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45"/>
        <w:gridCol w:w="1749"/>
        <w:gridCol w:w="1619"/>
        <w:gridCol w:w="1317"/>
      </w:tblGrid>
      <w:tr w:rsidR="00002B9C" w:rsidRPr="001E03EC" w:rsidTr="003B6C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2B9C" w:rsidRPr="001E03EC" w:rsidRDefault="00002B9C" w:rsidP="003B6CD0">
            <w:pPr>
              <w:pStyle w:val="Heading3"/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02B9C" w:rsidRPr="001E03EC" w:rsidTr="003B6C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Heading3"/>
              <w:tabs>
                <w:tab w:val="left" w:pos="4500"/>
              </w:tabs>
              <w:jc w:val="center"/>
              <w:rPr>
                <w:rFonts w:ascii="Arial" w:hAnsi="Arial" w:cs="Arial"/>
                <w:caps/>
                <w:sz w:val="20"/>
                <w:lang w:val="sr-Cyrl-CS"/>
              </w:rPr>
            </w:pPr>
            <w:r w:rsidRPr="001E03EC">
              <w:rPr>
                <w:rFonts w:ascii="Arial" w:hAnsi="Arial" w:cs="Arial"/>
                <w:bCs/>
                <w:iCs/>
                <w:caps/>
                <w:sz w:val="20"/>
                <w:lang w:val="sr-Cyrl-CS"/>
              </w:rPr>
              <w:t>ТУМАЧЕЊЕ И ПРИМЕНА СТРАНОГ ГРАЂАНСКОГ ПРАВА</w:t>
            </w:r>
          </w:p>
        </w:tc>
      </w:tr>
      <w:tr w:rsidR="00002B9C" w:rsidRPr="001E03EC" w:rsidTr="003B6C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2B9C" w:rsidRPr="001E03EC" w:rsidRDefault="00002B9C" w:rsidP="003B6CD0">
            <w:pPr>
              <w:pStyle w:val="Heading3"/>
              <w:tabs>
                <w:tab w:val="left" w:pos="4500"/>
              </w:tabs>
              <w:jc w:val="center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lang w:val="ru-RU"/>
              </w:rPr>
              <w:br w:type="page"/>
            </w:r>
            <w:r w:rsidRPr="001E03EC">
              <w:rPr>
                <w:rFonts w:ascii="Arial" w:hAnsi="Arial" w:cs="Arial"/>
                <w:b w:val="0"/>
                <w:sz w:val="20"/>
              </w:rPr>
              <w:t xml:space="preserve">MАСТЕР </w:t>
            </w:r>
            <w:r w:rsidRPr="001E03EC">
              <w:rPr>
                <w:rFonts w:ascii="Arial" w:hAnsi="Arial" w:cs="Arial"/>
                <w:b w:val="0"/>
                <w:sz w:val="20"/>
                <w:lang w:val="sr-Cyrl-CS"/>
              </w:rPr>
              <w:t>АКАДЕМСКЕ СТУДИЈЕ</w:t>
            </w:r>
          </w:p>
        </w:tc>
      </w:tr>
      <w:tr w:rsidR="00002B9C" w:rsidRPr="001E03EC" w:rsidTr="003B6C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1E03EC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1E03EC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1E03EC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1E03EC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1E03EC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002B9C" w:rsidRPr="001E03EC" w:rsidTr="003B6CD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Heading4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Heading2"/>
              <w:jc w:val="center"/>
              <w:rPr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1E03EC">
              <w:rPr>
                <w:bCs w:val="0"/>
                <w:i w:val="0"/>
                <w:iCs w:val="0"/>
                <w:sz w:val="20"/>
                <w:szCs w:val="20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Heading2"/>
              <w:jc w:val="center"/>
              <w:rPr>
                <w:bCs w:val="0"/>
                <w:i w:val="0"/>
                <w:iCs w:val="0"/>
                <w:sz w:val="20"/>
                <w:szCs w:val="20"/>
                <w:lang w:val="sr-Latn-CS"/>
              </w:rPr>
            </w:pPr>
            <w:r w:rsidRPr="001E03EC">
              <w:rPr>
                <w:bCs w:val="0"/>
                <w:i w:val="0"/>
                <w:iCs w:val="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ind w:left="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C" w:rsidRPr="001E03EC" w:rsidRDefault="00002B9C" w:rsidP="003B6CD0">
            <w:pPr>
              <w:pStyle w:val="Heading3"/>
              <w:jc w:val="center"/>
              <w:rPr>
                <w:rFonts w:ascii="Arial" w:hAnsi="Arial" w:cs="Arial"/>
                <w:bCs/>
                <w:sz w:val="20"/>
                <w:lang w:val="sr-Cyrl-RS"/>
              </w:rPr>
            </w:pPr>
            <w:r w:rsidRPr="001E03EC">
              <w:rPr>
                <w:rFonts w:ascii="Arial" w:hAnsi="Arial" w:cs="Arial"/>
                <w:bCs/>
                <w:sz w:val="20"/>
                <w:lang w:val="sr-Cyrl-RS"/>
              </w:rPr>
              <w:t>105</w:t>
            </w:r>
          </w:p>
        </w:tc>
      </w:tr>
    </w:tbl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6464"/>
      </w:tblGrid>
      <w:tr w:rsidR="00002B9C" w:rsidRPr="001E03EC" w:rsidTr="003B6CD0">
        <w:trPr>
          <w:trHeight w:val="506"/>
        </w:trPr>
        <w:tc>
          <w:tcPr>
            <w:tcW w:w="2538" w:type="dxa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1E03EC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Стицање основних и продубљених научних, стручних и практичних знања о начину сазнавања, тумачењу и примени страног (грађанског) права од стране домаћих органа (пре свега судова) који га примењују на основу колизионих правила, као и о упоредноправном методу.</w:t>
            </w:r>
          </w:p>
        </w:tc>
      </w:tr>
      <w:tr w:rsidR="00002B9C" w:rsidRPr="001E03EC" w:rsidTr="003B6CD0">
        <w:trPr>
          <w:trHeight w:val="506"/>
        </w:trPr>
        <w:tc>
          <w:tcPr>
            <w:tcW w:w="2538" w:type="dxa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Способност студената да стечена знања примене у пракси, као и да овладају методологијом истраживања и презентовања резултата својих истраживања.</w:t>
            </w:r>
          </w:p>
        </w:tc>
      </w:tr>
      <w:tr w:rsidR="00002B9C" w:rsidRPr="0033227A" w:rsidTr="003B6CD0">
        <w:trPr>
          <w:trHeight w:val="506"/>
        </w:trPr>
        <w:tc>
          <w:tcPr>
            <w:tcW w:w="2538" w:type="dxa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002B9C" w:rsidRPr="001E03EC" w:rsidRDefault="00002B9C" w:rsidP="003B6CD0">
            <w:pPr>
              <w:tabs>
                <w:tab w:val="left" w:pos="567"/>
              </w:tabs>
              <w:spacing w:after="60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Примена колизионих норми; начини сазнавања страног права од стране домаћих судова; методе тумачења права у домаћем и упоредном праву; метод упоредног права; тумачење страног меродавног грађанског права; проблеми у примени – екстензивно тумачење и примена метода прилагођавања; узимање у обзир страног права; транспозиција и супституција; примена установе јавног поретка.</w:t>
            </w: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Дискусионе групе, вежбе, методологија решавања случајева, с</w:t>
            </w:r>
            <w:r w:rsidRPr="001E03EC">
              <w:rPr>
                <w:rFonts w:ascii="Arial" w:hAnsi="Arial" w:cs="Arial"/>
                <w:bCs/>
                <w:sz w:val="20"/>
                <w:szCs w:val="20"/>
                <w:lang w:val="ru-RU"/>
              </w:rPr>
              <w:t>тудијски истраживачки рад.</w:t>
            </w:r>
          </w:p>
        </w:tc>
      </w:tr>
    </w:tbl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02B9C" w:rsidRPr="001E03EC" w:rsidTr="003B6C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Појам начела официјелности у међународном приватном праву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Примена колизионих норми по службеној дужности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Начини утврђивања садржине страног права и предмет утврђивања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Методе тумачења права у домаћем и упоредном праву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Тумачење и примена страног права према сопственом смислу и појмовима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Latn-RS"/>
              </w:rPr>
              <w:t>VI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Погрешна примена страног права и несазнатљивост страног права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Проблеми у примени у страног права – прилагођавање и јавни поредак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Метод упоредноправног тумачења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Узимање у обзир страног права приликом примене колизионих норми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Узимање у обзир страног права приликом примени норми о међународној надлежности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Узимање у обзир страног права приликом тумачења и примене домаћег права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Транспозиција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Супституција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Сазнање и примена страног права у појединим европским државама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Сазнање и примена страног права у англосаксонским правним системима</w:t>
            </w:r>
          </w:p>
        </w:tc>
        <w:tc>
          <w:tcPr>
            <w:tcW w:w="1397" w:type="dxa"/>
          </w:tcPr>
          <w:p w:rsidR="00002B9C" w:rsidRPr="0033227A" w:rsidRDefault="0033227A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02B9C" w:rsidRPr="001E03EC" w:rsidRDefault="00002B9C" w:rsidP="00002B9C">
      <w:pPr>
        <w:rPr>
          <w:rFonts w:ascii="Arial" w:hAnsi="Arial" w:cs="Arial"/>
          <w:sz w:val="20"/>
          <w:szCs w:val="20"/>
        </w:rPr>
      </w:pPr>
    </w:p>
    <w:p w:rsidR="00002B9C" w:rsidRPr="001E03EC" w:rsidRDefault="00002B9C" w:rsidP="00002B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02B9C" w:rsidRPr="001E03EC" w:rsidTr="003B6C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3E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 Е Ж Б Е</w:t>
            </w:r>
            <w:r w:rsidRPr="001E0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02B9C" w:rsidRPr="001E03EC" w:rsidTr="003B6C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Начини сазнања садржине страног права – обавештење министранства, јавне исправе и остали начини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Анализа домаће и стране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Анализа домаће и стране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Тумачење и примена страног права од стране домаћих органа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Анализа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Експертско мишљење о садржини страног права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Упоредноправна и функционална квалификација</w:t>
            </w:r>
            <w:r w:rsidR="00C51D75" w:rsidRPr="001E03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практични проблеми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002B9C" w:rsidRPr="001E03EC" w:rsidRDefault="00C51D75" w:rsidP="003B6CD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Узимање страног права у обзир код примене колизионе норме - </w:t>
            </w:r>
            <w:r w:rsidR="00DD1AF1" w:rsidRPr="001E03EC">
              <w:rPr>
                <w:rFonts w:ascii="Arial" w:hAnsi="Arial" w:cs="Arial"/>
                <w:sz w:val="20"/>
                <w:szCs w:val="20"/>
                <w:lang w:val="sr-Cyrl-CS"/>
              </w:rPr>
              <w:t>Анализа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Прилагођавање - 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анализа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002B9C" w:rsidRPr="001E03EC" w:rsidRDefault="00DD1AF1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Транспозиција - Анализа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002B9C" w:rsidRPr="001E03EC" w:rsidRDefault="00C51D75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Супституција - Анализа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002B9C" w:rsidRPr="001E03EC" w:rsidRDefault="00C51D75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Одступање од меродавног страног права услед повреде јавног поретка - Анализа домаће и стране судске праксе и решавање хипотетичких случајева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002B9C" w:rsidRPr="001E03EC" w:rsidRDefault="00C51D75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Узимање у обзир страног права код одређивања међународне надлежности – практични проблеми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2B9C" w:rsidRPr="001E03EC" w:rsidTr="003B6CD0">
        <w:tc>
          <w:tcPr>
            <w:tcW w:w="1033" w:type="dxa"/>
            <w:vAlign w:val="center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Колоквијум</w:t>
            </w:r>
          </w:p>
        </w:tc>
        <w:tc>
          <w:tcPr>
            <w:tcW w:w="1397" w:type="dxa"/>
          </w:tcPr>
          <w:p w:rsidR="00002B9C" w:rsidRPr="001E03EC" w:rsidRDefault="00002B9C" w:rsidP="003B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3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CS"/>
        </w:rPr>
      </w:pPr>
    </w:p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1313"/>
        <w:gridCol w:w="4521"/>
      </w:tblGrid>
      <w:tr w:rsidR="00002B9C" w:rsidRPr="0033227A" w:rsidTr="003B6CD0">
        <w:trPr>
          <w:trHeight w:val="690"/>
        </w:trPr>
        <w:tc>
          <w:tcPr>
            <w:tcW w:w="3258" w:type="dxa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Облици извођења наставе</w:t>
            </w: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Интерактивна предавања и вежбе уз коришћење техничких помагала (видео презентације и сл.); консултације; семинари</w:t>
            </w:r>
          </w:p>
        </w:tc>
      </w:tr>
      <w:tr w:rsidR="00002B9C" w:rsidRPr="0033227A" w:rsidTr="003B6CD0">
        <w:trPr>
          <w:trHeight w:val="690"/>
        </w:trPr>
        <w:tc>
          <w:tcPr>
            <w:tcW w:w="3258" w:type="dxa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1. Предиспитне активности - </w:t>
            </w:r>
            <w:r w:rsidRPr="001E03EC"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  <w:t>50</w:t>
            </w:r>
            <w:r w:rsidRPr="001E03EC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  <w:t>поена</w:t>
            </w: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присуство и активност у току предавања</w:t>
            </w:r>
            <w:r w:rsidRPr="001E03E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до </w:t>
            </w:r>
            <w:r w:rsidRPr="001E03EC">
              <w:rPr>
                <w:rFonts w:ascii="Arial" w:hAnsi="Arial" w:cs="Arial"/>
                <w:sz w:val="20"/>
                <w:szCs w:val="20"/>
                <w:lang w:val="sr-Latn-CS"/>
              </w:rPr>
              <w:t xml:space="preserve">15 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поена</w:t>
            </w: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>вежбе – до 15 поена</w:t>
            </w: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колоквијуми 20 поена</w:t>
            </w: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 w:rsidRPr="001E03E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2. Завршни испит - </w:t>
            </w:r>
            <w:r w:rsidRPr="001E03EC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50 поена</w:t>
            </w: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ru-RU"/>
              </w:rPr>
              <w:t>Испит се полаже усмено (или посмено и усмено) пред предметним наставником. Студент на испиту добија три питања и на свако од њих мора дати задовољавајући одговор да би положио. Коначна оцена се даје као збир предиспитних и испитних стечених поена.</w:t>
            </w:r>
          </w:p>
          <w:p w:rsidR="00002B9C" w:rsidRPr="001E03EC" w:rsidRDefault="00002B9C" w:rsidP="003B6CD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ru-RU"/>
              </w:rPr>
              <w:t xml:space="preserve">Услов за приступање усменом испиту је да се у наведеним 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предиспитним обавезама</w:t>
            </w:r>
            <w:r w:rsidRPr="001E03EC">
              <w:rPr>
                <w:rFonts w:ascii="Arial" w:hAnsi="Arial" w:cs="Arial"/>
                <w:sz w:val="20"/>
                <w:szCs w:val="20"/>
                <w:lang w:val="ru-RU"/>
              </w:rPr>
              <w:t xml:space="preserve"> освоји 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најмање </w:t>
            </w:r>
            <w:r w:rsidRPr="001E03E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30</w:t>
            </w:r>
            <w:r w:rsidRPr="001E03E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поена </w:t>
            </w: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2B9C" w:rsidRPr="001E03EC" w:rsidTr="003B6CD0">
        <w:trPr>
          <w:cantSplit/>
          <w:trHeight w:val="347"/>
        </w:trPr>
        <w:tc>
          <w:tcPr>
            <w:tcW w:w="3258" w:type="dxa"/>
            <w:vMerge w:val="restart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02B9C" w:rsidRPr="001E03EC" w:rsidRDefault="00C51D75" w:rsidP="00C51D75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E03EC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С. Ђорђевић, З. Мешкић, Међународно приватно право 1 – општи део, Крагујевац 2016, стр. ; М. Станивуковић, М. Живковић, Међународно приватно право, Београд, 2008, стр. 302-311, 340-373; </w:t>
            </w:r>
            <w:r w:rsidRPr="001E03EC">
              <w:rPr>
                <w:rFonts w:ascii="Arial" w:hAnsi="Arial" w:cs="Arial"/>
                <w:sz w:val="20"/>
                <w:szCs w:val="20"/>
              </w:rPr>
              <w:t>H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Sikiri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ć,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Primjena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kolizijskih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pravila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sz w:val="20"/>
                <w:szCs w:val="20"/>
              </w:rPr>
              <w:t>i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stranog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prava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sz w:val="20"/>
                <w:szCs w:val="20"/>
              </w:rPr>
              <w:t>u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sudskom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postupku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Zbornik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Pravnog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fakulteta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sz w:val="20"/>
                <w:szCs w:val="20"/>
              </w:rPr>
              <w:t>u</w:t>
            </w: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Zagrebu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2-3/2006, </w:t>
            </w:r>
            <w:proofErr w:type="spellStart"/>
            <w:r w:rsidRPr="001E03EC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617-686; </w:t>
            </w:r>
            <w:r w:rsidRPr="001E03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Д. Поповић, Увод у упоредно право, Београд, 2007; С. Ђорђевић, Супституција у међународном приватном праву“, </w:t>
            </w:r>
            <w:r w:rsidRPr="001E03EC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Правни живот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2010, бр. 5/6, стр. 7-25;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S.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Đ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đ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ć,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,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transpoziciji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đ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unarodnom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privatnom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pravu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/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Transposition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Private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International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</w:t>
            </w:r>
            <w:proofErr w:type="gram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: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Petrovi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ć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S.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Đ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orđević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.).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Savremena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pitanja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đ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unarodnog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privatnog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prava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evropskog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privatnog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proofErr w:type="gram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prava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:</w:t>
            </w:r>
            <w:proofErr w:type="gram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zbornik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đ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unarodnog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č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nog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skupa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č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Kriste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Jesel</w:t>
            </w:r>
            <w:proofErr w:type="spellEnd"/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-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Holst</w:t>
            </w:r>
            <w:r w:rsidRPr="001E03E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Kragujevac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Pravni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fakultet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Univerziteta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Institut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pravne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dru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š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tvene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2011, </w:t>
            </w:r>
            <w:proofErr w:type="spellStart"/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1E03E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187-2</w:t>
            </w:r>
            <w:r w:rsidRPr="001E03EC"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</w:p>
        </w:tc>
      </w:tr>
      <w:tr w:rsidR="00002B9C" w:rsidRPr="001E03EC" w:rsidTr="003B6CD0">
        <w:trPr>
          <w:cantSplit/>
          <w:trHeight w:val="346"/>
        </w:trPr>
        <w:tc>
          <w:tcPr>
            <w:tcW w:w="3258" w:type="dxa"/>
            <w:vMerge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B9C" w:rsidRPr="0033227A" w:rsidTr="003B6CD0">
        <w:trPr>
          <w:trHeight w:val="1655"/>
        </w:trPr>
        <w:tc>
          <w:tcPr>
            <w:tcW w:w="3258" w:type="dxa"/>
            <w:vAlign w:val="center"/>
          </w:tcPr>
          <w:p w:rsidR="00002B9C" w:rsidRPr="001E03EC" w:rsidRDefault="00002B9C" w:rsidP="003B6C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Проф. др Славко Ђорђевић,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Кабинет</w:t>
            </w:r>
            <w:r w:rsidRPr="001E03E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Б 108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тел</w:t>
            </w: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. 034 306 539 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1E03E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it-IT"/>
                </w:rPr>
                <w:t>slavko@jura.kg.ac.yu</w:t>
              </w:r>
            </w:hyperlink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Проф. др Милена Петровић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Кабинет</w:t>
            </w: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 </w:t>
            </w: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Б210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тел. 034 306 574 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  <w:r w:rsidRPr="001E03E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1E03E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it-IT"/>
                </w:rPr>
                <w:t>mpetrovic@jura.kg.ac.yu</w:t>
              </w:r>
            </w:hyperlink>
            <w:r w:rsidRPr="001E03E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002B9C" w:rsidRPr="001E03EC" w:rsidRDefault="00002B9C" w:rsidP="003B6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  <w:p w:rsidR="00002B9C" w:rsidRPr="001E03EC" w:rsidRDefault="00002B9C" w:rsidP="00E87DBB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  <w:lang w:val="sr-Cyrl-RS"/>
              </w:rPr>
            </w:pPr>
          </w:p>
        </w:tc>
      </w:tr>
    </w:tbl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CS"/>
        </w:rPr>
      </w:pPr>
    </w:p>
    <w:p w:rsidR="00002B9C" w:rsidRPr="001E03EC" w:rsidRDefault="00002B9C" w:rsidP="00002B9C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03EC">
        <w:rPr>
          <w:rFonts w:ascii="Arial" w:hAnsi="Arial" w:cs="Arial"/>
          <w:sz w:val="20"/>
          <w:szCs w:val="20"/>
          <w:lang w:val="ru-RU"/>
        </w:rPr>
        <w:t>ТЕМЕ ЗА СЕМИНАРСКЕ РАДОВЕ (оквирно):</w:t>
      </w:r>
    </w:p>
    <w:p w:rsidR="00002B9C" w:rsidRPr="001E03EC" w:rsidRDefault="00AD03AB" w:rsidP="00AD03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ru-RU"/>
        </w:rPr>
      </w:pPr>
      <w:r w:rsidRPr="001E03EC">
        <w:rPr>
          <w:rFonts w:ascii="Arial" w:hAnsi="Arial" w:cs="Arial"/>
          <w:sz w:val="20"/>
          <w:szCs w:val="20"/>
          <w:lang w:val="ru-RU"/>
        </w:rPr>
        <w:t>Експертско мишљење о садржини и примени страног права</w:t>
      </w:r>
    </w:p>
    <w:p w:rsidR="00AD03AB" w:rsidRPr="001E03EC" w:rsidRDefault="00E87DBB" w:rsidP="00AD03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ru-RU"/>
        </w:rPr>
      </w:pPr>
      <w:r w:rsidRPr="001E03EC">
        <w:rPr>
          <w:rFonts w:ascii="Arial" w:hAnsi="Arial" w:cs="Arial"/>
          <w:sz w:val="20"/>
          <w:szCs w:val="20"/>
          <w:lang w:val="ru-RU"/>
        </w:rPr>
        <w:t>Начини утврђивања садржине страног права</w:t>
      </w:r>
    </w:p>
    <w:p w:rsidR="00E87DBB" w:rsidRPr="001E03EC" w:rsidRDefault="00E87DBB" w:rsidP="00E87DB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ru-RU"/>
        </w:rPr>
      </w:pPr>
      <w:r w:rsidRPr="001E03EC">
        <w:rPr>
          <w:rFonts w:ascii="Arial" w:hAnsi="Arial" w:cs="Arial"/>
          <w:sz w:val="20"/>
          <w:szCs w:val="20"/>
          <w:lang w:val="ru-RU"/>
        </w:rPr>
        <w:t>Метод упоредноправног тумачења</w:t>
      </w:r>
    </w:p>
    <w:p w:rsidR="00E87DBB" w:rsidRPr="001E03EC" w:rsidRDefault="00E87DBB" w:rsidP="00E87DBB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CS"/>
        </w:rPr>
      </w:pPr>
    </w:p>
    <w:p w:rsidR="00002B9C" w:rsidRPr="001E03EC" w:rsidRDefault="00002B9C" w:rsidP="00002B9C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Latn-CS"/>
        </w:rPr>
        <w:t>ТЕМЕ ЗА ЗАВРШНЕ (МАСТЕР) РАДОВЕ</w:t>
      </w:r>
      <w:r w:rsidRPr="001E03EC">
        <w:rPr>
          <w:rFonts w:ascii="Arial" w:hAnsi="Arial" w:cs="Arial"/>
          <w:sz w:val="20"/>
          <w:szCs w:val="20"/>
          <w:lang w:val="sr-Cyrl-RS"/>
        </w:rPr>
        <w:t xml:space="preserve"> (оквирно)</w:t>
      </w:r>
    </w:p>
    <w:p w:rsidR="00002B9C" w:rsidRPr="001E03EC" w:rsidRDefault="00002B9C" w:rsidP="00002B9C">
      <w:pPr>
        <w:rPr>
          <w:rFonts w:ascii="Arial" w:hAnsi="Arial" w:cs="Arial"/>
          <w:sz w:val="20"/>
          <w:szCs w:val="20"/>
          <w:lang w:val="sr-Cyrl-RS"/>
        </w:rPr>
      </w:pPr>
    </w:p>
    <w:p w:rsidR="00002B9C" w:rsidRPr="001E03EC" w:rsidRDefault="00E87DBB" w:rsidP="00E87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Правна природа страног права у домаћем и упоредном праву</w:t>
      </w:r>
    </w:p>
    <w:p w:rsidR="00E87DBB" w:rsidRPr="001E03EC" w:rsidRDefault="00E87DBB" w:rsidP="00E87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Страно праву у поступку пред домаћим судом</w:t>
      </w:r>
    </w:p>
    <w:p w:rsidR="00E87DBB" w:rsidRPr="001E03EC" w:rsidRDefault="00E87DBB" w:rsidP="00E87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Узимање у обзир страног права приликом примене норми о међународној надлежности</w:t>
      </w:r>
    </w:p>
    <w:p w:rsidR="00E87DBB" w:rsidRPr="001E03EC" w:rsidRDefault="00E87DBB" w:rsidP="00E87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Транспозиција страних правних института непознатих домаћем праву</w:t>
      </w:r>
    </w:p>
    <w:p w:rsidR="00002B9C" w:rsidRPr="001E03EC" w:rsidRDefault="00E87DBB" w:rsidP="00E87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Одступање од примене страног права због повреде јавног поретка</w:t>
      </w:r>
    </w:p>
    <w:p w:rsidR="00002B9C" w:rsidRPr="001E03EC" w:rsidRDefault="00002B9C" w:rsidP="00002B9C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p w:rsidR="00002B9C" w:rsidRPr="001E03EC" w:rsidRDefault="00002B9C" w:rsidP="00002B9C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1E03EC">
        <w:rPr>
          <w:rFonts w:ascii="Arial" w:hAnsi="Arial" w:cs="Arial"/>
          <w:sz w:val="20"/>
          <w:szCs w:val="20"/>
          <w:lang w:val="sr-Latn-CS"/>
        </w:rPr>
        <w:t>ИСПИТНА ПИТАЊА</w:t>
      </w:r>
    </w:p>
    <w:p w:rsidR="00AD03AB" w:rsidRPr="001E03EC" w:rsidRDefault="001E03EC" w:rsidP="00AD03AB">
      <w:pPr>
        <w:pStyle w:val="Heading3"/>
        <w:numPr>
          <w:ilvl w:val="0"/>
          <w:numId w:val="6"/>
        </w:numPr>
        <w:rPr>
          <w:rFonts w:ascii="Arial" w:hAnsi="Arial" w:cs="Arial"/>
          <w:b w:val="0"/>
          <w:sz w:val="20"/>
          <w:lang w:val="sr-Cyrl-RS"/>
        </w:rPr>
      </w:pPr>
      <w:r>
        <w:rPr>
          <w:rFonts w:ascii="Arial" w:hAnsi="Arial" w:cs="Arial"/>
          <w:b w:val="0"/>
          <w:sz w:val="20"/>
          <w:lang w:val="sr-Cyrl-RS"/>
        </w:rPr>
        <w:lastRenderedPageBreak/>
        <w:t>Начело официјелности у домаћем међународном приватном праву</w:t>
      </w:r>
    </w:p>
    <w:p w:rsidR="00AD03AB" w:rsidRPr="001E03EC" w:rsidRDefault="001E03EC" w:rsidP="001E03EC">
      <w:pPr>
        <w:pStyle w:val="Heading3"/>
        <w:numPr>
          <w:ilvl w:val="0"/>
          <w:numId w:val="6"/>
        </w:numPr>
        <w:rPr>
          <w:rFonts w:ascii="Arial" w:hAnsi="Arial" w:cs="Arial"/>
          <w:b w:val="0"/>
          <w:sz w:val="20"/>
          <w:lang w:val="sr-Cyrl-RS"/>
        </w:rPr>
      </w:pPr>
      <w:r>
        <w:rPr>
          <w:rFonts w:ascii="Arial" w:hAnsi="Arial" w:cs="Arial"/>
          <w:b w:val="0"/>
          <w:sz w:val="20"/>
          <w:lang w:val="sr-Cyrl-RS"/>
        </w:rPr>
        <w:t>Начело официјелности у међународним приватним правима појединих држава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Принудни карактер колизионих норми и њихова </w:t>
      </w:r>
      <w:r w:rsidR="00AD03AB" w:rsidRPr="001E03EC">
        <w:rPr>
          <w:rFonts w:ascii="Arial" w:hAnsi="Arial" w:cs="Arial"/>
          <w:sz w:val="20"/>
          <w:szCs w:val="20"/>
          <w:lang w:val="sr-Latn-RS"/>
        </w:rPr>
        <w:t xml:space="preserve"> ex officio </w:t>
      </w:r>
      <w:r>
        <w:rPr>
          <w:rFonts w:ascii="Arial" w:hAnsi="Arial" w:cs="Arial"/>
          <w:sz w:val="20"/>
          <w:szCs w:val="20"/>
          <w:lang w:val="sr-Cyrl-RS"/>
        </w:rPr>
        <w:t>примена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Утврђивање колизионоправно релеватних чињеница</w:t>
      </w:r>
      <w:r w:rsidR="00AD03AB" w:rsidRPr="001E03EC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елемената иностраности</w:t>
      </w:r>
      <w:r w:rsidR="00AD03AB" w:rsidRPr="001E03EC">
        <w:rPr>
          <w:rFonts w:ascii="Arial" w:hAnsi="Arial" w:cs="Arial"/>
          <w:sz w:val="20"/>
          <w:szCs w:val="20"/>
          <w:lang w:val="sr-Latn-RS"/>
        </w:rPr>
        <w:t>)</w:t>
      </w:r>
    </w:p>
    <w:p w:rsidR="00AD03AB" w:rsidRPr="001E03EC" w:rsidRDefault="00AD03AB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Утвђивање садржине страног права по службеној дужности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Начини утврђивања садржине страног права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Мишљење вештака за страно право</w:t>
      </w:r>
      <w:r w:rsidR="00AD03AB" w:rsidRPr="001E03EC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експертско мишљење</w:t>
      </w:r>
      <w:r w:rsidR="00AD03AB" w:rsidRPr="001E03EC">
        <w:rPr>
          <w:rFonts w:ascii="Arial" w:hAnsi="Arial" w:cs="Arial"/>
          <w:sz w:val="20"/>
          <w:szCs w:val="20"/>
          <w:lang w:val="sr-Latn-RS"/>
        </w:rPr>
        <w:t>)</w:t>
      </w:r>
    </w:p>
    <w:p w:rsid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Предмет утврђивања</w:t>
      </w:r>
    </w:p>
    <w:p w:rsidR="00AD03AB" w:rsidRPr="001E03EC" w:rsidRDefault="00AD03AB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Тумачење и примена</w:t>
      </w:r>
      <w:r w:rsidR="001E03EC">
        <w:rPr>
          <w:rFonts w:ascii="Arial" w:hAnsi="Arial" w:cs="Arial"/>
          <w:sz w:val="20"/>
          <w:szCs w:val="20"/>
          <w:lang w:val="sr-Cyrl-RS"/>
        </w:rPr>
        <w:t xml:space="preserve"> страног права према сопственом смислу и појмовима</w:t>
      </w:r>
    </w:p>
    <w:p w:rsidR="00AD03AB" w:rsidRPr="001E03EC" w:rsidRDefault="00AD03AB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Методе тумачења у домаћем и упоредном праву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Погрешна примена страног права и правни лекови</w:t>
      </w:r>
    </w:p>
    <w:p w:rsidR="00AD03AB" w:rsidRPr="001E03EC" w:rsidRDefault="00AD03AB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Несазнатљивост страног права</w:t>
      </w:r>
    </w:p>
    <w:p w:rsidR="00AD03AB" w:rsidRPr="001E03EC" w:rsidRDefault="00AD03AB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Метод упоредноправног тумачења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CS"/>
        </w:rPr>
        <w:t xml:space="preserve">Узимање у обзир страног права приликом </w:t>
      </w:r>
      <w:r>
        <w:rPr>
          <w:rFonts w:ascii="Arial" w:hAnsi="Arial" w:cs="Arial"/>
          <w:sz w:val="20"/>
          <w:szCs w:val="20"/>
          <w:lang w:val="sr-Cyrl-CS"/>
        </w:rPr>
        <w:t xml:space="preserve">тумачења и </w:t>
      </w:r>
      <w:r w:rsidRPr="001E03EC">
        <w:rPr>
          <w:rFonts w:ascii="Arial" w:hAnsi="Arial" w:cs="Arial"/>
          <w:sz w:val="20"/>
          <w:szCs w:val="20"/>
          <w:lang w:val="sr-Cyrl-CS"/>
        </w:rPr>
        <w:t>примене колизионих норми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CS"/>
        </w:rPr>
        <w:t>Узимање у обзир страног пр</w:t>
      </w:r>
      <w:r>
        <w:rPr>
          <w:rFonts w:ascii="Arial" w:hAnsi="Arial" w:cs="Arial"/>
          <w:sz w:val="20"/>
          <w:szCs w:val="20"/>
          <w:lang w:val="sr-Cyrl-CS"/>
        </w:rPr>
        <w:t>ава приликом квалфикације (упоредноправна и фунцкионална квалификација)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CS"/>
        </w:rPr>
        <w:t>Узимање у обзир страног пр</w:t>
      </w:r>
      <w:r>
        <w:rPr>
          <w:rFonts w:ascii="Arial" w:hAnsi="Arial" w:cs="Arial"/>
          <w:sz w:val="20"/>
          <w:szCs w:val="20"/>
          <w:lang w:val="sr-Cyrl-CS"/>
        </w:rPr>
        <w:t>ава приликом утврђивања тачака везивања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CS"/>
        </w:rPr>
        <w:t>Узимање у обзир страног пр</w:t>
      </w:r>
      <w:r>
        <w:rPr>
          <w:rFonts w:ascii="Arial" w:hAnsi="Arial" w:cs="Arial"/>
          <w:sz w:val="20"/>
          <w:szCs w:val="20"/>
          <w:lang w:val="sr-Cyrl-CS"/>
        </w:rPr>
        <w:t>ава приликом утврђивања међународне надлежности</w:t>
      </w:r>
    </w:p>
    <w:p w:rsidR="001E03EC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Јавни поредак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Транспозција</w:t>
      </w:r>
    </w:p>
    <w:p w:rsidR="00AD03AB" w:rsidRPr="001E03EC" w:rsidRDefault="001E03EC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Супституција</w:t>
      </w:r>
    </w:p>
    <w:p w:rsidR="00AD03AB" w:rsidRPr="001E03EC" w:rsidRDefault="00AD03AB" w:rsidP="00AD03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sr-Cyrl-RS"/>
        </w:rPr>
      </w:pPr>
      <w:r w:rsidRPr="001E03EC">
        <w:rPr>
          <w:rFonts w:ascii="Arial" w:hAnsi="Arial" w:cs="Arial"/>
          <w:sz w:val="20"/>
          <w:szCs w:val="20"/>
          <w:lang w:val="sr-Cyrl-RS"/>
        </w:rPr>
        <w:t>Прилагођавање</w:t>
      </w:r>
    </w:p>
    <w:p w:rsidR="0096546D" w:rsidRPr="001E03EC" w:rsidRDefault="0096546D">
      <w:pPr>
        <w:rPr>
          <w:rFonts w:ascii="Arial" w:hAnsi="Arial" w:cs="Arial"/>
          <w:sz w:val="20"/>
          <w:szCs w:val="20"/>
          <w:lang w:val="sr-Latn-CS"/>
        </w:rPr>
      </w:pPr>
    </w:p>
    <w:sectPr w:rsidR="0096546D" w:rsidRPr="001E03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369"/>
    <w:multiLevelType w:val="hybridMultilevel"/>
    <w:tmpl w:val="DE04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3155"/>
    <w:multiLevelType w:val="hybridMultilevel"/>
    <w:tmpl w:val="FA8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1838"/>
    <w:multiLevelType w:val="hybridMultilevel"/>
    <w:tmpl w:val="AA04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6FC"/>
    <w:multiLevelType w:val="hybridMultilevel"/>
    <w:tmpl w:val="939419DC"/>
    <w:lvl w:ilvl="0" w:tplc="736C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03D54"/>
    <w:multiLevelType w:val="hybridMultilevel"/>
    <w:tmpl w:val="6648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28A6"/>
    <w:multiLevelType w:val="hybridMultilevel"/>
    <w:tmpl w:val="638692DA"/>
    <w:lvl w:ilvl="0" w:tplc="5DBA2C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77C0"/>
    <w:multiLevelType w:val="hybridMultilevel"/>
    <w:tmpl w:val="C63C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2ED7"/>
    <w:multiLevelType w:val="hybridMultilevel"/>
    <w:tmpl w:val="0E54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9C"/>
    <w:rsid w:val="00002B9C"/>
    <w:rsid w:val="001E03EC"/>
    <w:rsid w:val="0033227A"/>
    <w:rsid w:val="0096546D"/>
    <w:rsid w:val="00AD03AB"/>
    <w:rsid w:val="00C51D75"/>
    <w:rsid w:val="00DD1AF1"/>
    <w:rsid w:val="00E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2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2B9C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02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B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2B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02B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002B9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02B9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002B9C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002B9C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AD0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2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2B9C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02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B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2B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02B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002B9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02B9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002B9C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002B9C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AD0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etrovic@jura.kg.ac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ko@jura.kg.ac.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6</cp:revision>
  <dcterms:created xsi:type="dcterms:W3CDTF">2016-12-07T01:15:00Z</dcterms:created>
  <dcterms:modified xsi:type="dcterms:W3CDTF">2016-12-08T01:06:00Z</dcterms:modified>
</cp:coreProperties>
</file>