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0" w:rsidRDefault="000B7A6E">
      <w:pPr>
        <w:pStyle w:val="Heading1"/>
        <w:spacing w:before="79" w:line="247" w:lineRule="auto"/>
        <w:ind w:left="494" w:right="493" w:firstLine="1"/>
        <w:jc w:val="center"/>
      </w:pPr>
      <w:proofErr w:type="gramStart"/>
      <w:r>
        <w:rPr>
          <w:w w:val="105"/>
        </w:rPr>
        <w:t>Извештај о спроведеним анкетама студената за процену квалитета наставника,</w:t>
      </w:r>
      <w:r>
        <w:rPr>
          <w:spacing w:val="-27"/>
          <w:w w:val="105"/>
        </w:rPr>
        <w:t xml:space="preserve"> </w:t>
      </w:r>
      <w:r>
        <w:rPr>
          <w:w w:val="105"/>
        </w:rPr>
        <w:t>асистената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сарадника</w:t>
      </w:r>
      <w:r>
        <w:rPr>
          <w:spacing w:val="-26"/>
          <w:w w:val="105"/>
        </w:rPr>
        <w:t xml:space="preserve"> </w:t>
      </w:r>
      <w:r>
        <w:rPr>
          <w:w w:val="105"/>
        </w:rPr>
        <w:t>на</w:t>
      </w:r>
      <w:r>
        <w:rPr>
          <w:spacing w:val="-27"/>
          <w:w w:val="105"/>
        </w:rPr>
        <w:t xml:space="preserve"> </w:t>
      </w:r>
      <w:r>
        <w:rPr>
          <w:w w:val="105"/>
        </w:rPr>
        <w:t>Правном</w:t>
      </w:r>
      <w:r>
        <w:rPr>
          <w:spacing w:val="-26"/>
          <w:w w:val="105"/>
        </w:rPr>
        <w:t xml:space="preserve"> </w:t>
      </w:r>
      <w:r>
        <w:rPr>
          <w:w w:val="105"/>
        </w:rPr>
        <w:t>факултету</w:t>
      </w:r>
      <w:r>
        <w:rPr>
          <w:spacing w:val="-25"/>
          <w:w w:val="105"/>
        </w:rPr>
        <w:t xml:space="preserve"> </w:t>
      </w:r>
      <w:r>
        <w:rPr>
          <w:w w:val="105"/>
        </w:rPr>
        <w:t>Универзитета</w:t>
      </w:r>
      <w:r>
        <w:rPr>
          <w:spacing w:val="-27"/>
          <w:w w:val="105"/>
        </w:rPr>
        <w:t xml:space="preserve"> </w:t>
      </w:r>
      <w:r>
        <w:rPr>
          <w:w w:val="105"/>
        </w:rPr>
        <w:t>у Крагујевцу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зимски</w:t>
      </w:r>
      <w:r>
        <w:rPr>
          <w:spacing w:val="-8"/>
          <w:w w:val="105"/>
        </w:rPr>
        <w:t xml:space="preserve"> </w:t>
      </w:r>
      <w:r>
        <w:rPr>
          <w:w w:val="105"/>
        </w:rPr>
        <w:t>семестар</w:t>
      </w:r>
      <w:r>
        <w:rPr>
          <w:spacing w:val="-8"/>
          <w:w w:val="105"/>
        </w:rPr>
        <w:t xml:space="preserve"> </w:t>
      </w:r>
      <w:r>
        <w:rPr>
          <w:w w:val="105"/>
        </w:rPr>
        <w:t>академске</w:t>
      </w:r>
      <w:r>
        <w:rPr>
          <w:spacing w:val="-10"/>
          <w:w w:val="105"/>
        </w:rPr>
        <w:t xml:space="preserve"> </w:t>
      </w:r>
      <w:r w:rsidR="00B8707F">
        <w:rPr>
          <w:w w:val="105"/>
        </w:rPr>
        <w:t>2019/2020</w:t>
      </w:r>
      <w:r>
        <w:rPr>
          <w:w w:val="105"/>
        </w:rPr>
        <w:t>.</w:t>
      </w:r>
      <w:proofErr w:type="gramEnd"/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</w:p>
    <w:p w:rsidR="00217800" w:rsidRDefault="00217800">
      <w:pPr>
        <w:pStyle w:val="BodyText"/>
        <w:rPr>
          <w:b/>
          <w:sz w:val="24"/>
        </w:rPr>
      </w:pPr>
    </w:p>
    <w:p w:rsidR="00217800" w:rsidRDefault="00217800">
      <w:pPr>
        <w:pStyle w:val="BodyText"/>
        <w:rPr>
          <w:b/>
          <w:sz w:val="24"/>
        </w:rPr>
      </w:pPr>
    </w:p>
    <w:p w:rsidR="00217800" w:rsidRDefault="00217800">
      <w:pPr>
        <w:pStyle w:val="BodyText"/>
        <w:spacing w:before="4"/>
        <w:rPr>
          <w:b/>
          <w:sz w:val="19"/>
        </w:rPr>
      </w:pPr>
    </w:p>
    <w:p w:rsidR="00217800" w:rsidRDefault="000B7A6E">
      <w:pPr>
        <w:pStyle w:val="BodyText"/>
        <w:spacing w:line="247" w:lineRule="auto"/>
        <w:ind w:left="154" w:right="149" w:firstLine="678"/>
        <w:jc w:val="both"/>
      </w:pPr>
      <w:proofErr w:type="gramStart"/>
      <w:r>
        <w:rPr>
          <w:w w:val="105"/>
        </w:rPr>
        <w:t>У</w:t>
      </w:r>
      <w:r w:rsidR="00B8707F">
        <w:rPr>
          <w:w w:val="105"/>
        </w:rPr>
        <w:t xml:space="preserve"> зимском семестру академске 2019/2020.</w:t>
      </w:r>
      <w:proofErr w:type="gramEnd"/>
      <w:r w:rsidR="00B8707F">
        <w:rPr>
          <w:w w:val="105"/>
        </w:rPr>
        <w:t xml:space="preserve"> године, у периоду од --- до ---</w:t>
      </w:r>
      <w:r>
        <w:rPr>
          <w:w w:val="105"/>
        </w:rPr>
        <w:t xml:space="preserve"> године, међу студентима Правног факултета у Крагујевцу спроведена је анкета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квалитету</w:t>
      </w:r>
      <w:r>
        <w:rPr>
          <w:spacing w:val="-7"/>
          <w:w w:val="105"/>
        </w:rPr>
        <w:t xml:space="preserve"> </w:t>
      </w:r>
      <w:r>
        <w:rPr>
          <w:w w:val="105"/>
        </w:rPr>
        <w:t>рада</w:t>
      </w:r>
      <w:r>
        <w:rPr>
          <w:spacing w:val="-8"/>
          <w:w w:val="105"/>
        </w:rPr>
        <w:t xml:space="preserve"> </w:t>
      </w:r>
      <w:r>
        <w:rPr>
          <w:w w:val="105"/>
        </w:rPr>
        <w:t>наставника,</w:t>
      </w:r>
      <w:r>
        <w:rPr>
          <w:spacing w:val="-8"/>
          <w:w w:val="105"/>
        </w:rPr>
        <w:t xml:space="preserve"> </w:t>
      </w:r>
      <w:r>
        <w:rPr>
          <w:w w:val="105"/>
        </w:rPr>
        <w:t>асистената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сарадника,</w:t>
      </w:r>
      <w:r>
        <w:rPr>
          <w:spacing w:val="-8"/>
          <w:w w:val="105"/>
        </w:rPr>
        <w:t xml:space="preserve"> </w:t>
      </w:r>
      <w:r>
        <w:rPr>
          <w:w w:val="105"/>
        </w:rPr>
        <w:t>ангажованих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Правном факултету у Крагујевцу. Анкетирани су студенти који посећују предавања, односно вежбе, а сврха анкете је да студенти пружањем одговора на низ питања дају оцену стручности наставника, асистената и сарадника, квалитета извођења наставе, односа према студентима и њихове мотивисаности за</w:t>
      </w:r>
      <w:r>
        <w:rPr>
          <w:spacing w:val="-23"/>
          <w:w w:val="105"/>
        </w:rPr>
        <w:t xml:space="preserve"> </w:t>
      </w:r>
      <w:r>
        <w:rPr>
          <w:w w:val="105"/>
        </w:rPr>
        <w:t>рад.</w:t>
      </w:r>
    </w:p>
    <w:p w:rsidR="00217800" w:rsidRDefault="00217800">
      <w:pPr>
        <w:pStyle w:val="BodyText"/>
        <w:rPr>
          <w:sz w:val="24"/>
        </w:rPr>
      </w:pPr>
    </w:p>
    <w:p w:rsidR="00217800" w:rsidRDefault="00217800">
      <w:pPr>
        <w:pStyle w:val="BodyText"/>
        <w:spacing w:before="8"/>
        <w:rPr>
          <w:sz w:val="20"/>
        </w:rPr>
      </w:pPr>
    </w:p>
    <w:p w:rsidR="00217800" w:rsidRDefault="000B7A6E">
      <w:pPr>
        <w:pStyle w:val="BodyText"/>
        <w:ind w:left="154"/>
      </w:pPr>
      <w:r>
        <w:rPr>
          <w:w w:val="105"/>
        </w:rPr>
        <w:t>Резултати су следећи:</w:t>
      </w:r>
    </w:p>
    <w:p w:rsidR="00217800" w:rsidRDefault="00217800">
      <w:pPr>
        <w:pStyle w:val="BodyText"/>
        <w:rPr>
          <w:sz w:val="24"/>
        </w:rPr>
      </w:pPr>
    </w:p>
    <w:p w:rsidR="00217800" w:rsidRDefault="00217800">
      <w:pPr>
        <w:pStyle w:val="BodyText"/>
        <w:rPr>
          <w:sz w:val="24"/>
        </w:rPr>
      </w:pPr>
    </w:p>
    <w:p w:rsidR="00217800" w:rsidRDefault="00217800">
      <w:pPr>
        <w:pStyle w:val="BodyText"/>
        <w:rPr>
          <w:sz w:val="24"/>
        </w:rPr>
      </w:pPr>
    </w:p>
    <w:p w:rsidR="00217800" w:rsidRDefault="00217800">
      <w:pPr>
        <w:pStyle w:val="BodyText"/>
        <w:rPr>
          <w:sz w:val="24"/>
        </w:rPr>
      </w:pPr>
    </w:p>
    <w:p w:rsidR="00217800" w:rsidRDefault="00F92D4E">
      <w:pPr>
        <w:pStyle w:val="BodyText"/>
        <w:spacing w:before="201" w:after="2"/>
        <w:ind w:left="3496" w:right="3496"/>
        <w:jc w:val="center"/>
      </w:pPr>
      <w:r>
        <w:pict>
          <v:rect id="_x0000_s1031" style="position:absolute;left:0;text-align:left;margin-left:94.1pt;margin-top:23.15pt;width:109.3pt;height:47.65pt;z-index:-16743424;mso-position-horizontal-relative:page" fillcolor="maroon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4.25pt;margin-top:35.75pt;width:9.15pt;height:22.7pt;z-index:-16742912;mso-position-horizontal-relative:page" filled="f" stroked="f">
            <v:textbox style="layout-flow:vertical;mso-layout-flow-alt:bottom-to-top" inset="0,0,0,0">
              <w:txbxContent>
                <w:p w:rsidR="00F92D4E" w:rsidRDefault="00F92D4E">
                  <w:pPr>
                    <w:spacing w:before="23"/>
                    <w:ind w:left="20"/>
                    <w:rPr>
                      <w:sz w:val="12"/>
                    </w:rPr>
                  </w:pPr>
                  <w:r>
                    <w:rPr>
                      <w:color w:val="FFFFFF"/>
                      <w:w w:val="105"/>
                      <w:sz w:val="12"/>
                    </w:rPr>
                    <w:t>Укупно</w:t>
                  </w:r>
                </w:p>
              </w:txbxContent>
            </v:textbox>
            <w10:wrap anchorx="page"/>
          </v:shape>
        </w:pict>
      </w:r>
      <w:r w:rsidR="000B7A6E">
        <w:rPr>
          <w:w w:val="105"/>
        </w:rPr>
        <w:t>ПРВА ГОДИНА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33"/>
        <w:gridCol w:w="747"/>
        <w:gridCol w:w="992"/>
        <w:gridCol w:w="992"/>
        <w:gridCol w:w="991"/>
        <w:gridCol w:w="991"/>
        <w:gridCol w:w="981"/>
        <w:gridCol w:w="367"/>
      </w:tblGrid>
      <w:tr w:rsidR="00217800">
        <w:trPr>
          <w:trHeight w:val="936"/>
        </w:trPr>
        <w:tc>
          <w:tcPr>
            <w:tcW w:w="2185" w:type="dxa"/>
            <w:shd w:val="clear" w:color="auto" w:fill="800000"/>
          </w:tcPr>
          <w:p w:rsidR="00217800" w:rsidRDefault="000B7A6E">
            <w:pPr>
              <w:pStyle w:val="TableParagraph"/>
              <w:spacing w:before="67" w:line="276" w:lineRule="auto"/>
              <w:ind w:left="58" w:right="29" w:hanging="5"/>
              <w:jc w:val="center"/>
              <w:rPr>
                <w:b/>
                <w:sz w:val="15"/>
              </w:rPr>
            </w:pPr>
            <w:r>
              <w:rPr>
                <w:color w:val="FFFFFF"/>
                <w:w w:val="105"/>
                <w:sz w:val="12"/>
              </w:rPr>
              <w:t xml:space="preserve">Преглед резултата анкете спроведене на Правном факултету у Крагујевцу током зимског семестра, академске 2017/2018 </w:t>
            </w:r>
            <w:r>
              <w:rPr>
                <w:b/>
                <w:color w:val="FFFFFF"/>
                <w:w w:val="105"/>
                <w:sz w:val="15"/>
              </w:rPr>
              <w:t>ПРВА ГОДИНА</w:t>
            </w:r>
          </w:p>
        </w:tc>
        <w:tc>
          <w:tcPr>
            <w:tcW w:w="233" w:type="dxa"/>
            <w:tcBorders>
              <w:right w:val="single" w:sz="6" w:space="0" w:color="000000"/>
            </w:tcBorders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  <w:p w:rsidR="00217800" w:rsidRDefault="00217800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217800" w:rsidRDefault="000B7A6E">
            <w:pPr>
              <w:pStyle w:val="TableParagraph"/>
              <w:spacing w:before="1" w:line="271" w:lineRule="auto"/>
              <w:ind w:left="105" w:right="61" w:firstLine="157"/>
              <w:rPr>
                <w:sz w:val="11"/>
              </w:rPr>
            </w:pPr>
            <w:r>
              <w:rPr>
                <w:w w:val="105"/>
                <w:sz w:val="11"/>
              </w:rPr>
              <w:t>Број присутних студената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4"/>
              </w:rPr>
            </w:pPr>
          </w:p>
          <w:p w:rsidR="00217800" w:rsidRDefault="000B7A6E">
            <w:pPr>
              <w:pStyle w:val="TableParagraph"/>
              <w:spacing w:before="83" w:line="276" w:lineRule="auto"/>
              <w:ind w:left="54" w:right="19" w:firstLine="141"/>
              <w:rPr>
                <w:sz w:val="12"/>
              </w:rPr>
            </w:pPr>
            <w:r>
              <w:rPr>
                <w:w w:val="105"/>
                <w:sz w:val="12"/>
              </w:rPr>
              <w:t>Стручност наставника (од 1 до 3 питања)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217800" w:rsidRDefault="000B7A6E">
            <w:pPr>
              <w:pStyle w:val="TableParagraph"/>
              <w:spacing w:line="276" w:lineRule="auto"/>
              <w:ind w:left="98" w:right="73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Квалитет извођења наставе (од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spacing w:val="-16"/>
                <w:w w:val="105"/>
                <w:sz w:val="12"/>
              </w:rPr>
              <w:t>4</w:t>
            </w:r>
          </w:p>
          <w:p w:rsidR="00217800" w:rsidRDefault="000B7A6E">
            <w:pPr>
              <w:pStyle w:val="TableParagraph"/>
              <w:spacing w:before="1"/>
              <w:ind w:left="60" w:righ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до 10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питања)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85" w:line="276" w:lineRule="auto"/>
              <w:ind w:left="45" w:right="20" w:firstLine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Однос према студентима и мотицвација за рад (од 11 до 14 питања)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4"/>
              </w:rPr>
            </w:pPr>
          </w:p>
          <w:p w:rsidR="00217800" w:rsidRDefault="000B7A6E">
            <w:pPr>
              <w:pStyle w:val="TableParagraph"/>
              <w:spacing w:before="83" w:line="276" w:lineRule="auto"/>
              <w:ind w:left="52" w:right="25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Општа оцена дата од стране студената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4"/>
              </w:rPr>
            </w:pPr>
          </w:p>
          <w:p w:rsidR="00217800" w:rsidRDefault="000B7A6E">
            <w:pPr>
              <w:pStyle w:val="TableParagraph"/>
              <w:spacing w:before="83" w:line="276" w:lineRule="auto"/>
              <w:ind w:left="229" w:right="-11" w:hanging="203"/>
              <w:rPr>
                <w:sz w:val="12"/>
              </w:rPr>
            </w:pPr>
            <w:r>
              <w:rPr>
                <w:w w:val="105"/>
                <w:sz w:val="12"/>
              </w:rPr>
              <w:t>Број попуњених анкетних упитника</w:t>
            </w:r>
          </w:p>
        </w:tc>
        <w:tc>
          <w:tcPr>
            <w:tcW w:w="367" w:type="dxa"/>
            <w:tcBorders>
              <w:left w:val="single" w:sz="6" w:space="0" w:color="000000"/>
            </w:tcBorders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800">
        <w:trPr>
          <w:trHeight w:val="170"/>
        </w:trPr>
        <w:tc>
          <w:tcPr>
            <w:tcW w:w="8112" w:type="dxa"/>
            <w:gridSpan w:val="8"/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" w:type="dxa"/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7800">
        <w:trPr>
          <w:trHeight w:val="320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2" w:line="158" w:lineRule="exact"/>
              <w:ind w:left="695" w:right="490" w:hanging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Срђан Владетић Римско право</w:t>
            </w:r>
          </w:p>
        </w:tc>
        <w:tc>
          <w:tcPr>
            <w:tcW w:w="233" w:type="dxa"/>
            <w:vMerge w:val="restart"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955771" w:rsidRDefault="00955771" w:rsidP="00106C9F">
            <w:pPr>
              <w:pStyle w:val="TableParagraph"/>
              <w:spacing w:line="120" w:lineRule="exact"/>
              <w:ind w:right="14"/>
              <w:jc w:val="center"/>
              <w:rPr>
                <w:sz w:val="12"/>
              </w:rPr>
            </w:pPr>
          </w:p>
          <w:p w:rsidR="00217800" w:rsidRDefault="00955771" w:rsidP="00106C9F">
            <w:pPr>
              <w:pStyle w:val="TableParagraph"/>
              <w:spacing w:line="120" w:lineRule="exact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992" w:type="dxa"/>
          </w:tcPr>
          <w:p w:rsidR="00217800" w:rsidRDefault="00955771" w:rsidP="00106C9F">
            <w:pPr>
              <w:pStyle w:val="TableParagraph"/>
              <w:spacing w:before="94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  <w:tc>
          <w:tcPr>
            <w:tcW w:w="992" w:type="dxa"/>
          </w:tcPr>
          <w:p w:rsidR="00217800" w:rsidRDefault="00955771" w:rsidP="00106C9F">
            <w:pPr>
              <w:pStyle w:val="TableParagraph"/>
              <w:spacing w:before="94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4,91</w:t>
            </w:r>
          </w:p>
        </w:tc>
        <w:tc>
          <w:tcPr>
            <w:tcW w:w="991" w:type="dxa"/>
          </w:tcPr>
          <w:p w:rsidR="00217800" w:rsidRDefault="00955771" w:rsidP="00106C9F">
            <w:pPr>
              <w:pStyle w:val="TableParagraph"/>
              <w:spacing w:before="94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4,7</w:t>
            </w:r>
          </w:p>
        </w:tc>
        <w:tc>
          <w:tcPr>
            <w:tcW w:w="991" w:type="dxa"/>
          </w:tcPr>
          <w:p w:rsidR="00217800" w:rsidRDefault="00955771" w:rsidP="00106C9F">
            <w:pPr>
              <w:pStyle w:val="TableParagraph"/>
              <w:spacing w:before="94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4,9</w:t>
            </w:r>
          </w:p>
        </w:tc>
        <w:tc>
          <w:tcPr>
            <w:tcW w:w="981" w:type="dxa"/>
          </w:tcPr>
          <w:p w:rsidR="00217800" w:rsidRDefault="00955771" w:rsidP="00106C9F">
            <w:pPr>
              <w:pStyle w:val="TableParagraph"/>
              <w:spacing w:before="94"/>
              <w:ind w:right="4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367" w:type="dxa"/>
            <w:shd w:val="clear" w:color="auto" w:fill="800000"/>
          </w:tcPr>
          <w:p w:rsidR="00217800" w:rsidRDefault="00955771" w:rsidP="00106C9F">
            <w:pPr>
              <w:pStyle w:val="TableParagraph"/>
              <w:spacing w:before="94"/>
              <w:ind w:left="70"/>
              <w:jc w:val="center"/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</w:tr>
      <w:tr w:rsidR="00217800">
        <w:trPr>
          <w:trHeight w:val="320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" w:line="158" w:lineRule="exact"/>
              <w:ind w:left="642" w:right="498" w:hanging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Зоран Чворовић Развитак права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955771" w:rsidRDefault="00955771" w:rsidP="00106C9F">
            <w:pPr>
              <w:pStyle w:val="TableParagraph"/>
              <w:spacing w:line="120" w:lineRule="exact"/>
              <w:ind w:right="14"/>
              <w:jc w:val="center"/>
              <w:rPr>
                <w:sz w:val="12"/>
              </w:rPr>
            </w:pPr>
          </w:p>
          <w:p w:rsidR="00217800" w:rsidRDefault="00955771" w:rsidP="00106C9F">
            <w:pPr>
              <w:pStyle w:val="TableParagraph"/>
              <w:spacing w:line="120" w:lineRule="exact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992" w:type="dxa"/>
          </w:tcPr>
          <w:p w:rsidR="00217800" w:rsidRDefault="00955771" w:rsidP="00106C9F">
            <w:pPr>
              <w:pStyle w:val="TableParagraph"/>
              <w:spacing w:before="94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4,67</w:t>
            </w:r>
          </w:p>
        </w:tc>
        <w:tc>
          <w:tcPr>
            <w:tcW w:w="992" w:type="dxa"/>
          </w:tcPr>
          <w:p w:rsidR="00217800" w:rsidRDefault="00955771" w:rsidP="00106C9F">
            <w:pPr>
              <w:pStyle w:val="TableParagraph"/>
              <w:spacing w:before="94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4,37</w:t>
            </w:r>
          </w:p>
        </w:tc>
        <w:tc>
          <w:tcPr>
            <w:tcW w:w="991" w:type="dxa"/>
          </w:tcPr>
          <w:p w:rsidR="00217800" w:rsidRDefault="00955771" w:rsidP="00106C9F">
            <w:pPr>
              <w:pStyle w:val="TableParagraph"/>
              <w:spacing w:before="94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4,46</w:t>
            </w:r>
          </w:p>
        </w:tc>
        <w:tc>
          <w:tcPr>
            <w:tcW w:w="991" w:type="dxa"/>
          </w:tcPr>
          <w:p w:rsidR="00217800" w:rsidRDefault="00955771" w:rsidP="00106C9F">
            <w:pPr>
              <w:pStyle w:val="TableParagraph"/>
              <w:spacing w:before="94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4,43</w:t>
            </w:r>
          </w:p>
        </w:tc>
        <w:tc>
          <w:tcPr>
            <w:tcW w:w="981" w:type="dxa"/>
          </w:tcPr>
          <w:p w:rsidR="00955771" w:rsidRDefault="00955771" w:rsidP="00106C9F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</w:p>
          <w:p w:rsidR="00217800" w:rsidRDefault="00955771" w:rsidP="00106C9F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67" w:type="dxa"/>
            <w:shd w:val="clear" w:color="auto" w:fill="800000"/>
          </w:tcPr>
          <w:p w:rsidR="00217800" w:rsidRDefault="00955771" w:rsidP="00106C9F">
            <w:pPr>
              <w:pStyle w:val="TableParagraph"/>
              <w:spacing w:before="94"/>
              <w:ind w:left="70"/>
              <w:jc w:val="center"/>
              <w:rPr>
                <w:sz w:val="12"/>
              </w:rPr>
            </w:pPr>
            <w:r>
              <w:rPr>
                <w:sz w:val="12"/>
              </w:rPr>
              <w:t>4,5</w:t>
            </w:r>
          </w:p>
        </w:tc>
      </w:tr>
      <w:tr w:rsidR="00217800">
        <w:trPr>
          <w:trHeight w:val="321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955771" w:rsidP="001A547F">
            <w:pPr>
              <w:pStyle w:val="TableParagraph"/>
              <w:spacing w:before="2" w:line="158" w:lineRule="exact"/>
              <w:ind w:left="398" w:firstLine="93"/>
              <w:jc w:val="center"/>
              <w:rPr>
                <w:sz w:val="12"/>
              </w:rPr>
            </w:pPr>
            <w:r>
              <w:rPr>
                <w:w w:val="105"/>
                <w:sz w:val="12"/>
                <w:lang w:val="sr-Cyrl-RS"/>
              </w:rPr>
              <w:t>Јована Милорадовић</w:t>
            </w:r>
            <w:r w:rsidR="000B7A6E">
              <w:rPr>
                <w:w w:val="105"/>
                <w:sz w:val="12"/>
              </w:rPr>
              <w:t xml:space="preserve"> Развитак права (вежбе)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before="94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182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94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4,54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94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94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4,77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94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4,57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94"/>
              <w:ind w:right="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182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94"/>
              <w:ind w:left="7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</w:t>
            </w:r>
          </w:p>
        </w:tc>
      </w:tr>
      <w:tr w:rsidR="00217800">
        <w:trPr>
          <w:trHeight w:val="311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Pr="00955771" w:rsidRDefault="00955771" w:rsidP="001A547F">
            <w:pPr>
              <w:pStyle w:val="TableParagraph"/>
              <w:spacing w:before="11"/>
              <w:ind w:left="75" w:right="52"/>
              <w:jc w:val="center"/>
              <w:rPr>
                <w:sz w:val="12"/>
                <w:lang w:val="sr-Cyrl-RS"/>
              </w:rPr>
            </w:pPr>
            <w:r>
              <w:rPr>
                <w:w w:val="105"/>
                <w:sz w:val="12"/>
              </w:rPr>
              <w:t>М</w:t>
            </w:r>
            <w:r>
              <w:rPr>
                <w:w w:val="105"/>
                <w:sz w:val="12"/>
                <w:lang w:val="sr-Cyrl-RS"/>
              </w:rPr>
              <w:t>илица Соврлић</w:t>
            </w:r>
          </w:p>
          <w:p w:rsidR="00217800" w:rsidRDefault="000B7A6E" w:rsidP="001A547F">
            <w:pPr>
              <w:pStyle w:val="TableParagraph"/>
              <w:spacing w:before="20" w:line="122" w:lineRule="exact"/>
              <w:ind w:left="75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Римско право - Вежбе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before="89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67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9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4,83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4,86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67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89"/>
              <w:ind w:left="10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4,83</w:t>
            </w:r>
          </w:p>
        </w:tc>
      </w:tr>
      <w:tr w:rsidR="00217800">
        <w:trPr>
          <w:trHeight w:val="339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955771" w:rsidRDefault="00955771" w:rsidP="001A547F">
            <w:pPr>
              <w:pStyle w:val="TableParagraph"/>
              <w:spacing w:before="2" w:line="160" w:lineRule="atLeast"/>
              <w:ind w:left="444" w:right="418" w:firstLine="159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Кристина Ђоковић</w:t>
            </w:r>
          </w:p>
          <w:p w:rsidR="00217800" w:rsidRPr="00955771" w:rsidRDefault="00955771" w:rsidP="001A547F">
            <w:pPr>
              <w:pStyle w:val="TableParagraph"/>
              <w:spacing w:before="2" w:line="160" w:lineRule="atLeast"/>
              <w:ind w:right="418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</w:rPr>
              <w:t>Римско право</w:t>
            </w:r>
            <w:r>
              <w:rPr>
                <w:w w:val="105"/>
                <w:sz w:val="12"/>
                <w:lang w:val="sr-Cyrl-RS"/>
              </w:rPr>
              <w:t>- Вежбе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before="103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103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4,56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103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4,58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103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4,65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103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4,61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103"/>
              <w:ind w:right="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103"/>
              <w:ind w:left="7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4,61</w:t>
            </w:r>
          </w:p>
        </w:tc>
      </w:tr>
      <w:tr w:rsidR="00217800">
        <w:trPr>
          <w:trHeight w:val="311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1"/>
              <w:ind w:left="6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Дејан Матић</w:t>
            </w:r>
          </w:p>
          <w:p w:rsidR="00217800" w:rsidRDefault="000B7A6E" w:rsidP="001A547F">
            <w:pPr>
              <w:pStyle w:val="TableParagraph"/>
              <w:spacing w:before="20" w:line="122" w:lineRule="exact"/>
              <w:ind w:left="7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Увод у право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line="121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146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9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4,24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4,46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4,36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146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89"/>
              <w:ind w:left="10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</w:t>
            </w:r>
          </w:p>
        </w:tc>
      </w:tr>
      <w:tr w:rsidR="00217800">
        <w:trPr>
          <w:trHeight w:val="311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1"/>
              <w:ind w:left="75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Андрија Поповић</w:t>
            </w:r>
          </w:p>
          <w:p w:rsidR="00217800" w:rsidRDefault="000B7A6E" w:rsidP="001A547F">
            <w:pPr>
              <w:pStyle w:val="TableParagraph"/>
              <w:spacing w:before="20" w:line="122" w:lineRule="exact"/>
              <w:ind w:left="75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Увод у право - Вежбе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before="89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237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9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4,49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4,85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4,67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89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237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89"/>
              <w:ind w:left="7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4,69</w:t>
            </w:r>
          </w:p>
        </w:tc>
      </w:tr>
      <w:tr w:rsidR="00217800">
        <w:trPr>
          <w:trHeight w:val="294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4"/>
              <w:ind w:left="75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Марко Павловић</w:t>
            </w:r>
          </w:p>
          <w:p w:rsidR="00217800" w:rsidRDefault="000B7A6E" w:rsidP="001A547F">
            <w:pPr>
              <w:pStyle w:val="TableParagraph"/>
              <w:spacing w:before="20" w:line="112" w:lineRule="exact"/>
              <w:ind w:left="75" w:right="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Развитак светског и српског права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before="82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2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4,42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82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4,27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2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4,37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82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82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82"/>
              <w:ind w:left="7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4,35</w:t>
            </w:r>
          </w:p>
        </w:tc>
      </w:tr>
      <w:tr w:rsidR="00217800">
        <w:trPr>
          <w:trHeight w:val="143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Pr="00106C9F" w:rsidRDefault="00106C9F" w:rsidP="001A547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Јована Милорадовић</w:t>
            </w:r>
          </w:p>
          <w:p w:rsidR="00106C9F" w:rsidRPr="00106C9F" w:rsidRDefault="00106C9F" w:rsidP="001A547F">
            <w:pPr>
              <w:pStyle w:val="TableParagraph"/>
              <w:jc w:val="center"/>
              <w:rPr>
                <w:rFonts w:ascii="Times New Roman"/>
                <w:sz w:val="9"/>
                <w:szCs w:val="9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Развитак светског и српског права- Вежбе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41</w:t>
            </w:r>
          </w:p>
        </w:tc>
        <w:tc>
          <w:tcPr>
            <w:tcW w:w="992" w:type="dxa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4,85</w:t>
            </w:r>
          </w:p>
        </w:tc>
        <w:tc>
          <w:tcPr>
            <w:tcW w:w="992" w:type="dxa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4,71</w:t>
            </w:r>
          </w:p>
        </w:tc>
        <w:tc>
          <w:tcPr>
            <w:tcW w:w="991" w:type="dxa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4,79</w:t>
            </w:r>
          </w:p>
        </w:tc>
        <w:tc>
          <w:tcPr>
            <w:tcW w:w="991" w:type="dxa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4,8</w:t>
            </w:r>
          </w:p>
        </w:tc>
        <w:tc>
          <w:tcPr>
            <w:tcW w:w="981" w:type="dxa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41</w:t>
            </w:r>
          </w:p>
        </w:tc>
        <w:tc>
          <w:tcPr>
            <w:tcW w:w="367" w:type="dxa"/>
            <w:shd w:val="clear" w:color="auto" w:fill="800000"/>
          </w:tcPr>
          <w:p w:rsid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</w:p>
          <w:p w:rsidR="00217800" w:rsidRPr="00106C9F" w:rsidRDefault="00106C9F" w:rsidP="00106C9F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 w:rsidRPr="00106C9F">
              <w:rPr>
                <w:sz w:val="12"/>
                <w:szCs w:val="12"/>
                <w:lang w:val="sr-Cyrl-RS"/>
              </w:rPr>
              <w:t>4,78</w:t>
            </w:r>
          </w:p>
        </w:tc>
      </w:tr>
      <w:tr w:rsidR="00217800">
        <w:trPr>
          <w:trHeight w:val="263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8"/>
              <w:ind w:left="75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Биљана Гавриловић</w:t>
            </w:r>
          </w:p>
          <w:p w:rsidR="00217800" w:rsidRDefault="000B7A6E" w:rsidP="001A547F">
            <w:pPr>
              <w:pStyle w:val="TableParagraph"/>
              <w:spacing w:before="10" w:line="87" w:lineRule="exact"/>
              <w:ind w:left="75" w:right="50"/>
              <w:jc w:val="center"/>
              <w:rPr>
                <w:sz w:val="9"/>
              </w:rPr>
            </w:pPr>
            <w:r>
              <w:rPr>
                <w:sz w:val="9"/>
              </w:rPr>
              <w:t>Развитак светског и српског права - Вежбе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955771" w:rsidRDefault="00955771" w:rsidP="00106C9F">
            <w:pPr>
              <w:pStyle w:val="TableParagraph"/>
              <w:spacing w:before="66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41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66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4,23</w:t>
            </w:r>
          </w:p>
        </w:tc>
        <w:tc>
          <w:tcPr>
            <w:tcW w:w="992" w:type="dxa"/>
          </w:tcPr>
          <w:p w:rsidR="00217800" w:rsidRPr="00955771" w:rsidRDefault="00955771" w:rsidP="00106C9F">
            <w:pPr>
              <w:pStyle w:val="TableParagraph"/>
              <w:spacing w:before="66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66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4,11</w:t>
            </w:r>
          </w:p>
        </w:tc>
        <w:tc>
          <w:tcPr>
            <w:tcW w:w="991" w:type="dxa"/>
          </w:tcPr>
          <w:p w:rsidR="00217800" w:rsidRPr="00955771" w:rsidRDefault="00955771" w:rsidP="00106C9F">
            <w:pPr>
              <w:pStyle w:val="TableParagraph"/>
              <w:spacing w:before="66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4,18</w:t>
            </w:r>
          </w:p>
        </w:tc>
        <w:tc>
          <w:tcPr>
            <w:tcW w:w="981" w:type="dxa"/>
          </w:tcPr>
          <w:p w:rsidR="00217800" w:rsidRPr="00955771" w:rsidRDefault="00955771" w:rsidP="00106C9F">
            <w:pPr>
              <w:pStyle w:val="TableParagraph"/>
              <w:spacing w:before="66"/>
              <w:ind w:right="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41</w:t>
            </w:r>
          </w:p>
        </w:tc>
        <w:tc>
          <w:tcPr>
            <w:tcW w:w="367" w:type="dxa"/>
            <w:shd w:val="clear" w:color="auto" w:fill="800000"/>
          </w:tcPr>
          <w:p w:rsidR="00217800" w:rsidRPr="00955771" w:rsidRDefault="00955771" w:rsidP="00106C9F">
            <w:pPr>
              <w:pStyle w:val="TableParagraph"/>
              <w:spacing w:before="66"/>
              <w:ind w:left="7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4,11</w:t>
            </w:r>
          </w:p>
        </w:tc>
      </w:tr>
      <w:tr w:rsidR="00217800">
        <w:trPr>
          <w:trHeight w:val="320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" w:line="158" w:lineRule="exact"/>
              <w:ind w:left="83" w:right="6" w:firstLine="4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Зоран Чворовић Развитак светског и српског права</w:t>
            </w: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217800" w:rsidRPr="00106C9F" w:rsidRDefault="00106C9F" w:rsidP="00106C9F">
            <w:pPr>
              <w:pStyle w:val="TableParagraph"/>
              <w:spacing w:before="94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</w:t>
            </w:r>
          </w:p>
        </w:tc>
        <w:tc>
          <w:tcPr>
            <w:tcW w:w="992" w:type="dxa"/>
          </w:tcPr>
          <w:p w:rsidR="00217800" w:rsidRPr="00106C9F" w:rsidRDefault="00106C9F" w:rsidP="00106C9F">
            <w:pPr>
              <w:pStyle w:val="TableParagraph"/>
              <w:spacing w:before="94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4,59</w:t>
            </w:r>
          </w:p>
        </w:tc>
        <w:tc>
          <w:tcPr>
            <w:tcW w:w="992" w:type="dxa"/>
          </w:tcPr>
          <w:p w:rsidR="00217800" w:rsidRPr="00106C9F" w:rsidRDefault="00106C9F" w:rsidP="00106C9F">
            <w:pPr>
              <w:pStyle w:val="TableParagraph"/>
              <w:spacing w:before="94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4,54</w:t>
            </w:r>
          </w:p>
        </w:tc>
        <w:tc>
          <w:tcPr>
            <w:tcW w:w="991" w:type="dxa"/>
          </w:tcPr>
          <w:p w:rsidR="00217800" w:rsidRPr="00106C9F" w:rsidRDefault="00106C9F" w:rsidP="00106C9F">
            <w:pPr>
              <w:pStyle w:val="TableParagraph"/>
              <w:spacing w:before="94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4,41</w:t>
            </w:r>
          </w:p>
        </w:tc>
        <w:tc>
          <w:tcPr>
            <w:tcW w:w="991" w:type="dxa"/>
          </w:tcPr>
          <w:p w:rsidR="00217800" w:rsidRPr="00106C9F" w:rsidRDefault="00106C9F" w:rsidP="00106C9F">
            <w:pPr>
              <w:pStyle w:val="TableParagraph"/>
              <w:spacing w:before="94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4,41</w:t>
            </w:r>
          </w:p>
        </w:tc>
        <w:tc>
          <w:tcPr>
            <w:tcW w:w="981" w:type="dxa"/>
          </w:tcPr>
          <w:p w:rsidR="00217800" w:rsidRPr="00106C9F" w:rsidRDefault="00106C9F" w:rsidP="00106C9F">
            <w:pPr>
              <w:pStyle w:val="TableParagraph"/>
              <w:spacing w:before="94"/>
              <w:ind w:right="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23</w:t>
            </w:r>
          </w:p>
        </w:tc>
        <w:tc>
          <w:tcPr>
            <w:tcW w:w="367" w:type="dxa"/>
            <w:shd w:val="clear" w:color="auto" w:fill="800000"/>
          </w:tcPr>
          <w:p w:rsidR="00217800" w:rsidRPr="00106C9F" w:rsidRDefault="00106C9F" w:rsidP="00106C9F">
            <w:pPr>
              <w:pStyle w:val="TableParagraph"/>
              <w:spacing w:before="94"/>
              <w:ind w:left="7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4,51</w:t>
            </w:r>
          </w:p>
        </w:tc>
      </w:tr>
      <w:tr w:rsidR="00217800">
        <w:trPr>
          <w:trHeight w:val="226"/>
        </w:trPr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0000"/>
          </w:tcPr>
          <w:p w:rsidR="00217800" w:rsidRDefault="000B7A6E">
            <w:pPr>
              <w:pStyle w:val="TableParagraph"/>
              <w:spacing w:before="48"/>
              <w:ind w:left="52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Просечна вредност</w:t>
            </w:r>
          </w:p>
        </w:tc>
        <w:tc>
          <w:tcPr>
            <w:tcW w:w="233" w:type="dxa"/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shd w:val="clear" w:color="auto" w:fill="800000"/>
          </w:tcPr>
          <w:p w:rsidR="00217800" w:rsidRDefault="009F66DE" w:rsidP="009F66DE">
            <w:pPr>
              <w:pStyle w:val="TableParagraph"/>
              <w:spacing w:before="86" w:line="120" w:lineRule="exact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920</w:t>
            </w:r>
          </w:p>
        </w:tc>
        <w:tc>
          <w:tcPr>
            <w:tcW w:w="992" w:type="dxa"/>
            <w:shd w:val="clear" w:color="auto" w:fill="800000"/>
          </w:tcPr>
          <w:p w:rsidR="00217800" w:rsidRDefault="009F66DE" w:rsidP="009F66DE">
            <w:pPr>
              <w:pStyle w:val="TableParagraph"/>
              <w:spacing w:before="86"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4,61</w:t>
            </w:r>
          </w:p>
        </w:tc>
        <w:tc>
          <w:tcPr>
            <w:tcW w:w="992" w:type="dxa"/>
            <w:shd w:val="clear" w:color="auto" w:fill="800000"/>
          </w:tcPr>
          <w:p w:rsidR="00217800" w:rsidRDefault="009F66DE" w:rsidP="009F66DE">
            <w:pPr>
              <w:pStyle w:val="TableParagraph"/>
              <w:spacing w:before="86" w:line="120" w:lineRule="exact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4,49</w:t>
            </w:r>
          </w:p>
        </w:tc>
        <w:tc>
          <w:tcPr>
            <w:tcW w:w="991" w:type="dxa"/>
            <w:shd w:val="clear" w:color="auto" w:fill="800000"/>
          </w:tcPr>
          <w:p w:rsidR="00217800" w:rsidRDefault="009F66DE" w:rsidP="009F66DE">
            <w:pPr>
              <w:pStyle w:val="TableParagraph"/>
              <w:spacing w:before="86"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4,58</w:t>
            </w:r>
          </w:p>
        </w:tc>
        <w:tc>
          <w:tcPr>
            <w:tcW w:w="991" w:type="dxa"/>
            <w:shd w:val="clear" w:color="auto" w:fill="800000"/>
          </w:tcPr>
          <w:p w:rsidR="00217800" w:rsidRDefault="009F66DE" w:rsidP="009F66DE">
            <w:pPr>
              <w:pStyle w:val="TableParagraph"/>
              <w:spacing w:before="86" w:line="120" w:lineRule="exact"/>
              <w:ind w:right="13"/>
              <w:jc w:val="center"/>
              <w:rPr>
                <w:sz w:val="12"/>
              </w:rPr>
            </w:pPr>
            <w:r>
              <w:rPr>
                <w:sz w:val="12"/>
              </w:rPr>
              <w:t>4,55</w:t>
            </w:r>
          </w:p>
        </w:tc>
        <w:tc>
          <w:tcPr>
            <w:tcW w:w="1348" w:type="dxa"/>
            <w:gridSpan w:val="2"/>
            <w:shd w:val="clear" w:color="auto" w:fill="800000"/>
          </w:tcPr>
          <w:p w:rsidR="00217800" w:rsidRDefault="009F66DE" w:rsidP="009F66DE">
            <w:pPr>
              <w:pStyle w:val="TableParagraph"/>
              <w:spacing w:before="48" w:line="159" w:lineRule="exact"/>
              <w:ind w:left="681"/>
              <w:jc w:val="center"/>
              <w:rPr>
                <w:sz w:val="12"/>
              </w:rPr>
            </w:pPr>
            <w:r>
              <w:rPr>
                <w:sz w:val="12"/>
              </w:rPr>
              <w:t>920    4,56</w:t>
            </w:r>
          </w:p>
        </w:tc>
      </w:tr>
    </w:tbl>
    <w:p w:rsidR="00217800" w:rsidRDefault="00217800">
      <w:pPr>
        <w:spacing w:line="159" w:lineRule="exact"/>
        <w:rPr>
          <w:sz w:val="12"/>
        </w:rPr>
        <w:sectPr w:rsidR="00217800">
          <w:footerReference w:type="default" r:id="rId9"/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26"/>
        <w:gridCol w:w="963"/>
        <w:gridCol w:w="965"/>
        <w:gridCol w:w="964"/>
        <w:gridCol w:w="964"/>
        <w:gridCol w:w="964"/>
        <w:gridCol w:w="965"/>
        <w:gridCol w:w="335"/>
      </w:tblGrid>
      <w:tr w:rsidR="00217800">
        <w:trPr>
          <w:trHeight w:val="910"/>
        </w:trPr>
        <w:tc>
          <w:tcPr>
            <w:tcW w:w="2124" w:type="dxa"/>
            <w:shd w:val="clear" w:color="auto" w:fill="800000"/>
          </w:tcPr>
          <w:p w:rsidR="00217800" w:rsidRDefault="000B7A6E">
            <w:pPr>
              <w:pStyle w:val="TableParagraph"/>
              <w:spacing w:before="62" w:line="266" w:lineRule="auto"/>
              <w:ind w:left="55" w:right="28" w:hanging="5"/>
              <w:jc w:val="center"/>
              <w:rPr>
                <w:b/>
                <w:sz w:val="15"/>
              </w:rPr>
            </w:pPr>
            <w:r>
              <w:rPr>
                <w:color w:val="FFFFFF"/>
                <w:w w:val="105"/>
                <w:sz w:val="12"/>
              </w:rPr>
              <w:lastRenderedPageBreak/>
              <w:t>Преглед резултата анкете спроведене</w:t>
            </w:r>
            <w:r>
              <w:rPr>
                <w:color w:val="FFFFFF"/>
                <w:spacing w:val="-1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на</w:t>
            </w:r>
            <w:r>
              <w:rPr>
                <w:color w:val="FFFFFF"/>
                <w:spacing w:val="-1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Правном</w:t>
            </w:r>
            <w:r>
              <w:rPr>
                <w:color w:val="FFFFFF"/>
                <w:spacing w:val="-1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 xml:space="preserve">факултету у Крагујевцу током зимског семестра, академске 2017/2018 </w:t>
            </w:r>
            <w:r>
              <w:rPr>
                <w:b/>
                <w:color w:val="FFFFFF"/>
                <w:w w:val="105"/>
                <w:sz w:val="15"/>
              </w:rPr>
              <w:t>ДРУГА</w:t>
            </w:r>
            <w:r>
              <w:rPr>
                <w:b/>
                <w:color w:val="FFFFFF"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color w:val="FFFFFF"/>
                <w:w w:val="105"/>
                <w:sz w:val="15"/>
              </w:rPr>
              <w:t>ГОДИНА</w:t>
            </w:r>
          </w:p>
        </w:tc>
        <w:tc>
          <w:tcPr>
            <w:tcW w:w="226" w:type="dxa"/>
            <w:tcBorders>
              <w:right w:val="single" w:sz="6" w:space="0" w:color="000000"/>
            </w:tcBorders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4"/>
              </w:rPr>
            </w:pPr>
          </w:p>
          <w:p w:rsidR="00217800" w:rsidRDefault="00217800">
            <w:pPr>
              <w:pStyle w:val="TableParagraph"/>
              <w:rPr>
                <w:rFonts w:ascii="Times New Roman"/>
                <w:sz w:val="13"/>
              </w:rPr>
            </w:pPr>
          </w:p>
          <w:p w:rsidR="00217800" w:rsidRDefault="000B7A6E">
            <w:pPr>
              <w:pStyle w:val="TableParagraph"/>
              <w:spacing w:line="266" w:lineRule="auto"/>
              <w:ind w:left="123" w:firstLine="238"/>
              <w:rPr>
                <w:sz w:val="12"/>
              </w:rPr>
            </w:pPr>
            <w:r>
              <w:rPr>
                <w:w w:val="105"/>
                <w:sz w:val="12"/>
              </w:rPr>
              <w:t xml:space="preserve">Број </w:t>
            </w:r>
            <w:r>
              <w:rPr>
                <w:sz w:val="12"/>
              </w:rPr>
              <w:t>анкетираних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17800" w:rsidRDefault="000B7A6E">
            <w:pPr>
              <w:pStyle w:val="TableParagraph"/>
              <w:spacing w:line="268" w:lineRule="auto"/>
              <w:ind w:left="51" w:right="-5" w:firstLine="138"/>
              <w:rPr>
                <w:sz w:val="12"/>
              </w:rPr>
            </w:pPr>
            <w:r>
              <w:rPr>
                <w:w w:val="105"/>
                <w:sz w:val="12"/>
              </w:rPr>
              <w:t>Стручност наставника (од 1 до 3 питања)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17800" w:rsidRDefault="000B7A6E">
            <w:pPr>
              <w:pStyle w:val="TableParagraph"/>
              <w:spacing w:line="268" w:lineRule="auto"/>
              <w:ind w:left="94" w:right="71" w:hanging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Квалитет извођења наставе (од</w:t>
            </w:r>
            <w:r>
              <w:rPr>
                <w:spacing w:val="-19"/>
                <w:w w:val="105"/>
                <w:sz w:val="12"/>
              </w:rPr>
              <w:t xml:space="preserve"> </w:t>
            </w:r>
            <w:r>
              <w:rPr>
                <w:spacing w:val="-11"/>
                <w:w w:val="105"/>
                <w:sz w:val="12"/>
              </w:rPr>
              <w:t>4</w:t>
            </w:r>
          </w:p>
          <w:p w:rsidR="00217800" w:rsidRDefault="000B7A6E">
            <w:pPr>
              <w:pStyle w:val="TableParagraph"/>
              <w:spacing w:line="136" w:lineRule="exact"/>
              <w:ind w:left="57" w:righ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до 10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питања)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78" w:line="268" w:lineRule="auto"/>
              <w:ind w:left="42" w:right="19" w:firstLine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Однос према студентима и мотицвација</w:t>
            </w:r>
            <w:r>
              <w:rPr>
                <w:spacing w:val="-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 рад (од 11 до 14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питања)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17800" w:rsidRDefault="000B7A6E">
            <w:pPr>
              <w:pStyle w:val="TableParagraph"/>
              <w:spacing w:line="268" w:lineRule="auto"/>
              <w:ind w:left="49" w:right="26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Општа оцена дата од </w:t>
            </w:r>
            <w:r>
              <w:rPr>
                <w:spacing w:val="-3"/>
                <w:w w:val="105"/>
                <w:sz w:val="12"/>
              </w:rPr>
              <w:t xml:space="preserve">стране </w:t>
            </w:r>
            <w:r>
              <w:rPr>
                <w:w w:val="105"/>
                <w:sz w:val="12"/>
              </w:rPr>
              <w:t>студената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17800" w:rsidRDefault="000B7A6E">
            <w:pPr>
              <w:pStyle w:val="TableParagraph"/>
              <w:spacing w:line="268" w:lineRule="auto"/>
              <w:ind w:left="225" w:right="-8" w:hanging="198"/>
              <w:rPr>
                <w:sz w:val="12"/>
              </w:rPr>
            </w:pPr>
            <w:r>
              <w:rPr>
                <w:w w:val="105"/>
                <w:sz w:val="12"/>
              </w:rPr>
              <w:t>Број</w:t>
            </w:r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попуњених анкетних упитника</w:t>
            </w:r>
          </w:p>
        </w:tc>
        <w:tc>
          <w:tcPr>
            <w:tcW w:w="335" w:type="dxa"/>
            <w:tcBorders>
              <w:left w:val="single" w:sz="6" w:space="0" w:color="000000"/>
            </w:tcBorders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7800">
        <w:trPr>
          <w:trHeight w:val="164"/>
        </w:trPr>
        <w:tc>
          <w:tcPr>
            <w:tcW w:w="8135" w:type="dxa"/>
            <w:gridSpan w:val="8"/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7800">
        <w:trPr>
          <w:trHeight w:val="326"/>
        </w:trPr>
        <w:tc>
          <w:tcPr>
            <w:tcW w:w="2124" w:type="dxa"/>
            <w:tcBorders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1" w:line="150" w:lineRule="atLeast"/>
              <w:ind w:left="613" w:right="213" w:hanging="14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Снежана Соковић Кривично право</w:t>
            </w:r>
          </w:p>
        </w:tc>
        <w:tc>
          <w:tcPr>
            <w:tcW w:w="226" w:type="dxa"/>
            <w:vMerge w:val="restart"/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:rsidR="002726D4" w:rsidRDefault="002726D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965" w:type="dxa"/>
          </w:tcPr>
          <w:p w:rsidR="002726D4" w:rsidRDefault="002726D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4,65</w:t>
            </w:r>
          </w:p>
        </w:tc>
        <w:tc>
          <w:tcPr>
            <w:tcW w:w="964" w:type="dxa"/>
          </w:tcPr>
          <w:p w:rsidR="002726D4" w:rsidRDefault="002726D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4,47</w:t>
            </w:r>
          </w:p>
        </w:tc>
        <w:tc>
          <w:tcPr>
            <w:tcW w:w="964" w:type="dxa"/>
          </w:tcPr>
          <w:p w:rsidR="002726D4" w:rsidRDefault="002726D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4,68</w:t>
            </w:r>
          </w:p>
        </w:tc>
        <w:tc>
          <w:tcPr>
            <w:tcW w:w="964" w:type="dxa"/>
          </w:tcPr>
          <w:p w:rsidR="002726D4" w:rsidRDefault="002726D4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4,49</w:t>
            </w:r>
          </w:p>
        </w:tc>
        <w:tc>
          <w:tcPr>
            <w:tcW w:w="965" w:type="dxa"/>
          </w:tcPr>
          <w:p w:rsidR="002726D4" w:rsidRDefault="002726D4" w:rsidP="002726D4">
            <w:pPr>
              <w:pStyle w:val="TableParagraph"/>
              <w:spacing w:line="120" w:lineRule="exact"/>
              <w:ind w:right="18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335" w:type="dxa"/>
            <w:shd w:val="clear" w:color="auto" w:fill="800000"/>
          </w:tcPr>
          <w:p w:rsidR="002726D4" w:rsidRDefault="002726D4" w:rsidP="002726D4">
            <w:pPr>
              <w:pStyle w:val="TableParagraph"/>
              <w:spacing w:line="120" w:lineRule="exact"/>
              <w:ind w:right="19"/>
              <w:jc w:val="center"/>
              <w:rPr>
                <w:sz w:val="12"/>
              </w:rPr>
            </w:pPr>
          </w:p>
          <w:p w:rsidR="00217800" w:rsidRDefault="004172E4" w:rsidP="002726D4">
            <w:pPr>
              <w:pStyle w:val="TableParagraph"/>
              <w:spacing w:line="120" w:lineRule="exact"/>
              <w:ind w:right="19"/>
              <w:jc w:val="center"/>
              <w:rPr>
                <w:sz w:val="12"/>
              </w:rPr>
            </w:pPr>
            <w:r>
              <w:rPr>
                <w:sz w:val="12"/>
              </w:rPr>
              <w:t>4,60</w:t>
            </w:r>
          </w:p>
        </w:tc>
      </w:tr>
      <w:tr w:rsidR="00217800" w:rsidTr="004172E4">
        <w:trPr>
          <w:trHeight w:val="538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73"/>
              <w:ind w:left="55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Предраг Стојановић</w:t>
            </w:r>
          </w:p>
          <w:p w:rsidR="004172E4" w:rsidRPr="004172E4" w:rsidRDefault="000B7A6E" w:rsidP="001A547F">
            <w:pPr>
              <w:pStyle w:val="TableParagraph"/>
              <w:spacing w:before="13"/>
              <w:ind w:left="55" w:right="32"/>
              <w:jc w:val="center"/>
              <w:rPr>
                <w:sz w:val="11"/>
                <w:lang w:val="sr-Cyrl-RS"/>
              </w:rPr>
            </w:pPr>
            <w:r>
              <w:rPr>
                <w:sz w:val="11"/>
              </w:rPr>
              <w:t>Јавне финансије и финасијско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Default="004172E4" w:rsidP="002726D4">
            <w:pPr>
              <w:pStyle w:val="TableParagraph"/>
              <w:spacing w:before="119" w:line="120" w:lineRule="exact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965" w:type="dxa"/>
          </w:tcPr>
          <w:p w:rsidR="00217800" w:rsidRDefault="004172E4" w:rsidP="002726D4">
            <w:pPr>
              <w:pStyle w:val="TableParagraph"/>
              <w:spacing w:before="119" w:line="120" w:lineRule="exact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4,23</w:t>
            </w:r>
          </w:p>
        </w:tc>
        <w:tc>
          <w:tcPr>
            <w:tcW w:w="964" w:type="dxa"/>
          </w:tcPr>
          <w:p w:rsidR="00217800" w:rsidRDefault="004172E4" w:rsidP="002726D4">
            <w:pPr>
              <w:pStyle w:val="TableParagraph"/>
              <w:spacing w:before="119"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4,27</w:t>
            </w:r>
          </w:p>
        </w:tc>
        <w:tc>
          <w:tcPr>
            <w:tcW w:w="964" w:type="dxa"/>
          </w:tcPr>
          <w:p w:rsidR="00217800" w:rsidRDefault="004172E4" w:rsidP="002726D4">
            <w:pPr>
              <w:pStyle w:val="TableParagraph"/>
              <w:spacing w:before="119" w:line="120" w:lineRule="exact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4,41</w:t>
            </w:r>
          </w:p>
        </w:tc>
        <w:tc>
          <w:tcPr>
            <w:tcW w:w="964" w:type="dxa"/>
          </w:tcPr>
          <w:p w:rsidR="00217800" w:rsidRDefault="004172E4" w:rsidP="002726D4">
            <w:pPr>
              <w:pStyle w:val="TableParagraph"/>
              <w:spacing w:before="119" w:line="120" w:lineRule="exact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4,35</w:t>
            </w:r>
          </w:p>
        </w:tc>
        <w:tc>
          <w:tcPr>
            <w:tcW w:w="965" w:type="dxa"/>
          </w:tcPr>
          <w:p w:rsidR="00217800" w:rsidRDefault="004172E4" w:rsidP="002726D4">
            <w:pPr>
              <w:pStyle w:val="TableParagraph"/>
              <w:spacing w:before="115" w:line="123" w:lineRule="exact"/>
              <w:ind w:right="6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35" w:type="dxa"/>
            <w:shd w:val="clear" w:color="auto" w:fill="800000"/>
          </w:tcPr>
          <w:p w:rsidR="00217800" w:rsidRDefault="004172E4" w:rsidP="002726D4">
            <w:pPr>
              <w:pStyle w:val="TableParagraph"/>
              <w:spacing w:before="119" w:line="120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</w:tr>
      <w:tr w:rsidR="00217800">
        <w:trPr>
          <w:trHeight w:val="337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172E4" w:rsidRDefault="004172E4" w:rsidP="001A547F">
            <w:pPr>
              <w:pStyle w:val="TableParagraph"/>
              <w:spacing w:before="12" w:line="150" w:lineRule="atLeast"/>
              <w:ind w:left="377" w:right="213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Стефан Петрашиновић</w:t>
            </w:r>
          </w:p>
          <w:p w:rsidR="00217800" w:rsidRDefault="000B7A6E" w:rsidP="001A547F">
            <w:pPr>
              <w:pStyle w:val="TableParagraph"/>
              <w:spacing w:before="12" w:line="150" w:lineRule="atLeast"/>
              <w:ind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Кривично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29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4,63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2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29</w:t>
            </w:r>
          </w:p>
        </w:tc>
        <w:tc>
          <w:tcPr>
            <w:tcW w:w="335" w:type="dxa"/>
            <w:shd w:val="clear" w:color="auto" w:fill="800000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</w:t>
            </w:r>
          </w:p>
        </w:tc>
      </w:tr>
      <w:tr w:rsidR="00217800">
        <w:trPr>
          <w:trHeight w:val="311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1"/>
              <w:ind w:left="55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Нина Планојевић</w:t>
            </w:r>
          </w:p>
          <w:p w:rsidR="00217800" w:rsidRDefault="000B7A6E" w:rsidP="001A547F">
            <w:pPr>
              <w:pStyle w:val="TableParagraph"/>
              <w:spacing w:before="17" w:line="126" w:lineRule="exact"/>
              <w:ind w:left="55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Увод у грађанско и стварно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97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4,64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4,56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4,76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4,61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3" w:lineRule="exact"/>
              <w:ind w:right="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97</w:t>
            </w:r>
          </w:p>
        </w:tc>
        <w:tc>
          <w:tcPr>
            <w:tcW w:w="335" w:type="dxa"/>
            <w:shd w:val="clear" w:color="auto" w:fill="800000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4,65</w:t>
            </w:r>
          </w:p>
        </w:tc>
      </w:tr>
      <w:tr w:rsidR="00217800">
        <w:trPr>
          <w:trHeight w:val="319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4" w:line="150" w:lineRule="atLeast"/>
              <w:ind w:left="377" w:right="213" w:firstLine="1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Вишња Ранђеловић Кривично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30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4,72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4,76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2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30</w:t>
            </w:r>
          </w:p>
        </w:tc>
        <w:tc>
          <w:tcPr>
            <w:tcW w:w="335" w:type="dxa"/>
            <w:shd w:val="clear" w:color="auto" w:fill="800000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4,76</w:t>
            </w:r>
          </w:p>
        </w:tc>
      </w:tr>
      <w:tr w:rsidR="00217800">
        <w:trPr>
          <w:trHeight w:val="310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24"/>
              <w:ind w:left="54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Александра Павићевић</w:t>
            </w:r>
          </w:p>
          <w:p w:rsidR="00217800" w:rsidRDefault="000B7A6E" w:rsidP="001A547F">
            <w:pPr>
              <w:pStyle w:val="TableParagraph"/>
              <w:spacing w:before="12"/>
              <w:ind w:left="55" w:right="31"/>
              <w:jc w:val="center"/>
              <w:rPr>
                <w:sz w:val="10"/>
              </w:rPr>
            </w:pPr>
            <w:r>
              <w:rPr>
                <w:sz w:val="10"/>
              </w:rPr>
              <w:t>Увод у грађ. и стварно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140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4,83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2" w:lineRule="exact"/>
              <w:ind w:right="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140</w:t>
            </w:r>
          </w:p>
        </w:tc>
        <w:tc>
          <w:tcPr>
            <w:tcW w:w="335" w:type="dxa"/>
            <w:shd w:val="clear" w:color="auto" w:fill="800000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4,78</w:t>
            </w:r>
          </w:p>
        </w:tc>
      </w:tr>
      <w:tr w:rsidR="00217800">
        <w:trPr>
          <w:trHeight w:val="320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4172E4" w:rsidP="001A547F">
            <w:pPr>
              <w:pStyle w:val="TableParagraph"/>
              <w:spacing w:before="5" w:line="154" w:lineRule="exact"/>
              <w:ind w:left="571" w:right="213" w:hanging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др </w:t>
            </w:r>
            <w:r>
              <w:rPr>
                <w:w w:val="105"/>
                <w:sz w:val="12"/>
                <w:lang w:val="sr-Cyrl-RS"/>
              </w:rPr>
              <w:t>Борко Михајловић</w:t>
            </w:r>
            <w:r w:rsidR="000B7A6E">
              <w:rPr>
                <w:w w:val="105"/>
                <w:sz w:val="12"/>
              </w:rPr>
              <w:t xml:space="preserve"> Основи права ЕУ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52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4,67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4,64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4,81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4,65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3" w:lineRule="exact"/>
              <w:ind w:right="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52</w:t>
            </w:r>
          </w:p>
        </w:tc>
        <w:tc>
          <w:tcPr>
            <w:tcW w:w="335" w:type="dxa"/>
            <w:shd w:val="clear" w:color="auto" w:fill="800000"/>
          </w:tcPr>
          <w:p w:rsidR="00217800" w:rsidRPr="004172E4" w:rsidRDefault="004172E4" w:rsidP="002726D4">
            <w:pPr>
              <w:pStyle w:val="TableParagraph"/>
              <w:spacing w:before="1" w:line="120" w:lineRule="exact"/>
              <w:ind w:right="1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</w:t>
            </w:r>
          </w:p>
        </w:tc>
      </w:tr>
      <w:tr w:rsidR="00217800">
        <w:trPr>
          <w:trHeight w:val="319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29"/>
              <w:ind w:left="53" w:righ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Миливоје Лапчевић</w:t>
            </w:r>
          </w:p>
          <w:p w:rsidR="00217800" w:rsidRDefault="000B7A6E" w:rsidP="001A547F">
            <w:pPr>
              <w:pStyle w:val="TableParagraph"/>
              <w:spacing w:before="11"/>
              <w:ind w:left="53" w:right="32"/>
              <w:jc w:val="center"/>
              <w:rPr>
                <w:sz w:val="10"/>
              </w:rPr>
            </w:pPr>
            <w:r>
              <w:rPr>
                <w:sz w:val="10"/>
              </w:rPr>
              <w:t>Јавне фифнасије и фин.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43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4,95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4,97</w:t>
            </w:r>
          </w:p>
        </w:tc>
        <w:tc>
          <w:tcPr>
            <w:tcW w:w="964" w:type="dxa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4,95</w:t>
            </w:r>
          </w:p>
        </w:tc>
        <w:tc>
          <w:tcPr>
            <w:tcW w:w="965" w:type="dxa"/>
          </w:tcPr>
          <w:p w:rsidR="00217800" w:rsidRPr="004172E4" w:rsidRDefault="004172E4" w:rsidP="002726D4">
            <w:pPr>
              <w:pStyle w:val="TableParagraph"/>
              <w:spacing w:line="123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43</w:t>
            </w:r>
          </w:p>
        </w:tc>
        <w:tc>
          <w:tcPr>
            <w:tcW w:w="335" w:type="dxa"/>
            <w:shd w:val="clear" w:color="auto" w:fill="800000"/>
          </w:tcPr>
          <w:p w:rsidR="00217800" w:rsidRPr="004172E4" w:rsidRDefault="004172E4" w:rsidP="002726D4">
            <w:pPr>
              <w:pStyle w:val="TableParagraph"/>
              <w:spacing w:line="120" w:lineRule="exact"/>
              <w:ind w:right="2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4,97</w:t>
            </w:r>
          </w:p>
        </w:tc>
      </w:tr>
      <w:tr w:rsidR="004172E4">
        <w:trPr>
          <w:trHeight w:val="319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172E4" w:rsidRDefault="004172E4" w:rsidP="001A547F">
            <w:pPr>
              <w:pStyle w:val="TableParagraph"/>
              <w:spacing w:before="29"/>
              <w:ind w:left="53" w:right="3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др Миливоје Лапчевић</w:t>
            </w:r>
          </w:p>
          <w:p w:rsidR="004172E4" w:rsidRPr="004172E4" w:rsidRDefault="004172E4" w:rsidP="001A547F">
            <w:pPr>
              <w:pStyle w:val="TableParagraph"/>
              <w:spacing w:before="29"/>
              <w:ind w:left="53" w:right="3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Јавне финансије и фин. Право- Предавања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4172E4" w:rsidRDefault="004172E4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4172E4" w:rsidRDefault="004172E4" w:rsidP="002726D4">
            <w:pPr>
              <w:pStyle w:val="TableParagraph"/>
              <w:spacing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36</w:t>
            </w:r>
          </w:p>
        </w:tc>
        <w:tc>
          <w:tcPr>
            <w:tcW w:w="965" w:type="dxa"/>
          </w:tcPr>
          <w:p w:rsid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</w:tc>
        <w:tc>
          <w:tcPr>
            <w:tcW w:w="964" w:type="dxa"/>
          </w:tcPr>
          <w:p w:rsid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4,91</w:t>
            </w:r>
          </w:p>
        </w:tc>
        <w:tc>
          <w:tcPr>
            <w:tcW w:w="964" w:type="dxa"/>
          </w:tcPr>
          <w:p w:rsidR="004172E4" w:rsidRDefault="004172E4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</w:tc>
        <w:tc>
          <w:tcPr>
            <w:tcW w:w="964" w:type="dxa"/>
          </w:tcPr>
          <w:p w:rsidR="004172E4" w:rsidRDefault="004172E4" w:rsidP="002726D4">
            <w:pPr>
              <w:pStyle w:val="TableParagraph"/>
              <w:spacing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</w:tc>
        <w:tc>
          <w:tcPr>
            <w:tcW w:w="965" w:type="dxa"/>
          </w:tcPr>
          <w:p w:rsidR="004172E4" w:rsidRDefault="004172E4" w:rsidP="002726D4">
            <w:pPr>
              <w:pStyle w:val="TableParagraph"/>
              <w:spacing w:line="123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36</w:t>
            </w:r>
          </w:p>
        </w:tc>
        <w:tc>
          <w:tcPr>
            <w:tcW w:w="335" w:type="dxa"/>
            <w:shd w:val="clear" w:color="auto" w:fill="800000"/>
          </w:tcPr>
          <w:p w:rsidR="004172E4" w:rsidRDefault="004172E4" w:rsidP="002726D4">
            <w:pPr>
              <w:pStyle w:val="TableParagraph"/>
              <w:spacing w:line="120" w:lineRule="exact"/>
              <w:ind w:right="2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</w:tc>
      </w:tr>
      <w:tr w:rsidR="00217800">
        <w:trPr>
          <w:trHeight w:val="319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4" w:line="150" w:lineRule="atLeast"/>
              <w:ind w:left="327" w:right="213" w:firstLine="3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Јован Вујичић Основи права ЕУ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83</w:t>
            </w:r>
          </w:p>
        </w:tc>
        <w:tc>
          <w:tcPr>
            <w:tcW w:w="965" w:type="dxa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4,95</w:t>
            </w:r>
          </w:p>
        </w:tc>
        <w:tc>
          <w:tcPr>
            <w:tcW w:w="964" w:type="dxa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4,79</w:t>
            </w:r>
          </w:p>
        </w:tc>
        <w:tc>
          <w:tcPr>
            <w:tcW w:w="964" w:type="dxa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4,93</w:t>
            </w:r>
          </w:p>
        </w:tc>
        <w:tc>
          <w:tcPr>
            <w:tcW w:w="964" w:type="dxa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4,96</w:t>
            </w:r>
          </w:p>
        </w:tc>
        <w:tc>
          <w:tcPr>
            <w:tcW w:w="965" w:type="dxa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8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83</w:t>
            </w:r>
          </w:p>
        </w:tc>
        <w:tc>
          <w:tcPr>
            <w:tcW w:w="335" w:type="dxa"/>
            <w:shd w:val="clear" w:color="auto" w:fill="800000"/>
          </w:tcPr>
          <w:p w:rsidR="00217800" w:rsidRPr="00F21FEA" w:rsidRDefault="00F21FEA" w:rsidP="002726D4">
            <w:pPr>
              <w:pStyle w:val="TableParagraph"/>
              <w:spacing w:line="120" w:lineRule="exact"/>
              <w:ind w:right="1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4,89</w:t>
            </w:r>
          </w:p>
        </w:tc>
      </w:tr>
      <w:tr w:rsidR="00217800">
        <w:trPr>
          <w:trHeight w:val="321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" w:type="dxa"/>
            <w:vMerge w:val="restart"/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7800">
        <w:trPr>
          <w:trHeight w:val="319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202"/>
        </w:trPr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0000"/>
          </w:tcPr>
          <w:p w:rsidR="00217800" w:rsidRDefault="000B7A6E">
            <w:pPr>
              <w:pStyle w:val="TableParagraph"/>
              <w:spacing w:before="34"/>
              <w:ind w:left="50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Просечна вредност</w:t>
            </w:r>
          </w:p>
        </w:tc>
        <w:tc>
          <w:tcPr>
            <w:tcW w:w="226" w:type="dxa"/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  <w:shd w:val="clear" w:color="auto" w:fill="800000"/>
          </w:tcPr>
          <w:p w:rsidR="00217800" w:rsidRPr="001043F5" w:rsidRDefault="001043F5" w:rsidP="001043F5">
            <w:pPr>
              <w:pStyle w:val="TableParagraph"/>
              <w:spacing w:before="62" w:line="120" w:lineRule="exact"/>
              <w:ind w:right="1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604</w:t>
            </w:r>
          </w:p>
        </w:tc>
        <w:tc>
          <w:tcPr>
            <w:tcW w:w="965" w:type="dxa"/>
            <w:shd w:val="clear" w:color="auto" w:fill="800000"/>
          </w:tcPr>
          <w:p w:rsidR="00217800" w:rsidRPr="001043F5" w:rsidRDefault="001043F5" w:rsidP="001043F5">
            <w:pPr>
              <w:pStyle w:val="TableParagraph"/>
              <w:spacing w:before="62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4,74</w:t>
            </w:r>
          </w:p>
        </w:tc>
        <w:tc>
          <w:tcPr>
            <w:tcW w:w="964" w:type="dxa"/>
            <w:shd w:val="clear" w:color="auto" w:fill="800000"/>
          </w:tcPr>
          <w:p w:rsidR="00217800" w:rsidRPr="001043F5" w:rsidRDefault="001043F5" w:rsidP="001043F5">
            <w:pPr>
              <w:pStyle w:val="TableParagraph"/>
              <w:spacing w:before="62" w:line="120" w:lineRule="exact"/>
              <w:ind w:right="15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4,68</w:t>
            </w:r>
          </w:p>
        </w:tc>
        <w:tc>
          <w:tcPr>
            <w:tcW w:w="964" w:type="dxa"/>
            <w:shd w:val="clear" w:color="auto" w:fill="800000"/>
          </w:tcPr>
          <w:p w:rsidR="00217800" w:rsidRPr="001043F5" w:rsidRDefault="001043F5" w:rsidP="001043F5">
            <w:pPr>
              <w:pStyle w:val="TableParagraph"/>
              <w:spacing w:before="62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4,76</w:t>
            </w:r>
          </w:p>
        </w:tc>
        <w:tc>
          <w:tcPr>
            <w:tcW w:w="964" w:type="dxa"/>
            <w:shd w:val="clear" w:color="auto" w:fill="800000"/>
          </w:tcPr>
          <w:p w:rsidR="00217800" w:rsidRPr="001043F5" w:rsidRDefault="001043F5" w:rsidP="001043F5">
            <w:pPr>
              <w:pStyle w:val="TableParagraph"/>
              <w:spacing w:before="62" w:line="120" w:lineRule="exact"/>
              <w:ind w:right="16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4,71</w:t>
            </w:r>
          </w:p>
        </w:tc>
        <w:tc>
          <w:tcPr>
            <w:tcW w:w="1300" w:type="dxa"/>
            <w:gridSpan w:val="2"/>
            <w:shd w:val="clear" w:color="auto" w:fill="800000"/>
          </w:tcPr>
          <w:p w:rsidR="00217800" w:rsidRPr="001043F5" w:rsidRDefault="001043F5" w:rsidP="001043F5">
            <w:pPr>
              <w:pStyle w:val="TableParagraph"/>
              <w:spacing w:before="34" w:line="148" w:lineRule="exact"/>
              <w:ind w:left="73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604  4,73</w:t>
            </w:r>
          </w:p>
        </w:tc>
      </w:tr>
    </w:tbl>
    <w:p w:rsidR="00217800" w:rsidRDefault="00F92D4E">
      <w:pPr>
        <w:pStyle w:val="BodyText"/>
        <w:rPr>
          <w:sz w:val="20"/>
        </w:rPr>
      </w:pPr>
      <w:r>
        <w:pict>
          <v:shape id="_x0000_s1029" type="#_x0000_t202" style="position:absolute;margin-left:504.8pt;margin-top:93.3pt;width:8.95pt;height:22.1pt;z-index:-16741888;mso-position-horizontal-relative:page;mso-position-vertical-relative:page" filled="f" stroked="f">
            <v:textbox style="layout-flow:vertical;mso-layout-flow-alt:bottom-to-top" inset="0,0,0,0">
              <w:txbxContent>
                <w:p w:rsidR="00F92D4E" w:rsidRDefault="00F92D4E">
                  <w:pPr>
                    <w:spacing w:before="20"/>
                    <w:ind w:left="20"/>
                    <w:rPr>
                      <w:sz w:val="12"/>
                    </w:rPr>
                  </w:pPr>
                  <w:r>
                    <w:rPr>
                      <w:color w:val="FFFFFF"/>
                      <w:w w:val="105"/>
                      <w:sz w:val="12"/>
                    </w:rPr>
                    <w:t>Укупно</w:t>
                  </w:r>
                </w:p>
              </w:txbxContent>
            </v:textbox>
            <w10:wrap anchorx="page" anchory="page"/>
          </v:shape>
        </w:pict>
      </w:r>
    </w:p>
    <w:p w:rsidR="00217800" w:rsidRDefault="00217800">
      <w:pPr>
        <w:pStyle w:val="BodyText"/>
        <w:rPr>
          <w:sz w:val="20"/>
        </w:rPr>
      </w:pPr>
    </w:p>
    <w:p w:rsidR="00217800" w:rsidRDefault="00217800">
      <w:pPr>
        <w:pStyle w:val="BodyText"/>
        <w:spacing w:before="11"/>
        <w:rPr>
          <w:sz w:val="19"/>
        </w:rPr>
      </w:pPr>
    </w:p>
    <w:p w:rsidR="00217800" w:rsidRDefault="00F92D4E">
      <w:pPr>
        <w:pStyle w:val="BodyText"/>
        <w:spacing w:before="96" w:after="4"/>
        <w:ind w:left="3499" w:right="3496"/>
        <w:jc w:val="center"/>
      </w:pPr>
      <w:r>
        <w:pict>
          <v:shape id="_x0000_s1028" type="#_x0000_t202" style="position:absolute;left:0;text-align:left;margin-left:505.15pt;margin-top:30.2pt;width:8.95pt;height:22.15pt;z-index:-16742400;mso-position-horizontal-relative:page" filled="f" stroked="f">
            <v:textbox style="layout-flow:vertical;mso-layout-flow-alt:bottom-to-top" inset="0,0,0,0">
              <w:txbxContent>
                <w:p w:rsidR="00F92D4E" w:rsidRDefault="00F92D4E">
                  <w:pPr>
                    <w:spacing w:before="20"/>
                    <w:ind w:left="20"/>
                    <w:rPr>
                      <w:sz w:val="12"/>
                    </w:rPr>
                  </w:pPr>
                  <w:r>
                    <w:rPr>
                      <w:color w:val="FFFFFF"/>
                      <w:w w:val="105"/>
                      <w:sz w:val="12"/>
                    </w:rPr>
                    <w:t>Укупно</w:t>
                  </w:r>
                </w:p>
              </w:txbxContent>
            </v:textbox>
            <w10:wrap anchorx="page"/>
          </v:shape>
        </w:pict>
      </w:r>
      <w:r w:rsidR="000B7A6E">
        <w:rPr>
          <w:w w:val="105"/>
        </w:rPr>
        <w:t>ТРЕЋА ГОДИНА</w: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26"/>
        <w:gridCol w:w="966"/>
        <w:gridCol w:w="965"/>
        <w:gridCol w:w="965"/>
        <w:gridCol w:w="966"/>
        <w:gridCol w:w="965"/>
        <w:gridCol w:w="966"/>
        <w:gridCol w:w="327"/>
      </w:tblGrid>
      <w:tr w:rsidR="00217800">
        <w:trPr>
          <w:trHeight w:val="911"/>
        </w:trPr>
        <w:tc>
          <w:tcPr>
            <w:tcW w:w="2128" w:type="dxa"/>
            <w:shd w:val="clear" w:color="auto" w:fill="800000"/>
          </w:tcPr>
          <w:p w:rsidR="00217800" w:rsidRDefault="000B7A6E">
            <w:pPr>
              <w:pStyle w:val="TableParagraph"/>
              <w:spacing w:before="62" w:line="268" w:lineRule="auto"/>
              <w:ind w:left="49" w:right="35" w:hanging="4"/>
              <w:jc w:val="center"/>
              <w:rPr>
                <w:b/>
                <w:sz w:val="15"/>
              </w:rPr>
            </w:pPr>
            <w:r>
              <w:rPr>
                <w:color w:val="FFFFFF"/>
                <w:w w:val="105"/>
                <w:sz w:val="12"/>
              </w:rPr>
              <w:t>Преглед резултата анкете спроведене</w:t>
            </w:r>
            <w:r>
              <w:rPr>
                <w:color w:val="FFFFFF"/>
                <w:spacing w:val="-1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на</w:t>
            </w:r>
            <w:r>
              <w:rPr>
                <w:color w:val="FFFFFF"/>
                <w:spacing w:val="-15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Правном</w:t>
            </w:r>
            <w:r>
              <w:rPr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 xml:space="preserve">факултету у Крагујевцу током зимског семестра, академске 2017/2018 </w:t>
            </w:r>
            <w:r>
              <w:rPr>
                <w:b/>
                <w:color w:val="FFFFFF"/>
                <w:w w:val="105"/>
                <w:sz w:val="15"/>
              </w:rPr>
              <w:t>TREЋА</w:t>
            </w:r>
            <w:r>
              <w:rPr>
                <w:b/>
                <w:color w:val="FFFFFF"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color w:val="FFFFFF"/>
                <w:w w:val="105"/>
                <w:sz w:val="15"/>
              </w:rPr>
              <w:t>ГОДИНА</w:t>
            </w:r>
          </w:p>
        </w:tc>
        <w:tc>
          <w:tcPr>
            <w:tcW w:w="226" w:type="dxa"/>
            <w:tcBorders>
              <w:right w:val="single" w:sz="6" w:space="0" w:color="000000"/>
            </w:tcBorders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3"/>
              </w:rPr>
            </w:pPr>
          </w:p>
          <w:p w:rsidR="00217800" w:rsidRDefault="000B7A6E" w:rsidP="00180133">
            <w:pPr>
              <w:pStyle w:val="TableParagraph"/>
              <w:spacing w:line="268" w:lineRule="auto"/>
              <w:ind w:left="116" w:right="6" w:firstLine="2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Број анкетираних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180133">
            <w:pPr>
              <w:pStyle w:val="TableParagraph"/>
              <w:spacing w:before="3"/>
              <w:jc w:val="center"/>
              <w:rPr>
                <w:rFonts w:ascii="Times New Roman"/>
                <w:sz w:val="20"/>
              </w:rPr>
            </w:pPr>
          </w:p>
          <w:p w:rsidR="00217800" w:rsidRDefault="000B7A6E" w:rsidP="00180133">
            <w:pPr>
              <w:pStyle w:val="TableParagraph"/>
              <w:spacing w:line="268" w:lineRule="auto"/>
              <w:ind w:left="43" w:right="3" w:firstLine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Стручност наставника (од 1 до 3 питања)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180133">
            <w:pPr>
              <w:pStyle w:val="TableParagraph"/>
              <w:spacing w:before="6"/>
              <w:jc w:val="center"/>
              <w:rPr>
                <w:rFonts w:ascii="Times New Roman"/>
                <w:sz w:val="13"/>
              </w:rPr>
            </w:pPr>
          </w:p>
          <w:p w:rsidR="00217800" w:rsidRDefault="000B7A6E" w:rsidP="00180133">
            <w:pPr>
              <w:pStyle w:val="TableParagraph"/>
              <w:spacing w:line="268" w:lineRule="auto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Квалитет извођења наставе (од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spacing w:val="-11"/>
                <w:w w:val="105"/>
                <w:sz w:val="12"/>
              </w:rPr>
              <w:t>4</w:t>
            </w:r>
          </w:p>
          <w:p w:rsidR="00217800" w:rsidRDefault="000B7A6E" w:rsidP="00180133">
            <w:pPr>
              <w:pStyle w:val="TableParagraph"/>
              <w:spacing w:line="138" w:lineRule="exact"/>
              <w:ind w:left="5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до 10</w:t>
            </w:r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питања)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0B7A6E" w:rsidP="00180133">
            <w:pPr>
              <w:pStyle w:val="TableParagraph"/>
              <w:spacing w:before="78" w:line="268" w:lineRule="auto"/>
              <w:ind w:left="24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Однос према студентима и мотицвација за рад (од 11 до 14 питања)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180133">
            <w:pPr>
              <w:pStyle w:val="TableParagraph"/>
              <w:spacing w:before="3"/>
              <w:jc w:val="center"/>
              <w:rPr>
                <w:rFonts w:ascii="Times New Roman"/>
                <w:sz w:val="20"/>
              </w:rPr>
            </w:pPr>
          </w:p>
          <w:p w:rsidR="00217800" w:rsidRDefault="000B7A6E" w:rsidP="00180133">
            <w:pPr>
              <w:pStyle w:val="TableParagraph"/>
              <w:spacing w:line="268" w:lineRule="auto"/>
              <w:ind w:left="41" w:right="33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Општа оцена дата од </w:t>
            </w:r>
            <w:r>
              <w:rPr>
                <w:spacing w:val="-3"/>
                <w:w w:val="105"/>
                <w:sz w:val="12"/>
              </w:rPr>
              <w:t xml:space="preserve">стране </w:t>
            </w:r>
            <w:r>
              <w:rPr>
                <w:w w:val="105"/>
                <w:sz w:val="12"/>
              </w:rPr>
              <w:t>студената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180133">
            <w:pPr>
              <w:pStyle w:val="TableParagraph"/>
              <w:spacing w:before="3"/>
              <w:jc w:val="center"/>
              <w:rPr>
                <w:rFonts w:ascii="Times New Roman"/>
                <w:sz w:val="20"/>
              </w:rPr>
            </w:pPr>
          </w:p>
          <w:p w:rsidR="00217800" w:rsidRDefault="000B7A6E" w:rsidP="00180133">
            <w:pPr>
              <w:pStyle w:val="TableParagraph"/>
              <w:spacing w:line="268" w:lineRule="auto"/>
              <w:ind w:left="219" w:right="6" w:hanging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Број </w:t>
            </w:r>
            <w:r>
              <w:rPr>
                <w:spacing w:val="-3"/>
                <w:w w:val="105"/>
                <w:sz w:val="12"/>
              </w:rPr>
              <w:t xml:space="preserve">попуњених </w:t>
            </w:r>
            <w:r>
              <w:rPr>
                <w:w w:val="105"/>
                <w:sz w:val="12"/>
              </w:rPr>
              <w:t>анкетних упитника</w:t>
            </w:r>
          </w:p>
        </w:tc>
        <w:tc>
          <w:tcPr>
            <w:tcW w:w="327" w:type="dxa"/>
            <w:vMerge w:val="restart"/>
            <w:shd w:val="clear" w:color="auto" w:fill="800000"/>
          </w:tcPr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26D4" w:rsidRDefault="002726D4" w:rsidP="00180133">
            <w:pPr>
              <w:pStyle w:val="TableParagraph"/>
              <w:spacing w:before="8"/>
              <w:jc w:val="center"/>
              <w:rPr>
                <w:rFonts w:ascii="Times New Roman"/>
                <w:sz w:val="11"/>
              </w:rPr>
            </w:pPr>
          </w:p>
          <w:p w:rsidR="00217800" w:rsidRDefault="002726D4" w:rsidP="00180133">
            <w:pPr>
              <w:pStyle w:val="TableParagraph"/>
              <w:spacing w:before="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4,65</w:t>
            </w:r>
          </w:p>
          <w:p w:rsidR="00217800" w:rsidRDefault="00217800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</w:rPr>
            </w:pPr>
            <w:r>
              <w:rPr>
                <w:sz w:val="12"/>
              </w:rPr>
              <w:t>4,45</w:t>
            </w: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4,29</w:t>
            </w: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4,91</w:t>
            </w: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4,62</w:t>
            </w: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</w:t>
            </w: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4,83</w:t>
            </w: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4,77</w:t>
            </w: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line="120" w:lineRule="exact"/>
              <w:ind w:left="5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4,81</w:t>
            </w:r>
          </w:p>
        </w:tc>
      </w:tr>
      <w:tr w:rsidR="00217800">
        <w:trPr>
          <w:trHeight w:val="164"/>
        </w:trPr>
        <w:tc>
          <w:tcPr>
            <w:tcW w:w="8147" w:type="dxa"/>
            <w:gridSpan w:val="8"/>
            <w:shd w:val="clear" w:color="auto" w:fill="969696"/>
          </w:tcPr>
          <w:p w:rsidR="00217800" w:rsidRDefault="00217800" w:rsidP="00180133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 w:rsidP="00180133">
            <w:pPr>
              <w:jc w:val="center"/>
              <w:rPr>
                <w:sz w:val="2"/>
                <w:szCs w:val="2"/>
              </w:rPr>
            </w:pPr>
          </w:p>
        </w:tc>
      </w:tr>
      <w:tr w:rsidR="00217800">
        <w:trPr>
          <w:trHeight w:val="310"/>
        </w:trPr>
        <w:tc>
          <w:tcPr>
            <w:tcW w:w="2128" w:type="dxa"/>
            <w:tcBorders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4" w:line="154" w:lineRule="exact"/>
              <w:ind w:left="494" w:right="89" w:hanging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Ненад Ђурђевић Облигационо право</w:t>
            </w:r>
          </w:p>
        </w:tc>
        <w:tc>
          <w:tcPr>
            <w:tcW w:w="226" w:type="dxa"/>
            <w:vMerge w:val="restart"/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vMerge w:val="restart"/>
          </w:tcPr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17800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52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115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17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99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17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104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28</w:t>
            </w:r>
          </w:p>
        </w:tc>
        <w:tc>
          <w:tcPr>
            <w:tcW w:w="965" w:type="dxa"/>
            <w:vMerge w:val="restart"/>
          </w:tcPr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17800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4,62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4,43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4,28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4,56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4,36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4,82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4,79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4,82</w:t>
            </w:r>
          </w:p>
        </w:tc>
        <w:tc>
          <w:tcPr>
            <w:tcW w:w="965" w:type="dxa"/>
            <w:vMerge w:val="restart"/>
          </w:tcPr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17800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4,64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4,34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4,14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4,88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4,57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4,41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4,77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4,74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</w:t>
            </w:r>
          </w:p>
        </w:tc>
        <w:tc>
          <w:tcPr>
            <w:tcW w:w="966" w:type="dxa"/>
            <w:vMerge w:val="restart"/>
          </w:tcPr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17800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  <w:r>
              <w:rPr>
                <w:sz w:val="12"/>
              </w:rPr>
              <w:t>4,69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  <w:r>
              <w:rPr>
                <w:sz w:val="12"/>
              </w:rPr>
              <w:t>4,6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4,45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4,95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4,42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4,92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4,77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before="1" w:line="120" w:lineRule="exact"/>
              <w:ind w:right="24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4,83</w:t>
            </w:r>
          </w:p>
        </w:tc>
        <w:tc>
          <w:tcPr>
            <w:tcW w:w="965" w:type="dxa"/>
            <w:vMerge w:val="restart"/>
          </w:tcPr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17800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4,51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4,49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4,27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4,64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4,44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4,82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4,79</w:t>
            </w: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before="1" w:line="120" w:lineRule="exact"/>
              <w:ind w:right="2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4,78</w:t>
            </w:r>
          </w:p>
        </w:tc>
        <w:tc>
          <w:tcPr>
            <w:tcW w:w="966" w:type="dxa"/>
            <w:vMerge w:val="restart"/>
          </w:tcPr>
          <w:p w:rsidR="002726D4" w:rsidRDefault="002726D4" w:rsidP="00180133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217800" w:rsidRDefault="002726D4" w:rsidP="00180133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  <w:p w:rsidR="00217800" w:rsidRDefault="00217800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</w:rPr>
            </w:pP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</w:rPr>
              <w:t>52</w:t>
            </w: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115</w:t>
            </w: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2726D4" w:rsidRDefault="002726D4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17</w:t>
            </w: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99</w:t>
            </w: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17</w:t>
            </w: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104</w:t>
            </w: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</w:p>
          <w:p w:rsidR="00180133" w:rsidRPr="002726D4" w:rsidRDefault="00180133" w:rsidP="00180133">
            <w:pPr>
              <w:pStyle w:val="TableParagraph"/>
              <w:spacing w:line="123" w:lineRule="exact"/>
              <w:ind w:right="13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28</w:t>
            </w: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 w:rsidP="00180133">
            <w:pPr>
              <w:jc w:val="center"/>
              <w:rPr>
                <w:sz w:val="2"/>
                <w:szCs w:val="2"/>
              </w:rPr>
            </w:pPr>
          </w:p>
        </w:tc>
      </w:tr>
      <w:tr w:rsidR="00217800">
        <w:trPr>
          <w:trHeight w:val="318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3" w:line="154" w:lineRule="exact"/>
              <w:ind w:left="620" w:right="89" w:hanging="2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Зоран Миладиновић Ауторско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7" w:line="150" w:lineRule="atLeast"/>
              <w:ind w:left="620" w:right="89" w:firstLine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Соња Лучић Ауторско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726D4" w:rsidRDefault="002726D4" w:rsidP="001A547F">
            <w:pPr>
              <w:pStyle w:val="TableParagraph"/>
              <w:spacing w:before="17" w:line="150" w:lineRule="atLeast"/>
              <w:ind w:left="376" w:right="89" w:firstLine="250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Немања Аризановић</w:t>
            </w:r>
          </w:p>
          <w:p w:rsidR="00217800" w:rsidRDefault="000B7A6E" w:rsidP="001A547F">
            <w:pPr>
              <w:pStyle w:val="TableParagraph"/>
              <w:spacing w:before="17" w:line="150" w:lineRule="atLeast"/>
              <w:ind w:left="376" w:right="89" w:firstLine="2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Ауторско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726D4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726D4" w:rsidRPr="002726D4" w:rsidRDefault="002726D4" w:rsidP="001A547F">
            <w:pPr>
              <w:pStyle w:val="TableParagraph"/>
              <w:spacing w:before="17" w:line="150" w:lineRule="atLeast"/>
              <w:ind w:left="392" w:right="89" w:firstLine="153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</w:rPr>
              <w:t xml:space="preserve">др Милан Рапајић </w:t>
            </w:r>
            <w:r>
              <w:rPr>
                <w:w w:val="105"/>
                <w:sz w:val="12"/>
                <w:lang w:val="sr-Cyrl-RS"/>
              </w:rPr>
              <w:t xml:space="preserve">    </w:t>
            </w:r>
            <w:r>
              <w:rPr>
                <w:w w:val="105"/>
                <w:sz w:val="12"/>
              </w:rPr>
              <w:t>Управно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726D4" w:rsidRDefault="002726D4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726D4" w:rsidRDefault="002726D4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Pr="002726D4" w:rsidRDefault="00217800" w:rsidP="001A547F">
            <w:pPr>
              <w:pStyle w:val="TableParagraph"/>
              <w:spacing w:before="17" w:line="150" w:lineRule="atLeast"/>
              <w:ind w:left="392" w:right="89" w:firstLine="153"/>
              <w:jc w:val="center"/>
              <w:rPr>
                <w:sz w:val="12"/>
                <w:lang w:val="sr-Cyrl-RS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8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8" w:line="150" w:lineRule="atLeast"/>
              <w:ind w:left="302" w:right="89" w:firstLine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Милан Палевић Међународно Јавно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7" w:line="150" w:lineRule="atLeast"/>
              <w:ind w:left="637" w:right="89" w:hanging="1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Зоран Јовановић Управно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7" w:line="150" w:lineRule="atLeast"/>
              <w:ind w:left="302" w:right="89" w:firstLine="2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Иван Чукаловић Међународно Јавно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Зоран Вуковић Облигационо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180133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180133" w:rsidRDefault="00180133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др Соња Лучић</w:t>
            </w:r>
          </w:p>
          <w:p w:rsidR="00180133" w:rsidRPr="00180133" w:rsidRDefault="00180133" w:rsidP="001A547F">
            <w:pPr>
              <w:pStyle w:val="TableParagraph"/>
              <w:spacing w:before="17" w:line="150" w:lineRule="atLeast"/>
              <w:ind w:left="252" w:right="89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Ауторско право и шпијунажа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180133" w:rsidRDefault="00180133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180133" w:rsidRDefault="00180133" w:rsidP="00180133">
            <w:pPr>
              <w:jc w:val="center"/>
              <w:rPr>
                <w:sz w:val="2"/>
                <w:szCs w:val="2"/>
                <w:lang w:val="sr-Cyrl-RS"/>
              </w:rPr>
            </w:pPr>
          </w:p>
          <w:p w:rsidR="00180133" w:rsidRDefault="00180133" w:rsidP="00180133">
            <w:pPr>
              <w:jc w:val="center"/>
              <w:rPr>
                <w:sz w:val="2"/>
                <w:szCs w:val="2"/>
                <w:lang w:val="sr-Cyrl-RS"/>
              </w:rPr>
            </w:pPr>
          </w:p>
          <w:p w:rsidR="00180133" w:rsidRDefault="00180133" w:rsidP="00180133">
            <w:pPr>
              <w:jc w:val="center"/>
              <w:rPr>
                <w:sz w:val="2"/>
                <w:szCs w:val="2"/>
                <w:lang w:val="sr-Cyrl-RS"/>
              </w:rPr>
            </w:pPr>
          </w:p>
          <w:p w:rsidR="00180133" w:rsidRDefault="00180133" w:rsidP="00180133">
            <w:pPr>
              <w:jc w:val="center"/>
              <w:rPr>
                <w:sz w:val="2"/>
                <w:szCs w:val="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800000"/>
          </w:tcPr>
          <w:p w:rsid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</w:p>
          <w:p w:rsidR="00180133" w:rsidRPr="00180133" w:rsidRDefault="00180133" w:rsidP="0018013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</w:t>
            </w:r>
          </w:p>
        </w:tc>
      </w:tr>
      <w:tr w:rsidR="00180133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180133" w:rsidRDefault="00180133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др Милан Палевић</w:t>
            </w:r>
          </w:p>
          <w:p w:rsidR="00180133" w:rsidRPr="00180133" w:rsidRDefault="00180133" w:rsidP="001A547F">
            <w:pPr>
              <w:pStyle w:val="TableParagraph"/>
              <w:spacing w:before="17" w:line="150" w:lineRule="atLeast"/>
              <w:ind w:right="89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Међународно јавно право- вежбе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180133" w:rsidRDefault="00180133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180133" w:rsidRPr="00180133" w:rsidRDefault="00180133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81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80133" w:rsidRDefault="00180133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4,3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80133" w:rsidRDefault="00180133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4,34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Pr="00180133" w:rsidRDefault="00180133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4,36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80133" w:rsidRDefault="00180133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4,36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81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800000"/>
          </w:tcPr>
          <w:p w:rsidR="00180133" w:rsidRPr="00180133" w:rsidRDefault="00180133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4,33</w:t>
            </w:r>
          </w:p>
        </w:tc>
      </w:tr>
      <w:tr w:rsidR="00180133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180133" w:rsidRDefault="00180133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Дејан Вучинић</w:t>
            </w:r>
          </w:p>
          <w:p w:rsidR="00180133" w:rsidRPr="00180133" w:rsidRDefault="00180133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Управно право- вежбе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180133" w:rsidRDefault="00180133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4,78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4,78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4,73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40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800000"/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4,78</w:t>
            </w:r>
          </w:p>
        </w:tc>
      </w:tr>
      <w:tr w:rsidR="00180133">
        <w:trPr>
          <w:trHeight w:val="3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180133" w:rsidRDefault="00180133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Немања Аризановић</w:t>
            </w:r>
          </w:p>
          <w:p w:rsidR="00180133" w:rsidRPr="00180133" w:rsidRDefault="00180133" w:rsidP="001A547F">
            <w:pPr>
              <w:pStyle w:val="TableParagraph"/>
              <w:spacing w:before="17" w:line="150" w:lineRule="atLeast"/>
              <w:ind w:left="252" w:right="89" w:firstLine="391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Ауторско право и шпијунажа- вежбе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180133" w:rsidRDefault="00180133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4,97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5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6" w:type="dxa"/>
            <w:tcBorders>
              <w:top w:val="nil"/>
            </w:tcBorders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800000"/>
          </w:tcPr>
          <w:p w:rsidR="00180133" w:rsidRPr="001A547F" w:rsidRDefault="001A547F" w:rsidP="001A547F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4,99</w:t>
            </w:r>
          </w:p>
        </w:tc>
      </w:tr>
      <w:tr w:rsidR="00217800">
        <w:trPr>
          <w:trHeight w:val="247"/>
        </w:trPr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0000"/>
          </w:tcPr>
          <w:p w:rsidR="00217800" w:rsidRDefault="000B7A6E">
            <w:pPr>
              <w:pStyle w:val="TableParagraph"/>
              <w:spacing w:before="56"/>
              <w:ind w:left="50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Просечна вредност</w:t>
            </w:r>
          </w:p>
        </w:tc>
        <w:tc>
          <w:tcPr>
            <w:tcW w:w="226" w:type="dxa"/>
            <w:shd w:val="clear" w:color="auto" w:fill="7F7F7F"/>
          </w:tcPr>
          <w:p w:rsidR="00217800" w:rsidRDefault="002178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right="23"/>
              <w:jc w:val="center"/>
              <w:rPr>
                <w:sz w:val="12"/>
              </w:rPr>
            </w:pPr>
            <w:r>
              <w:rPr>
                <w:sz w:val="12"/>
              </w:rPr>
              <w:t>669</w:t>
            </w:r>
          </w:p>
        </w:tc>
        <w:tc>
          <w:tcPr>
            <w:tcW w:w="965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4,65</w:t>
            </w:r>
          </w:p>
        </w:tc>
        <w:tc>
          <w:tcPr>
            <w:tcW w:w="965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4,63</w:t>
            </w:r>
          </w:p>
        </w:tc>
        <w:tc>
          <w:tcPr>
            <w:tcW w:w="966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right="23"/>
              <w:jc w:val="center"/>
              <w:rPr>
                <w:sz w:val="12"/>
              </w:rPr>
            </w:pPr>
            <w:r>
              <w:rPr>
                <w:sz w:val="12"/>
              </w:rPr>
              <w:t>4,72</w:t>
            </w:r>
          </w:p>
        </w:tc>
        <w:tc>
          <w:tcPr>
            <w:tcW w:w="965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4,66</w:t>
            </w:r>
          </w:p>
        </w:tc>
        <w:tc>
          <w:tcPr>
            <w:tcW w:w="966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right="23"/>
              <w:jc w:val="center"/>
              <w:rPr>
                <w:sz w:val="12"/>
              </w:rPr>
            </w:pPr>
            <w:r>
              <w:rPr>
                <w:sz w:val="12"/>
              </w:rPr>
              <w:t>669</w:t>
            </w:r>
          </w:p>
        </w:tc>
        <w:tc>
          <w:tcPr>
            <w:tcW w:w="327" w:type="dxa"/>
            <w:shd w:val="clear" w:color="auto" w:fill="800000"/>
          </w:tcPr>
          <w:p w:rsidR="00217800" w:rsidRDefault="002A085C" w:rsidP="00F92D4E">
            <w:pPr>
              <w:pStyle w:val="TableParagraph"/>
              <w:spacing w:before="107" w:line="121" w:lineRule="exact"/>
              <w:ind w:left="58"/>
              <w:jc w:val="center"/>
              <w:rPr>
                <w:sz w:val="12"/>
              </w:rPr>
            </w:pPr>
            <w:r>
              <w:rPr>
                <w:sz w:val="12"/>
              </w:rPr>
              <w:t>4,66</w:t>
            </w:r>
          </w:p>
        </w:tc>
      </w:tr>
    </w:tbl>
    <w:p w:rsidR="00217800" w:rsidRDefault="00217800">
      <w:pPr>
        <w:spacing w:line="121" w:lineRule="exact"/>
        <w:rPr>
          <w:sz w:val="12"/>
        </w:rPr>
        <w:sectPr w:rsidR="00217800">
          <w:headerReference w:type="default" r:id="rId10"/>
          <w:pgSz w:w="12240" w:h="15840"/>
          <w:pgMar w:top="1600" w:right="1720" w:bottom="280" w:left="1720" w:header="1362" w:footer="0" w:gutter="0"/>
          <w:cols w:space="720"/>
        </w:sect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26"/>
        <w:gridCol w:w="960"/>
        <w:gridCol w:w="961"/>
        <w:gridCol w:w="962"/>
        <w:gridCol w:w="962"/>
        <w:gridCol w:w="961"/>
        <w:gridCol w:w="961"/>
        <w:gridCol w:w="354"/>
      </w:tblGrid>
      <w:tr w:rsidR="00217800">
        <w:trPr>
          <w:trHeight w:val="907"/>
        </w:trPr>
        <w:tc>
          <w:tcPr>
            <w:tcW w:w="2120" w:type="dxa"/>
            <w:shd w:val="clear" w:color="auto" w:fill="800000"/>
          </w:tcPr>
          <w:p w:rsidR="00217800" w:rsidRDefault="000B7A6E">
            <w:pPr>
              <w:pStyle w:val="TableParagraph"/>
              <w:spacing w:before="61" w:line="266" w:lineRule="auto"/>
              <w:ind w:left="55" w:right="27" w:hanging="3"/>
              <w:jc w:val="center"/>
              <w:rPr>
                <w:b/>
                <w:sz w:val="15"/>
              </w:rPr>
            </w:pPr>
            <w:r>
              <w:rPr>
                <w:color w:val="FFFFFF"/>
                <w:w w:val="105"/>
                <w:sz w:val="12"/>
              </w:rPr>
              <w:lastRenderedPageBreak/>
              <w:t>Преглед резултата анкете спроведене</w:t>
            </w:r>
            <w:r>
              <w:rPr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на</w:t>
            </w:r>
            <w:r>
              <w:rPr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Правном</w:t>
            </w:r>
            <w:r>
              <w:rPr>
                <w:color w:val="FFFFFF"/>
                <w:spacing w:val="-16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 xml:space="preserve">факултету у Крагујевцу током зимског семестра, академске 2017/2018 </w:t>
            </w:r>
            <w:r>
              <w:rPr>
                <w:b/>
                <w:color w:val="FFFFFF"/>
                <w:w w:val="105"/>
                <w:sz w:val="15"/>
              </w:rPr>
              <w:t>ЧЕТВРТА</w:t>
            </w:r>
            <w:r>
              <w:rPr>
                <w:b/>
                <w:color w:val="FFFFFF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FFFFFF"/>
                <w:w w:val="105"/>
                <w:sz w:val="15"/>
              </w:rPr>
              <w:t>ГОДИНА</w:t>
            </w:r>
          </w:p>
        </w:tc>
        <w:tc>
          <w:tcPr>
            <w:tcW w:w="226" w:type="dxa"/>
            <w:tcBorders>
              <w:right w:val="single" w:sz="6" w:space="0" w:color="000000"/>
            </w:tcBorders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32330B">
            <w:pPr>
              <w:pStyle w:val="TableParagraph"/>
              <w:spacing w:before="9"/>
              <w:jc w:val="center"/>
              <w:rPr>
                <w:rFonts w:ascii="Times New Roman"/>
                <w:sz w:val="12"/>
              </w:rPr>
            </w:pPr>
          </w:p>
          <w:p w:rsidR="00217800" w:rsidRDefault="000B7A6E" w:rsidP="0032330B">
            <w:pPr>
              <w:pStyle w:val="TableParagraph"/>
              <w:spacing w:line="266" w:lineRule="auto"/>
              <w:ind w:left="123" w:firstLine="2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Број </w:t>
            </w:r>
            <w:r>
              <w:rPr>
                <w:sz w:val="12"/>
              </w:rPr>
              <w:t>анкетираних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217800" w:rsidRDefault="000B7A6E" w:rsidP="0032330B">
            <w:pPr>
              <w:pStyle w:val="TableParagraph"/>
              <w:spacing w:line="268" w:lineRule="auto"/>
              <w:ind w:left="54" w:right="-12" w:firstLine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Стручност наставника (од 1 до 3 питања)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32330B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217800" w:rsidRDefault="000B7A6E" w:rsidP="0032330B">
            <w:pPr>
              <w:pStyle w:val="TableParagraph"/>
              <w:spacing w:line="266" w:lineRule="auto"/>
              <w:ind w:left="98" w:right="65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Квалитет извођења наставе (од</w:t>
            </w:r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</w:t>
            </w:r>
          </w:p>
          <w:p w:rsidR="00217800" w:rsidRDefault="000B7A6E" w:rsidP="0032330B">
            <w:pPr>
              <w:pStyle w:val="TableParagraph"/>
              <w:spacing w:before="3"/>
              <w:ind w:left="33" w:righ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до 10</w:t>
            </w:r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питања)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0B7A6E" w:rsidP="0032330B">
            <w:pPr>
              <w:pStyle w:val="TableParagraph"/>
              <w:spacing w:before="77" w:line="268" w:lineRule="auto"/>
              <w:ind w:left="39" w:righ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Однос према студентима и мотицвација за рад (од 11 до 14 питања)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217800" w:rsidRDefault="000B7A6E" w:rsidP="0032330B">
            <w:pPr>
              <w:pStyle w:val="TableParagraph"/>
              <w:spacing w:line="268" w:lineRule="auto"/>
              <w:ind w:left="55" w:right="20" w:hanging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Општа оцена дата од </w:t>
            </w:r>
            <w:r>
              <w:rPr>
                <w:spacing w:val="-3"/>
                <w:w w:val="105"/>
                <w:sz w:val="12"/>
              </w:rPr>
              <w:t xml:space="preserve">стране </w:t>
            </w:r>
            <w:r>
              <w:rPr>
                <w:w w:val="105"/>
                <w:sz w:val="12"/>
              </w:rPr>
              <w:t>студената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217800" w:rsidRDefault="000B7A6E" w:rsidP="0032330B">
            <w:pPr>
              <w:pStyle w:val="TableParagraph"/>
              <w:spacing w:line="268" w:lineRule="auto"/>
              <w:ind w:left="232" w:right="-23" w:hanging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Број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попуњених анкетних упитника</w:t>
            </w:r>
          </w:p>
        </w:tc>
        <w:tc>
          <w:tcPr>
            <w:tcW w:w="354" w:type="dxa"/>
            <w:vMerge w:val="restart"/>
            <w:shd w:val="clear" w:color="auto" w:fill="800000"/>
          </w:tcPr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2330B" w:rsidRDefault="0032330B" w:rsidP="0032330B">
            <w:pPr>
              <w:pStyle w:val="TableParagraph"/>
              <w:jc w:val="center"/>
              <w:rPr>
                <w:rFonts w:ascii="Times New Roman"/>
                <w:sz w:val="14"/>
                <w:lang w:val="sr-Cyrl-RS"/>
              </w:rPr>
            </w:pPr>
          </w:p>
          <w:p w:rsidR="00217800" w:rsidRDefault="0032330B" w:rsidP="0032330B">
            <w:pPr>
              <w:pStyle w:val="TableParagraph"/>
              <w:jc w:val="center"/>
              <w:rPr>
                <w:rFonts w:ascii="Times New Roman"/>
                <w:sz w:val="14"/>
                <w:lang w:val="sr-Cyrl-RS"/>
              </w:rPr>
            </w:pPr>
            <w:r>
              <w:rPr>
                <w:rFonts w:ascii="Times New Roman"/>
                <w:sz w:val="14"/>
                <w:lang w:val="sr-Cyrl-RS"/>
              </w:rPr>
              <w:t>4,87</w:t>
            </w:r>
          </w:p>
          <w:p w:rsidR="0032330B" w:rsidRDefault="0032330B" w:rsidP="0032330B">
            <w:pPr>
              <w:pStyle w:val="TableParagraph"/>
              <w:jc w:val="center"/>
              <w:rPr>
                <w:rFonts w:ascii="Times New Roman"/>
                <w:sz w:val="14"/>
                <w:lang w:val="sr-Cyrl-RS"/>
              </w:rPr>
            </w:pPr>
          </w:p>
          <w:p w:rsidR="0032330B" w:rsidRDefault="0032330B" w:rsidP="0032330B">
            <w:pPr>
              <w:pStyle w:val="TableParagraph"/>
              <w:rPr>
                <w:rFonts w:ascii="Times New Roman"/>
                <w:sz w:val="14"/>
                <w:lang w:val="sr-Cyrl-RS"/>
              </w:rPr>
            </w:pPr>
            <w:r>
              <w:rPr>
                <w:rFonts w:ascii="Times New Roman"/>
                <w:sz w:val="14"/>
                <w:lang w:val="sr-Cyrl-RS"/>
              </w:rPr>
              <w:t>4,16</w:t>
            </w:r>
          </w:p>
          <w:p w:rsidR="0032330B" w:rsidRDefault="0032330B" w:rsidP="0032330B">
            <w:pPr>
              <w:pStyle w:val="TableParagraph"/>
              <w:rPr>
                <w:rFonts w:ascii="Times New Roman"/>
                <w:sz w:val="14"/>
                <w:lang w:val="sr-Cyrl-RS"/>
              </w:rPr>
            </w:pPr>
          </w:p>
          <w:p w:rsidR="0032330B" w:rsidRPr="0032330B" w:rsidRDefault="0032330B" w:rsidP="0032330B">
            <w:pPr>
              <w:pStyle w:val="TableParagraph"/>
              <w:rPr>
                <w:rFonts w:ascii="Times New Roman"/>
                <w:sz w:val="14"/>
                <w:lang w:val="sr-Cyrl-RS"/>
              </w:rPr>
            </w:pPr>
            <w:r>
              <w:rPr>
                <w:rFonts w:ascii="Times New Roman"/>
                <w:sz w:val="14"/>
                <w:lang w:val="sr-Cyrl-RS"/>
              </w:rPr>
              <w:t>5</w:t>
            </w:r>
          </w:p>
          <w:p w:rsidR="00217800" w:rsidRDefault="00217800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4,91</w:t>
            </w: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4,78</w:t>
            </w: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4,67</w:t>
            </w:r>
          </w:p>
          <w:p w:rsidR="0057784C" w:rsidRDefault="0057784C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57784C" w:rsidRDefault="0057784C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32330B">
            <w:pPr>
              <w:pStyle w:val="TableParagraph"/>
              <w:spacing w:line="121" w:lineRule="exact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</w:tc>
      </w:tr>
      <w:tr w:rsidR="00217800">
        <w:trPr>
          <w:trHeight w:val="165"/>
        </w:trPr>
        <w:tc>
          <w:tcPr>
            <w:tcW w:w="8113" w:type="dxa"/>
            <w:gridSpan w:val="8"/>
            <w:shd w:val="clear" w:color="auto" w:fill="969696"/>
          </w:tcPr>
          <w:p w:rsidR="00217800" w:rsidRDefault="00217800" w:rsidP="0032330B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 w:rsidP="0032330B">
            <w:pPr>
              <w:jc w:val="center"/>
              <w:rPr>
                <w:sz w:val="2"/>
                <w:szCs w:val="2"/>
              </w:rPr>
            </w:pPr>
          </w:p>
        </w:tc>
      </w:tr>
      <w:tr w:rsidR="00217800">
        <w:trPr>
          <w:trHeight w:val="292"/>
        </w:trPr>
        <w:tc>
          <w:tcPr>
            <w:tcW w:w="2120" w:type="dxa"/>
            <w:tcBorders>
              <w:bottom w:val="single" w:sz="6" w:space="0" w:color="000000"/>
            </w:tcBorders>
            <w:shd w:val="clear" w:color="auto" w:fill="C0C0C0"/>
          </w:tcPr>
          <w:p w:rsidR="00217800" w:rsidRPr="0032330B" w:rsidRDefault="000B7A6E">
            <w:pPr>
              <w:pStyle w:val="TableParagraph"/>
              <w:spacing w:before="5"/>
              <w:ind w:left="529"/>
              <w:rPr>
                <w:sz w:val="12"/>
                <w:lang w:val="sr-Cyrl-RS"/>
              </w:rPr>
            </w:pPr>
            <w:r>
              <w:rPr>
                <w:w w:val="105"/>
                <w:sz w:val="12"/>
              </w:rPr>
              <w:t>др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 w:rsidR="0032330B">
              <w:rPr>
                <w:w w:val="105"/>
                <w:sz w:val="12"/>
                <w:lang w:val="sr-Cyrl-RS"/>
              </w:rPr>
              <w:t>Милош Тодоровић</w:t>
            </w:r>
          </w:p>
          <w:p w:rsidR="00217800" w:rsidRDefault="000B7A6E">
            <w:pPr>
              <w:pStyle w:val="TableParagraph"/>
              <w:spacing w:before="15" w:line="114" w:lineRule="exact"/>
              <w:ind w:left="543"/>
              <w:rPr>
                <w:sz w:val="12"/>
              </w:rPr>
            </w:pPr>
            <w:r>
              <w:rPr>
                <w:sz w:val="12"/>
              </w:rPr>
              <w:t>Правна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Медицина</w:t>
            </w:r>
          </w:p>
        </w:tc>
        <w:tc>
          <w:tcPr>
            <w:tcW w:w="226" w:type="dxa"/>
            <w:vMerge w:val="restart"/>
            <w:shd w:val="clear" w:color="auto" w:fill="969696"/>
          </w:tcPr>
          <w:p w:rsidR="00217800" w:rsidRDefault="00217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vMerge w:val="restart"/>
          </w:tcPr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217800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28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57784C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 xml:space="preserve">                  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89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94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13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28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57784C">
            <w:pPr>
              <w:pStyle w:val="TableParagraph"/>
              <w:spacing w:line="121" w:lineRule="exact"/>
              <w:ind w:right="12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11</w:t>
            </w:r>
          </w:p>
        </w:tc>
        <w:tc>
          <w:tcPr>
            <w:tcW w:w="961" w:type="dxa"/>
            <w:vMerge w:val="restart"/>
          </w:tcPr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217800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4,87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4,05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57784C" w:rsidRDefault="0032330B" w:rsidP="0057784C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4,52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4,67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</w:tc>
        <w:tc>
          <w:tcPr>
            <w:tcW w:w="962" w:type="dxa"/>
            <w:vMerge w:val="restart"/>
          </w:tcPr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217800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4,87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4,07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4,71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4,68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57784C">
            <w:pPr>
              <w:pStyle w:val="TableParagraph"/>
              <w:spacing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</w:tc>
        <w:tc>
          <w:tcPr>
            <w:tcW w:w="962" w:type="dxa"/>
            <w:vMerge w:val="restart"/>
          </w:tcPr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217800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4,86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4,37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4,62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4,99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32330B">
            <w:pPr>
              <w:pStyle w:val="TableParagraph"/>
              <w:spacing w:line="121" w:lineRule="exact"/>
              <w:ind w:right="1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</w:tc>
        <w:tc>
          <w:tcPr>
            <w:tcW w:w="961" w:type="dxa"/>
            <w:vMerge w:val="restart"/>
          </w:tcPr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217800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4,91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4,33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4,79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4,92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4,75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32330B">
            <w:pPr>
              <w:pStyle w:val="TableParagraph"/>
              <w:spacing w:line="121" w:lineRule="exact"/>
              <w:ind w:right="9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5</w:t>
            </w:r>
          </w:p>
        </w:tc>
        <w:tc>
          <w:tcPr>
            <w:tcW w:w="961" w:type="dxa"/>
            <w:vMerge w:val="restart"/>
          </w:tcPr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217800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6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28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89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94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13</w:t>
            </w: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32330B" w:rsidRDefault="0032330B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13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57784C" w:rsidRDefault="0057784C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28</w:t>
            </w:r>
          </w:p>
          <w:p w:rsidR="0057784C" w:rsidRDefault="0057784C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</w:p>
          <w:p w:rsidR="0057784C" w:rsidRPr="0032330B" w:rsidRDefault="0057784C" w:rsidP="0032330B">
            <w:pPr>
              <w:pStyle w:val="TableParagraph"/>
              <w:spacing w:line="121" w:lineRule="exact"/>
              <w:ind w:right="7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11</w:t>
            </w: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 w:rsidP="0032330B">
            <w:pPr>
              <w:jc w:val="center"/>
              <w:rPr>
                <w:sz w:val="2"/>
                <w:szCs w:val="2"/>
              </w:rPr>
            </w:pPr>
          </w:p>
        </w:tc>
      </w:tr>
      <w:tr w:rsidR="00217800">
        <w:trPr>
          <w:trHeight w:val="285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line="136" w:lineRule="exact"/>
              <w:ind w:left="124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др Стефан Шокињов</w:t>
            </w:r>
          </w:p>
          <w:p w:rsidR="00217800" w:rsidRDefault="000B7A6E">
            <w:pPr>
              <w:pStyle w:val="TableParagraph"/>
              <w:spacing w:before="15" w:line="114" w:lineRule="exact"/>
              <w:ind w:left="124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Право индустријске својине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55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20" w:line="150" w:lineRule="atLeast"/>
              <w:ind w:left="296" w:firstLine="99"/>
              <w:rPr>
                <w:sz w:val="12"/>
              </w:rPr>
            </w:pPr>
            <w:r>
              <w:rPr>
                <w:w w:val="105"/>
                <w:sz w:val="12"/>
              </w:rPr>
              <w:t>др Душица Палачковић Грађанско процесно 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01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5"/>
              <w:ind w:left="546"/>
              <w:rPr>
                <w:sz w:val="12"/>
              </w:rPr>
            </w:pPr>
            <w:r>
              <w:rPr>
                <w:w w:val="105"/>
                <w:sz w:val="12"/>
              </w:rPr>
              <w:t>др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Драган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Вујисић</w:t>
            </w:r>
          </w:p>
          <w:p w:rsidR="00217800" w:rsidRDefault="000B7A6E">
            <w:pPr>
              <w:pStyle w:val="TableParagraph"/>
              <w:spacing w:before="17" w:line="122" w:lineRule="exact"/>
              <w:ind w:left="565"/>
              <w:rPr>
                <w:sz w:val="12"/>
              </w:rPr>
            </w:pPr>
            <w:r>
              <w:rPr>
                <w:w w:val="105"/>
                <w:sz w:val="12"/>
              </w:rPr>
              <w:t>Привредно</w:t>
            </w:r>
            <w:r>
              <w:rPr>
                <w:spacing w:val="-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право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01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57784C" w:rsidRPr="0057784C" w:rsidRDefault="0057784C">
            <w:pPr>
              <w:pStyle w:val="TableParagraph"/>
              <w:spacing w:before="15" w:line="123" w:lineRule="exact"/>
              <w:ind w:left="124" w:right="100"/>
              <w:jc w:val="center"/>
              <w:rPr>
                <w:sz w:val="12"/>
                <w:lang w:val="sr-Cyrl-RS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01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57784C" w:rsidRPr="0057784C" w:rsidRDefault="0057784C">
            <w:pPr>
              <w:pStyle w:val="TableParagraph"/>
              <w:spacing w:before="15" w:line="123" w:lineRule="exact"/>
              <w:ind w:left="124" w:right="101"/>
              <w:jc w:val="center"/>
              <w:rPr>
                <w:sz w:val="12"/>
                <w:lang w:val="sr-Cyrl-RS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19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4" w:line="154" w:lineRule="exact"/>
              <w:ind w:left="803" w:hanging="298"/>
              <w:rPr>
                <w:sz w:val="12"/>
              </w:rPr>
            </w:pPr>
            <w:r>
              <w:rPr>
                <w:w w:val="105"/>
                <w:sz w:val="12"/>
              </w:rPr>
              <w:t>др Срђан Владетић Реторика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318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Pr="0032330B" w:rsidRDefault="0032330B">
            <w:pPr>
              <w:pStyle w:val="TableParagraph"/>
              <w:spacing w:before="22"/>
              <w:ind w:left="124" w:right="99"/>
              <w:jc w:val="center"/>
              <w:rPr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Немања Аризановић</w:t>
            </w:r>
          </w:p>
          <w:p w:rsidR="00217800" w:rsidRDefault="000B7A6E">
            <w:pPr>
              <w:pStyle w:val="TableParagraph"/>
              <w:spacing w:before="14" w:line="125" w:lineRule="exact"/>
              <w:ind w:left="124" w:right="102"/>
              <w:jc w:val="center"/>
              <w:rPr>
                <w:sz w:val="11"/>
              </w:rPr>
            </w:pPr>
            <w:r>
              <w:rPr>
                <w:sz w:val="11"/>
              </w:rPr>
              <w:t>Право индустријске својине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5"/>
              <w:ind w:left="124" w:right="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Јелена Чановић</w:t>
            </w:r>
          </w:p>
          <w:p w:rsidR="00217800" w:rsidRDefault="000B7A6E">
            <w:pPr>
              <w:pStyle w:val="TableParagraph"/>
              <w:spacing w:before="14" w:line="107" w:lineRule="exact"/>
              <w:ind w:left="123" w:right="102"/>
              <w:jc w:val="center"/>
              <w:rPr>
                <w:sz w:val="11"/>
              </w:rPr>
            </w:pPr>
            <w:r>
              <w:rPr>
                <w:sz w:val="11"/>
              </w:rPr>
              <w:t>Грађанско процесно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Pr="0032330B" w:rsidRDefault="0032330B">
            <w:pPr>
              <w:pStyle w:val="TableParagraph"/>
              <w:spacing w:before="5"/>
              <w:ind w:left="542"/>
              <w:rPr>
                <w:sz w:val="12"/>
                <w:lang w:val="sr-Cyrl-RS"/>
              </w:rPr>
            </w:pPr>
            <w:r>
              <w:rPr>
                <w:w w:val="105"/>
                <w:sz w:val="12"/>
              </w:rPr>
              <w:t>М</w:t>
            </w:r>
            <w:r>
              <w:rPr>
                <w:w w:val="105"/>
                <w:sz w:val="12"/>
                <w:lang w:val="sr-Cyrl-RS"/>
              </w:rPr>
              <w:t>илица Соврлић</w:t>
            </w:r>
          </w:p>
          <w:p w:rsidR="00217800" w:rsidRDefault="000B7A6E">
            <w:pPr>
              <w:pStyle w:val="TableParagraph"/>
              <w:spacing w:before="14" w:line="107" w:lineRule="exact"/>
              <w:ind w:left="607"/>
              <w:rPr>
                <w:sz w:val="11"/>
              </w:rPr>
            </w:pPr>
            <w:r>
              <w:rPr>
                <w:sz w:val="11"/>
              </w:rPr>
              <w:t>Реторика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Pr="0032330B" w:rsidRDefault="0032330B">
            <w:pPr>
              <w:pStyle w:val="TableParagraph"/>
              <w:spacing w:before="5"/>
              <w:ind w:left="585"/>
              <w:rPr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Кристина Ђоковић</w:t>
            </w:r>
          </w:p>
          <w:p w:rsidR="00217800" w:rsidRDefault="000B7A6E">
            <w:pPr>
              <w:pStyle w:val="TableParagraph"/>
              <w:spacing w:before="14" w:line="107" w:lineRule="exact"/>
              <w:ind w:left="608"/>
              <w:rPr>
                <w:sz w:val="11"/>
              </w:rPr>
            </w:pPr>
            <w:r>
              <w:rPr>
                <w:sz w:val="11"/>
              </w:rPr>
              <w:t>Реторика -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0B7A6E">
            <w:pPr>
              <w:pStyle w:val="TableParagraph"/>
              <w:spacing w:before="5"/>
              <w:ind w:left="124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Борко Михајловић</w:t>
            </w:r>
          </w:p>
          <w:p w:rsidR="00217800" w:rsidRDefault="000B7A6E">
            <w:pPr>
              <w:pStyle w:val="TableParagraph"/>
              <w:spacing w:before="14" w:line="107" w:lineRule="exact"/>
              <w:ind w:left="123" w:right="102"/>
              <w:jc w:val="center"/>
              <w:rPr>
                <w:sz w:val="11"/>
              </w:rPr>
            </w:pPr>
            <w:r>
              <w:rPr>
                <w:sz w:val="11"/>
              </w:rPr>
              <w:t>Привредно право - Вежбе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217800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17800" w:rsidRDefault="0057784C">
            <w:pPr>
              <w:pStyle w:val="TableParagraph"/>
              <w:spacing w:before="14" w:line="107" w:lineRule="exact"/>
              <w:ind w:left="123" w:right="10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др Милош Тодоровић</w:t>
            </w:r>
          </w:p>
          <w:p w:rsidR="0057784C" w:rsidRPr="0057784C" w:rsidRDefault="0057784C">
            <w:pPr>
              <w:pStyle w:val="TableParagraph"/>
              <w:spacing w:before="14" w:line="107" w:lineRule="exact"/>
              <w:ind w:left="123" w:right="102"/>
              <w:jc w:val="center"/>
              <w:rPr>
                <w:sz w:val="11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Судска медицина</w:t>
            </w:r>
          </w:p>
        </w:tc>
        <w:tc>
          <w:tcPr>
            <w:tcW w:w="226" w:type="dxa"/>
            <w:vMerge/>
            <w:tcBorders>
              <w:top w:val="nil"/>
            </w:tcBorders>
            <w:shd w:val="clear" w:color="auto" w:fill="969696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17800" w:rsidRDefault="00217800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  <w:shd w:val="clear" w:color="auto" w:fill="800000"/>
          </w:tcPr>
          <w:p w:rsidR="00217800" w:rsidRDefault="00217800">
            <w:pPr>
              <w:rPr>
                <w:sz w:val="2"/>
                <w:szCs w:val="2"/>
              </w:rPr>
            </w:pPr>
          </w:p>
        </w:tc>
      </w:tr>
      <w:tr w:rsidR="0057784C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57784C" w:rsidRDefault="0057784C">
            <w:pPr>
              <w:pStyle w:val="TableParagraph"/>
              <w:spacing w:before="14" w:line="107" w:lineRule="exact"/>
              <w:ind w:left="123" w:right="10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др Милош Тодоровић</w:t>
            </w:r>
          </w:p>
          <w:p w:rsidR="0057784C" w:rsidRDefault="0057784C">
            <w:pPr>
              <w:pStyle w:val="TableParagraph"/>
              <w:spacing w:before="14" w:line="107" w:lineRule="exact"/>
              <w:ind w:left="123" w:right="10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w w:val="105"/>
                <w:sz w:val="12"/>
                <w:lang w:val="sr-Cyrl-RS"/>
              </w:rPr>
              <w:t>Судска медицина- Вежбе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57784C" w:rsidRDefault="0057784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2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2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800000"/>
          </w:tcPr>
          <w:p w:rsidR="0057784C" w:rsidRDefault="0057784C" w:rsidP="0057784C">
            <w:pPr>
              <w:jc w:val="center"/>
              <w:rPr>
                <w:sz w:val="2"/>
                <w:szCs w:val="2"/>
              </w:rPr>
            </w:pPr>
          </w:p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</w:tr>
      <w:tr w:rsidR="0057784C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57784C" w:rsidRDefault="0057784C" w:rsidP="0057784C">
            <w:pPr>
              <w:pStyle w:val="TableParagraph"/>
              <w:spacing w:before="15" w:line="123" w:lineRule="exact"/>
              <w:ind w:left="124" w:right="100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др Соња Лучић</w:t>
            </w:r>
          </w:p>
          <w:p w:rsidR="0057784C" w:rsidRDefault="0057784C" w:rsidP="0057784C">
            <w:pPr>
              <w:pStyle w:val="TableParagraph"/>
              <w:spacing w:before="14" w:line="107" w:lineRule="exact"/>
              <w:ind w:left="123" w:right="10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Право индустријске својине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57784C" w:rsidRDefault="0057784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6</w:t>
            </w:r>
          </w:p>
          <w:p w:rsidR="0057784C" w:rsidRPr="0057784C" w:rsidRDefault="0057784C" w:rsidP="0057784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4,83</w:t>
            </w:r>
          </w:p>
        </w:tc>
        <w:tc>
          <w:tcPr>
            <w:tcW w:w="962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4,83</w:t>
            </w:r>
          </w:p>
        </w:tc>
        <w:tc>
          <w:tcPr>
            <w:tcW w:w="962" w:type="dxa"/>
            <w:tcBorders>
              <w:top w:val="nil"/>
            </w:tcBorders>
          </w:tcPr>
          <w:p w:rsidR="0057784C" w:rsidRDefault="0057784C" w:rsidP="0057784C">
            <w:pPr>
              <w:jc w:val="center"/>
              <w:rPr>
                <w:sz w:val="2"/>
                <w:szCs w:val="2"/>
              </w:rPr>
            </w:pPr>
          </w:p>
          <w:p w:rsidR="0057784C" w:rsidRPr="0057784C" w:rsidRDefault="0057784C" w:rsidP="0057784C">
            <w:pPr>
              <w:jc w:val="center"/>
              <w:rPr>
                <w:sz w:val="2"/>
                <w:szCs w:val="2"/>
              </w:rPr>
            </w:pPr>
          </w:p>
          <w:p w:rsidR="0057784C" w:rsidRDefault="0057784C" w:rsidP="0057784C">
            <w:pPr>
              <w:jc w:val="center"/>
              <w:rPr>
                <w:sz w:val="2"/>
                <w:szCs w:val="2"/>
              </w:rPr>
            </w:pPr>
          </w:p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4,83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4,83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6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800000"/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4,83</w:t>
            </w:r>
          </w:p>
        </w:tc>
      </w:tr>
      <w:tr w:rsidR="0057784C">
        <w:trPr>
          <w:trHeight w:val="283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57784C" w:rsidRDefault="0057784C" w:rsidP="0057784C">
            <w:pPr>
              <w:pStyle w:val="TableParagraph"/>
              <w:spacing w:before="15" w:line="123" w:lineRule="exact"/>
              <w:ind w:left="124" w:right="10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др Борко Михајловић</w:t>
            </w:r>
          </w:p>
          <w:p w:rsidR="0057784C" w:rsidRDefault="0057784C" w:rsidP="0057784C">
            <w:pPr>
              <w:pStyle w:val="TableParagraph"/>
              <w:spacing w:before="14" w:line="107" w:lineRule="exact"/>
              <w:ind w:left="123" w:right="102"/>
              <w:jc w:val="center"/>
              <w:rPr>
                <w:w w:val="105"/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Привредно право</w:t>
            </w:r>
          </w:p>
        </w:tc>
        <w:tc>
          <w:tcPr>
            <w:tcW w:w="226" w:type="dxa"/>
            <w:tcBorders>
              <w:top w:val="nil"/>
            </w:tcBorders>
            <w:shd w:val="clear" w:color="auto" w:fill="969696"/>
          </w:tcPr>
          <w:p w:rsidR="0057784C" w:rsidRDefault="0057784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28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2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2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  <w:tc>
          <w:tcPr>
            <w:tcW w:w="961" w:type="dxa"/>
            <w:tcBorders>
              <w:top w:val="nil"/>
            </w:tcBorders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28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800000"/>
          </w:tcPr>
          <w:p w:rsidR="0057784C" w:rsidRPr="0057784C" w:rsidRDefault="0057784C" w:rsidP="0057784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5</w:t>
            </w:r>
          </w:p>
        </w:tc>
      </w:tr>
      <w:tr w:rsidR="00217800">
        <w:trPr>
          <w:trHeight w:val="238"/>
        </w:trPr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0000"/>
          </w:tcPr>
          <w:p w:rsidR="00217800" w:rsidRDefault="000B7A6E">
            <w:pPr>
              <w:pStyle w:val="TableParagraph"/>
              <w:spacing w:before="50"/>
              <w:ind w:left="507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Просечна вредност</w:t>
            </w:r>
          </w:p>
        </w:tc>
        <w:tc>
          <w:tcPr>
            <w:tcW w:w="226" w:type="dxa"/>
            <w:shd w:val="clear" w:color="auto" w:fill="800000"/>
          </w:tcPr>
          <w:p w:rsidR="00217800" w:rsidRDefault="00217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shd w:val="clear" w:color="auto" w:fill="800000"/>
          </w:tcPr>
          <w:p w:rsidR="00217800" w:rsidRDefault="001F7007">
            <w:pPr>
              <w:pStyle w:val="TableParagraph"/>
              <w:spacing w:before="97" w:line="121" w:lineRule="exact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408</w:t>
            </w:r>
          </w:p>
        </w:tc>
        <w:tc>
          <w:tcPr>
            <w:tcW w:w="961" w:type="dxa"/>
            <w:shd w:val="clear" w:color="auto" w:fill="800000"/>
          </w:tcPr>
          <w:p w:rsidR="00217800" w:rsidRDefault="001F7007" w:rsidP="0032330B">
            <w:pPr>
              <w:pStyle w:val="TableParagraph"/>
              <w:spacing w:before="97" w:line="121" w:lineRule="exact"/>
              <w:ind w:right="13"/>
              <w:rPr>
                <w:sz w:val="12"/>
              </w:rPr>
            </w:pPr>
            <w:r>
              <w:rPr>
                <w:sz w:val="12"/>
              </w:rPr>
              <w:t xml:space="preserve">           4,81</w:t>
            </w:r>
          </w:p>
        </w:tc>
        <w:tc>
          <w:tcPr>
            <w:tcW w:w="962" w:type="dxa"/>
            <w:shd w:val="clear" w:color="auto" w:fill="800000"/>
          </w:tcPr>
          <w:p w:rsidR="00217800" w:rsidRDefault="001F7007" w:rsidP="001F7007">
            <w:pPr>
              <w:pStyle w:val="TableParagraph"/>
              <w:spacing w:before="97" w:line="121" w:lineRule="exact"/>
              <w:ind w:right="11"/>
              <w:rPr>
                <w:sz w:val="12"/>
              </w:rPr>
            </w:pPr>
            <w:r>
              <w:rPr>
                <w:sz w:val="12"/>
              </w:rPr>
              <w:t xml:space="preserve">          4,83                  </w:t>
            </w:r>
          </w:p>
        </w:tc>
        <w:tc>
          <w:tcPr>
            <w:tcW w:w="962" w:type="dxa"/>
            <w:shd w:val="clear" w:color="auto" w:fill="800000"/>
          </w:tcPr>
          <w:p w:rsidR="00217800" w:rsidRDefault="001F7007" w:rsidP="001F7007">
            <w:pPr>
              <w:pStyle w:val="TableParagraph"/>
              <w:spacing w:before="97" w:line="121" w:lineRule="exact"/>
              <w:ind w:right="11"/>
              <w:jc w:val="center"/>
              <w:rPr>
                <w:sz w:val="12"/>
              </w:rPr>
            </w:pPr>
            <w:r>
              <w:rPr>
                <w:sz w:val="12"/>
              </w:rPr>
              <w:t>4,87</w:t>
            </w:r>
          </w:p>
        </w:tc>
        <w:tc>
          <w:tcPr>
            <w:tcW w:w="961" w:type="dxa"/>
            <w:shd w:val="clear" w:color="auto" w:fill="800000"/>
          </w:tcPr>
          <w:p w:rsidR="00217800" w:rsidRPr="007B763B" w:rsidRDefault="007B763B" w:rsidP="007B763B">
            <w:pPr>
              <w:pStyle w:val="TableParagraph"/>
              <w:spacing w:before="97" w:line="121" w:lineRule="exact"/>
              <w:ind w:right="11"/>
              <w:jc w:val="center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4,87</w:t>
            </w:r>
          </w:p>
        </w:tc>
        <w:tc>
          <w:tcPr>
            <w:tcW w:w="961" w:type="dxa"/>
            <w:shd w:val="clear" w:color="auto" w:fill="800000"/>
          </w:tcPr>
          <w:p w:rsidR="00217800" w:rsidRDefault="001F7007" w:rsidP="001F7007">
            <w:pPr>
              <w:pStyle w:val="TableParagraph"/>
              <w:spacing w:before="97" w:line="121" w:lineRule="exact"/>
              <w:ind w:right="8"/>
              <w:jc w:val="center"/>
              <w:rPr>
                <w:sz w:val="12"/>
              </w:rPr>
            </w:pPr>
            <w:r>
              <w:rPr>
                <w:sz w:val="12"/>
              </w:rPr>
              <w:t>408</w:t>
            </w:r>
          </w:p>
        </w:tc>
        <w:tc>
          <w:tcPr>
            <w:tcW w:w="354" w:type="dxa"/>
            <w:shd w:val="clear" w:color="auto" w:fill="800000"/>
          </w:tcPr>
          <w:p w:rsidR="00217800" w:rsidRPr="0032330B" w:rsidRDefault="007B763B">
            <w:pPr>
              <w:pStyle w:val="TableParagraph"/>
              <w:spacing w:before="97" w:line="121" w:lineRule="exact"/>
              <w:ind w:left="103"/>
              <w:rPr>
                <w:sz w:val="12"/>
                <w:lang w:val="sr-Cyrl-RS"/>
              </w:rPr>
            </w:pPr>
            <w:r>
              <w:rPr>
                <w:sz w:val="12"/>
                <w:lang w:val="sr-Cyrl-RS"/>
              </w:rPr>
              <w:t>4,85</w:t>
            </w:r>
          </w:p>
        </w:tc>
      </w:tr>
    </w:tbl>
    <w:p w:rsidR="00217800" w:rsidRDefault="00F92D4E">
      <w:pPr>
        <w:pStyle w:val="BodyText"/>
        <w:rPr>
          <w:sz w:val="20"/>
        </w:rPr>
      </w:pPr>
      <w:r>
        <w:pict>
          <v:rect id="_x0000_s1027" style="position:absolute;margin-left:94.15pt;margin-top:81.05pt;width:106.15pt;height:46.25pt;z-index:-16741376;mso-position-horizontal-relative:page;mso-position-vertical-relative:page" fillcolor="maroon" stroked="f">
            <w10:wrap anchorx="page" anchory="page"/>
          </v:rect>
        </w:pict>
      </w:r>
      <w:r>
        <w:pict>
          <v:shape id="_x0000_s1026" type="#_x0000_t202" style="position:absolute;margin-left:504.6pt;margin-top:93.3pt;width:8.95pt;height:22.05pt;z-index:-16740864;mso-position-horizontal-relative:page;mso-position-vertical-relative:page" filled="f" stroked="f">
            <v:textbox style="layout-flow:vertical;mso-layout-flow-alt:bottom-to-top" inset="0,0,0,0">
              <w:txbxContent>
                <w:p w:rsidR="00F92D4E" w:rsidRDefault="00F92D4E">
                  <w:pPr>
                    <w:spacing w:before="19"/>
                    <w:ind w:left="20"/>
                    <w:rPr>
                      <w:sz w:val="12"/>
                    </w:rPr>
                  </w:pPr>
                  <w:r>
                    <w:rPr>
                      <w:color w:val="FFFFFF"/>
                      <w:w w:val="105"/>
                      <w:sz w:val="12"/>
                    </w:rPr>
                    <w:t>Укупно</w:t>
                  </w:r>
                </w:p>
              </w:txbxContent>
            </v:textbox>
            <w10:wrap anchorx="page" anchory="page"/>
          </v:shape>
        </w:pict>
      </w:r>
    </w:p>
    <w:p w:rsidR="00217800" w:rsidRDefault="00217800">
      <w:pPr>
        <w:pStyle w:val="BodyText"/>
        <w:rPr>
          <w:sz w:val="20"/>
        </w:rPr>
      </w:pPr>
    </w:p>
    <w:p w:rsidR="00217800" w:rsidRDefault="00217800">
      <w:pPr>
        <w:pStyle w:val="BodyText"/>
        <w:rPr>
          <w:sz w:val="20"/>
        </w:rPr>
      </w:pPr>
    </w:p>
    <w:p w:rsidR="00217800" w:rsidRDefault="00217800">
      <w:pPr>
        <w:pStyle w:val="BodyText"/>
        <w:spacing w:before="8"/>
      </w:pPr>
    </w:p>
    <w:p w:rsidR="00217800" w:rsidRDefault="000B7A6E">
      <w:pPr>
        <w:pStyle w:val="Heading1"/>
        <w:spacing w:before="96"/>
        <w:ind w:left="154"/>
      </w:pPr>
      <w:r>
        <w:rPr>
          <w:w w:val="105"/>
        </w:rPr>
        <w:t>ОЦЕНА РЕЗУЛТАТА</w:t>
      </w:r>
    </w:p>
    <w:p w:rsidR="00217800" w:rsidRDefault="00217800">
      <w:pPr>
        <w:pStyle w:val="BodyText"/>
        <w:spacing w:before="8"/>
        <w:rPr>
          <w:b/>
          <w:sz w:val="31"/>
        </w:rPr>
      </w:pPr>
    </w:p>
    <w:p w:rsidR="00217800" w:rsidRDefault="000B7A6E">
      <w:pPr>
        <w:pStyle w:val="BodyText"/>
        <w:spacing w:line="244" w:lineRule="auto"/>
        <w:ind w:left="154" w:right="148" w:firstLine="668"/>
        <w:jc w:val="both"/>
      </w:pPr>
      <w:proofErr w:type="gramStart"/>
      <w:r>
        <w:rPr>
          <w:w w:val="105"/>
        </w:rPr>
        <w:t>Резултати анкетирања студената, које је спроведено у зимском семестру академске</w:t>
      </w:r>
      <w:r>
        <w:rPr>
          <w:spacing w:val="-17"/>
          <w:w w:val="105"/>
        </w:rPr>
        <w:t xml:space="preserve"> </w:t>
      </w:r>
      <w:r w:rsidR="00B8707F">
        <w:rPr>
          <w:w w:val="105"/>
        </w:rPr>
        <w:t>2019/2020</w:t>
      </w:r>
      <w:r>
        <w:rPr>
          <w:w w:val="105"/>
        </w:rPr>
        <w:t>.</w:t>
      </w:r>
      <w:proofErr w:type="gramEnd"/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3"/>
          <w:w w:val="105"/>
        </w:rPr>
        <w:t xml:space="preserve"> </w:t>
      </w:r>
      <w:r>
        <w:rPr>
          <w:w w:val="105"/>
        </w:rPr>
        <w:t>са</w:t>
      </w:r>
      <w:r>
        <w:rPr>
          <w:spacing w:val="-17"/>
          <w:w w:val="105"/>
        </w:rPr>
        <w:t xml:space="preserve"> </w:t>
      </w:r>
      <w:r>
        <w:rPr>
          <w:w w:val="105"/>
        </w:rPr>
        <w:t>Правилником</w:t>
      </w:r>
      <w:r>
        <w:rPr>
          <w:spacing w:val="-16"/>
          <w:w w:val="105"/>
        </w:rPr>
        <w:t xml:space="preserve"> </w:t>
      </w:r>
      <w:r>
        <w:rPr>
          <w:w w:val="105"/>
        </w:rPr>
        <w:t>о</w:t>
      </w:r>
      <w:r>
        <w:rPr>
          <w:spacing w:val="-16"/>
          <w:w w:val="105"/>
        </w:rPr>
        <w:t xml:space="preserve"> </w:t>
      </w:r>
      <w:r>
        <w:rPr>
          <w:w w:val="105"/>
        </w:rPr>
        <w:t>квалитету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самовредновању, показују да је укупна просечна оцена квалитета рада наставника, асистената и сарадника у настави </w:t>
      </w:r>
      <w:r w:rsidR="00F92D4E">
        <w:rPr>
          <w:b/>
          <w:w w:val="105"/>
        </w:rPr>
        <w:t>4,70</w:t>
      </w:r>
      <w:r>
        <w:rPr>
          <w:b/>
          <w:w w:val="105"/>
        </w:rPr>
        <w:t xml:space="preserve">. </w:t>
      </w:r>
      <w:r>
        <w:rPr>
          <w:w w:val="105"/>
        </w:rPr>
        <w:t>Ова просечна оцена добијена је збиром просечних оцена којим су</w:t>
      </w:r>
      <w:r>
        <w:rPr>
          <w:spacing w:val="-4"/>
          <w:w w:val="105"/>
        </w:rPr>
        <w:t xml:space="preserve"> </w:t>
      </w:r>
      <w:r>
        <w:rPr>
          <w:w w:val="105"/>
        </w:rPr>
        <w:t>вредновани:</w:t>
      </w:r>
    </w:p>
    <w:p w:rsidR="00217800" w:rsidRDefault="000B7A6E">
      <w:pPr>
        <w:pStyle w:val="ListParagraph"/>
        <w:numPr>
          <w:ilvl w:val="0"/>
          <w:numId w:val="1"/>
        </w:numPr>
        <w:tabs>
          <w:tab w:val="left" w:pos="1500"/>
          <w:tab w:val="left" w:pos="1501"/>
        </w:tabs>
        <w:spacing w:before="103"/>
        <w:rPr>
          <w:b/>
        </w:rPr>
      </w:pPr>
      <w:r>
        <w:rPr>
          <w:w w:val="105"/>
        </w:rPr>
        <w:t>однос</w:t>
      </w:r>
      <w:r>
        <w:rPr>
          <w:spacing w:val="-12"/>
          <w:w w:val="105"/>
        </w:rPr>
        <w:t xml:space="preserve"> </w:t>
      </w:r>
      <w:r>
        <w:rPr>
          <w:w w:val="105"/>
        </w:rPr>
        <w:t>према</w:t>
      </w:r>
      <w:r>
        <w:rPr>
          <w:spacing w:val="-9"/>
          <w:w w:val="105"/>
        </w:rPr>
        <w:t xml:space="preserve"> </w:t>
      </w:r>
      <w:r>
        <w:rPr>
          <w:w w:val="105"/>
        </w:rPr>
        <w:t>студентима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њихова</w:t>
      </w:r>
      <w:r>
        <w:rPr>
          <w:spacing w:val="-10"/>
          <w:w w:val="105"/>
        </w:rPr>
        <w:t xml:space="preserve"> </w:t>
      </w:r>
      <w:r>
        <w:rPr>
          <w:w w:val="105"/>
        </w:rPr>
        <w:t>мотивација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2"/>
          <w:w w:val="105"/>
        </w:rPr>
        <w:t xml:space="preserve"> </w:t>
      </w:r>
      <w:r>
        <w:rPr>
          <w:w w:val="105"/>
        </w:rPr>
        <w:t>рад</w:t>
      </w:r>
      <w:r>
        <w:rPr>
          <w:spacing w:val="-10"/>
          <w:w w:val="105"/>
        </w:rPr>
        <w:t xml:space="preserve"> </w:t>
      </w:r>
      <w:r>
        <w:rPr>
          <w:w w:val="105"/>
        </w:rPr>
        <w:t>(оцењен</w:t>
      </w:r>
      <w:r>
        <w:rPr>
          <w:spacing w:val="-10"/>
          <w:w w:val="105"/>
        </w:rPr>
        <w:t xml:space="preserve"> </w:t>
      </w:r>
      <w:r>
        <w:rPr>
          <w:w w:val="105"/>
        </w:rPr>
        <w:t>је</w:t>
      </w:r>
      <w:r>
        <w:rPr>
          <w:spacing w:val="-11"/>
          <w:w w:val="105"/>
        </w:rPr>
        <w:t xml:space="preserve"> </w:t>
      </w:r>
      <w:r>
        <w:rPr>
          <w:w w:val="105"/>
        </w:rPr>
        <w:t>са</w:t>
      </w:r>
      <w:r>
        <w:rPr>
          <w:spacing w:val="-12"/>
          <w:w w:val="105"/>
        </w:rPr>
        <w:t xml:space="preserve"> </w:t>
      </w:r>
      <w:r w:rsidR="00F92D4E">
        <w:rPr>
          <w:b/>
          <w:w w:val="105"/>
        </w:rPr>
        <w:t>4,73</w:t>
      </w:r>
      <w:r>
        <w:rPr>
          <w:b/>
          <w:w w:val="105"/>
        </w:rPr>
        <w:t>),</w:t>
      </w:r>
    </w:p>
    <w:p w:rsidR="00217800" w:rsidRDefault="000B7A6E">
      <w:pPr>
        <w:pStyle w:val="ListParagraph"/>
        <w:numPr>
          <w:ilvl w:val="0"/>
          <w:numId w:val="1"/>
        </w:numPr>
        <w:tabs>
          <w:tab w:val="left" w:pos="1500"/>
          <w:tab w:val="left" w:pos="1501"/>
        </w:tabs>
        <w:rPr>
          <w:b/>
        </w:rPr>
      </w:pPr>
      <w:r>
        <w:rPr>
          <w:w w:val="105"/>
        </w:rPr>
        <w:t>стручност наставника и сарадника (оцењена је са</w:t>
      </w:r>
      <w:r>
        <w:rPr>
          <w:spacing w:val="-36"/>
          <w:w w:val="105"/>
        </w:rPr>
        <w:t xml:space="preserve"> </w:t>
      </w:r>
      <w:r w:rsidR="00F92D4E">
        <w:rPr>
          <w:b/>
          <w:w w:val="105"/>
        </w:rPr>
        <w:t>4,70</w:t>
      </w:r>
      <w:r>
        <w:rPr>
          <w:b/>
          <w:w w:val="105"/>
        </w:rPr>
        <w:t>),</w:t>
      </w:r>
    </w:p>
    <w:p w:rsidR="00217800" w:rsidRDefault="000B7A6E">
      <w:pPr>
        <w:pStyle w:val="ListParagraph"/>
        <w:numPr>
          <w:ilvl w:val="0"/>
          <w:numId w:val="1"/>
        </w:numPr>
        <w:tabs>
          <w:tab w:val="left" w:pos="1500"/>
          <w:tab w:val="left" w:pos="1501"/>
        </w:tabs>
        <w:rPr>
          <w:b/>
        </w:rPr>
      </w:pPr>
      <w:r>
        <w:rPr>
          <w:w w:val="105"/>
        </w:rPr>
        <w:t>квалитет извођења наставе (оцењен је са</w:t>
      </w:r>
      <w:r>
        <w:rPr>
          <w:spacing w:val="-25"/>
          <w:w w:val="105"/>
        </w:rPr>
        <w:t xml:space="preserve"> </w:t>
      </w:r>
      <w:r w:rsidR="00F92D4E">
        <w:rPr>
          <w:b/>
          <w:w w:val="105"/>
        </w:rPr>
        <w:t>4,66</w:t>
      </w:r>
      <w:r>
        <w:rPr>
          <w:b/>
          <w:w w:val="105"/>
        </w:rPr>
        <w:t>)</w:t>
      </w:r>
    </w:p>
    <w:p w:rsidR="00217800" w:rsidRDefault="00217800">
      <w:pPr>
        <w:pStyle w:val="BodyText"/>
        <w:spacing w:before="6"/>
        <w:rPr>
          <w:b/>
          <w:sz w:val="30"/>
        </w:rPr>
      </w:pPr>
    </w:p>
    <w:p w:rsidR="00217800" w:rsidRDefault="000B7A6E">
      <w:pPr>
        <w:pStyle w:val="BodyText"/>
        <w:spacing w:line="244" w:lineRule="auto"/>
        <w:ind w:left="154" w:right="150" w:firstLine="678"/>
        <w:jc w:val="both"/>
      </w:pPr>
      <w:r>
        <w:rPr>
          <w:w w:val="105"/>
        </w:rPr>
        <w:t>Анализа података из анкетних упитника који се односе на поједине аспекте наставног рада показује да су студенти најзадовољнији односом наставника и сарадника</w:t>
      </w:r>
      <w:r>
        <w:rPr>
          <w:spacing w:val="-12"/>
          <w:w w:val="105"/>
        </w:rPr>
        <w:t xml:space="preserve"> </w:t>
      </w:r>
      <w:r>
        <w:rPr>
          <w:w w:val="105"/>
        </w:rPr>
        <w:t>према</w:t>
      </w:r>
      <w:r>
        <w:rPr>
          <w:spacing w:val="-11"/>
          <w:w w:val="105"/>
        </w:rPr>
        <w:t xml:space="preserve"> </w:t>
      </w:r>
      <w:r>
        <w:rPr>
          <w:w w:val="105"/>
        </w:rPr>
        <w:t>студентима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њиховом</w:t>
      </w:r>
      <w:r>
        <w:rPr>
          <w:spacing w:val="-12"/>
          <w:w w:val="105"/>
        </w:rPr>
        <w:t xml:space="preserve"> </w:t>
      </w:r>
      <w:r>
        <w:rPr>
          <w:w w:val="105"/>
        </w:rPr>
        <w:t>мотивацијом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рад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 w:rsidR="00F92D4E">
        <w:rPr>
          <w:b/>
          <w:w w:val="105"/>
        </w:rPr>
        <w:t>4</w:t>
      </w:r>
      <w:proofErr w:type="gramStart"/>
      <w:r w:rsidR="00F92D4E">
        <w:rPr>
          <w:b/>
          <w:w w:val="105"/>
        </w:rPr>
        <w:t>,73</w:t>
      </w:r>
      <w:proofErr w:type="gramEnd"/>
      <w:r w:rsidR="00F92D4E">
        <w:rPr>
          <w:b/>
          <w:w w:val="105"/>
        </w:rPr>
        <w:t xml:space="preserve"> </w:t>
      </w:r>
      <w:r>
        <w:rPr>
          <w:w w:val="105"/>
        </w:rPr>
        <w:t>што</w:t>
      </w:r>
      <w:r>
        <w:rPr>
          <w:spacing w:val="-11"/>
          <w:w w:val="105"/>
        </w:rPr>
        <w:t xml:space="preserve"> </w:t>
      </w:r>
      <w:r>
        <w:rPr>
          <w:w w:val="105"/>
        </w:rPr>
        <w:t>је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2"/>
          <w:w w:val="105"/>
        </w:rPr>
        <w:t xml:space="preserve"> </w:t>
      </w:r>
      <w:r w:rsidR="00F92D4E">
        <w:rPr>
          <w:b/>
          <w:w w:val="105"/>
        </w:rPr>
        <w:t>0,03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више</w:t>
      </w:r>
      <w:r>
        <w:rPr>
          <w:spacing w:val="-12"/>
          <w:w w:val="105"/>
        </w:rPr>
        <w:t xml:space="preserve"> </w:t>
      </w:r>
      <w:r>
        <w:rPr>
          <w:w w:val="105"/>
        </w:rPr>
        <w:t>у односу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укупну</w:t>
      </w:r>
      <w:r>
        <w:rPr>
          <w:spacing w:val="-13"/>
          <w:w w:val="105"/>
        </w:rPr>
        <w:t xml:space="preserve"> </w:t>
      </w:r>
      <w:r>
        <w:rPr>
          <w:w w:val="105"/>
        </w:rPr>
        <w:t>оцену</w:t>
      </w:r>
      <w:r>
        <w:rPr>
          <w:spacing w:val="-13"/>
          <w:w w:val="105"/>
        </w:rPr>
        <w:t xml:space="preserve"> </w:t>
      </w:r>
      <w:r w:rsidR="00F92D4E">
        <w:rPr>
          <w:b/>
          <w:w w:val="105"/>
        </w:rPr>
        <w:t>4,70</w:t>
      </w:r>
      <w:r>
        <w:rPr>
          <w:w w:val="105"/>
        </w:rPr>
        <w:t>),</w:t>
      </w:r>
      <w:r>
        <w:rPr>
          <w:spacing w:val="-14"/>
          <w:w w:val="105"/>
        </w:rPr>
        <w:t xml:space="preserve"> </w:t>
      </w:r>
      <w:r>
        <w:rPr>
          <w:w w:val="105"/>
        </w:rPr>
        <w:t>док</w:t>
      </w:r>
      <w:r>
        <w:rPr>
          <w:spacing w:val="-14"/>
          <w:w w:val="105"/>
        </w:rPr>
        <w:t xml:space="preserve"> </w:t>
      </w:r>
      <w:r>
        <w:rPr>
          <w:w w:val="105"/>
        </w:rPr>
        <w:t>су</w:t>
      </w:r>
      <w:r>
        <w:rPr>
          <w:spacing w:val="-13"/>
          <w:w w:val="105"/>
        </w:rPr>
        <w:t xml:space="preserve"> </w:t>
      </w:r>
      <w:r>
        <w:rPr>
          <w:w w:val="105"/>
        </w:rPr>
        <w:t>најмање</w:t>
      </w:r>
      <w:r>
        <w:rPr>
          <w:spacing w:val="-13"/>
          <w:w w:val="105"/>
        </w:rPr>
        <w:t xml:space="preserve"> </w:t>
      </w:r>
      <w:r>
        <w:rPr>
          <w:w w:val="105"/>
        </w:rPr>
        <w:t>задовољни</w:t>
      </w:r>
      <w:r>
        <w:rPr>
          <w:spacing w:val="-14"/>
          <w:w w:val="105"/>
        </w:rPr>
        <w:t xml:space="preserve"> </w:t>
      </w:r>
      <w:r>
        <w:rPr>
          <w:w w:val="105"/>
        </w:rPr>
        <w:t>квалитетом</w:t>
      </w:r>
      <w:r>
        <w:rPr>
          <w:spacing w:val="-14"/>
          <w:w w:val="105"/>
        </w:rPr>
        <w:t xml:space="preserve"> </w:t>
      </w:r>
      <w:r>
        <w:rPr>
          <w:w w:val="105"/>
        </w:rPr>
        <w:t>извођења</w:t>
      </w:r>
      <w:r>
        <w:rPr>
          <w:spacing w:val="-13"/>
          <w:w w:val="105"/>
        </w:rPr>
        <w:t xml:space="preserve"> </w:t>
      </w:r>
      <w:r>
        <w:rPr>
          <w:w w:val="105"/>
        </w:rPr>
        <w:t>наставе (</w:t>
      </w:r>
      <w:r w:rsidR="00F92D4E">
        <w:rPr>
          <w:b/>
          <w:w w:val="105"/>
        </w:rPr>
        <w:t>4,66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што</w:t>
      </w:r>
      <w:r>
        <w:rPr>
          <w:spacing w:val="-5"/>
          <w:w w:val="105"/>
        </w:rPr>
        <w:t xml:space="preserve"> </w:t>
      </w:r>
      <w:r>
        <w:rPr>
          <w:w w:val="105"/>
        </w:rPr>
        <w:t>је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 w:rsidR="00F92D4E">
        <w:rPr>
          <w:b/>
          <w:w w:val="105"/>
        </w:rPr>
        <w:t>0,04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мање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односу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укупну</w:t>
      </w:r>
      <w:r>
        <w:rPr>
          <w:spacing w:val="-5"/>
          <w:w w:val="105"/>
        </w:rPr>
        <w:t xml:space="preserve"> </w:t>
      </w:r>
      <w:r>
        <w:rPr>
          <w:w w:val="105"/>
        </w:rPr>
        <w:t>просечну</w:t>
      </w:r>
      <w:r>
        <w:rPr>
          <w:spacing w:val="-2"/>
          <w:w w:val="105"/>
        </w:rPr>
        <w:t xml:space="preserve"> </w:t>
      </w:r>
      <w:r>
        <w:rPr>
          <w:w w:val="105"/>
        </w:rPr>
        <w:t>оцену</w:t>
      </w:r>
      <w:r>
        <w:rPr>
          <w:spacing w:val="-3"/>
          <w:w w:val="105"/>
        </w:rPr>
        <w:t xml:space="preserve"> </w:t>
      </w:r>
      <w:r w:rsidR="00F92D4E">
        <w:rPr>
          <w:b/>
          <w:w w:val="105"/>
        </w:rPr>
        <w:t>4,70</w:t>
      </w:r>
      <w:r>
        <w:rPr>
          <w:w w:val="105"/>
        </w:rPr>
        <w:t>).</w:t>
      </w:r>
    </w:p>
    <w:p w:rsidR="00217800" w:rsidRDefault="00217800">
      <w:pPr>
        <w:pStyle w:val="BodyText"/>
        <w:spacing w:before="2"/>
        <w:rPr>
          <w:sz w:val="23"/>
        </w:rPr>
      </w:pPr>
    </w:p>
    <w:p w:rsidR="00217800" w:rsidRDefault="000B7A6E">
      <w:pPr>
        <w:pStyle w:val="BodyText"/>
        <w:spacing w:line="247" w:lineRule="auto"/>
        <w:ind w:left="154" w:right="149" w:firstLine="678"/>
        <w:jc w:val="both"/>
      </w:pPr>
      <w:r>
        <w:rPr>
          <w:w w:val="105"/>
        </w:rPr>
        <w:t>Индикатори из анкетног упитника којима је вреднован квалитет извођења наставе постављени су са циљем да се њима, превасходно, прикаже квалитет рада наставника,</w:t>
      </w:r>
      <w:r>
        <w:rPr>
          <w:spacing w:val="-11"/>
          <w:w w:val="105"/>
        </w:rPr>
        <w:t xml:space="preserve"> </w:t>
      </w:r>
      <w:r>
        <w:rPr>
          <w:w w:val="105"/>
        </w:rPr>
        <w:t>асистената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сарадника</w:t>
      </w:r>
      <w:r>
        <w:rPr>
          <w:spacing w:val="-11"/>
          <w:w w:val="105"/>
        </w:rPr>
        <w:t xml:space="preserve"> </w:t>
      </w:r>
      <w:r>
        <w:rPr>
          <w:w w:val="105"/>
        </w:rPr>
        <w:t>("јасно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разумљиво</w:t>
      </w:r>
      <w:r>
        <w:rPr>
          <w:spacing w:val="-10"/>
          <w:w w:val="105"/>
        </w:rPr>
        <w:t xml:space="preserve"> </w:t>
      </w:r>
      <w:r>
        <w:rPr>
          <w:w w:val="105"/>
        </w:rPr>
        <w:t>излагање</w:t>
      </w:r>
      <w:r>
        <w:rPr>
          <w:spacing w:val="-11"/>
          <w:w w:val="105"/>
        </w:rPr>
        <w:t xml:space="preserve"> </w:t>
      </w:r>
      <w:r>
        <w:rPr>
          <w:w w:val="105"/>
        </w:rPr>
        <w:t>наставног</w:t>
      </w:r>
      <w:r>
        <w:rPr>
          <w:spacing w:val="-11"/>
          <w:w w:val="105"/>
        </w:rPr>
        <w:t xml:space="preserve"> </w:t>
      </w:r>
      <w:r>
        <w:rPr>
          <w:w w:val="105"/>
        </w:rPr>
        <w:t>садржаја, настава је занимљива и динамична, наставник подстиче критичко мишљење и самосталан</w:t>
      </w:r>
      <w:r>
        <w:rPr>
          <w:spacing w:val="28"/>
          <w:w w:val="105"/>
        </w:rPr>
        <w:t xml:space="preserve"> </w:t>
      </w:r>
      <w:r>
        <w:rPr>
          <w:w w:val="105"/>
        </w:rPr>
        <w:t>рад</w:t>
      </w:r>
      <w:r>
        <w:rPr>
          <w:spacing w:val="30"/>
          <w:w w:val="105"/>
        </w:rPr>
        <w:t xml:space="preserve"> </w:t>
      </w:r>
      <w:r>
        <w:rPr>
          <w:w w:val="105"/>
        </w:rPr>
        <w:t>студената"</w:t>
      </w:r>
      <w:r>
        <w:rPr>
          <w:spacing w:val="29"/>
          <w:w w:val="105"/>
        </w:rPr>
        <w:t xml:space="preserve"> </w:t>
      </w:r>
      <w:r>
        <w:rPr>
          <w:w w:val="105"/>
        </w:rPr>
        <w:t>итд.),</w:t>
      </w:r>
      <w:r>
        <w:rPr>
          <w:spacing w:val="29"/>
          <w:w w:val="105"/>
        </w:rPr>
        <w:t xml:space="preserve"> </w:t>
      </w:r>
      <w:r>
        <w:rPr>
          <w:w w:val="105"/>
        </w:rPr>
        <w:t>а</w:t>
      </w:r>
      <w:r>
        <w:rPr>
          <w:spacing w:val="28"/>
          <w:w w:val="105"/>
        </w:rPr>
        <w:t xml:space="preserve"> </w:t>
      </w:r>
      <w:r>
        <w:rPr>
          <w:w w:val="105"/>
        </w:rPr>
        <w:t>управо</w:t>
      </w:r>
      <w:r>
        <w:rPr>
          <w:spacing w:val="28"/>
          <w:w w:val="105"/>
        </w:rPr>
        <w:t xml:space="preserve"> </w:t>
      </w:r>
      <w:r>
        <w:rPr>
          <w:w w:val="105"/>
        </w:rPr>
        <w:t>овај</w:t>
      </w:r>
      <w:r>
        <w:rPr>
          <w:spacing w:val="29"/>
          <w:w w:val="105"/>
        </w:rPr>
        <w:t xml:space="preserve"> </w:t>
      </w:r>
      <w:r>
        <w:rPr>
          <w:w w:val="105"/>
        </w:rPr>
        <w:t>сегмент</w:t>
      </w:r>
      <w:r>
        <w:rPr>
          <w:spacing w:val="27"/>
          <w:w w:val="105"/>
        </w:rPr>
        <w:t xml:space="preserve"> </w:t>
      </w:r>
      <w:r>
        <w:rPr>
          <w:w w:val="105"/>
        </w:rPr>
        <w:t>наставног</w:t>
      </w:r>
      <w:r>
        <w:rPr>
          <w:spacing w:val="29"/>
          <w:w w:val="105"/>
        </w:rPr>
        <w:t xml:space="preserve"> </w:t>
      </w:r>
      <w:r>
        <w:rPr>
          <w:w w:val="105"/>
        </w:rPr>
        <w:t>рада</w:t>
      </w:r>
      <w:r>
        <w:rPr>
          <w:spacing w:val="28"/>
          <w:w w:val="105"/>
        </w:rPr>
        <w:t xml:space="preserve"> </w:t>
      </w:r>
      <w:r>
        <w:rPr>
          <w:w w:val="105"/>
        </w:rPr>
        <w:t>студенти</w:t>
      </w:r>
      <w:r>
        <w:rPr>
          <w:spacing w:val="29"/>
          <w:w w:val="105"/>
        </w:rPr>
        <w:t xml:space="preserve"> </w:t>
      </w:r>
      <w:r>
        <w:rPr>
          <w:w w:val="105"/>
        </w:rPr>
        <w:t>су</w:t>
      </w:r>
    </w:p>
    <w:p w:rsidR="00217800" w:rsidRDefault="00217800">
      <w:pPr>
        <w:spacing w:line="247" w:lineRule="auto"/>
        <w:jc w:val="both"/>
        <w:sectPr w:rsidR="00217800">
          <w:headerReference w:type="default" r:id="rId11"/>
          <w:pgSz w:w="12240" w:h="15840"/>
          <w:pgMar w:top="1600" w:right="1720" w:bottom="280" w:left="1720" w:header="1362" w:footer="0" w:gutter="0"/>
          <w:cols w:space="720"/>
        </w:sectPr>
      </w:pPr>
    </w:p>
    <w:p w:rsidR="00217800" w:rsidRDefault="000B7A6E">
      <w:pPr>
        <w:pStyle w:val="BodyText"/>
        <w:spacing w:before="5" w:line="247" w:lineRule="auto"/>
        <w:ind w:left="154" w:right="150"/>
        <w:jc w:val="both"/>
      </w:pPr>
      <w:proofErr w:type="gramStart"/>
      <w:r>
        <w:rPr>
          <w:w w:val="105"/>
        </w:rPr>
        <w:lastRenderedPageBreak/>
        <w:t>је</w:t>
      </w:r>
      <w:proofErr w:type="gramEnd"/>
      <w:r>
        <w:rPr>
          <w:w w:val="105"/>
        </w:rPr>
        <w:t xml:space="preserve"> стручност наставника</w:t>
      </w:r>
      <w:r w:rsidR="00F92D4E">
        <w:rPr>
          <w:w w:val="105"/>
        </w:rPr>
        <w:t xml:space="preserve"> </w:t>
      </w:r>
      <w:r w:rsidR="00F92D4E">
        <w:rPr>
          <w:w w:val="105"/>
          <w:lang w:val="sr-Cyrl-RS"/>
        </w:rPr>
        <w:t>и сарадника</w:t>
      </w:r>
      <w:r>
        <w:rPr>
          <w:w w:val="105"/>
        </w:rPr>
        <w:t xml:space="preserve"> </w:t>
      </w:r>
      <w:r w:rsidR="00F92D4E">
        <w:rPr>
          <w:b/>
          <w:w w:val="105"/>
        </w:rPr>
        <w:t>4,</w:t>
      </w:r>
      <w:r w:rsidR="00F92D4E">
        <w:rPr>
          <w:b/>
          <w:w w:val="105"/>
          <w:lang w:val="sr-Cyrl-RS"/>
        </w:rPr>
        <w:t>70</w:t>
      </w:r>
      <w:r>
        <w:rPr>
          <w:b/>
          <w:w w:val="105"/>
        </w:rPr>
        <w:t xml:space="preserve"> </w:t>
      </w:r>
      <w:r w:rsidR="00F92D4E">
        <w:rPr>
          <w:w w:val="105"/>
          <w:lang w:val="sr-Cyrl-RS"/>
        </w:rPr>
        <w:t xml:space="preserve">колико износи и </w:t>
      </w:r>
      <w:r w:rsidR="00F92D4E">
        <w:rPr>
          <w:w w:val="105"/>
        </w:rPr>
        <w:t>укупн</w:t>
      </w:r>
      <w:r w:rsidR="00F92D4E">
        <w:rPr>
          <w:w w:val="105"/>
          <w:lang w:val="sr-Cyrl-RS"/>
        </w:rPr>
        <w:t>а</w:t>
      </w:r>
      <w:r w:rsidR="00F92D4E">
        <w:rPr>
          <w:w w:val="105"/>
        </w:rPr>
        <w:t xml:space="preserve"> просечн</w:t>
      </w:r>
      <w:r w:rsidR="00F92D4E">
        <w:rPr>
          <w:w w:val="105"/>
          <w:lang w:val="sr-Cyrl-RS"/>
        </w:rPr>
        <w:t>а</w:t>
      </w:r>
      <w:r w:rsidR="00F92D4E">
        <w:rPr>
          <w:w w:val="105"/>
        </w:rPr>
        <w:t xml:space="preserve"> оцен</w:t>
      </w:r>
      <w:r w:rsidR="00F92D4E">
        <w:rPr>
          <w:w w:val="105"/>
          <w:lang w:val="sr-Cyrl-RS"/>
        </w:rPr>
        <w:t>а</w:t>
      </w:r>
      <w:r>
        <w:rPr>
          <w:w w:val="105"/>
        </w:rPr>
        <w:t xml:space="preserve">. Општа оцена (оцена за укупни утисак) квалитета наставника и сарадника дата од стране студената је </w:t>
      </w:r>
      <w:r w:rsidR="00F92D4E">
        <w:rPr>
          <w:b/>
          <w:w w:val="105"/>
        </w:rPr>
        <w:t>4</w:t>
      </w:r>
      <w:proofErr w:type="gramStart"/>
      <w:r w:rsidR="00F92D4E">
        <w:rPr>
          <w:b/>
          <w:w w:val="105"/>
        </w:rPr>
        <w:t>,</w:t>
      </w:r>
      <w:r w:rsidR="00F92D4E">
        <w:rPr>
          <w:b/>
          <w:w w:val="105"/>
          <w:lang w:val="sr-Cyrl-RS"/>
        </w:rPr>
        <w:t>70</w:t>
      </w:r>
      <w:proofErr w:type="gramEnd"/>
      <w:r>
        <w:rPr>
          <w:b/>
          <w:w w:val="105"/>
        </w:rPr>
        <w:t xml:space="preserve"> </w:t>
      </w:r>
      <w:r w:rsidR="00F92D4E">
        <w:rPr>
          <w:w w:val="105"/>
        </w:rPr>
        <w:t xml:space="preserve">и </w:t>
      </w:r>
      <w:r w:rsidR="00F92D4E">
        <w:rPr>
          <w:w w:val="105"/>
          <w:lang w:val="sr-Cyrl-RS"/>
        </w:rPr>
        <w:t>она је иста као и укупна просечна оцена</w:t>
      </w:r>
      <w:r>
        <w:rPr>
          <w:w w:val="105"/>
        </w:rPr>
        <w:t>. Посматрано појединачно,</w:t>
      </w:r>
      <w:r>
        <w:rPr>
          <w:spacing w:val="-12"/>
          <w:w w:val="105"/>
        </w:rPr>
        <w:t xml:space="preserve"> </w:t>
      </w:r>
      <w:r>
        <w:rPr>
          <w:w w:val="105"/>
        </w:rPr>
        <w:t>најнижа</w:t>
      </w:r>
      <w:r>
        <w:rPr>
          <w:spacing w:val="-11"/>
          <w:w w:val="105"/>
        </w:rPr>
        <w:t xml:space="preserve"> </w:t>
      </w:r>
      <w:r>
        <w:rPr>
          <w:w w:val="105"/>
        </w:rPr>
        <w:t>општа</w:t>
      </w:r>
      <w:r>
        <w:rPr>
          <w:spacing w:val="-11"/>
          <w:w w:val="105"/>
        </w:rPr>
        <w:t xml:space="preserve"> </w:t>
      </w:r>
      <w:r>
        <w:rPr>
          <w:w w:val="105"/>
        </w:rPr>
        <w:t>просечна</w:t>
      </w:r>
      <w:r>
        <w:rPr>
          <w:spacing w:val="-10"/>
          <w:w w:val="105"/>
        </w:rPr>
        <w:t xml:space="preserve"> </w:t>
      </w:r>
      <w:r>
        <w:rPr>
          <w:w w:val="105"/>
        </w:rPr>
        <w:t>оцена</w:t>
      </w:r>
      <w:r>
        <w:rPr>
          <w:spacing w:val="-12"/>
          <w:w w:val="105"/>
        </w:rPr>
        <w:t xml:space="preserve"> </w:t>
      </w:r>
      <w:r>
        <w:rPr>
          <w:w w:val="105"/>
        </w:rPr>
        <w:t>је</w:t>
      </w:r>
      <w:r>
        <w:rPr>
          <w:spacing w:val="-11"/>
          <w:w w:val="105"/>
        </w:rPr>
        <w:t xml:space="preserve"> </w:t>
      </w:r>
      <w:r w:rsidR="00651582">
        <w:rPr>
          <w:b/>
          <w:w w:val="105"/>
          <w:lang w:val="sr-Cyrl-RS"/>
        </w:rPr>
        <w:t>4</w:t>
      </w:r>
      <w:proofErr w:type="gramStart"/>
      <w:r w:rsidR="00651582">
        <w:rPr>
          <w:b/>
          <w:w w:val="105"/>
          <w:lang w:val="sr-Cyrl-RS"/>
        </w:rPr>
        <w:t>,11</w:t>
      </w:r>
      <w:proofErr w:type="gramEnd"/>
      <w:r>
        <w:rPr>
          <w:b/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највиша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5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Резултати</w:t>
      </w:r>
      <w:r>
        <w:rPr>
          <w:spacing w:val="-12"/>
          <w:w w:val="105"/>
        </w:rPr>
        <w:t xml:space="preserve"> </w:t>
      </w:r>
      <w:r>
        <w:rPr>
          <w:w w:val="105"/>
        </w:rPr>
        <w:t>анкетирања показују да су укупне оцене квалитета рада наставника, асистената и сарадника по годинама студија прилично уједначене.</w:t>
      </w:r>
      <w:proofErr w:type="gramEnd"/>
      <w:r>
        <w:rPr>
          <w:w w:val="105"/>
        </w:rPr>
        <w:t xml:space="preserve"> Студенти су највишом оценом вредновали наставни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педагошки</w:t>
      </w:r>
      <w:r>
        <w:rPr>
          <w:spacing w:val="-17"/>
          <w:w w:val="105"/>
        </w:rPr>
        <w:t xml:space="preserve"> </w:t>
      </w:r>
      <w:r>
        <w:rPr>
          <w:w w:val="105"/>
        </w:rPr>
        <w:t>рад</w:t>
      </w:r>
      <w:r>
        <w:rPr>
          <w:spacing w:val="-16"/>
          <w:w w:val="105"/>
        </w:rPr>
        <w:t xml:space="preserve"> </w:t>
      </w:r>
      <w:r>
        <w:rPr>
          <w:w w:val="105"/>
        </w:rPr>
        <w:t>наставника,</w:t>
      </w:r>
      <w:r>
        <w:rPr>
          <w:spacing w:val="-16"/>
          <w:w w:val="105"/>
        </w:rPr>
        <w:t xml:space="preserve"> </w:t>
      </w:r>
      <w:r>
        <w:rPr>
          <w:w w:val="105"/>
        </w:rPr>
        <w:t>асистената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сарадника</w:t>
      </w:r>
      <w:r>
        <w:rPr>
          <w:spacing w:val="-17"/>
          <w:w w:val="105"/>
        </w:rPr>
        <w:t xml:space="preserve"> </w:t>
      </w:r>
      <w:r>
        <w:rPr>
          <w:w w:val="105"/>
        </w:rPr>
        <w:t>са</w:t>
      </w:r>
      <w:r>
        <w:rPr>
          <w:spacing w:val="-17"/>
          <w:w w:val="105"/>
        </w:rPr>
        <w:t xml:space="preserve"> </w:t>
      </w:r>
      <w:r>
        <w:rPr>
          <w:w w:val="105"/>
        </w:rPr>
        <w:t>четврте</w:t>
      </w:r>
      <w:r>
        <w:rPr>
          <w:spacing w:val="-17"/>
          <w:w w:val="105"/>
        </w:rPr>
        <w:t xml:space="preserve"> </w:t>
      </w:r>
      <w:r>
        <w:rPr>
          <w:w w:val="105"/>
        </w:rPr>
        <w:t>године</w:t>
      </w:r>
      <w:r>
        <w:rPr>
          <w:spacing w:val="-17"/>
          <w:w w:val="105"/>
        </w:rPr>
        <w:t xml:space="preserve"> </w:t>
      </w:r>
      <w:r>
        <w:rPr>
          <w:w w:val="105"/>
        </w:rPr>
        <w:t>(</w:t>
      </w:r>
      <w:r w:rsidR="00651582">
        <w:rPr>
          <w:b/>
          <w:w w:val="105"/>
        </w:rPr>
        <w:t>4,</w:t>
      </w:r>
      <w:r w:rsidR="00651582">
        <w:rPr>
          <w:b/>
          <w:w w:val="105"/>
          <w:lang w:val="sr-Cyrl-RS"/>
        </w:rPr>
        <w:t>85</w:t>
      </w:r>
      <w:r>
        <w:rPr>
          <w:w w:val="105"/>
        </w:rPr>
        <w:t>), следе наставници, асистенти и сарадници са друге године (</w:t>
      </w:r>
      <w:r w:rsidR="00651582">
        <w:rPr>
          <w:b/>
          <w:w w:val="105"/>
        </w:rPr>
        <w:t>4,</w:t>
      </w:r>
      <w:r w:rsidR="00651582">
        <w:rPr>
          <w:b/>
          <w:w w:val="105"/>
          <w:lang w:val="sr-Cyrl-RS"/>
        </w:rPr>
        <w:t>73</w:t>
      </w:r>
      <w:r>
        <w:rPr>
          <w:w w:val="105"/>
        </w:rPr>
        <w:t>), затим наставници, асистенти и сарадници са треће године (</w:t>
      </w:r>
      <w:r w:rsidR="00651582">
        <w:rPr>
          <w:b/>
          <w:w w:val="105"/>
        </w:rPr>
        <w:t>4,6</w:t>
      </w:r>
      <w:r w:rsidR="00651582">
        <w:rPr>
          <w:b/>
          <w:w w:val="105"/>
          <w:lang w:val="sr-Cyrl-RS"/>
        </w:rPr>
        <w:t>6</w:t>
      </w:r>
      <w:r>
        <w:rPr>
          <w:w w:val="105"/>
        </w:rPr>
        <w:t>) и на крају наставници, асистенти и сарадници са прве године студија</w:t>
      </w:r>
      <w:r>
        <w:rPr>
          <w:spacing w:val="-17"/>
          <w:w w:val="105"/>
        </w:rPr>
        <w:t xml:space="preserve"> </w:t>
      </w:r>
      <w:r>
        <w:rPr>
          <w:w w:val="105"/>
        </w:rPr>
        <w:t>(</w:t>
      </w:r>
      <w:r w:rsidR="00651582">
        <w:rPr>
          <w:b/>
          <w:w w:val="105"/>
        </w:rPr>
        <w:t>4,5</w:t>
      </w:r>
      <w:r w:rsidR="00651582">
        <w:rPr>
          <w:b/>
          <w:w w:val="105"/>
          <w:lang w:val="sr-Cyrl-RS"/>
        </w:rPr>
        <w:t>6</w:t>
      </w:r>
      <w:r>
        <w:rPr>
          <w:w w:val="105"/>
        </w:rPr>
        <w:t>).</w:t>
      </w:r>
    </w:p>
    <w:p w:rsidR="00217800" w:rsidRDefault="00217800">
      <w:pPr>
        <w:pStyle w:val="BodyText"/>
        <w:spacing w:before="10"/>
        <w:rPr>
          <w:sz w:val="21"/>
        </w:rPr>
      </w:pPr>
    </w:p>
    <w:p w:rsidR="00217800" w:rsidRDefault="000B7A6E">
      <w:pPr>
        <w:pStyle w:val="BodyText"/>
        <w:spacing w:line="247" w:lineRule="auto"/>
        <w:ind w:left="154" w:right="148" w:firstLine="678"/>
        <w:jc w:val="both"/>
      </w:pPr>
      <w:proofErr w:type="gramStart"/>
      <w:r>
        <w:rPr>
          <w:w w:val="105"/>
        </w:rPr>
        <w:t>Квалитет рада наставника, асистената и сарадника студенти су оцењивали помоћу 15 индикатора, којима је додата и оцена за укупни утисак.</w:t>
      </w:r>
      <w:proofErr w:type="gramEnd"/>
      <w:r>
        <w:rPr>
          <w:w w:val="105"/>
        </w:rPr>
        <w:t xml:space="preserve"> Укупна просечна оцена квалитета рада наставника и сарадника вреднована је са </w:t>
      </w:r>
      <w:r w:rsidR="00651582">
        <w:rPr>
          <w:b/>
          <w:w w:val="105"/>
        </w:rPr>
        <w:t>4</w:t>
      </w:r>
      <w:proofErr w:type="gramStart"/>
      <w:r w:rsidR="00651582">
        <w:rPr>
          <w:b/>
          <w:w w:val="105"/>
        </w:rPr>
        <w:t>,</w:t>
      </w:r>
      <w:r w:rsidR="00651582">
        <w:rPr>
          <w:b/>
          <w:w w:val="105"/>
          <w:lang w:val="sr-Cyrl-RS"/>
        </w:rPr>
        <w:t>70</w:t>
      </w:r>
      <w:proofErr w:type="gramEnd"/>
      <w:r>
        <w:rPr>
          <w:w w:val="105"/>
        </w:rPr>
        <w:t xml:space="preserve">; што је јасан показатељ да је квалитет рада наставника и сарадника на Правном факултету у Крагујевцу на високом нивоу. </w:t>
      </w:r>
      <w:proofErr w:type="gramStart"/>
      <w:r>
        <w:rPr>
          <w:w w:val="105"/>
        </w:rPr>
        <w:t>У</w:t>
      </w:r>
      <w:r w:rsidR="00651582">
        <w:rPr>
          <w:w w:val="105"/>
        </w:rPr>
        <w:t xml:space="preserve"> зимском семестру академске 201</w:t>
      </w:r>
      <w:r w:rsidR="00651582">
        <w:rPr>
          <w:w w:val="105"/>
          <w:lang w:val="sr-Cyrl-RS"/>
        </w:rPr>
        <w:t>9</w:t>
      </w:r>
      <w:r w:rsidR="00651582">
        <w:rPr>
          <w:w w:val="105"/>
        </w:rPr>
        <w:t>/20</w:t>
      </w:r>
      <w:r w:rsidR="00651582">
        <w:rPr>
          <w:w w:val="105"/>
          <w:lang w:val="sr-Cyrl-RS"/>
        </w:rPr>
        <w:t>20</w:t>
      </w:r>
      <w:r>
        <w:rPr>
          <w:w w:val="105"/>
        </w:rPr>
        <w:t>.</w:t>
      </w:r>
      <w:proofErr w:type="gramEnd"/>
      <w:r>
        <w:rPr>
          <w:w w:val="105"/>
        </w:rPr>
        <w:t xml:space="preserve"> године, приликом анкетирања, попуњено је </w:t>
      </w:r>
      <w:r w:rsidR="00651582">
        <w:rPr>
          <w:b/>
          <w:w w:val="105"/>
        </w:rPr>
        <w:t>2</w:t>
      </w:r>
      <w:r w:rsidR="00651582">
        <w:rPr>
          <w:b/>
          <w:w w:val="105"/>
          <w:lang w:val="sr-Cyrl-RS"/>
        </w:rPr>
        <w:t>601</w:t>
      </w:r>
      <w:r>
        <w:rPr>
          <w:b/>
          <w:w w:val="105"/>
        </w:rPr>
        <w:t xml:space="preserve"> </w:t>
      </w:r>
      <w:r w:rsidR="00651582">
        <w:rPr>
          <w:w w:val="105"/>
        </w:rPr>
        <w:t>анкетни упитник</w:t>
      </w:r>
      <w:r>
        <w:rPr>
          <w:w w:val="105"/>
        </w:rPr>
        <w:t xml:space="preserve">, што је за </w:t>
      </w:r>
      <w:r w:rsidR="00651582" w:rsidRPr="00651582">
        <w:rPr>
          <w:b/>
          <w:w w:val="105"/>
          <w:lang w:val="sr-Cyrl-RS"/>
        </w:rPr>
        <w:t>367</w:t>
      </w:r>
      <w:r w:rsidR="00651582">
        <w:rPr>
          <w:w w:val="105"/>
        </w:rPr>
        <w:t xml:space="preserve"> упитника </w:t>
      </w:r>
      <w:bookmarkStart w:id="0" w:name="_GoBack"/>
      <w:bookmarkEnd w:id="0"/>
      <w:r w:rsidR="00651582">
        <w:rPr>
          <w:w w:val="105"/>
          <w:lang w:val="sr-Cyrl-RS"/>
        </w:rPr>
        <w:t>више</w:t>
      </w:r>
      <w:r>
        <w:rPr>
          <w:w w:val="105"/>
        </w:rPr>
        <w:t xml:space="preserve"> него у случају анкете спроведене </w:t>
      </w:r>
      <w:r w:rsidR="00651582">
        <w:rPr>
          <w:w w:val="105"/>
        </w:rPr>
        <w:t>у летњем семестру академске 201</w:t>
      </w:r>
      <w:r w:rsidR="00651582">
        <w:rPr>
          <w:w w:val="105"/>
          <w:lang w:val="sr-Cyrl-RS"/>
        </w:rPr>
        <w:t>8</w:t>
      </w:r>
      <w:r>
        <w:rPr>
          <w:w w:val="105"/>
        </w:rPr>
        <w:t>/201</w:t>
      </w:r>
      <w:r w:rsidR="00651582">
        <w:rPr>
          <w:w w:val="105"/>
          <w:lang w:val="sr-Cyrl-RS"/>
        </w:rPr>
        <w:t>9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године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(тада</w:t>
      </w:r>
      <w:r>
        <w:rPr>
          <w:spacing w:val="-18"/>
          <w:w w:val="105"/>
        </w:rPr>
        <w:t xml:space="preserve"> </w:t>
      </w:r>
      <w:r>
        <w:rPr>
          <w:w w:val="105"/>
        </w:rPr>
        <w:t>је</w:t>
      </w:r>
      <w:r>
        <w:rPr>
          <w:spacing w:val="-19"/>
          <w:w w:val="105"/>
        </w:rPr>
        <w:t xml:space="preserve"> </w:t>
      </w:r>
      <w:r>
        <w:rPr>
          <w:w w:val="105"/>
        </w:rPr>
        <w:t>попуњено</w:t>
      </w:r>
      <w:r>
        <w:rPr>
          <w:spacing w:val="-18"/>
          <w:w w:val="105"/>
        </w:rPr>
        <w:t xml:space="preserve"> </w:t>
      </w:r>
      <w:r w:rsidR="00651582">
        <w:rPr>
          <w:w w:val="105"/>
          <w:lang w:val="sr-Cyrl-RS"/>
        </w:rPr>
        <w:t>2234</w:t>
      </w:r>
      <w:r>
        <w:rPr>
          <w:spacing w:val="-18"/>
          <w:w w:val="105"/>
        </w:rPr>
        <w:t xml:space="preserve"> </w:t>
      </w:r>
      <w:r>
        <w:rPr>
          <w:w w:val="105"/>
        </w:rPr>
        <w:t>упитника).</w:t>
      </w:r>
      <w:r>
        <w:rPr>
          <w:spacing w:val="-18"/>
          <w:w w:val="105"/>
        </w:rPr>
        <w:t xml:space="preserve"> </w:t>
      </w:r>
    </w:p>
    <w:p w:rsidR="00217800" w:rsidRDefault="00217800">
      <w:pPr>
        <w:pStyle w:val="BodyText"/>
        <w:spacing w:before="4"/>
        <w:rPr>
          <w:sz w:val="21"/>
        </w:rPr>
      </w:pPr>
    </w:p>
    <w:p w:rsidR="00217800" w:rsidRDefault="000B7A6E">
      <w:pPr>
        <w:pStyle w:val="BodyText"/>
        <w:spacing w:line="244" w:lineRule="auto"/>
        <w:ind w:left="154" w:right="150" w:firstLine="677"/>
        <w:jc w:val="both"/>
      </w:pPr>
      <w:proofErr w:type="gramStart"/>
      <w:r>
        <w:rPr>
          <w:w w:val="105"/>
        </w:rPr>
        <w:t>Узимајући у обзир резултате спроведене анкете, Комисија констатује да нема потребе за изрицањем коретивних мера.</w:t>
      </w:r>
      <w:proofErr w:type="gramEnd"/>
    </w:p>
    <w:p w:rsidR="00217800" w:rsidRDefault="00217800">
      <w:pPr>
        <w:pStyle w:val="BodyText"/>
        <w:spacing w:before="10"/>
      </w:pPr>
    </w:p>
    <w:p w:rsidR="00217800" w:rsidRDefault="000B7A6E">
      <w:pPr>
        <w:pStyle w:val="BodyText"/>
        <w:spacing w:line="247" w:lineRule="auto"/>
        <w:ind w:left="154" w:right="148" w:firstLine="678"/>
        <w:jc w:val="both"/>
      </w:pPr>
      <w:proofErr w:type="gramStart"/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13"/>
          <w:w w:val="105"/>
        </w:rPr>
        <w:t xml:space="preserve"> </w:t>
      </w:r>
      <w:r>
        <w:rPr>
          <w:w w:val="105"/>
        </w:rPr>
        <w:t>са</w:t>
      </w:r>
      <w:r>
        <w:rPr>
          <w:spacing w:val="-13"/>
          <w:w w:val="105"/>
        </w:rPr>
        <w:t xml:space="preserve"> </w:t>
      </w:r>
      <w:r>
        <w:rPr>
          <w:w w:val="105"/>
        </w:rPr>
        <w:t>оваквим</w:t>
      </w:r>
      <w:r>
        <w:rPr>
          <w:spacing w:val="-13"/>
          <w:w w:val="105"/>
        </w:rPr>
        <w:t xml:space="preserve"> </w:t>
      </w:r>
      <w:r>
        <w:rPr>
          <w:w w:val="105"/>
        </w:rPr>
        <w:t>резултатима</w:t>
      </w:r>
      <w:r>
        <w:rPr>
          <w:spacing w:val="-14"/>
          <w:w w:val="105"/>
        </w:rPr>
        <w:t xml:space="preserve"> </w:t>
      </w:r>
      <w:r>
        <w:rPr>
          <w:w w:val="105"/>
        </w:rPr>
        <w:t>Правни</w:t>
      </w:r>
      <w:r>
        <w:rPr>
          <w:spacing w:val="-12"/>
          <w:w w:val="105"/>
        </w:rPr>
        <w:t xml:space="preserve"> </w:t>
      </w:r>
      <w:r>
        <w:rPr>
          <w:w w:val="105"/>
        </w:rPr>
        <w:t>факултет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Крагујевцу</w:t>
      </w:r>
      <w:r>
        <w:rPr>
          <w:spacing w:val="-11"/>
          <w:w w:val="105"/>
        </w:rPr>
        <w:t xml:space="preserve"> </w:t>
      </w:r>
      <w:r>
        <w:rPr>
          <w:w w:val="105"/>
        </w:rPr>
        <w:t>ће</w:t>
      </w:r>
      <w:r>
        <w:rPr>
          <w:spacing w:val="-14"/>
          <w:w w:val="105"/>
        </w:rPr>
        <w:t xml:space="preserve"> </w:t>
      </w:r>
      <w:r>
        <w:rPr>
          <w:w w:val="105"/>
        </w:rPr>
        <w:t>настојати</w:t>
      </w:r>
      <w:r>
        <w:rPr>
          <w:spacing w:val="-13"/>
          <w:w w:val="105"/>
        </w:rPr>
        <w:t xml:space="preserve"> </w:t>
      </w:r>
      <w:r>
        <w:rPr>
          <w:w w:val="105"/>
        </w:rPr>
        <w:t>да у наредном периоду одржи и евентуално поправи остварене резултате како у појединачном, тако и у укупном износу, посебно у делу који се односи на квалитет извођења</w:t>
      </w:r>
      <w:r>
        <w:rPr>
          <w:spacing w:val="-3"/>
          <w:w w:val="105"/>
        </w:rPr>
        <w:t xml:space="preserve"> </w:t>
      </w:r>
      <w:r>
        <w:rPr>
          <w:w w:val="105"/>
        </w:rPr>
        <w:t>наставе.</w:t>
      </w:r>
      <w:proofErr w:type="gramEnd"/>
    </w:p>
    <w:p w:rsidR="00217800" w:rsidRDefault="00217800">
      <w:pPr>
        <w:pStyle w:val="BodyText"/>
        <w:rPr>
          <w:sz w:val="24"/>
        </w:rPr>
      </w:pPr>
    </w:p>
    <w:p w:rsidR="00217800" w:rsidRDefault="00217800">
      <w:pPr>
        <w:pStyle w:val="BodyText"/>
        <w:spacing w:before="9"/>
        <w:rPr>
          <w:sz w:val="20"/>
        </w:rPr>
      </w:pPr>
    </w:p>
    <w:p w:rsidR="00217800" w:rsidRDefault="000B7A6E">
      <w:pPr>
        <w:pStyle w:val="BodyText"/>
        <w:spacing w:line="247" w:lineRule="auto"/>
        <w:ind w:left="7575" w:right="149" w:hanging="274"/>
        <w:jc w:val="right"/>
      </w:pPr>
      <w:r>
        <w:rPr>
          <w:w w:val="105"/>
        </w:rPr>
        <w:t>У</w:t>
      </w:r>
      <w:r>
        <w:rPr>
          <w:spacing w:val="-36"/>
          <w:w w:val="105"/>
        </w:rPr>
        <w:t xml:space="preserve"> </w:t>
      </w:r>
      <w:r>
        <w:rPr>
          <w:w w:val="105"/>
        </w:rPr>
        <w:t>Крагујевцу,</w:t>
      </w:r>
      <w:r>
        <w:rPr>
          <w:w w:val="102"/>
        </w:rPr>
        <w:t xml:space="preserve"> </w:t>
      </w:r>
      <w:r w:rsidR="00B8707F">
        <w:rPr>
          <w:spacing w:val="-1"/>
        </w:rPr>
        <w:t>1</w:t>
      </w:r>
      <w:r w:rsidR="00B8707F">
        <w:rPr>
          <w:spacing w:val="-1"/>
          <w:lang w:val="sr-Cyrl-RS"/>
        </w:rPr>
        <w:t>6</w:t>
      </w:r>
      <w:r w:rsidR="00B8707F">
        <w:rPr>
          <w:spacing w:val="-1"/>
        </w:rPr>
        <w:t>.</w:t>
      </w:r>
      <w:r w:rsidR="00B8707F">
        <w:rPr>
          <w:spacing w:val="-1"/>
          <w:lang w:val="sr-Cyrl-RS"/>
        </w:rPr>
        <w:t>12</w:t>
      </w:r>
      <w:r w:rsidR="00B8707F">
        <w:rPr>
          <w:spacing w:val="-1"/>
        </w:rPr>
        <w:t>.20</w:t>
      </w:r>
      <w:r w:rsidR="00B8707F">
        <w:rPr>
          <w:spacing w:val="-1"/>
          <w:lang w:val="sr-Cyrl-RS"/>
        </w:rPr>
        <w:t>20</w:t>
      </w:r>
      <w:r>
        <w:rPr>
          <w:spacing w:val="-1"/>
        </w:rPr>
        <w:t>.</w:t>
      </w:r>
    </w:p>
    <w:p w:rsidR="00217800" w:rsidRDefault="000B7A6E">
      <w:pPr>
        <w:pStyle w:val="BodyText"/>
        <w:spacing w:line="244" w:lineRule="auto"/>
        <w:ind w:left="3952" w:right="149" w:firstLine="2874"/>
        <w:jc w:val="right"/>
      </w:pPr>
      <w:r>
        <w:rPr>
          <w:w w:val="105"/>
        </w:rPr>
        <w:t>Извештај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израдила</w:t>
      </w:r>
      <w:r>
        <w:rPr>
          <w:w w:val="102"/>
        </w:rPr>
        <w:t xml:space="preserve"> </w:t>
      </w:r>
      <w:r>
        <w:rPr>
          <w:w w:val="105"/>
        </w:rPr>
        <w:t>Комисија</w:t>
      </w:r>
      <w:r>
        <w:rPr>
          <w:spacing w:val="-26"/>
          <w:w w:val="105"/>
        </w:rPr>
        <w:t xml:space="preserve"> </w:t>
      </w:r>
      <w:r>
        <w:rPr>
          <w:w w:val="105"/>
        </w:rPr>
        <w:t>за</w:t>
      </w:r>
      <w:r>
        <w:rPr>
          <w:spacing w:val="-26"/>
          <w:w w:val="105"/>
        </w:rPr>
        <w:t xml:space="preserve"> </w:t>
      </w:r>
      <w:r>
        <w:rPr>
          <w:w w:val="105"/>
        </w:rPr>
        <w:t>обезбеђење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унапређење</w:t>
      </w:r>
      <w:r>
        <w:rPr>
          <w:spacing w:val="-24"/>
          <w:w w:val="105"/>
        </w:rPr>
        <w:t xml:space="preserve"> </w:t>
      </w:r>
      <w:r>
        <w:rPr>
          <w:w w:val="105"/>
        </w:rPr>
        <w:t>квалитета</w:t>
      </w:r>
    </w:p>
    <w:p w:rsidR="00217800" w:rsidRDefault="000B7A6E">
      <w:pPr>
        <w:pStyle w:val="BodyText"/>
        <w:spacing w:before="2"/>
        <w:ind w:right="150"/>
        <w:jc w:val="right"/>
      </w:pPr>
      <w:r>
        <w:t>Председник</w:t>
      </w:r>
      <w:r>
        <w:rPr>
          <w:spacing w:val="48"/>
        </w:rPr>
        <w:t xml:space="preserve"> </w:t>
      </w:r>
      <w:r>
        <w:t>Комисије</w:t>
      </w:r>
    </w:p>
    <w:p w:rsidR="00217800" w:rsidRDefault="00217800">
      <w:pPr>
        <w:pStyle w:val="BodyText"/>
        <w:rPr>
          <w:sz w:val="24"/>
        </w:rPr>
      </w:pPr>
    </w:p>
    <w:p w:rsidR="00217800" w:rsidRDefault="00217800">
      <w:pPr>
        <w:pStyle w:val="BodyText"/>
        <w:spacing w:before="10"/>
        <w:rPr>
          <w:sz w:val="21"/>
        </w:rPr>
      </w:pPr>
    </w:p>
    <w:p w:rsidR="00217800" w:rsidRPr="00B8707F" w:rsidRDefault="000B7A6E">
      <w:pPr>
        <w:pStyle w:val="Heading1"/>
        <w:ind w:right="150"/>
        <w:jc w:val="right"/>
        <w:rPr>
          <w:lang w:val="sr-Cyrl-RS"/>
        </w:rPr>
      </w:pPr>
      <w:r>
        <w:rPr>
          <w:w w:val="105"/>
        </w:rPr>
        <w:t>Доц.</w:t>
      </w:r>
      <w:r>
        <w:rPr>
          <w:spacing w:val="-19"/>
          <w:w w:val="105"/>
        </w:rPr>
        <w:t xml:space="preserve"> </w:t>
      </w:r>
      <w:r>
        <w:rPr>
          <w:w w:val="105"/>
        </w:rPr>
        <w:t>др</w:t>
      </w:r>
      <w:r>
        <w:rPr>
          <w:spacing w:val="-16"/>
          <w:w w:val="105"/>
        </w:rPr>
        <w:t xml:space="preserve"> </w:t>
      </w:r>
      <w:r w:rsidR="00B8707F">
        <w:rPr>
          <w:w w:val="105"/>
          <w:lang w:val="sr-Cyrl-RS"/>
        </w:rPr>
        <w:t>Вељко Турањанин</w:t>
      </w:r>
    </w:p>
    <w:sectPr w:rsidR="00217800" w:rsidRPr="00B8707F">
      <w:headerReference w:type="default" r:id="rId12"/>
      <w:pgSz w:w="12240" w:h="15840"/>
      <w:pgMar w:top="1600" w:right="1720" w:bottom="280" w:left="1720" w:header="13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08" w:rsidRDefault="000C5308">
      <w:r>
        <w:separator/>
      </w:r>
    </w:p>
  </w:endnote>
  <w:endnote w:type="continuationSeparator" w:id="0">
    <w:p w:rsidR="000C5308" w:rsidRDefault="000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1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82" w:rsidRDefault="00651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582" w:rsidRDefault="00651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08" w:rsidRDefault="000C5308">
      <w:r>
        <w:separator/>
      </w:r>
    </w:p>
  </w:footnote>
  <w:footnote w:type="continuationSeparator" w:id="0">
    <w:p w:rsidR="000C5308" w:rsidRDefault="000C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4E" w:rsidRDefault="00F92D4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1.85pt;margin-top:67.1pt;width:88.4pt;height:14.55pt;z-index:-16743424;mso-position-horizontal-relative:page;mso-position-vertical-relative:page" filled="f" stroked="f">
          <v:textbox inset="0,0,0,0">
            <w:txbxContent>
              <w:p w:rsidR="00F92D4E" w:rsidRDefault="00F92D4E"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ДРУГА</w:t>
                </w:r>
                <w:r>
                  <w:rPr>
                    <w:spacing w:val="-3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ГОДИНА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4E" w:rsidRDefault="00F92D4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5.2pt;margin-top:67.1pt;width:101.75pt;height:14.55pt;z-index:-16742912;mso-position-horizontal-relative:page;mso-position-vertical-relative:page" filled="f" stroked="f">
          <v:textbox inset="0,0,0,0">
            <w:txbxContent>
              <w:p w:rsidR="00F92D4E" w:rsidRDefault="00F92D4E"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ЧЕТВРТА</w:t>
                </w:r>
                <w:r>
                  <w:rPr>
                    <w:spacing w:val="-3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ГОДИНА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4E" w:rsidRDefault="00F92D4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7pt;margin-top:67.1pt;width:426.7pt;height:14.55pt;z-index:-16742400;mso-position-horizontal-relative:page;mso-position-vertical-relative:page" filled="f" stroked="f">
          <v:textbox inset="0,0,0,0">
            <w:txbxContent>
              <w:p w:rsidR="00F92D4E" w:rsidRDefault="00F92D4E">
                <w:pPr>
                  <w:pStyle w:val="BodyText"/>
                  <w:spacing w:before="16"/>
                  <w:ind w:left="20"/>
                </w:pPr>
                <w:proofErr w:type="gramStart"/>
                <w:r>
                  <w:rPr>
                    <w:w w:val="105"/>
                  </w:rPr>
                  <w:t>вредновали</w:t>
                </w:r>
                <w:proofErr w:type="gramEnd"/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најнижом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просечном</w:t>
                </w:r>
                <w:r>
                  <w:rPr>
                    <w:spacing w:val="-1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оценом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(</w:t>
                </w:r>
                <w:r>
                  <w:rPr>
                    <w:b/>
                    <w:w w:val="105"/>
                  </w:rPr>
                  <w:t>4,66</w:t>
                </w:r>
                <w:r>
                  <w:rPr>
                    <w:w w:val="105"/>
                  </w:rPr>
                  <w:t>).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Вишом</w:t>
                </w:r>
                <w:r>
                  <w:rPr>
                    <w:spacing w:val="-1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просечном</w:t>
                </w:r>
                <w:r>
                  <w:rPr>
                    <w:spacing w:val="-1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оценом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вреднована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7AE"/>
    <w:multiLevelType w:val="hybridMultilevel"/>
    <w:tmpl w:val="8FC85816"/>
    <w:lvl w:ilvl="0" w:tplc="99CA7664">
      <w:numFmt w:val="bullet"/>
      <w:lvlText w:val="o"/>
      <w:lvlJc w:val="left"/>
      <w:pPr>
        <w:ind w:left="1500" w:hanging="340"/>
      </w:pPr>
      <w:rPr>
        <w:rFonts w:ascii="Courier New" w:eastAsia="Courier New" w:hAnsi="Courier New" w:cs="Courier New" w:hint="default"/>
        <w:w w:val="102"/>
        <w:sz w:val="22"/>
        <w:szCs w:val="22"/>
        <w:lang w:eastAsia="en-US" w:bidi="ar-SA"/>
      </w:rPr>
    </w:lvl>
    <w:lvl w:ilvl="1" w:tplc="3D1CB5B2">
      <w:numFmt w:val="bullet"/>
      <w:lvlText w:val="•"/>
      <w:lvlJc w:val="left"/>
      <w:pPr>
        <w:ind w:left="2230" w:hanging="340"/>
      </w:pPr>
      <w:rPr>
        <w:rFonts w:hint="default"/>
        <w:lang w:eastAsia="en-US" w:bidi="ar-SA"/>
      </w:rPr>
    </w:lvl>
    <w:lvl w:ilvl="2" w:tplc="FFEA5952">
      <w:numFmt w:val="bullet"/>
      <w:lvlText w:val="•"/>
      <w:lvlJc w:val="left"/>
      <w:pPr>
        <w:ind w:left="2960" w:hanging="340"/>
      </w:pPr>
      <w:rPr>
        <w:rFonts w:hint="default"/>
        <w:lang w:eastAsia="en-US" w:bidi="ar-SA"/>
      </w:rPr>
    </w:lvl>
    <w:lvl w:ilvl="3" w:tplc="2AEAA69E">
      <w:numFmt w:val="bullet"/>
      <w:lvlText w:val="•"/>
      <w:lvlJc w:val="left"/>
      <w:pPr>
        <w:ind w:left="3690" w:hanging="340"/>
      </w:pPr>
      <w:rPr>
        <w:rFonts w:hint="default"/>
        <w:lang w:eastAsia="en-US" w:bidi="ar-SA"/>
      </w:rPr>
    </w:lvl>
    <w:lvl w:ilvl="4" w:tplc="6C289D6E">
      <w:numFmt w:val="bullet"/>
      <w:lvlText w:val="•"/>
      <w:lvlJc w:val="left"/>
      <w:pPr>
        <w:ind w:left="4420" w:hanging="340"/>
      </w:pPr>
      <w:rPr>
        <w:rFonts w:hint="default"/>
        <w:lang w:eastAsia="en-US" w:bidi="ar-SA"/>
      </w:rPr>
    </w:lvl>
    <w:lvl w:ilvl="5" w:tplc="2144906A">
      <w:numFmt w:val="bullet"/>
      <w:lvlText w:val="•"/>
      <w:lvlJc w:val="left"/>
      <w:pPr>
        <w:ind w:left="5150" w:hanging="340"/>
      </w:pPr>
      <w:rPr>
        <w:rFonts w:hint="default"/>
        <w:lang w:eastAsia="en-US" w:bidi="ar-SA"/>
      </w:rPr>
    </w:lvl>
    <w:lvl w:ilvl="6" w:tplc="D32027F4">
      <w:numFmt w:val="bullet"/>
      <w:lvlText w:val="•"/>
      <w:lvlJc w:val="left"/>
      <w:pPr>
        <w:ind w:left="5880" w:hanging="340"/>
      </w:pPr>
      <w:rPr>
        <w:rFonts w:hint="default"/>
        <w:lang w:eastAsia="en-US" w:bidi="ar-SA"/>
      </w:rPr>
    </w:lvl>
    <w:lvl w:ilvl="7" w:tplc="1A742FB4">
      <w:numFmt w:val="bullet"/>
      <w:lvlText w:val="•"/>
      <w:lvlJc w:val="left"/>
      <w:pPr>
        <w:ind w:left="6610" w:hanging="340"/>
      </w:pPr>
      <w:rPr>
        <w:rFonts w:hint="default"/>
        <w:lang w:eastAsia="en-US" w:bidi="ar-SA"/>
      </w:rPr>
    </w:lvl>
    <w:lvl w:ilvl="8" w:tplc="5DFE6D18">
      <w:numFmt w:val="bullet"/>
      <w:lvlText w:val="•"/>
      <w:lvlJc w:val="left"/>
      <w:pPr>
        <w:ind w:left="7340" w:hanging="3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7800"/>
    <w:rsid w:val="000362A0"/>
    <w:rsid w:val="000B7A6E"/>
    <w:rsid w:val="000C5308"/>
    <w:rsid w:val="001043F5"/>
    <w:rsid w:val="00106C9F"/>
    <w:rsid w:val="00180133"/>
    <w:rsid w:val="001A547F"/>
    <w:rsid w:val="001F7007"/>
    <w:rsid w:val="00217800"/>
    <w:rsid w:val="002726D4"/>
    <w:rsid w:val="002A085C"/>
    <w:rsid w:val="0032330B"/>
    <w:rsid w:val="004172E4"/>
    <w:rsid w:val="004E6A68"/>
    <w:rsid w:val="0057784C"/>
    <w:rsid w:val="005B5634"/>
    <w:rsid w:val="00651582"/>
    <w:rsid w:val="007B763B"/>
    <w:rsid w:val="008E5C11"/>
    <w:rsid w:val="0090553D"/>
    <w:rsid w:val="00941066"/>
    <w:rsid w:val="00955771"/>
    <w:rsid w:val="009F66DE"/>
    <w:rsid w:val="00B10F2C"/>
    <w:rsid w:val="00B8707F"/>
    <w:rsid w:val="00C6752F"/>
    <w:rsid w:val="00ED096A"/>
    <w:rsid w:val="00ED118B"/>
    <w:rsid w:val="00F21FEA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90"/>
      <w:ind w:left="1500" w:hanging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D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D4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C495-76D7-4CD9-9FB2-607B67BA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???????? ???? ???????? 2018.doc</vt:lpstr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 ???? ???????? 2018.doc</dc:title>
  <dc:creator>dsipovac</dc:creator>
  <cp:lastModifiedBy>paragraflex</cp:lastModifiedBy>
  <cp:revision>23</cp:revision>
  <dcterms:created xsi:type="dcterms:W3CDTF">2020-12-16T11:42:00Z</dcterms:created>
  <dcterms:modified xsi:type="dcterms:W3CDTF">2020-12-16T16:07:00Z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2020-12-16T00:00:00Z</vt:filetime>
  </property>
</Properties>
</file>