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095" w:rsidRPr="00416A2A" w:rsidRDefault="000F0095" w:rsidP="00974D23">
      <w:pPr>
        <w:spacing w:after="120"/>
        <w:jc w:val="center"/>
        <w:rPr>
          <w:b/>
          <w:bCs/>
          <w:caps/>
          <w:sz w:val="24"/>
          <w:szCs w:val="24"/>
          <w:lang w:val="en-US"/>
        </w:rPr>
      </w:pPr>
      <w:r w:rsidRPr="00416A2A">
        <w:rPr>
          <w:b/>
          <w:bCs/>
          <w:caps/>
          <w:sz w:val="24"/>
          <w:szCs w:val="24"/>
          <w:lang w:val="en-US"/>
        </w:rPr>
        <w:t xml:space="preserve">addendum to </w:t>
      </w:r>
    </w:p>
    <w:p w:rsidR="000F0095" w:rsidRPr="00416A2A" w:rsidRDefault="000F0095" w:rsidP="00974D23">
      <w:pPr>
        <w:spacing w:after="120"/>
        <w:jc w:val="center"/>
        <w:rPr>
          <w:b/>
          <w:bCs/>
          <w:caps/>
          <w:sz w:val="24"/>
          <w:szCs w:val="24"/>
          <w:lang w:val="en-US"/>
        </w:rPr>
      </w:pPr>
      <w:r w:rsidRPr="00416A2A">
        <w:rPr>
          <w:b/>
          <w:bCs/>
          <w:caps/>
          <w:sz w:val="24"/>
          <w:szCs w:val="24"/>
          <w:lang w:val="en-US"/>
        </w:rPr>
        <w:t>Call for applications</w:t>
      </w:r>
    </w:p>
    <w:p w:rsidR="000F0095" w:rsidRPr="00416A2A" w:rsidRDefault="000F0095" w:rsidP="00974D23">
      <w:pPr>
        <w:spacing w:after="0"/>
        <w:jc w:val="center"/>
        <w:rPr>
          <w:b/>
          <w:bCs/>
          <w:sz w:val="24"/>
          <w:szCs w:val="24"/>
          <w:lang w:val="en-US"/>
        </w:rPr>
      </w:pPr>
      <w:r w:rsidRPr="00416A2A">
        <w:rPr>
          <w:b/>
          <w:bCs/>
          <w:sz w:val="24"/>
          <w:szCs w:val="24"/>
          <w:lang w:val="en-US"/>
        </w:rPr>
        <w:t>for the First South East European (SEE) Post-Doc Colloquium in Private Law</w:t>
      </w:r>
    </w:p>
    <w:p w:rsidR="000F0095" w:rsidRPr="00416A2A" w:rsidRDefault="000F0095" w:rsidP="00974D23">
      <w:pPr>
        <w:spacing w:after="0"/>
        <w:ind w:firstLine="709"/>
        <w:rPr>
          <w:sz w:val="24"/>
          <w:szCs w:val="24"/>
          <w:lang w:val="en-US"/>
        </w:rPr>
      </w:pPr>
    </w:p>
    <w:p w:rsidR="000F0095" w:rsidRPr="00416A2A" w:rsidRDefault="000F0095" w:rsidP="007B778D">
      <w:pPr>
        <w:pStyle w:val="ListParagraph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:rsidR="000F0095" w:rsidRPr="00416A2A" w:rsidRDefault="000F0095" w:rsidP="007B778D">
      <w:pPr>
        <w:spacing w:after="0" w:line="240" w:lineRule="auto"/>
        <w:jc w:val="both"/>
        <w:rPr>
          <w:sz w:val="24"/>
          <w:szCs w:val="24"/>
          <w:lang w:val="en-US"/>
        </w:rPr>
      </w:pPr>
      <w:r w:rsidRPr="00416A2A">
        <w:rPr>
          <w:sz w:val="24"/>
          <w:szCs w:val="24"/>
          <w:lang w:val="en-US"/>
        </w:rPr>
        <w:t>Deadline for submission of applications for the  First South East European (SEE) Post-Doc Colloquium in Private Law is extended to April 1</w:t>
      </w:r>
      <w:r w:rsidRPr="00416A2A">
        <w:rPr>
          <w:sz w:val="24"/>
          <w:szCs w:val="24"/>
          <w:vertAlign w:val="superscript"/>
          <w:lang w:val="en-US"/>
        </w:rPr>
        <w:t>st</w:t>
      </w:r>
      <w:r w:rsidRPr="00416A2A">
        <w:rPr>
          <w:sz w:val="24"/>
          <w:szCs w:val="24"/>
          <w:lang w:val="en-US"/>
        </w:rPr>
        <w:t xml:space="preserve"> 2012. </w:t>
      </w:r>
    </w:p>
    <w:p w:rsidR="000F0095" w:rsidRPr="00416A2A" w:rsidRDefault="000F0095" w:rsidP="00416A2A">
      <w:pPr>
        <w:spacing w:after="0" w:line="240" w:lineRule="auto"/>
        <w:jc w:val="center"/>
        <w:rPr>
          <w:b/>
          <w:bCs/>
          <w:sz w:val="24"/>
          <w:szCs w:val="24"/>
          <w:lang w:val="mk-MK"/>
        </w:rPr>
      </w:pPr>
      <w:r w:rsidRPr="00416A2A">
        <w:rPr>
          <w:sz w:val="24"/>
          <w:szCs w:val="24"/>
          <w:lang w:val="ru-RU"/>
        </w:rPr>
        <w:br w:type="page"/>
      </w:r>
      <w:r w:rsidRPr="00416A2A">
        <w:rPr>
          <w:b/>
          <w:bCs/>
          <w:sz w:val="24"/>
          <w:szCs w:val="24"/>
          <w:lang w:val="mk-MK"/>
        </w:rPr>
        <w:t xml:space="preserve">ИЗМЕНА НА </w:t>
      </w:r>
    </w:p>
    <w:p w:rsidR="000F0095" w:rsidRDefault="000F0095" w:rsidP="00416A2A">
      <w:pPr>
        <w:spacing w:after="0" w:line="240" w:lineRule="auto"/>
        <w:jc w:val="center"/>
        <w:rPr>
          <w:b/>
          <w:bCs/>
          <w:caps/>
          <w:sz w:val="24"/>
          <w:szCs w:val="24"/>
          <w:lang w:val="ru-RU"/>
        </w:rPr>
      </w:pPr>
    </w:p>
    <w:p w:rsidR="000F0095" w:rsidRPr="00416A2A" w:rsidRDefault="000F0095" w:rsidP="00416A2A">
      <w:pPr>
        <w:spacing w:after="0" w:line="240" w:lineRule="auto"/>
        <w:jc w:val="center"/>
        <w:rPr>
          <w:sz w:val="24"/>
          <w:szCs w:val="24"/>
          <w:lang w:val="ru-RU"/>
        </w:rPr>
      </w:pPr>
      <w:r w:rsidRPr="00416A2A">
        <w:rPr>
          <w:b/>
          <w:bCs/>
          <w:caps/>
          <w:sz w:val="24"/>
          <w:szCs w:val="24"/>
          <w:lang w:val="ru-RU"/>
        </w:rPr>
        <w:t xml:space="preserve">повик за пријави </w:t>
      </w:r>
    </w:p>
    <w:p w:rsidR="000F0095" w:rsidRPr="00416A2A" w:rsidRDefault="000F0095" w:rsidP="00416A2A">
      <w:pPr>
        <w:spacing w:after="0" w:line="240" w:lineRule="auto"/>
        <w:jc w:val="center"/>
        <w:rPr>
          <w:sz w:val="24"/>
          <w:szCs w:val="24"/>
          <w:lang w:val="ru-RU"/>
        </w:rPr>
      </w:pPr>
      <w:r w:rsidRPr="00416A2A">
        <w:rPr>
          <w:b/>
          <w:bCs/>
          <w:sz w:val="24"/>
          <w:szCs w:val="24"/>
          <w:lang w:val="ru-RU"/>
        </w:rPr>
        <w:t>за</w:t>
      </w:r>
    </w:p>
    <w:p w:rsidR="000F0095" w:rsidRPr="00416A2A" w:rsidRDefault="000F0095" w:rsidP="00416A2A">
      <w:pPr>
        <w:spacing w:after="0" w:line="240" w:lineRule="auto"/>
        <w:jc w:val="center"/>
        <w:rPr>
          <w:sz w:val="24"/>
          <w:szCs w:val="24"/>
          <w:lang w:val="ru-RU"/>
        </w:rPr>
      </w:pPr>
      <w:r w:rsidRPr="00416A2A">
        <w:rPr>
          <w:b/>
          <w:bCs/>
          <w:sz w:val="24"/>
          <w:szCs w:val="24"/>
          <w:lang w:val="en-US"/>
        </w:rPr>
        <w:t> </w:t>
      </w:r>
      <w:r w:rsidRPr="00416A2A">
        <w:rPr>
          <w:b/>
          <w:bCs/>
          <w:sz w:val="24"/>
          <w:szCs w:val="24"/>
          <w:lang w:val="ru-RU"/>
        </w:rPr>
        <w:t>Првиот</w:t>
      </w:r>
      <w:r w:rsidRPr="00416A2A">
        <w:rPr>
          <w:b/>
          <w:bCs/>
          <w:sz w:val="24"/>
          <w:szCs w:val="24"/>
          <w:lang w:val="en-US"/>
        </w:rPr>
        <w:t> </w:t>
      </w:r>
      <w:r w:rsidRPr="00416A2A">
        <w:rPr>
          <w:b/>
          <w:bCs/>
          <w:sz w:val="24"/>
          <w:szCs w:val="24"/>
          <w:lang w:val="ru-RU"/>
        </w:rPr>
        <w:t xml:space="preserve">Пост - докторски колоквиум за Југоисточна Европа по приватно право </w:t>
      </w:r>
    </w:p>
    <w:p w:rsidR="000F0095" w:rsidRPr="00416A2A" w:rsidRDefault="000F0095" w:rsidP="00416A2A">
      <w:pPr>
        <w:spacing w:after="0" w:line="240" w:lineRule="auto"/>
        <w:jc w:val="both"/>
        <w:rPr>
          <w:sz w:val="24"/>
          <w:szCs w:val="24"/>
          <w:lang w:val="mk-MK"/>
        </w:rPr>
      </w:pPr>
    </w:p>
    <w:p w:rsidR="000F0095" w:rsidRPr="00416A2A" w:rsidRDefault="000F0095" w:rsidP="00416A2A">
      <w:pPr>
        <w:spacing w:after="0" w:line="240" w:lineRule="auto"/>
        <w:jc w:val="both"/>
        <w:rPr>
          <w:sz w:val="24"/>
          <w:szCs w:val="24"/>
          <w:lang w:val="mk-MK"/>
        </w:rPr>
      </w:pPr>
    </w:p>
    <w:p w:rsidR="000F0095" w:rsidRPr="00416A2A" w:rsidRDefault="000F0095" w:rsidP="00416A2A">
      <w:pPr>
        <w:spacing w:after="0" w:line="240" w:lineRule="auto"/>
        <w:jc w:val="both"/>
        <w:rPr>
          <w:sz w:val="24"/>
          <w:szCs w:val="24"/>
          <w:lang w:val="mk-MK"/>
        </w:rPr>
      </w:pPr>
      <w:r w:rsidRPr="00416A2A">
        <w:rPr>
          <w:sz w:val="24"/>
          <w:szCs w:val="24"/>
          <w:lang w:val="mk-MK"/>
        </w:rPr>
        <w:t xml:space="preserve">Рокот за поднесување пријави за учество на Првиот Пост-докторски колоквиум за Југоисточна Европа по приватно право се продолжува до 1-ви април 2012. </w:t>
      </w:r>
    </w:p>
    <w:p w:rsidR="000F0095" w:rsidRPr="00416A2A" w:rsidRDefault="000F0095" w:rsidP="00416A2A">
      <w:pPr>
        <w:spacing w:after="0" w:line="240" w:lineRule="auto"/>
        <w:rPr>
          <w:sz w:val="24"/>
          <w:szCs w:val="24"/>
          <w:lang w:val="mk-MK"/>
        </w:rPr>
      </w:pPr>
    </w:p>
    <w:p w:rsidR="000F0095" w:rsidRPr="00416A2A" w:rsidRDefault="000F0095" w:rsidP="00812C4C">
      <w:pPr>
        <w:spacing w:before="100" w:beforeAutospacing="1" w:after="100" w:afterAutospacing="1" w:line="240" w:lineRule="auto"/>
        <w:jc w:val="center"/>
        <w:rPr>
          <w:sz w:val="24"/>
          <w:szCs w:val="24"/>
          <w:lang w:val="mk-MK"/>
        </w:rPr>
      </w:pPr>
    </w:p>
    <w:p w:rsidR="000F0095" w:rsidRPr="00416A2A" w:rsidRDefault="000F0095" w:rsidP="00812C4C">
      <w:pPr>
        <w:spacing w:before="100" w:beforeAutospacing="1" w:after="120"/>
        <w:jc w:val="center"/>
        <w:rPr>
          <w:sz w:val="24"/>
          <w:szCs w:val="24"/>
          <w:lang w:val="mk-MK"/>
        </w:rPr>
      </w:pPr>
    </w:p>
    <w:sectPr w:rsidR="000F0095" w:rsidRPr="00416A2A" w:rsidSect="007B778D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095" w:rsidRDefault="000F0095" w:rsidP="007B778D">
      <w:pPr>
        <w:spacing w:after="0" w:line="240" w:lineRule="auto"/>
      </w:pPr>
      <w:r>
        <w:separator/>
      </w:r>
    </w:p>
  </w:endnote>
  <w:endnote w:type="continuationSeparator" w:id="1">
    <w:p w:rsidR="000F0095" w:rsidRDefault="000F0095" w:rsidP="007B7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095" w:rsidRPr="007B778D" w:rsidRDefault="000F0095" w:rsidP="009B489D">
    <w:pPr>
      <w:pStyle w:val="Footer"/>
    </w:pPr>
    <w:r w:rsidRPr="00C414F7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31" type="#_x0000_t75" alt="gizlogo-unternehmen-de-rgb" style="width:165.75pt;height:69pt;visibility:visible">
          <v:imagedata r:id="rId1" o:title=""/>
        </v:shape>
      </w:pict>
    </w:r>
    <w:r>
      <w:tab/>
    </w:r>
    <w:r>
      <w:tab/>
    </w:r>
    <w:r w:rsidRPr="00C414F7">
      <w:rPr>
        <w:noProof/>
        <w:lang w:val="en-US"/>
      </w:rPr>
      <w:pict>
        <v:shape id="Picture 2" o:spid="_x0000_i1032" type="#_x0000_t75" style="width:173.25pt;height:71.25pt;visibility:visible">
          <v:imagedata r:id="rId2" o:title=""/>
        </v:shape>
      </w:pict>
    </w:r>
  </w:p>
  <w:p w:rsidR="000F0095" w:rsidRPr="007B778D" w:rsidRDefault="000F0095" w:rsidP="007B77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095" w:rsidRDefault="000F0095" w:rsidP="007B778D">
      <w:pPr>
        <w:spacing w:after="0" w:line="240" w:lineRule="auto"/>
      </w:pPr>
      <w:r>
        <w:separator/>
      </w:r>
    </w:p>
  </w:footnote>
  <w:footnote w:type="continuationSeparator" w:id="1">
    <w:p w:rsidR="000F0095" w:rsidRDefault="000F0095" w:rsidP="007B7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095" w:rsidRPr="00C6440C" w:rsidRDefault="000F0095" w:rsidP="007B778D">
    <w:pPr>
      <w:pStyle w:val="Header"/>
      <w:ind w:left="-900"/>
      <w:jc w:val="center"/>
    </w:pPr>
    <w:r w:rsidRPr="00C414F7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i1027" type="#_x0000_t75" alt="seels logo copy" style="width:185.25pt;height:75.75pt;visibility:visible">
          <v:imagedata r:id="rId1" o:title=""/>
        </v:shape>
      </w:pict>
    </w:r>
    <w:r w:rsidRPr="00C414F7">
      <w:rPr>
        <w:noProof/>
        <w:lang w:val="en-US"/>
      </w:rPr>
      <w:pict>
        <v:shape id="Picture 11" o:spid="_x0000_i1028" type="#_x0000_t75" alt="seels napisano" style="width:258.75pt;height:33pt;visibility:visible">
          <v:imagedata r:id="rId2" o:title=""/>
        </v:shape>
      </w:pict>
    </w:r>
  </w:p>
  <w:p w:rsidR="000F0095" w:rsidRDefault="000F009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A2EDA"/>
    <w:multiLevelType w:val="hybridMultilevel"/>
    <w:tmpl w:val="D6C614C8"/>
    <w:lvl w:ilvl="0" w:tplc="E800F8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4204839"/>
    <w:multiLevelType w:val="hybridMultilevel"/>
    <w:tmpl w:val="DEECB106"/>
    <w:lvl w:ilvl="0" w:tplc="E800F8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72C0"/>
    <w:rsid w:val="00057B32"/>
    <w:rsid w:val="000A2217"/>
    <w:rsid w:val="000E7DFD"/>
    <w:rsid w:val="000F0095"/>
    <w:rsid w:val="001439B5"/>
    <w:rsid w:val="001B0996"/>
    <w:rsid w:val="00231833"/>
    <w:rsid w:val="002B7AB7"/>
    <w:rsid w:val="003107EC"/>
    <w:rsid w:val="003E193E"/>
    <w:rsid w:val="00416A2A"/>
    <w:rsid w:val="00456BC1"/>
    <w:rsid w:val="004706A5"/>
    <w:rsid w:val="004750E8"/>
    <w:rsid w:val="005F72C0"/>
    <w:rsid w:val="006035EE"/>
    <w:rsid w:val="00656590"/>
    <w:rsid w:val="006D5728"/>
    <w:rsid w:val="006F54DF"/>
    <w:rsid w:val="00707A43"/>
    <w:rsid w:val="007748FD"/>
    <w:rsid w:val="007A53F7"/>
    <w:rsid w:val="007B778D"/>
    <w:rsid w:val="007C4CF4"/>
    <w:rsid w:val="00812C4C"/>
    <w:rsid w:val="008A68AF"/>
    <w:rsid w:val="008C265A"/>
    <w:rsid w:val="00906D6D"/>
    <w:rsid w:val="0094327A"/>
    <w:rsid w:val="00974D23"/>
    <w:rsid w:val="009B489D"/>
    <w:rsid w:val="00A00824"/>
    <w:rsid w:val="00A11342"/>
    <w:rsid w:val="00A97403"/>
    <w:rsid w:val="00B06DDB"/>
    <w:rsid w:val="00B14C5B"/>
    <w:rsid w:val="00B25765"/>
    <w:rsid w:val="00B31FE2"/>
    <w:rsid w:val="00B74906"/>
    <w:rsid w:val="00B87D65"/>
    <w:rsid w:val="00BA69DF"/>
    <w:rsid w:val="00C414F7"/>
    <w:rsid w:val="00C6440C"/>
    <w:rsid w:val="00C81C08"/>
    <w:rsid w:val="00CF53E6"/>
    <w:rsid w:val="00D01AA7"/>
    <w:rsid w:val="00DD4506"/>
    <w:rsid w:val="00DF7844"/>
    <w:rsid w:val="00E0505A"/>
    <w:rsid w:val="00E8739B"/>
    <w:rsid w:val="00EE2C20"/>
    <w:rsid w:val="00FA01B4"/>
    <w:rsid w:val="00FC3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CF4"/>
    <w:pPr>
      <w:spacing w:after="200" w:line="276" w:lineRule="auto"/>
    </w:pPr>
    <w:rPr>
      <w:rFonts w:cs="Calibri"/>
      <w:lang w:val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31FE2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F53E6"/>
    <w:pPr>
      <w:ind w:left="720"/>
    </w:pPr>
  </w:style>
  <w:style w:type="paragraph" w:styleId="Header">
    <w:name w:val="header"/>
    <w:basedOn w:val="Normal"/>
    <w:link w:val="HeaderChar"/>
    <w:uiPriority w:val="99"/>
    <w:rsid w:val="007B7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B778D"/>
  </w:style>
  <w:style w:type="paragraph" w:styleId="Footer">
    <w:name w:val="footer"/>
    <w:basedOn w:val="Normal"/>
    <w:link w:val="FooterChar"/>
    <w:uiPriority w:val="99"/>
    <w:rsid w:val="007B7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B778D"/>
  </w:style>
  <w:style w:type="paragraph" w:styleId="BalloonText">
    <w:name w:val="Balloon Text"/>
    <w:basedOn w:val="Normal"/>
    <w:link w:val="BalloonTextChar"/>
    <w:uiPriority w:val="99"/>
    <w:semiHidden/>
    <w:rsid w:val="007B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77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11342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99"/>
    <w:qFormat/>
    <w:locked/>
    <w:rsid w:val="00416A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92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78</Words>
  <Characters>447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ADENDUM TO </dc:title>
  <dc:subject/>
  <dc:creator>Jessel-Holst, Christa</dc:creator>
  <cp:keywords/>
  <dc:description/>
  <cp:lastModifiedBy>Neda Zdraveva</cp:lastModifiedBy>
  <cp:revision>2</cp:revision>
  <cp:lastPrinted>2011-12-20T15:53:00Z</cp:lastPrinted>
  <dcterms:created xsi:type="dcterms:W3CDTF">2012-03-20T10:09:00Z</dcterms:created>
  <dcterms:modified xsi:type="dcterms:W3CDTF">2012-03-20T10:09:00Z</dcterms:modified>
</cp:coreProperties>
</file>