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B55CF" w14:textId="6961D7F9" w:rsidR="00437A02" w:rsidRPr="00285F9D" w:rsidRDefault="0002482E" w:rsidP="00437A02">
      <w:pPr>
        <w:rPr>
          <w:rFonts w:ascii="Arial" w:hAnsi="Arial" w:cs="Arial"/>
          <w:bCs/>
          <w:sz w:val="24"/>
          <w:szCs w:val="24"/>
          <w:lang w:val="sr-Cyrl-RS"/>
        </w:rPr>
      </w:pPr>
      <w:r w:rsidRPr="00285F9D">
        <w:rPr>
          <w:rFonts w:ascii="Arial" w:hAnsi="Arial" w:cs="Arial"/>
          <w:b/>
          <w:noProof/>
          <w:sz w:val="28"/>
          <w:szCs w:val="28"/>
          <w:lang w:val="en-US" w:eastAsia="en-US"/>
        </w:rPr>
        <w:drawing>
          <wp:inline distT="0" distB="0" distL="0" distR="0" wp14:anchorId="009921D9" wp14:editId="2061F788">
            <wp:extent cx="5481320" cy="819150"/>
            <wp:effectExtent l="0" t="0" r="0" b="0"/>
            <wp:docPr id="1" name="Picture 1" descr="pra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vn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1320" cy="819150"/>
                    </a:xfrm>
                    <a:prstGeom prst="rect">
                      <a:avLst/>
                    </a:prstGeom>
                    <a:noFill/>
                    <a:ln>
                      <a:noFill/>
                    </a:ln>
                  </pic:spPr>
                </pic:pic>
              </a:graphicData>
            </a:graphic>
          </wp:inline>
        </w:drawing>
      </w:r>
    </w:p>
    <w:p w14:paraId="3D07CEF3" w14:textId="77777777" w:rsidR="00437A02" w:rsidRPr="00285F9D" w:rsidRDefault="00437A02" w:rsidP="00437A02">
      <w:pPr>
        <w:rPr>
          <w:rFonts w:ascii="Arial" w:hAnsi="Arial" w:cs="Arial"/>
          <w:b/>
          <w:bCs/>
          <w:sz w:val="24"/>
          <w:szCs w:val="24"/>
          <w:lang w:val="sr-Cyrl-RS"/>
        </w:rPr>
      </w:pPr>
    </w:p>
    <w:p w14:paraId="6F9B17B7" w14:textId="77777777" w:rsidR="00437A02" w:rsidRPr="00285F9D" w:rsidRDefault="00437A02" w:rsidP="00437A02">
      <w:pPr>
        <w:rPr>
          <w:rFonts w:ascii="Arial" w:hAnsi="Arial" w:cs="Arial"/>
          <w:b/>
          <w:bCs/>
          <w:sz w:val="24"/>
          <w:szCs w:val="24"/>
          <w:lang w:val="sr-Cyrl-RS"/>
        </w:rPr>
      </w:pPr>
    </w:p>
    <w:p w14:paraId="2BE9C6B6" w14:textId="77777777" w:rsidR="00437A02" w:rsidRPr="00285F9D" w:rsidRDefault="00437A02" w:rsidP="00437A02">
      <w:pPr>
        <w:jc w:val="center"/>
        <w:rPr>
          <w:rFonts w:ascii="Arial" w:hAnsi="Arial" w:cs="Arial"/>
          <w:b/>
          <w:bCs/>
          <w:color w:val="000080"/>
          <w:sz w:val="36"/>
          <w:szCs w:val="36"/>
          <w:lang w:val="sr-Cyrl-RS"/>
        </w:rPr>
      </w:pPr>
      <w:r w:rsidRPr="00285F9D">
        <w:rPr>
          <w:rFonts w:ascii="Arial" w:hAnsi="Arial" w:cs="Arial"/>
          <w:b/>
          <w:bCs/>
          <w:color w:val="000080"/>
          <w:sz w:val="36"/>
          <w:szCs w:val="36"/>
          <w:lang w:val="sr-Cyrl-RS"/>
        </w:rPr>
        <w:t>УНИВЕРЗИТЕТ У КРАГУЈЕВЦУ</w:t>
      </w:r>
    </w:p>
    <w:p w14:paraId="4278F814" w14:textId="77777777" w:rsidR="00437A02" w:rsidRPr="00285F9D" w:rsidRDefault="00437A02" w:rsidP="00437A02">
      <w:pPr>
        <w:jc w:val="center"/>
        <w:rPr>
          <w:rFonts w:ascii="Arial" w:hAnsi="Arial" w:cs="Arial"/>
          <w:b/>
          <w:bCs/>
          <w:color w:val="000080"/>
          <w:sz w:val="36"/>
          <w:szCs w:val="36"/>
          <w:lang w:val="sr-Cyrl-RS"/>
        </w:rPr>
      </w:pPr>
      <w:r w:rsidRPr="00285F9D">
        <w:rPr>
          <w:rFonts w:ascii="Arial" w:hAnsi="Arial" w:cs="Arial"/>
          <w:b/>
          <w:bCs/>
          <w:color w:val="000080"/>
          <w:sz w:val="36"/>
          <w:szCs w:val="36"/>
          <w:lang w:val="sr-Cyrl-RS"/>
        </w:rPr>
        <w:t>ПРАВНИ ФАКУЛТЕТ</w:t>
      </w:r>
    </w:p>
    <w:p w14:paraId="35D1E771" w14:textId="77777777" w:rsidR="00437A02" w:rsidRPr="00285F9D" w:rsidRDefault="00437A02" w:rsidP="00437A02">
      <w:pPr>
        <w:jc w:val="center"/>
        <w:rPr>
          <w:rFonts w:ascii="Arial" w:hAnsi="Arial" w:cs="Arial"/>
          <w:b/>
          <w:bCs/>
          <w:color w:val="000080"/>
          <w:sz w:val="36"/>
          <w:szCs w:val="36"/>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437A02" w:rsidRPr="00285F9D" w14:paraId="6A8F7C37" w14:textId="77777777" w:rsidTr="00771A58">
        <w:trPr>
          <w:jc w:val="center"/>
        </w:trPr>
        <w:tc>
          <w:tcPr>
            <w:tcW w:w="8529" w:type="dxa"/>
          </w:tcPr>
          <w:p w14:paraId="50A89B2A" w14:textId="77777777" w:rsidR="00437A02" w:rsidRPr="00285F9D" w:rsidRDefault="00437A02" w:rsidP="00771A58">
            <w:pPr>
              <w:jc w:val="center"/>
              <w:rPr>
                <w:rFonts w:ascii="Arial" w:hAnsi="Arial" w:cs="Arial"/>
                <w:b/>
                <w:color w:val="0000FF"/>
                <w:sz w:val="32"/>
                <w:szCs w:val="32"/>
                <w:lang w:val="sr-Cyrl-RS"/>
              </w:rPr>
            </w:pPr>
            <w:r w:rsidRPr="00285F9D">
              <w:rPr>
                <w:rFonts w:ascii="Arial" w:hAnsi="Arial" w:cs="Arial"/>
                <w:b/>
                <w:color w:val="0000FF"/>
                <w:sz w:val="32"/>
                <w:szCs w:val="32"/>
                <w:lang w:val="sr-Cyrl-RS"/>
              </w:rPr>
              <w:t xml:space="preserve">К Њ И Г А    П Р Е Д М Е Т А </w:t>
            </w:r>
          </w:p>
          <w:p w14:paraId="6F556E2D" w14:textId="77777777" w:rsidR="00437A02" w:rsidRPr="00285F9D" w:rsidRDefault="00437A02" w:rsidP="00771A58">
            <w:pPr>
              <w:jc w:val="center"/>
              <w:rPr>
                <w:rFonts w:ascii="Arial" w:hAnsi="Arial" w:cs="Arial"/>
                <w:b/>
                <w:color w:val="0000FF"/>
                <w:sz w:val="32"/>
                <w:szCs w:val="32"/>
                <w:lang w:val="sr-Cyrl-RS"/>
              </w:rPr>
            </w:pPr>
            <w:r w:rsidRPr="00285F9D">
              <w:rPr>
                <w:rFonts w:ascii="Arial" w:hAnsi="Arial" w:cs="Arial"/>
                <w:b/>
                <w:color w:val="0000FF"/>
                <w:sz w:val="32"/>
                <w:szCs w:val="32"/>
                <w:lang w:val="sr-Cyrl-RS"/>
              </w:rPr>
              <w:t>ЗА</w:t>
            </w:r>
          </w:p>
          <w:p w14:paraId="3B709EF9" w14:textId="77777777" w:rsidR="00437A02" w:rsidRPr="00285F9D" w:rsidRDefault="00437A02" w:rsidP="00771A58">
            <w:pPr>
              <w:jc w:val="center"/>
              <w:rPr>
                <w:rFonts w:ascii="Arial" w:hAnsi="Arial" w:cs="Arial"/>
                <w:b/>
                <w:color w:val="0000FF"/>
                <w:sz w:val="32"/>
                <w:szCs w:val="32"/>
                <w:lang w:val="sr-Cyrl-RS"/>
              </w:rPr>
            </w:pPr>
            <w:r w:rsidRPr="00285F9D">
              <w:rPr>
                <w:rFonts w:ascii="Arial" w:hAnsi="Arial" w:cs="Arial"/>
                <w:b/>
                <w:color w:val="0000FF"/>
                <w:sz w:val="32"/>
                <w:szCs w:val="32"/>
                <w:lang w:val="sr-Cyrl-RS"/>
              </w:rPr>
              <w:t>МАСТЕР АКАДЕМСКЕ СТУДИЈЕ ПРАВА</w:t>
            </w:r>
          </w:p>
        </w:tc>
      </w:tr>
    </w:tbl>
    <w:p w14:paraId="1D9D27F1" w14:textId="77777777" w:rsidR="00437A02" w:rsidRPr="00285F9D" w:rsidRDefault="00437A02" w:rsidP="00437A02">
      <w:pPr>
        <w:rPr>
          <w:rFonts w:ascii="Arial" w:hAnsi="Arial" w:cs="Arial"/>
          <w:b/>
          <w:bCs/>
          <w:sz w:val="24"/>
          <w:szCs w:val="24"/>
          <w:lang w:val="sr-Cyrl-RS"/>
        </w:rPr>
      </w:pPr>
    </w:p>
    <w:p w14:paraId="311219D9" w14:textId="77777777" w:rsidR="00437A02" w:rsidRPr="00285F9D" w:rsidRDefault="00437A02" w:rsidP="00437A02">
      <w:pPr>
        <w:rPr>
          <w:rFonts w:ascii="Arial" w:hAnsi="Arial" w:cs="Arial"/>
          <w:b/>
          <w:bCs/>
          <w:sz w:val="24"/>
          <w:szCs w:val="24"/>
          <w:lang w:val="sr-Cyrl-RS"/>
        </w:rPr>
      </w:pPr>
    </w:p>
    <w:tbl>
      <w:tblPr>
        <w:tblW w:w="0" w:type="auto"/>
        <w:jc w:val="center"/>
        <w:tblLook w:val="0000" w:firstRow="0" w:lastRow="0" w:firstColumn="0" w:lastColumn="0" w:noHBand="0" w:noVBand="0"/>
      </w:tblPr>
      <w:tblGrid>
        <w:gridCol w:w="1215"/>
        <w:gridCol w:w="1162"/>
        <w:gridCol w:w="4969"/>
        <w:gridCol w:w="855"/>
        <w:gridCol w:w="1135"/>
      </w:tblGrid>
      <w:tr w:rsidR="00437A02" w:rsidRPr="00285F9D" w14:paraId="41B639DB" w14:textId="77777777" w:rsidTr="00B6283A">
        <w:trPr>
          <w:trHeight w:val="510"/>
          <w:jc w:val="center"/>
        </w:trPr>
        <w:tc>
          <w:tcPr>
            <w:tcW w:w="0" w:type="auto"/>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1E7676BF" w14:textId="77777777" w:rsidR="00437A02" w:rsidRPr="00285F9D" w:rsidRDefault="00437A02" w:rsidP="00771A58">
            <w:pPr>
              <w:widowControl/>
              <w:autoSpaceDE/>
              <w:autoSpaceDN/>
              <w:adjustRightInd/>
              <w:rPr>
                <w:rFonts w:ascii="Arial" w:hAnsi="Arial" w:cs="Arial"/>
                <w:b/>
                <w:lang w:val="sr-Cyrl-RS" w:eastAsia="sr-Cyrl-CS"/>
              </w:rPr>
            </w:pPr>
            <w:bookmarkStart w:id="0" w:name="M1"/>
            <w:bookmarkEnd w:id="0"/>
            <w:r w:rsidRPr="00285F9D">
              <w:rPr>
                <w:rFonts w:ascii="Arial" w:hAnsi="Arial" w:cs="Arial"/>
                <w:b/>
                <w:lang w:val="sr-Cyrl-RS" w:eastAsia="sr-Cyrl-CS"/>
              </w:rPr>
              <w:t xml:space="preserve">МОДУЛ 1 – </w:t>
            </w:r>
            <w:r w:rsidRPr="00285F9D">
              <w:rPr>
                <w:rFonts w:ascii="Arial" w:hAnsi="Arial" w:cs="Arial"/>
                <w:b/>
                <w:sz w:val="18"/>
                <w:szCs w:val="18"/>
                <w:lang w:val="sr-Cyrl-RS"/>
              </w:rPr>
              <w:t xml:space="preserve"> </w:t>
            </w:r>
            <w:r w:rsidRPr="00285F9D">
              <w:rPr>
                <w:rFonts w:ascii="Arial" w:hAnsi="Arial" w:cs="Arial"/>
                <w:b/>
                <w:sz w:val="22"/>
                <w:szCs w:val="22"/>
                <w:lang w:val="sr-Cyrl-RS"/>
              </w:rPr>
              <w:t>Еволуција модерног права</w:t>
            </w:r>
          </w:p>
        </w:tc>
      </w:tr>
      <w:tr w:rsidR="00437A02" w:rsidRPr="00285F9D" w14:paraId="4EDC7083" w14:textId="77777777" w:rsidTr="00B6283A">
        <w:trPr>
          <w:trHeight w:val="510"/>
          <w:jc w:val="center"/>
        </w:trPr>
        <w:tc>
          <w:tcPr>
            <w:tcW w:w="0" w:type="auto"/>
            <w:tcBorders>
              <w:top w:val="single" w:sz="8" w:space="0" w:color="auto"/>
              <w:left w:val="single" w:sz="8" w:space="0" w:color="auto"/>
              <w:bottom w:val="single" w:sz="4" w:space="0" w:color="auto"/>
              <w:right w:val="single" w:sz="4" w:space="0" w:color="auto"/>
            </w:tcBorders>
            <w:shd w:val="clear" w:color="auto" w:fill="00FFFF"/>
            <w:vAlign w:val="center"/>
          </w:tcPr>
          <w:p w14:paraId="06D65071"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t>Редни број</w:t>
            </w:r>
          </w:p>
        </w:tc>
        <w:tc>
          <w:tcPr>
            <w:tcW w:w="0" w:type="auto"/>
            <w:tcBorders>
              <w:top w:val="single" w:sz="8" w:space="0" w:color="auto"/>
              <w:left w:val="nil"/>
              <w:bottom w:val="single" w:sz="4" w:space="0" w:color="auto"/>
              <w:right w:val="single" w:sz="4" w:space="0" w:color="auto"/>
            </w:tcBorders>
            <w:shd w:val="clear" w:color="auto" w:fill="FFFF00"/>
            <w:noWrap/>
            <w:vAlign w:val="center"/>
          </w:tcPr>
          <w:p w14:paraId="66D8B645"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0" w:type="auto"/>
            <w:tcBorders>
              <w:top w:val="single" w:sz="8" w:space="0" w:color="auto"/>
              <w:left w:val="nil"/>
              <w:bottom w:val="single" w:sz="4" w:space="0" w:color="auto"/>
              <w:right w:val="single" w:sz="4" w:space="0" w:color="auto"/>
            </w:tcBorders>
            <w:shd w:val="clear" w:color="auto" w:fill="00FFFF"/>
            <w:vAlign w:val="center"/>
          </w:tcPr>
          <w:p w14:paraId="22D57040"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0" w:type="auto"/>
            <w:tcBorders>
              <w:top w:val="single" w:sz="8" w:space="0" w:color="auto"/>
              <w:left w:val="single" w:sz="4" w:space="0" w:color="auto"/>
              <w:bottom w:val="single" w:sz="4" w:space="0" w:color="auto"/>
              <w:right w:val="single" w:sz="4" w:space="0" w:color="auto"/>
            </w:tcBorders>
            <w:shd w:val="clear" w:color="auto" w:fill="00FFFF"/>
            <w:noWrap/>
            <w:vAlign w:val="center"/>
          </w:tcPr>
          <w:p w14:paraId="71401267"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0" w:type="auto"/>
            <w:tcBorders>
              <w:top w:val="single" w:sz="8" w:space="0" w:color="auto"/>
              <w:left w:val="nil"/>
              <w:bottom w:val="single" w:sz="4" w:space="0" w:color="auto"/>
              <w:right w:val="single" w:sz="8" w:space="0" w:color="auto"/>
            </w:tcBorders>
            <w:shd w:val="clear" w:color="auto" w:fill="FFFF00"/>
            <w:noWrap/>
            <w:vAlign w:val="center"/>
          </w:tcPr>
          <w:p w14:paraId="420EDA60"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63125452" w14:textId="77777777" w:rsidTr="00B6283A">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79D5310C"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0" w:type="auto"/>
            <w:tcBorders>
              <w:top w:val="nil"/>
              <w:left w:val="nil"/>
              <w:bottom w:val="single" w:sz="4" w:space="0" w:color="auto"/>
              <w:right w:val="single" w:sz="4" w:space="0" w:color="auto"/>
            </w:tcBorders>
            <w:shd w:val="clear" w:color="auto" w:fill="auto"/>
            <w:noWrap/>
            <w:vAlign w:val="center"/>
          </w:tcPr>
          <w:p w14:paraId="02C782F0"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0" w:type="auto"/>
            <w:tcBorders>
              <w:top w:val="nil"/>
              <w:left w:val="nil"/>
              <w:bottom w:val="single" w:sz="4" w:space="0" w:color="auto"/>
              <w:right w:val="single" w:sz="4" w:space="0" w:color="auto"/>
            </w:tcBorders>
            <w:vAlign w:val="center"/>
          </w:tcPr>
          <w:p w14:paraId="3AF6E21E"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C4D63D5"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0" w:type="auto"/>
            <w:tcBorders>
              <w:top w:val="nil"/>
              <w:left w:val="nil"/>
              <w:bottom w:val="single" w:sz="4" w:space="0" w:color="auto"/>
              <w:right w:val="single" w:sz="8" w:space="0" w:color="auto"/>
            </w:tcBorders>
            <w:shd w:val="clear" w:color="auto" w:fill="auto"/>
            <w:noWrap/>
            <w:vAlign w:val="center"/>
          </w:tcPr>
          <w:p w14:paraId="2FFB9F12"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7DDA22E9" w14:textId="77777777" w:rsidTr="00B6283A">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5139C560"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0" w:type="auto"/>
            <w:tcBorders>
              <w:top w:val="nil"/>
              <w:left w:val="nil"/>
              <w:bottom w:val="single" w:sz="4" w:space="0" w:color="auto"/>
              <w:right w:val="single" w:sz="4" w:space="0" w:color="auto"/>
            </w:tcBorders>
            <w:shd w:val="clear" w:color="auto" w:fill="auto"/>
            <w:noWrap/>
            <w:vAlign w:val="center"/>
          </w:tcPr>
          <w:p w14:paraId="3055C9D2" w14:textId="77777777" w:rsidR="00437A02" w:rsidRPr="00285F9D" w:rsidRDefault="00437A02" w:rsidP="00771A58">
            <w:pPr>
              <w:jc w:val="center"/>
              <w:rPr>
                <w:rFonts w:ascii="Arial" w:hAnsi="Arial" w:cs="Arial"/>
                <w:sz w:val="22"/>
                <w:szCs w:val="22"/>
                <w:lang w:val="sr-Cyrl-RS"/>
              </w:rPr>
            </w:pPr>
            <w:r w:rsidRPr="00285F9D">
              <w:rPr>
                <w:rFonts w:ascii="Arial" w:hAnsi="Arial" w:cs="Arial"/>
                <w:sz w:val="22"/>
                <w:szCs w:val="22"/>
                <w:lang w:val="sr-Cyrl-RS"/>
              </w:rPr>
              <w:t>ПЕС</w:t>
            </w:r>
          </w:p>
        </w:tc>
        <w:tc>
          <w:tcPr>
            <w:tcW w:w="0" w:type="auto"/>
            <w:tcBorders>
              <w:top w:val="nil"/>
              <w:left w:val="nil"/>
              <w:bottom w:val="single" w:sz="4" w:space="0" w:color="auto"/>
              <w:right w:val="single" w:sz="4" w:space="0" w:color="auto"/>
            </w:tcBorders>
            <w:vAlign w:val="center"/>
          </w:tcPr>
          <w:p w14:paraId="662C3DE0" w14:textId="77777777" w:rsidR="00437A02" w:rsidRPr="00285F9D" w:rsidRDefault="00625E03" w:rsidP="00771A58">
            <w:pPr>
              <w:rPr>
                <w:rFonts w:ascii="Arial" w:hAnsi="Arial" w:cs="Arial"/>
                <w:b/>
                <w:sz w:val="22"/>
                <w:szCs w:val="22"/>
                <w:lang w:val="sr-Cyrl-RS"/>
              </w:rPr>
            </w:pPr>
            <w:hyperlink w:anchor="ПРАВНАЕВРОПЕИЗАЦИЈАСРБИЈЕ" w:history="1">
              <w:r w:rsidR="00437A02" w:rsidRPr="00285F9D">
                <w:rPr>
                  <w:rStyle w:val="Hyperlink"/>
                  <w:rFonts w:ascii="Arial" w:hAnsi="Arial" w:cs="Arial"/>
                  <w:b/>
                  <w:sz w:val="22"/>
                  <w:szCs w:val="22"/>
                  <w:lang w:val="sr-Cyrl-RS"/>
                </w:rPr>
                <w:t>Правна европеизација Србије 1804-1914</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A4EAA3E"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O</w:t>
            </w:r>
          </w:p>
        </w:tc>
        <w:tc>
          <w:tcPr>
            <w:tcW w:w="0" w:type="auto"/>
            <w:tcBorders>
              <w:top w:val="nil"/>
              <w:left w:val="nil"/>
              <w:bottom w:val="single" w:sz="4" w:space="0" w:color="auto"/>
              <w:right w:val="single" w:sz="8" w:space="0" w:color="auto"/>
            </w:tcBorders>
            <w:shd w:val="clear" w:color="auto" w:fill="auto"/>
            <w:noWrap/>
            <w:vAlign w:val="center"/>
          </w:tcPr>
          <w:p w14:paraId="46E5EDA1"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B6283A" w:rsidRPr="00285F9D" w14:paraId="4F34C73C" w14:textId="77777777" w:rsidTr="00B6283A">
        <w:trPr>
          <w:trHeight w:val="255"/>
          <w:jc w:val="center"/>
        </w:trPr>
        <w:tc>
          <w:tcPr>
            <w:tcW w:w="0" w:type="auto"/>
            <w:gridSpan w:val="5"/>
            <w:tcBorders>
              <w:top w:val="nil"/>
              <w:left w:val="single" w:sz="8" w:space="0" w:color="auto"/>
              <w:bottom w:val="single" w:sz="4" w:space="0" w:color="auto"/>
              <w:right w:val="single" w:sz="8" w:space="0" w:color="auto"/>
            </w:tcBorders>
            <w:shd w:val="clear" w:color="auto" w:fill="auto"/>
            <w:noWrap/>
            <w:vAlign w:val="center"/>
          </w:tcPr>
          <w:p w14:paraId="347A344A"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2)</w:t>
            </w:r>
          </w:p>
        </w:tc>
      </w:tr>
      <w:tr w:rsidR="00B6283A" w:rsidRPr="00285F9D" w14:paraId="3A580283" w14:textId="77777777" w:rsidTr="00B6283A">
        <w:trPr>
          <w:trHeight w:val="300"/>
          <w:jc w:val="center"/>
        </w:trPr>
        <w:tc>
          <w:tcPr>
            <w:tcW w:w="0" w:type="auto"/>
            <w:vMerge w:val="restart"/>
            <w:tcBorders>
              <w:top w:val="nil"/>
              <w:left w:val="single" w:sz="8" w:space="0" w:color="auto"/>
              <w:right w:val="single" w:sz="4" w:space="0" w:color="auto"/>
            </w:tcBorders>
            <w:shd w:val="clear" w:color="auto" w:fill="auto"/>
            <w:noWrap/>
            <w:vAlign w:val="center"/>
          </w:tcPr>
          <w:p w14:paraId="36CC2629" w14:textId="77777777" w:rsidR="00B6283A" w:rsidRPr="00285F9D" w:rsidRDefault="00B6283A" w:rsidP="00B6283A">
            <w:pPr>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0" w:type="auto"/>
            <w:tcBorders>
              <w:top w:val="nil"/>
              <w:left w:val="nil"/>
              <w:bottom w:val="single" w:sz="4" w:space="0" w:color="auto"/>
              <w:right w:val="single" w:sz="4" w:space="0" w:color="auto"/>
            </w:tcBorders>
            <w:shd w:val="clear" w:color="auto" w:fill="auto"/>
            <w:noWrap/>
            <w:vAlign w:val="center"/>
          </w:tcPr>
          <w:p w14:paraId="50E0B2CF"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РМП</w:t>
            </w:r>
          </w:p>
        </w:tc>
        <w:tc>
          <w:tcPr>
            <w:tcW w:w="0" w:type="auto"/>
            <w:tcBorders>
              <w:top w:val="nil"/>
              <w:left w:val="nil"/>
              <w:bottom w:val="single" w:sz="4" w:space="0" w:color="auto"/>
              <w:right w:val="single" w:sz="4" w:space="0" w:color="auto"/>
            </w:tcBorders>
            <w:vAlign w:val="center"/>
          </w:tcPr>
          <w:p w14:paraId="573886B7" w14:textId="77777777" w:rsidR="00B6283A" w:rsidRPr="00285F9D" w:rsidRDefault="00625E03" w:rsidP="00B6283A">
            <w:pPr>
              <w:rPr>
                <w:rFonts w:ascii="Arial" w:hAnsi="Arial" w:cs="Arial"/>
                <w:b/>
                <w:sz w:val="22"/>
                <w:szCs w:val="22"/>
                <w:lang w:val="sr-Cyrl-RS"/>
              </w:rPr>
            </w:pPr>
            <w:hyperlink w:anchor="РАЗВИТАКМОДЕРНОГПРАВА" w:history="1">
              <w:r w:rsidR="00B6283A" w:rsidRPr="00285F9D">
                <w:rPr>
                  <w:rStyle w:val="Hyperlink"/>
                  <w:rFonts w:ascii="Arial" w:hAnsi="Arial" w:cs="Arial"/>
                  <w:b/>
                  <w:sz w:val="22"/>
                  <w:szCs w:val="22"/>
                  <w:lang w:val="sr-Cyrl-RS"/>
                </w:rPr>
                <w:t>Развитак модерног права</w:t>
              </w:r>
            </w:hyperlink>
            <w:r w:rsidR="00B6283A" w:rsidRPr="00285F9D">
              <w:rPr>
                <w:rFonts w:ascii="Arial" w:hAnsi="Arial" w:cs="Arial"/>
                <w:b/>
                <w:sz w:val="22"/>
                <w:szCs w:val="22"/>
                <w:lang w:val="sr-Cyrl-RS"/>
              </w:rPr>
              <w:t xml:space="preserve">                                                                </w:t>
            </w:r>
            <w:r w:rsidR="00B6283A" w:rsidRPr="00285F9D">
              <w:rPr>
                <w:rFonts w:ascii="Arial" w:hAnsi="Arial" w:cs="Arial"/>
                <w:b/>
                <w:color w:val="FF0000"/>
                <w:sz w:val="22"/>
                <w:szCs w:val="22"/>
                <w:lang w:val="sr-Cyrl-RS"/>
              </w:rPr>
              <w:t xml:space="preserve">                                                                                                                                                      </w:t>
            </w:r>
            <w:r w:rsidR="00B6283A" w:rsidRPr="00285F9D">
              <w:rPr>
                <w:rFonts w:ascii="Arial" w:hAnsi="Arial" w:cs="Arial"/>
                <w:b/>
                <w:sz w:val="22"/>
                <w:szCs w:val="22"/>
                <w:lang w:val="sr-Cyrl-R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E94FA51"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0" w:type="auto"/>
            <w:tcBorders>
              <w:top w:val="nil"/>
              <w:left w:val="nil"/>
              <w:bottom w:val="single" w:sz="4" w:space="0" w:color="auto"/>
              <w:right w:val="single" w:sz="8" w:space="0" w:color="auto"/>
            </w:tcBorders>
            <w:shd w:val="clear" w:color="auto" w:fill="auto"/>
            <w:noWrap/>
            <w:vAlign w:val="center"/>
          </w:tcPr>
          <w:p w14:paraId="2453B51E"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B6283A" w:rsidRPr="00285F9D" w14:paraId="63676BD2" w14:textId="77777777" w:rsidTr="00B6283A">
        <w:trPr>
          <w:trHeight w:val="255"/>
          <w:jc w:val="center"/>
        </w:trPr>
        <w:tc>
          <w:tcPr>
            <w:tcW w:w="0" w:type="auto"/>
            <w:vMerge/>
            <w:tcBorders>
              <w:left w:val="single" w:sz="8" w:space="0" w:color="auto"/>
              <w:bottom w:val="single" w:sz="4" w:space="0" w:color="auto"/>
              <w:right w:val="single" w:sz="4" w:space="0" w:color="auto"/>
            </w:tcBorders>
            <w:shd w:val="clear" w:color="auto" w:fill="auto"/>
            <w:noWrap/>
            <w:vAlign w:val="center"/>
          </w:tcPr>
          <w:p w14:paraId="5D65216C"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p>
        </w:tc>
        <w:tc>
          <w:tcPr>
            <w:tcW w:w="0" w:type="auto"/>
            <w:tcBorders>
              <w:top w:val="nil"/>
              <w:left w:val="nil"/>
              <w:bottom w:val="single" w:sz="4" w:space="0" w:color="auto"/>
              <w:right w:val="single" w:sz="4" w:space="0" w:color="auto"/>
            </w:tcBorders>
            <w:shd w:val="clear" w:color="auto" w:fill="auto"/>
            <w:noWrap/>
            <w:vAlign w:val="center"/>
          </w:tcPr>
          <w:p w14:paraId="0BC0112B"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РСКП</w:t>
            </w:r>
          </w:p>
        </w:tc>
        <w:tc>
          <w:tcPr>
            <w:tcW w:w="0" w:type="auto"/>
            <w:tcBorders>
              <w:top w:val="nil"/>
              <w:left w:val="nil"/>
              <w:bottom w:val="single" w:sz="4" w:space="0" w:color="auto"/>
              <w:right w:val="single" w:sz="4" w:space="0" w:color="auto"/>
            </w:tcBorders>
            <w:vAlign w:val="center"/>
          </w:tcPr>
          <w:p w14:paraId="625F456F" w14:textId="77777777" w:rsidR="00B6283A" w:rsidRPr="00285F9D" w:rsidRDefault="00625E03" w:rsidP="00B6283A">
            <w:pPr>
              <w:rPr>
                <w:rFonts w:ascii="Arial" w:hAnsi="Arial" w:cs="Arial"/>
                <w:b/>
                <w:sz w:val="22"/>
                <w:szCs w:val="22"/>
                <w:lang w:val="sr-Cyrl-RS"/>
              </w:rPr>
            </w:pPr>
            <w:hyperlink w:anchor="РАЗВИТАКМОДЕРНОГКРИВИЧНОГПРАВА" w:history="1">
              <w:r w:rsidR="00B6283A" w:rsidRPr="00285F9D">
                <w:rPr>
                  <w:rStyle w:val="Hyperlink"/>
                  <w:rFonts w:ascii="Arial" w:hAnsi="Arial" w:cs="Arial"/>
                  <w:b/>
                  <w:sz w:val="22"/>
                  <w:szCs w:val="22"/>
                  <w:lang w:val="sr-Cyrl-RS"/>
                </w:rPr>
                <w:t>Развитак модерног кривичног права</w:t>
              </w:r>
            </w:hyperlink>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BF7909B"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0" w:type="auto"/>
            <w:tcBorders>
              <w:top w:val="nil"/>
              <w:left w:val="nil"/>
              <w:bottom w:val="single" w:sz="4" w:space="0" w:color="auto"/>
              <w:right w:val="single" w:sz="8" w:space="0" w:color="auto"/>
            </w:tcBorders>
            <w:shd w:val="clear" w:color="auto" w:fill="auto"/>
            <w:noWrap/>
            <w:vAlign w:val="center"/>
          </w:tcPr>
          <w:p w14:paraId="63738FFB"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B6283A" w:rsidRPr="00285F9D" w14:paraId="4A6126F6" w14:textId="77777777" w:rsidTr="00B6283A">
        <w:trPr>
          <w:trHeight w:val="255"/>
          <w:jc w:val="center"/>
        </w:trPr>
        <w:tc>
          <w:tcPr>
            <w:tcW w:w="0" w:type="auto"/>
            <w:gridSpan w:val="5"/>
            <w:tcBorders>
              <w:top w:val="nil"/>
              <w:left w:val="single" w:sz="8" w:space="0" w:color="auto"/>
              <w:bottom w:val="single" w:sz="4" w:space="0" w:color="auto"/>
              <w:right w:val="single" w:sz="8" w:space="0" w:color="auto"/>
            </w:tcBorders>
            <w:shd w:val="clear" w:color="auto" w:fill="auto"/>
            <w:noWrap/>
            <w:vAlign w:val="center"/>
          </w:tcPr>
          <w:p w14:paraId="11A036C0"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2. семестар (бира се 1 од 2)</w:t>
            </w:r>
          </w:p>
        </w:tc>
      </w:tr>
      <w:tr w:rsidR="00B6283A" w:rsidRPr="00285F9D" w14:paraId="12550D59" w14:textId="77777777" w:rsidTr="00B6283A">
        <w:trPr>
          <w:trHeight w:val="255"/>
          <w:jc w:val="center"/>
        </w:trPr>
        <w:tc>
          <w:tcPr>
            <w:tcW w:w="0" w:type="auto"/>
            <w:vMerge w:val="restart"/>
            <w:tcBorders>
              <w:top w:val="nil"/>
              <w:left w:val="single" w:sz="8" w:space="0" w:color="auto"/>
              <w:right w:val="single" w:sz="4" w:space="0" w:color="auto"/>
            </w:tcBorders>
            <w:shd w:val="clear" w:color="auto" w:fill="auto"/>
            <w:noWrap/>
            <w:vAlign w:val="center"/>
          </w:tcPr>
          <w:p w14:paraId="0C208296" w14:textId="77777777" w:rsidR="00B6283A" w:rsidRPr="00285F9D" w:rsidRDefault="00B6283A" w:rsidP="00B6283A">
            <w:pPr>
              <w:jc w:val="center"/>
              <w:rPr>
                <w:rFonts w:ascii="Arial" w:hAnsi="Arial" w:cs="Arial"/>
                <w:sz w:val="22"/>
                <w:szCs w:val="22"/>
                <w:lang w:val="sr-Cyrl-RS" w:eastAsia="sr-Cyrl-CS"/>
              </w:rPr>
            </w:pPr>
            <w:r w:rsidRPr="00285F9D">
              <w:rPr>
                <w:rFonts w:ascii="Arial" w:hAnsi="Arial" w:cs="Arial"/>
                <w:sz w:val="22"/>
                <w:szCs w:val="22"/>
                <w:lang w:val="sr-Cyrl-RS" w:eastAsia="sr-Cyrl-CS"/>
              </w:rPr>
              <w:t>4</w:t>
            </w:r>
          </w:p>
        </w:tc>
        <w:tc>
          <w:tcPr>
            <w:tcW w:w="0" w:type="auto"/>
            <w:tcBorders>
              <w:top w:val="nil"/>
              <w:left w:val="nil"/>
              <w:bottom w:val="single" w:sz="4" w:space="0" w:color="auto"/>
              <w:right w:val="single" w:sz="4" w:space="0" w:color="auto"/>
            </w:tcBorders>
            <w:shd w:val="clear" w:color="auto" w:fill="auto"/>
            <w:noWrap/>
            <w:vAlign w:val="center"/>
          </w:tcPr>
          <w:p w14:paraId="563E7873"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РСРП</w:t>
            </w:r>
          </w:p>
        </w:tc>
        <w:tc>
          <w:tcPr>
            <w:tcW w:w="0" w:type="auto"/>
            <w:tcBorders>
              <w:top w:val="nil"/>
              <w:left w:val="nil"/>
              <w:bottom w:val="single" w:sz="4" w:space="0" w:color="auto"/>
              <w:right w:val="single" w:sz="4" w:space="0" w:color="auto"/>
            </w:tcBorders>
            <w:vAlign w:val="center"/>
          </w:tcPr>
          <w:p w14:paraId="359FCA51" w14:textId="77777777" w:rsidR="00B6283A" w:rsidRPr="00285F9D" w:rsidRDefault="00625E03" w:rsidP="00B6283A">
            <w:pPr>
              <w:rPr>
                <w:rFonts w:ascii="Arial" w:hAnsi="Arial" w:cs="Arial"/>
                <w:b/>
                <w:sz w:val="22"/>
                <w:szCs w:val="22"/>
                <w:lang w:val="sr-Cyrl-RS"/>
              </w:rPr>
            </w:pPr>
            <w:hyperlink w:anchor="РАЗВИТАКСРПСКЕУСТАВНОСТИ" w:history="1">
              <w:r w:rsidR="00B6283A" w:rsidRPr="00285F9D">
                <w:rPr>
                  <w:rStyle w:val="Hyperlink"/>
                  <w:rFonts w:ascii="Arial" w:hAnsi="Arial" w:cs="Arial"/>
                  <w:b/>
                  <w:sz w:val="22"/>
                  <w:szCs w:val="22"/>
                  <w:lang w:val="sr-Cyrl-RS"/>
                </w:rPr>
                <w:t>Развитак српске уставности</w:t>
              </w:r>
            </w:hyperlink>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E21468A"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0" w:type="auto"/>
            <w:tcBorders>
              <w:top w:val="nil"/>
              <w:left w:val="nil"/>
              <w:bottom w:val="single" w:sz="4" w:space="0" w:color="auto"/>
              <w:right w:val="single" w:sz="8" w:space="0" w:color="auto"/>
            </w:tcBorders>
            <w:shd w:val="clear" w:color="auto" w:fill="auto"/>
            <w:noWrap/>
            <w:vAlign w:val="center"/>
          </w:tcPr>
          <w:p w14:paraId="6D9BF00D"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74B317E3" w14:textId="77777777" w:rsidTr="00B6283A">
        <w:trPr>
          <w:trHeight w:val="255"/>
          <w:jc w:val="center"/>
        </w:trPr>
        <w:tc>
          <w:tcPr>
            <w:tcW w:w="0" w:type="auto"/>
            <w:vMerge/>
            <w:tcBorders>
              <w:left w:val="single" w:sz="8" w:space="0" w:color="auto"/>
              <w:bottom w:val="single" w:sz="4" w:space="0" w:color="auto"/>
              <w:right w:val="single" w:sz="4" w:space="0" w:color="auto"/>
            </w:tcBorders>
            <w:shd w:val="clear" w:color="auto" w:fill="auto"/>
            <w:noWrap/>
            <w:vAlign w:val="center"/>
          </w:tcPr>
          <w:p w14:paraId="63EDD517"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p>
        </w:tc>
        <w:tc>
          <w:tcPr>
            <w:tcW w:w="0" w:type="auto"/>
            <w:tcBorders>
              <w:top w:val="nil"/>
              <w:left w:val="nil"/>
              <w:bottom w:val="single" w:sz="4" w:space="0" w:color="auto"/>
              <w:right w:val="single" w:sz="4" w:space="0" w:color="auto"/>
            </w:tcBorders>
            <w:shd w:val="clear" w:color="auto" w:fill="auto"/>
            <w:noWrap/>
            <w:vAlign w:val="center"/>
          </w:tcPr>
          <w:p w14:paraId="3614B151"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РМСК</w:t>
            </w:r>
          </w:p>
        </w:tc>
        <w:tc>
          <w:tcPr>
            <w:tcW w:w="0" w:type="auto"/>
            <w:tcBorders>
              <w:top w:val="nil"/>
              <w:left w:val="nil"/>
              <w:bottom w:val="single" w:sz="4" w:space="0" w:color="auto"/>
              <w:right w:val="single" w:sz="4" w:space="0" w:color="auto"/>
            </w:tcBorders>
            <w:vAlign w:val="center"/>
          </w:tcPr>
          <w:p w14:paraId="52E341B9" w14:textId="77777777" w:rsidR="00B6283A" w:rsidRPr="00285F9D" w:rsidRDefault="00625E03" w:rsidP="00B6283A">
            <w:pPr>
              <w:rPr>
                <w:rFonts w:ascii="Arial" w:hAnsi="Arial" w:cs="Arial"/>
                <w:b/>
                <w:sz w:val="22"/>
                <w:szCs w:val="22"/>
                <w:lang w:val="sr-Cyrl-RS"/>
              </w:rPr>
            </w:pPr>
            <w:hyperlink w:anchor="РАЗВИТАКМОДЕРНОГСРПСКОГКРИВИЧНОГПРАВ" w:history="1">
              <w:r w:rsidR="00B6283A" w:rsidRPr="00285F9D">
                <w:rPr>
                  <w:rStyle w:val="Hyperlink"/>
                  <w:rFonts w:ascii="Arial" w:hAnsi="Arial" w:cs="Arial"/>
                  <w:b/>
                  <w:sz w:val="22"/>
                  <w:szCs w:val="22"/>
                  <w:lang w:val="sr-Cyrl-RS"/>
                </w:rPr>
                <w:t>Развитак модерног српског кривичног права</w:t>
              </w:r>
            </w:hyperlink>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735D331E"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0" w:type="auto"/>
            <w:tcBorders>
              <w:top w:val="nil"/>
              <w:left w:val="nil"/>
              <w:bottom w:val="single" w:sz="4" w:space="0" w:color="auto"/>
              <w:right w:val="single" w:sz="8" w:space="0" w:color="auto"/>
            </w:tcBorders>
            <w:shd w:val="clear" w:color="auto" w:fill="auto"/>
            <w:noWrap/>
            <w:vAlign w:val="center"/>
          </w:tcPr>
          <w:p w14:paraId="597EE8BA"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10202C5C" w14:textId="77777777" w:rsidTr="00B6283A">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15A84406"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0" w:type="auto"/>
            <w:tcBorders>
              <w:top w:val="nil"/>
              <w:left w:val="nil"/>
              <w:bottom w:val="single" w:sz="4" w:space="0" w:color="auto"/>
              <w:right w:val="single" w:sz="4" w:space="0" w:color="auto"/>
            </w:tcBorders>
            <w:shd w:val="clear" w:color="auto" w:fill="auto"/>
            <w:noWrap/>
            <w:vAlign w:val="center"/>
          </w:tcPr>
          <w:p w14:paraId="734644A9"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СПРАК</w:t>
            </w:r>
          </w:p>
        </w:tc>
        <w:tc>
          <w:tcPr>
            <w:tcW w:w="0" w:type="auto"/>
            <w:tcBorders>
              <w:top w:val="nil"/>
              <w:left w:val="nil"/>
              <w:bottom w:val="single" w:sz="4" w:space="0" w:color="auto"/>
              <w:right w:val="single" w:sz="4" w:space="0" w:color="auto"/>
            </w:tcBorders>
            <w:vAlign w:val="center"/>
          </w:tcPr>
          <w:p w14:paraId="69C50738" w14:textId="77777777" w:rsidR="00B6283A" w:rsidRPr="00285F9D" w:rsidRDefault="00B6283A" w:rsidP="00B6283A">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46B2EB0D"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0" w:type="auto"/>
            <w:tcBorders>
              <w:top w:val="nil"/>
              <w:left w:val="nil"/>
              <w:bottom w:val="single" w:sz="4" w:space="0" w:color="auto"/>
              <w:right w:val="single" w:sz="8" w:space="0" w:color="auto"/>
            </w:tcBorders>
            <w:shd w:val="clear" w:color="auto" w:fill="auto"/>
            <w:noWrap/>
            <w:vAlign w:val="center"/>
          </w:tcPr>
          <w:p w14:paraId="58F0274A"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6497AF99" w14:textId="77777777" w:rsidTr="00B6283A">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3D527D2B"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0" w:type="auto"/>
            <w:tcBorders>
              <w:top w:val="nil"/>
              <w:left w:val="nil"/>
              <w:bottom w:val="single" w:sz="4" w:space="0" w:color="auto"/>
              <w:right w:val="single" w:sz="4" w:space="0" w:color="auto"/>
            </w:tcBorders>
            <w:shd w:val="clear" w:color="auto" w:fill="auto"/>
            <w:noWrap/>
            <w:vAlign w:val="center"/>
          </w:tcPr>
          <w:p w14:paraId="2098B9DB"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МРАДИС</w:t>
            </w:r>
          </w:p>
        </w:tc>
        <w:tc>
          <w:tcPr>
            <w:tcW w:w="0" w:type="auto"/>
            <w:tcBorders>
              <w:top w:val="nil"/>
              <w:left w:val="nil"/>
              <w:bottom w:val="single" w:sz="4" w:space="0" w:color="auto"/>
              <w:right w:val="single" w:sz="4" w:space="0" w:color="auto"/>
            </w:tcBorders>
            <w:vAlign w:val="center"/>
          </w:tcPr>
          <w:p w14:paraId="1E1EDB3B" w14:textId="77777777" w:rsidR="00B6283A" w:rsidRPr="00285F9D" w:rsidRDefault="00B6283A" w:rsidP="00B6283A">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0CD23A7"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0" w:type="auto"/>
            <w:tcBorders>
              <w:top w:val="nil"/>
              <w:left w:val="nil"/>
              <w:bottom w:val="single" w:sz="4" w:space="0" w:color="auto"/>
              <w:right w:val="single" w:sz="8" w:space="0" w:color="auto"/>
            </w:tcBorders>
            <w:shd w:val="clear" w:color="auto" w:fill="auto"/>
            <w:noWrap/>
            <w:vAlign w:val="center"/>
          </w:tcPr>
          <w:p w14:paraId="78DD8080"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7D789C95" w14:textId="77777777" w:rsidTr="00B6283A">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2A387F96"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0" w:type="auto"/>
            <w:tcBorders>
              <w:top w:val="nil"/>
              <w:left w:val="nil"/>
              <w:bottom w:val="single" w:sz="4" w:space="0" w:color="auto"/>
              <w:right w:val="single" w:sz="4" w:space="0" w:color="auto"/>
            </w:tcBorders>
            <w:shd w:val="clear" w:color="auto" w:fill="auto"/>
            <w:noWrap/>
            <w:vAlign w:val="center"/>
          </w:tcPr>
          <w:p w14:paraId="548372C2"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МРАДОД</w:t>
            </w:r>
          </w:p>
        </w:tc>
        <w:tc>
          <w:tcPr>
            <w:tcW w:w="0" w:type="auto"/>
            <w:tcBorders>
              <w:top w:val="nil"/>
              <w:left w:val="nil"/>
              <w:bottom w:val="single" w:sz="4" w:space="0" w:color="auto"/>
              <w:right w:val="single" w:sz="4" w:space="0" w:color="auto"/>
            </w:tcBorders>
            <w:vAlign w:val="center"/>
          </w:tcPr>
          <w:p w14:paraId="51D67170" w14:textId="77777777" w:rsidR="00B6283A" w:rsidRPr="00285F9D" w:rsidRDefault="00B6283A" w:rsidP="00B6283A">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ACAC449"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0" w:type="auto"/>
            <w:tcBorders>
              <w:top w:val="nil"/>
              <w:left w:val="nil"/>
              <w:bottom w:val="single" w:sz="4" w:space="0" w:color="auto"/>
              <w:right w:val="single" w:sz="8" w:space="0" w:color="auto"/>
            </w:tcBorders>
            <w:shd w:val="clear" w:color="auto" w:fill="auto"/>
            <w:noWrap/>
            <w:vAlign w:val="center"/>
          </w:tcPr>
          <w:p w14:paraId="3FD8DBE4"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171BE968" w14:textId="77777777" w:rsidR="00437A02" w:rsidRPr="00285F9D" w:rsidRDefault="00437A02" w:rsidP="00437A02">
      <w:pPr>
        <w:rPr>
          <w:lang w:val="sr-Cyrl-RS"/>
        </w:rPr>
      </w:pPr>
    </w:p>
    <w:p w14:paraId="24D5F634" w14:textId="77777777" w:rsidR="00437A02" w:rsidRPr="00285F9D" w:rsidRDefault="00437A02" w:rsidP="00437A02">
      <w:pPr>
        <w:rPr>
          <w:lang w:val="sr-Cyrl-RS"/>
        </w:rPr>
      </w:pPr>
    </w:p>
    <w:tbl>
      <w:tblPr>
        <w:tblpPr w:leftFromText="180" w:rightFromText="180" w:vertAnchor="text" w:horzAnchor="margin" w:tblpXSpec="center" w:tblpY="40"/>
        <w:tblW w:w="5000" w:type="pct"/>
        <w:jc w:val="center"/>
        <w:tblLook w:val="0000" w:firstRow="0" w:lastRow="0" w:firstColumn="0" w:lastColumn="0" w:noHBand="0" w:noVBand="0"/>
      </w:tblPr>
      <w:tblGrid>
        <w:gridCol w:w="1328"/>
        <w:gridCol w:w="1245"/>
        <w:gridCol w:w="4629"/>
        <w:gridCol w:w="917"/>
        <w:gridCol w:w="1217"/>
      </w:tblGrid>
      <w:tr w:rsidR="00437A02" w:rsidRPr="00285F9D" w14:paraId="6919311A" w14:textId="77777777" w:rsidTr="00B6283A">
        <w:trPr>
          <w:trHeight w:val="510"/>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3F52DDF1" w14:textId="77777777" w:rsidR="00437A02" w:rsidRPr="00285F9D" w:rsidRDefault="00437A02" w:rsidP="00771A58">
            <w:pPr>
              <w:widowControl/>
              <w:autoSpaceDE/>
              <w:autoSpaceDN/>
              <w:adjustRightInd/>
              <w:rPr>
                <w:rFonts w:ascii="Arial" w:hAnsi="Arial" w:cs="Arial"/>
                <w:b/>
                <w:lang w:val="sr-Cyrl-RS" w:eastAsia="sr-Cyrl-CS"/>
              </w:rPr>
            </w:pPr>
            <w:bookmarkStart w:id="1" w:name="М2"/>
            <w:bookmarkEnd w:id="1"/>
            <w:r w:rsidRPr="00285F9D">
              <w:rPr>
                <w:rFonts w:ascii="Arial" w:hAnsi="Arial" w:cs="Arial"/>
                <w:b/>
                <w:lang w:val="sr-Cyrl-RS" w:eastAsia="sr-Cyrl-CS"/>
              </w:rPr>
              <w:t xml:space="preserve">МОДУЛ 2 – </w:t>
            </w:r>
            <w:r w:rsidRPr="00285F9D">
              <w:rPr>
                <w:rFonts w:ascii="Arial" w:hAnsi="Arial" w:cs="Arial"/>
                <w:b/>
                <w:bCs/>
                <w:sz w:val="18"/>
                <w:szCs w:val="18"/>
                <w:lang w:val="sr-Cyrl-RS"/>
              </w:rPr>
              <w:t xml:space="preserve"> </w:t>
            </w:r>
            <w:r w:rsidRPr="00285F9D">
              <w:rPr>
                <w:rFonts w:ascii="Arial" w:hAnsi="Arial" w:cs="Arial"/>
                <w:b/>
                <w:bCs/>
                <w:sz w:val="22"/>
                <w:szCs w:val="22"/>
                <w:lang w:val="sr-Cyrl-RS"/>
              </w:rPr>
              <w:t>Теоријскоправни</w:t>
            </w:r>
          </w:p>
        </w:tc>
      </w:tr>
      <w:tr w:rsidR="00437A02" w:rsidRPr="00285F9D" w14:paraId="030672A8" w14:textId="77777777" w:rsidTr="00B6283A">
        <w:trPr>
          <w:trHeight w:val="510"/>
          <w:jc w:val="center"/>
        </w:trPr>
        <w:tc>
          <w:tcPr>
            <w:tcW w:w="711" w:type="pct"/>
            <w:tcBorders>
              <w:top w:val="single" w:sz="8" w:space="0" w:color="auto"/>
              <w:left w:val="single" w:sz="8" w:space="0" w:color="auto"/>
              <w:bottom w:val="single" w:sz="4" w:space="0" w:color="auto"/>
              <w:right w:val="single" w:sz="4" w:space="0" w:color="auto"/>
            </w:tcBorders>
            <w:shd w:val="clear" w:color="auto" w:fill="00FFFF"/>
            <w:vAlign w:val="center"/>
          </w:tcPr>
          <w:p w14:paraId="067DA863"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t>Редни број</w:t>
            </w:r>
          </w:p>
        </w:tc>
        <w:tc>
          <w:tcPr>
            <w:tcW w:w="667" w:type="pct"/>
            <w:tcBorders>
              <w:top w:val="single" w:sz="8" w:space="0" w:color="auto"/>
              <w:left w:val="nil"/>
              <w:bottom w:val="single" w:sz="4" w:space="0" w:color="auto"/>
              <w:right w:val="single" w:sz="4" w:space="0" w:color="auto"/>
            </w:tcBorders>
            <w:shd w:val="clear" w:color="auto" w:fill="FFFF00"/>
            <w:noWrap/>
            <w:vAlign w:val="center"/>
          </w:tcPr>
          <w:p w14:paraId="1DB18DB2"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2479" w:type="pct"/>
            <w:tcBorders>
              <w:top w:val="single" w:sz="8" w:space="0" w:color="auto"/>
              <w:left w:val="nil"/>
              <w:bottom w:val="single" w:sz="4" w:space="0" w:color="auto"/>
              <w:right w:val="single" w:sz="4" w:space="0" w:color="auto"/>
            </w:tcBorders>
            <w:shd w:val="clear" w:color="auto" w:fill="00FFFF"/>
            <w:vAlign w:val="center"/>
          </w:tcPr>
          <w:p w14:paraId="3F95B430"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491" w:type="pct"/>
            <w:tcBorders>
              <w:top w:val="single" w:sz="8" w:space="0" w:color="auto"/>
              <w:left w:val="single" w:sz="4" w:space="0" w:color="auto"/>
              <w:bottom w:val="single" w:sz="4" w:space="0" w:color="auto"/>
              <w:right w:val="single" w:sz="4" w:space="0" w:color="auto"/>
            </w:tcBorders>
            <w:shd w:val="clear" w:color="auto" w:fill="00FFFF"/>
            <w:noWrap/>
            <w:vAlign w:val="center"/>
          </w:tcPr>
          <w:p w14:paraId="6D2E7D10"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652" w:type="pct"/>
            <w:tcBorders>
              <w:top w:val="single" w:sz="8" w:space="0" w:color="auto"/>
              <w:left w:val="nil"/>
              <w:bottom w:val="single" w:sz="4" w:space="0" w:color="auto"/>
              <w:right w:val="single" w:sz="8" w:space="0" w:color="auto"/>
            </w:tcBorders>
            <w:shd w:val="clear" w:color="auto" w:fill="FFFF00"/>
            <w:noWrap/>
            <w:vAlign w:val="center"/>
          </w:tcPr>
          <w:p w14:paraId="2B80B0AC"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7C448182" w14:textId="77777777" w:rsidTr="00B6283A">
        <w:trPr>
          <w:trHeight w:val="255"/>
          <w:jc w:val="center"/>
        </w:trPr>
        <w:tc>
          <w:tcPr>
            <w:tcW w:w="711" w:type="pct"/>
            <w:tcBorders>
              <w:top w:val="nil"/>
              <w:left w:val="single" w:sz="8" w:space="0" w:color="auto"/>
              <w:bottom w:val="single" w:sz="4" w:space="0" w:color="auto"/>
              <w:right w:val="single" w:sz="4" w:space="0" w:color="auto"/>
            </w:tcBorders>
            <w:shd w:val="clear" w:color="auto" w:fill="auto"/>
            <w:noWrap/>
            <w:vAlign w:val="center"/>
          </w:tcPr>
          <w:p w14:paraId="2969450A"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667" w:type="pct"/>
            <w:tcBorders>
              <w:top w:val="nil"/>
              <w:left w:val="nil"/>
              <w:bottom w:val="single" w:sz="4" w:space="0" w:color="auto"/>
              <w:right w:val="single" w:sz="4" w:space="0" w:color="auto"/>
            </w:tcBorders>
            <w:shd w:val="clear" w:color="auto" w:fill="auto"/>
            <w:noWrap/>
            <w:vAlign w:val="center"/>
          </w:tcPr>
          <w:p w14:paraId="468A5857"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2479" w:type="pct"/>
            <w:tcBorders>
              <w:top w:val="nil"/>
              <w:left w:val="nil"/>
              <w:bottom w:val="single" w:sz="4" w:space="0" w:color="auto"/>
              <w:right w:val="single" w:sz="4" w:space="0" w:color="auto"/>
            </w:tcBorders>
            <w:vAlign w:val="center"/>
          </w:tcPr>
          <w:p w14:paraId="446BEBEE"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46D9A2"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652" w:type="pct"/>
            <w:tcBorders>
              <w:top w:val="nil"/>
              <w:left w:val="nil"/>
              <w:bottom w:val="single" w:sz="4" w:space="0" w:color="auto"/>
              <w:right w:val="single" w:sz="8" w:space="0" w:color="auto"/>
            </w:tcBorders>
            <w:shd w:val="clear" w:color="auto" w:fill="auto"/>
            <w:noWrap/>
            <w:vAlign w:val="center"/>
          </w:tcPr>
          <w:p w14:paraId="68180353"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55BEF449" w14:textId="77777777" w:rsidTr="00B6283A">
        <w:trPr>
          <w:trHeight w:val="255"/>
          <w:jc w:val="center"/>
        </w:trPr>
        <w:tc>
          <w:tcPr>
            <w:tcW w:w="711" w:type="pct"/>
            <w:tcBorders>
              <w:top w:val="nil"/>
              <w:left w:val="single" w:sz="8" w:space="0" w:color="auto"/>
              <w:bottom w:val="single" w:sz="4" w:space="0" w:color="auto"/>
              <w:right w:val="single" w:sz="4" w:space="0" w:color="auto"/>
            </w:tcBorders>
            <w:shd w:val="clear" w:color="auto" w:fill="auto"/>
            <w:noWrap/>
            <w:vAlign w:val="center"/>
          </w:tcPr>
          <w:p w14:paraId="6B2949D1"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667" w:type="pct"/>
            <w:tcBorders>
              <w:top w:val="nil"/>
              <w:left w:val="nil"/>
              <w:bottom w:val="single" w:sz="4" w:space="0" w:color="auto"/>
              <w:right w:val="single" w:sz="4" w:space="0" w:color="auto"/>
            </w:tcBorders>
            <w:shd w:val="clear" w:color="auto" w:fill="auto"/>
            <w:noWrap/>
            <w:vAlign w:val="center"/>
          </w:tcPr>
          <w:p w14:paraId="2A01BEDA" w14:textId="77777777" w:rsidR="00437A02" w:rsidRPr="00285F9D" w:rsidRDefault="00437A02" w:rsidP="00771A58">
            <w:pPr>
              <w:jc w:val="center"/>
              <w:rPr>
                <w:rFonts w:ascii="Arial" w:hAnsi="Arial" w:cs="Arial"/>
                <w:sz w:val="22"/>
                <w:szCs w:val="22"/>
                <w:lang w:val="sr-Cyrl-RS"/>
              </w:rPr>
            </w:pPr>
            <w:r w:rsidRPr="00285F9D">
              <w:rPr>
                <w:rFonts w:ascii="Arial" w:hAnsi="Arial" w:cs="Arial"/>
                <w:sz w:val="22"/>
                <w:szCs w:val="22"/>
                <w:lang w:val="sr-Cyrl-RS"/>
              </w:rPr>
              <w:t>НОМ</w:t>
            </w:r>
          </w:p>
        </w:tc>
        <w:tc>
          <w:tcPr>
            <w:tcW w:w="2479" w:type="pct"/>
            <w:tcBorders>
              <w:top w:val="nil"/>
              <w:left w:val="nil"/>
              <w:bottom w:val="single" w:sz="4" w:space="0" w:color="auto"/>
              <w:right w:val="single" w:sz="4" w:space="0" w:color="auto"/>
            </w:tcBorders>
            <w:vAlign w:val="center"/>
          </w:tcPr>
          <w:p w14:paraId="200388A4" w14:textId="77777777" w:rsidR="00437A02" w:rsidRPr="00285F9D" w:rsidRDefault="00625E03" w:rsidP="00771A58">
            <w:pPr>
              <w:rPr>
                <w:rFonts w:ascii="Arial" w:hAnsi="Arial" w:cs="Arial"/>
                <w:b/>
                <w:sz w:val="22"/>
                <w:szCs w:val="22"/>
                <w:lang w:val="sr-Cyrl-RS"/>
              </w:rPr>
            </w:pPr>
            <w:hyperlink w:anchor="НОМОТЕХНИКА" w:history="1">
              <w:r w:rsidR="00437A02" w:rsidRPr="00285F9D">
                <w:rPr>
                  <w:rStyle w:val="Hyperlink"/>
                  <w:rFonts w:ascii="Arial" w:hAnsi="Arial" w:cs="Arial"/>
                  <w:b/>
                  <w:bCs/>
                  <w:sz w:val="22"/>
                  <w:szCs w:val="22"/>
                  <w:lang w:val="sr-Cyrl-RS"/>
                </w:rPr>
                <w:t>Номотехника</w:t>
              </w:r>
            </w:hyperlink>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429DAE14"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52" w:type="pct"/>
            <w:tcBorders>
              <w:top w:val="nil"/>
              <w:left w:val="nil"/>
              <w:bottom w:val="single" w:sz="4" w:space="0" w:color="auto"/>
              <w:right w:val="single" w:sz="8" w:space="0" w:color="auto"/>
            </w:tcBorders>
            <w:shd w:val="clear" w:color="auto" w:fill="auto"/>
            <w:noWrap/>
            <w:vAlign w:val="center"/>
          </w:tcPr>
          <w:p w14:paraId="362C1F71"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B6283A" w:rsidRPr="00285F9D" w14:paraId="5713EB54" w14:textId="77777777" w:rsidTr="00B6283A">
        <w:trPr>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19AE843E"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2)</w:t>
            </w:r>
          </w:p>
        </w:tc>
      </w:tr>
      <w:tr w:rsidR="00B6283A" w:rsidRPr="00285F9D" w14:paraId="51349C3D" w14:textId="77777777" w:rsidTr="00B6283A">
        <w:trPr>
          <w:trHeight w:val="300"/>
          <w:jc w:val="center"/>
        </w:trPr>
        <w:tc>
          <w:tcPr>
            <w:tcW w:w="711" w:type="pct"/>
            <w:vMerge w:val="restart"/>
            <w:tcBorders>
              <w:top w:val="nil"/>
              <w:left w:val="single" w:sz="8" w:space="0" w:color="auto"/>
              <w:right w:val="single" w:sz="4" w:space="0" w:color="auto"/>
            </w:tcBorders>
            <w:shd w:val="clear" w:color="auto" w:fill="auto"/>
            <w:noWrap/>
            <w:vAlign w:val="center"/>
          </w:tcPr>
          <w:p w14:paraId="3237E72F" w14:textId="77777777" w:rsidR="00B6283A" w:rsidRPr="00285F9D" w:rsidRDefault="00B6283A" w:rsidP="00B6283A">
            <w:pPr>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667" w:type="pct"/>
            <w:tcBorders>
              <w:top w:val="nil"/>
              <w:left w:val="nil"/>
              <w:bottom w:val="single" w:sz="4" w:space="0" w:color="auto"/>
              <w:right w:val="single" w:sz="4" w:space="0" w:color="auto"/>
            </w:tcBorders>
            <w:shd w:val="clear" w:color="auto" w:fill="auto"/>
            <w:noWrap/>
            <w:vAlign w:val="center"/>
          </w:tcPr>
          <w:p w14:paraId="25ACBE9B"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ТУП</w:t>
            </w:r>
          </w:p>
        </w:tc>
        <w:tc>
          <w:tcPr>
            <w:tcW w:w="2479" w:type="pct"/>
            <w:tcBorders>
              <w:top w:val="nil"/>
              <w:left w:val="nil"/>
              <w:bottom w:val="single" w:sz="4" w:space="0" w:color="auto"/>
              <w:right w:val="single" w:sz="4" w:space="0" w:color="auto"/>
            </w:tcBorders>
            <w:vAlign w:val="center"/>
          </w:tcPr>
          <w:p w14:paraId="6F19138D" w14:textId="77777777" w:rsidR="00B6283A" w:rsidRPr="00285F9D" w:rsidRDefault="00625E03" w:rsidP="00B6283A">
            <w:pPr>
              <w:rPr>
                <w:rFonts w:ascii="Arial" w:hAnsi="Arial" w:cs="Arial"/>
                <w:b/>
                <w:sz w:val="22"/>
                <w:szCs w:val="22"/>
                <w:lang w:val="sr-Cyrl-RS"/>
              </w:rPr>
            </w:pPr>
            <w:hyperlink w:anchor="ТУМАЧЕЊЕПРАВА" w:history="1">
              <w:r w:rsidR="00B6283A" w:rsidRPr="00285F9D">
                <w:rPr>
                  <w:rStyle w:val="Hyperlink"/>
                  <w:rFonts w:ascii="Arial" w:hAnsi="Arial" w:cs="Arial"/>
                  <w:b/>
                  <w:bCs/>
                  <w:sz w:val="22"/>
                  <w:szCs w:val="22"/>
                  <w:lang w:val="sr-Cyrl-RS"/>
                </w:rPr>
                <w:t>Тумачење права</w:t>
              </w:r>
            </w:hyperlink>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301000DC"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52" w:type="pct"/>
            <w:tcBorders>
              <w:top w:val="nil"/>
              <w:left w:val="nil"/>
              <w:bottom w:val="single" w:sz="4" w:space="0" w:color="auto"/>
              <w:right w:val="single" w:sz="8" w:space="0" w:color="auto"/>
            </w:tcBorders>
            <w:shd w:val="clear" w:color="auto" w:fill="auto"/>
            <w:noWrap/>
            <w:vAlign w:val="center"/>
          </w:tcPr>
          <w:p w14:paraId="70FDBC7B"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B6283A" w:rsidRPr="00285F9D" w14:paraId="5A663F0D" w14:textId="77777777" w:rsidTr="00B6283A">
        <w:trPr>
          <w:trHeight w:val="255"/>
          <w:jc w:val="center"/>
        </w:trPr>
        <w:tc>
          <w:tcPr>
            <w:tcW w:w="711" w:type="pct"/>
            <w:vMerge/>
            <w:tcBorders>
              <w:left w:val="single" w:sz="8" w:space="0" w:color="auto"/>
              <w:bottom w:val="single" w:sz="4" w:space="0" w:color="auto"/>
              <w:right w:val="single" w:sz="4" w:space="0" w:color="auto"/>
            </w:tcBorders>
            <w:shd w:val="clear" w:color="auto" w:fill="auto"/>
            <w:noWrap/>
            <w:vAlign w:val="center"/>
          </w:tcPr>
          <w:p w14:paraId="6A5ABD2E"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p>
        </w:tc>
        <w:tc>
          <w:tcPr>
            <w:tcW w:w="667" w:type="pct"/>
            <w:tcBorders>
              <w:top w:val="nil"/>
              <w:left w:val="nil"/>
              <w:bottom w:val="single" w:sz="4" w:space="0" w:color="auto"/>
              <w:right w:val="single" w:sz="4" w:space="0" w:color="auto"/>
            </w:tcBorders>
            <w:shd w:val="clear" w:color="auto" w:fill="auto"/>
            <w:noWrap/>
            <w:vAlign w:val="center"/>
          </w:tcPr>
          <w:p w14:paraId="36187291"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ЗРАВ</w:t>
            </w:r>
          </w:p>
        </w:tc>
        <w:tc>
          <w:tcPr>
            <w:tcW w:w="2479" w:type="pct"/>
            <w:tcBorders>
              <w:top w:val="nil"/>
              <w:left w:val="nil"/>
              <w:bottom w:val="single" w:sz="4" w:space="0" w:color="auto"/>
              <w:right w:val="single" w:sz="4" w:space="0" w:color="auto"/>
            </w:tcBorders>
            <w:vAlign w:val="center"/>
          </w:tcPr>
          <w:p w14:paraId="62EFEAE2" w14:textId="77777777" w:rsidR="00B6283A" w:rsidRPr="00285F9D" w:rsidRDefault="00625E03" w:rsidP="00B6283A">
            <w:pPr>
              <w:rPr>
                <w:rFonts w:ascii="Arial" w:hAnsi="Arial" w:cs="Arial"/>
                <w:b/>
                <w:sz w:val="22"/>
                <w:szCs w:val="22"/>
                <w:lang w:val="sr-Cyrl-RS"/>
              </w:rPr>
            </w:pPr>
            <w:hyperlink w:anchor="ЗAШТИТАРАВНОПРАВНОСТИ" w:history="1">
              <w:r w:rsidR="00B6283A" w:rsidRPr="00285F9D">
                <w:rPr>
                  <w:rStyle w:val="Hyperlink"/>
                  <w:rFonts w:ascii="Arial" w:hAnsi="Arial" w:cs="Arial"/>
                  <w:b/>
                  <w:bCs/>
                  <w:sz w:val="22"/>
                  <w:szCs w:val="22"/>
                  <w:lang w:val="sr-Cyrl-RS"/>
                </w:rPr>
                <w:t>Заштита равноправности</w:t>
              </w:r>
            </w:hyperlink>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2C183"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52" w:type="pct"/>
            <w:tcBorders>
              <w:top w:val="nil"/>
              <w:left w:val="nil"/>
              <w:bottom w:val="single" w:sz="4" w:space="0" w:color="auto"/>
              <w:right w:val="single" w:sz="8" w:space="0" w:color="auto"/>
            </w:tcBorders>
            <w:shd w:val="clear" w:color="auto" w:fill="auto"/>
            <w:noWrap/>
            <w:vAlign w:val="center"/>
          </w:tcPr>
          <w:p w14:paraId="4F967729"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B6283A" w:rsidRPr="00285F9D" w14:paraId="1D830BB9" w14:textId="77777777" w:rsidTr="00B6283A">
        <w:trPr>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1F8DC9CA"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2. семестар (бира се 1 од 2)</w:t>
            </w:r>
          </w:p>
        </w:tc>
      </w:tr>
      <w:tr w:rsidR="00B6283A" w:rsidRPr="00285F9D" w14:paraId="212B6F4F" w14:textId="77777777" w:rsidTr="00B6283A">
        <w:trPr>
          <w:trHeight w:val="255"/>
          <w:jc w:val="center"/>
        </w:trPr>
        <w:tc>
          <w:tcPr>
            <w:tcW w:w="711" w:type="pct"/>
            <w:vMerge w:val="restart"/>
            <w:tcBorders>
              <w:top w:val="nil"/>
              <w:left w:val="single" w:sz="8" w:space="0" w:color="auto"/>
              <w:right w:val="single" w:sz="4" w:space="0" w:color="auto"/>
            </w:tcBorders>
            <w:shd w:val="clear" w:color="auto" w:fill="auto"/>
            <w:noWrap/>
            <w:vAlign w:val="center"/>
          </w:tcPr>
          <w:p w14:paraId="47657AAB" w14:textId="77777777" w:rsidR="00B6283A" w:rsidRPr="00285F9D" w:rsidRDefault="00B6283A" w:rsidP="00B6283A">
            <w:pPr>
              <w:jc w:val="center"/>
              <w:rPr>
                <w:rFonts w:ascii="Arial" w:hAnsi="Arial" w:cs="Arial"/>
                <w:sz w:val="22"/>
                <w:szCs w:val="22"/>
                <w:lang w:val="sr-Cyrl-RS" w:eastAsia="sr-Cyrl-CS"/>
              </w:rPr>
            </w:pPr>
            <w:r w:rsidRPr="00285F9D">
              <w:rPr>
                <w:rFonts w:ascii="Arial" w:hAnsi="Arial" w:cs="Arial"/>
                <w:sz w:val="22"/>
                <w:szCs w:val="22"/>
                <w:lang w:val="sr-Cyrl-RS" w:eastAsia="sr-Cyrl-CS"/>
              </w:rPr>
              <w:t>4</w:t>
            </w:r>
          </w:p>
        </w:tc>
        <w:tc>
          <w:tcPr>
            <w:tcW w:w="667" w:type="pct"/>
            <w:tcBorders>
              <w:top w:val="nil"/>
              <w:left w:val="nil"/>
              <w:bottom w:val="single" w:sz="4" w:space="0" w:color="auto"/>
              <w:right w:val="single" w:sz="4" w:space="0" w:color="auto"/>
            </w:tcBorders>
            <w:shd w:val="clear" w:color="auto" w:fill="auto"/>
            <w:noWrap/>
            <w:vAlign w:val="center"/>
          </w:tcPr>
          <w:p w14:paraId="1B1FD062"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ПЕТ</w:t>
            </w:r>
          </w:p>
        </w:tc>
        <w:tc>
          <w:tcPr>
            <w:tcW w:w="2479" w:type="pct"/>
            <w:tcBorders>
              <w:top w:val="nil"/>
              <w:left w:val="nil"/>
              <w:bottom w:val="single" w:sz="4" w:space="0" w:color="auto"/>
              <w:right w:val="single" w:sz="4" w:space="0" w:color="auto"/>
            </w:tcBorders>
            <w:vAlign w:val="center"/>
          </w:tcPr>
          <w:p w14:paraId="2E8A0669" w14:textId="77777777" w:rsidR="00B6283A" w:rsidRPr="00285F9D" w:rsidRDefault="00625E03" w:rsidP="00B6283A">
            <w:pPr>
              <w:rPr>
                <w:rFonts w:ascii="Arial" w:hAnsi="Arial" w:cs="Arial"/>
                <w:b/>
                <w:sz w:val="22"/>
                <w:szCs w:val="22"/>
                <w:lang w:val="sr-Cyrl-RS"/>
              </w:rPr>
            </w:pPr>
            <w:hyperlink w:anchor="ПРАВНАЕТИКА" w:history="1">
              <w:r w:rsidR="00B6283A" w:rsidRPr="00285F9D">
                <w:rPr>
                  <w:rStyle w:val="Hyperlink"/>
                  <w:rFonts w:ascii="Arial" w:hAnsi="Arial" w:cs="Arial"/>
                  <w:b/>
                  <w:bCs/>
                  <w:sz w:val="22"/>
                  <w:szCs w:val="22"/>
                  <w:lang w:val="sr-Cyrl-RS"/>
                </w:rPr>
                <w:t>Правна етика</w:t>
              </w:r>
            </w:hyperlink>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4B693"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52" w:type="pct"/>
            <w:tcBorders>
              <w:top w:val="nil"/>
              <w:left w:val="nil"/>
              <w:bottom w:val="single" w:sz="4" w:space="0" w:color="auto"/>
              <w:right w:val="single" w:sz="8" w:space="0" w:color="auto"/>
            </w:tcBorders>
            <w:shd w:val="clear" w:color="auto" w:fill="auto"/>
            <w:noWrap/>
            <w:vAlign w:val="center"/>
          </w:tcPr>
          <w:p w14:paraId="1B7CE35F"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74E02622" w14:textId="77777777" w:rsidTr="00B6283A">
        <w:trPr>
          <w:trHeight w:val="255"/>
          <w:jc w:val="center"/>
        </w:trPr>
        <w:tc>
          <w:tcPr>
            <w:tcW w:w="711" w:type="pct"/>
            <w:vMerge/>
            <w:tcBorders>
              <w:left w:val="single" w:sz="8" w:space="0" w:color="auto"/>
              <w:bottom w:val="single" w:sz="4" w:space="0" w:color="auto"/>
              <w:right w:val="single" w:sz="4" w:space="0" w:color="auto"/>
            </w:tcBorders>
            <w:shd w:val="clear" w:color="auto" w:fill="auto"/>
            <w:noWrap/>
            <w:vAlign w:val="center"/>
          </w:tcPr>
          <w:p w14:paraId="1A59E99E"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p>
        </w:tc>
        <w:tc>
          <w:tcPr>
            <w:tcW w:w="667" w:type="pct"/>
            <w:tcBorders>
              <w:top w:val="nil"/>
              <w:left w:val="nil"/>
              <w:bottom w:val="single" w:sz="4" w:space="0" w:color="auto"/>
              <w:right w:val="single" w:sz="4" w:space="0" w:color="auto"/>
            </w:tcBorders>
            <w:shd w:val="clear" w:color="auto" w:fill="auto"/>
            <w:noWrap/>
            <w:vAlign w:val="center"/>
          </w:tcPr>
          <w:p w14:paraId="0664038E"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ПСКЛ</w:t>
            </w:r>
          </w:p>
        </w:tc>
        <w:tc>
          <w:tcPr>
            <w:tcW w:w="2479" w:type="pct"/>
            <w:tcBorders>
              <w:top w:val="nil"/>
              <w:left w:val="nil"/>
              <w:bottom w:val="single" w:sz="4" w:space="0" w:color="auto"/>
              <w:right w:val="single" w:sz="4" w:space="0" w:color="auto"/>
            </w:tcBorders>
            <w:vAlign w:val="center"/>
          </w:tcPr>
          <w:p w14:paraId="45E9180E" w14:textId="77777777" w:rsidR="00B6283A" w:rsidRPr="00285F9D" w:rsidRDefault="00625E03" w:rsidP="00B6283A">
            <w:pPr>
              <w:rPr>
                <w:rFonts w:ascii="Arial" w:hAnsi="Arial" w:cs="Arial"/>
                <w:b/>
                <w:bCs/>
                <w:sz w:val="22"/>
                <w:szCs w:val="22"/>
                <w:lang w:val="sr-Cyrl-RS"/>
              </w:rPr>
            </w:pPr>
            <w:hyperlink w:anchor="правназаштитаподатакаоличности" w:history="1">
              <w:r w:rsidR="00B6283A" w:rsidRPr="00285F9D">
                <w:rPr>
                  <w:rStyle w:val="Hyperlink"/>
                  <w:rFonts w:ascii="Arial" w:hAnsi="Arial" w:cs="Arial"/>
                  <w:b/>
                  <w:bCs/>
                  <w:sz w:val="22"/>
                  <w:szCs w:val="22"/>
                  <w:lang w:val="sr-Cyrl-RS"/>
                </w:rPr>
                <w:t>Правна заштита података о личности</w:t>
              </w:r>
            </w:hyperlink>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4CB724"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52" w:type="pct"/>
            <w:tcBorders>
              <w:top w:val="nil"/>
              <w:left w:val="nil"/>
              <w:bottom w:val="single" w:sz="4" w:space="0" w:color="auto"/>
              <w:right w:val="single" w:sz="8" w:space="0" w:color="auto"/>
            </w:tcBorders>
            <w:shd w:val="clear" w:color="auto" w:fill="auto"/>
            <w:noWrap/>
            <w:vAlign w:val="center"/>
          </w:tcPr>
          <w:p w14:paraId="0C1AA2B1"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51A943D6" w14:textId="77777777" w:rsidTr="00B6283A">
        <w:trPr>
          <w:trHeight w:val="255"/>
          <w:jc w:val="center"/>
        </w:trPr>
        <w:tc>
          <w:tcPr>
            <w:tcW w:w="711" w:type="pct"/>
            <w:tcBorders>
              <w:top w:val="nil"/>
              <w:left w:val="single" w:sz="8" w:space="0" w:color="auto"/>
              <w:bottom w:val="single" w:sz="4" w:space="0" w:color="auto"/>
              <w:right w:val="single" w:sz="4" w:space="0" w:color="auto"/>
            </w:tcBorders>
            <w:shd w:val="clear" w:color="auto" w:fill="auto"/>
            <w:noWrap/>
            <w:vAlign w:val="center"/>
          </w:tcPr>
          <w:p w14:paraId="5623CB47"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667" w:type="pct"/>
            <w:tcBorders>
              <w:top w:val="nil"/>
              <w:left w:val="nil"/>
              <w:bottom w:val="single" w:sz="4" w:space="0" w:color="auto"/>
              <w:right w:val="single" w:sz="4" w:space="0" w:color="auto"/>
            </w:tcBorders>
            <w:shd w:val="clear" w:color="auto" w:fill="auto"/>
            <w:noWrap/>
            <w:vAlign w:val="center"/>
          </w:tcPr>
          <w:p w14:paraId="363A5669"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СПРАК</w:t>
            </w:r>
          </w:p>
        </w:tc>
        <w:tc>
          <w:tcPr>
            <w:tcW w:w="2479" w:type="pct"/>
            <w:tcBorders>
              <w:top w:val="nil"/>
              <w:left w:val="nil"/>
              <w:bottom w:val="single" w:sz="4" w:space="0" w:color="auto"/>
              <w:right w:val="single" w:sz="4" w:space="0" w:color="auto"/>
            </w:tcBorders>
            <w:vAlign w:val="center"/>
          </w:tcPr>
          <w:p w14:paraId="7711B808" w14:textId="77777777" w:rsidR="00B6283A" w:rsidRPr="00285F9D" w:rsidRDefault="00B6283A" w:rsidP="00B6283A">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E0C74"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52" w:type="pct"/>
            <w:tcBorders>
              <w:top w:val="nil"/>
              <w:left w:val="nil"/>
              <w:bottom w:val="single" w:sz="4" w:space="0" w:color="auto"/>
              <w:right w:val="single" w:sz="8" w:space="0" w:color="auto"/>
            </w:tcBorders>
            <w:shd w:val="clear" w:color="auto" w:fill="auto"/>
            <w:noWrap/>
            <w:vAlign w:val="center"/>
          </w:tcPr>
          <w:p w14:paraId="64C0C097"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236AD658" w14:textId="77777777" w:rsidTr="00B6283A">
        <w:trPr>
          <w:trHeight w:val="255"/>
          <w:jc w:val="center"/>
        </w:trPr>
        <w:tc>
          <w:tcPr>
            <w:tcW w:w="711" w:type="pct"/>
            <w:tcBorders>
              <w:top w:val="nil"/>
              <w:left w:val="single" w:sz="8" w:space="0" w:color="auto"/>
              <w:bottom w:val="single" w:sz="4" w:space="0" w:color="auto"/>
              <w:right w:val="single" w:sz="4" w:space="0" w:color="auto"/>
            </w:tcBorders>
            <w:shd w:val="clear" w:color="auto" w:fill="auto"/>
            <w:noWrap/>
            <w:vAlign w:val="center"/>
          </w:tcPr>
          <w:p w14:paraId="659C408E"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667" w:type="pct"/>
            <w:tcBorders>
              <w:top w:val="nil"/>
              <w:left w:val="nil"/>
              <w:bottom w:val="single" w:sz="4" w:space="0" w:color="auto"/>
              <w:right w:val="single" w:sz="4" w:space="0" w:color="auto"/>
            </w:tcBorders>
            <w:shd w:val="clear" w:color="auto" w:fill="auto"/>
            <w:noWrap/>
            <w:vAlign w:val="center"/>
          </w:tcPr>
          <w:p w14:paraId="3665834B"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МРАДИС</w:t>
            </w:r>
          </w:p>
        </w:tc>
        <w:tc>
          <w:tcPr>
            <w:tcW w:w="2479" w:type="pct"/>
            <w:tcBorders>
              <w:top w:val="nil"/>
              <w:left w:val="nil"/>
              <w:bottom w:val="single" w:sz="4" w:space="0" w:color="auto"/>
              <w:right w:val="single" w:sz="4" w:space="0" w:color="auto"/>
            </w:tcBorders>
            <w:vAlign w:val="center"/>
          </w:tcPr>
          <w:p w14:paraId="6F6AA9D0" w14:textId="77777777" w:rsidR="00B6283A" w:rsidRPr="00285F9D" w:rsidRDefault="00B6283A" w:rsidP="00B6283A">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17B09"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52" w:type="pct"/>
            <w:tcBorders>
              <w:top w:val="nil"/>
              <w:left w:val="nil"/>
              <w:bottom w:val="single" w:sz="4" w:space="0" w:color="auto"/>
              <w:right w:val="single" w:sz="8" w:space="0" w:color="auto"/>
            </w:tcBorders>
            <w:shd w:val="clear" w:color="auto" w:fill="auto"/>
            <w:noWrap/>
            <w:vAlign w:val="center"/>
          </w:tcPr>
          <w:p w14:paraId="55D9E674"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2D238B3F" w14:textId="77777777" w:rsidTr="00B6283A">
        <w:trPr>
          <w:trHeight w:val="255"/>
          <w:jc w:val="center"/>
        </w:trPr>
        <w:tc>
          <w:tcPr>
            <w:tcW w:w="711" w:type="pct"/>
            <w:tcBorders>
              <w:top w:val="nil"/>
              <w:left w:val="single" w:sz="8" w:space="0" w:color="auto"/>
              <w:bottom w:val="single" w:sz="4" w:space="0" w:color="auto"/>
              <w:right w:val="single" w:sz="4" w:space="0" w:color="auto"/>
            </w:tcBorders>
            <w:shd w:val="clear" w:color="auto" w:fill="auto"/>
            <w:noWrap/>
            <w:vAlign w:val="center"/>
          </w:tcPr>
          <w:p w14:paraId="54ADBE84"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667" w:type="pct"/>
            <w:tcBorders>
              <w:top w:val="nil"/>
              <w:left w:val="nil"/>
              <w:bottom w:val="single" w:sz="4" w:space="0" w:color="auto"/>
              <w:right w:val="single" w:sz="4" w:space="0" w:color="auto"/>
            </w:tcBorders>
            <w:shd w:val="clear" w:color="auto" w:fill="auto"/>
            <w:noWrap/>
            <w:vAlign w:val="center"/>
          </w:tcPr>
          <w:p w14:paraId="2872B1E9"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МРАДОД</w:t>
            </w:r>
          </w:p>
        </w:tc>
        <w:tc>
          <w:tcPr>
            <w:tcW w:w="2479" w:type="pct"/>
            <w:tcBorders>
              <w:top w:val="nil"/>
              <w:left w:val="nil"/>
              <w:bottom w:val="single" w:sz="4" w:space="0" w:color="auto"/>
              <w:right w:val="single" w:sz="4" w:space="0" w:color="auto"/>
            </w:tcBorders>
            <w:vAlign w:val="center"/>
          </w:tcPr>
          <w:p w14:paraId="531FF6F5" w14:textId="77777777" w:rsidR="00B6283A" w:rsidRPr="00285F9D" w:rsidRDefault="00B6283A" w:rsidP="00B6283A">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4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520181"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52" w:type="pct"/>
            <w:tcBorders>
              <w:top w:val="nil"/>
              <w:left w:val="nil"/>
              <w:bottom w:val="single" w:sz="4" w:space="0" w:color="auto"/>
              <w:right w:val="single" w:sz="8" w:space="0" w:color="auto"/>
            </w:tcBorders>
            <w:shd w:val="clear" w:color="auto" w:fill="auto"/>
            <w:noWrap/>
            <w:vAlign w:val="center"/>
          </w:tcPr>
          <w:p w14:paraId="411065F0"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47A1A84F" w14:textId="77777777" w:rsidR="00437A02" w:rsidRPr="00285F9D" w:rsidRDefault="00437A02" w:rsidP="00437A02">
      <w:pPr>
        <w:rPr>
          <w:lang w:val="sr-Cyrl-RS"/>
        </w:rPr>
      </w:pPr>
    </w:p>
    <w:tbl>
      <w:tblPr>
        <w:tblW w:w="5000" w:type="pct"/>
        <w:jc w:val="center"/>
        <w:tblLook w:val="0000" w:firstRow="0" w:lastRow="0" w:firstColumn="0" w:lastColumn="0" w:noHBand="0" w:noVBand="0"/>
      </w:tblPr>
      <w:tblGrid>
        <w:gridCol w:w="1029"/>
        <w:gridCol w:w="1204"/>
        <w:gridCol w:w="5040"/>
        <w:gridCol w:w="887"/>
        <w:gridCol w:w="1176"/>
      </w:tblGrid>
      <w:tr w:rsidR="00437A02" w:rsidRPr="00285F9D" w14:paraId="0AE3C6AE" w14:textId="77777777" w:rsidTr="00B6283A">
        <w:trPr>
          <w:cantSplit/>
          <w:trHeight w:val="510"/>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1FC2AFEC" w14:textId="77777777" w:rsidR="00437A02" w:rsidRPr="00285F9D" w:rsidRDefault="00437A02" w:rsidP="00771A58">
            <w:pPr>
              <w:widowControl/>
              <w:autoSpaceDE/>
              <w:autoSpaceDN/>
              <w:adjustRightInd/>
              <w:rPr>
                <w:rFonts w:ascii="Arial" w:hAnsi="Arial" w:cs="Arial"/>
                <w:b/>
                <w:lang w:val="sr-Cyrl-RS" w:eastAsia="sr-Cyrl-CS"/>
              </w:rPr>
            </w:pPr>
            <w:bookmarkStart w:id="2" w:name="М3"/>
            <w:bookmarkEnd w:id="2"/>
            <w:r w:rsidRPr="00285F9D">
              <w:rPr>
                <w:rFonts w:ascii="Arial" w:hAnsi="Arial" w:cs="Arial"/>
                <w:b/>
                <w:lang w:val="sr-Cyrl-RS" w:eastAsia="sr-Cyrl-CS"/>
              </w:rPr>
              <w:t xml:space="preserve">МОДУЛ 3 </w:t>
            </w:r>
            <w:r w:rsidRPr="00285F9D">
              <w:rPr>
                <w:rFonts w:ascii="Arial" w:hAnsi="Arial" w:cs="Arial"/>
                <w:b/>
                <w:sz w:val="22"/>
                <w:szCs w:val="22"/>
                <w:lang w:val="sr-Cyrl-RS" w:eastAsia="sr-Cyrl-CS"/>
              </w:rPr>
              <w:t xml:space="preserve">- </w:t>
            </w:r>
            <w:r w:rsidRPr="00285F9D">
              <w:rPr>
                <w:rFonts w:ascii="Arial" w:hAnsi="Arial" w:cs="Arial"/>
                <w:b/>
                <w:sz w:val="22"/>
                <w:szCs w:val="22"/>
                <w:lang w:val="sr-Cyrl-RS"/>
              </w:rPr>
              <w:t xml:space="preserve"> Грађанско право 1 (уговорно право)</w:t>
            </w:r>
          </w:p>
        </w:tc>
      </w:tr>
      <w:tr w:rsidR="00437A02" w:rsidRPr="00285F9D" w14:paraId="32D13892" w14:textId="77777777" w:rsidTr="00B6283A">
        <w:trPr>
          <w:cantSplit/>
          <w:trHeight w:val="510"/>
          <w:jc w:val="center"/>
        </w:trPr>
        <w:tc>
          <w:tcPr>
            <w:tcW w:w="551" w:type="pct"/>
            <w:tcBorders>
              <w:top w:val="single" w:sz="8" w:space="0" w:color="auto"/>
              <w:left w:val="single" w:sz="8" w:space="0" w:color="auto"/>
              <w:bottom w:val="single" w:sz="4" w:space="0" w:color="auto"/>
              <w:right w:val="single" w:sz="4" w:space="0" w:color="auto"/>
            </w:tcBorders>
            <w:shd w:val="clear" w:color="auto" w:fill="00FFFF"/>
            <w:vAlign w:val="center"/>
          </w:tcPr>
          <w:p w14:paraId="5F49C1CC"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lastRenderedPageBreak/>
              <w:t>Редни број</w:t>
            </w:r>
          </w:p>
        </w:tc>
        <w:tc>
          <w:tcPr>
            <w:tcW w:w="645" w:type="pct"/>
            <w:tcBorders>
              <w:top w:val="single" w:sz="8" w:space="0" w:color="auto"/>
              <w:left w:val="nil"/>
              <w:bottom w:val="single" w:sz="4" w:space="0" w:color="auto"/>
              <w:right w:val="single" w:sz="4" w:space="0" w:color="auto"/>
            </w:tcBorders>
            <w:shd w:val="clear" w:color="auto" w:fill="FFFF00"/>
            <w:noWrap/>
            <w:vAlign w:val="center"/>
          </w:tcPr>
          <w:p w14:paraId="2B9C9EFB"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2699" w:type="pct"/>
            <w:tcBorders>
              <w:top w:val="single" w:sz="8" w:space="0" w:color="auto"/>
              <w:left w:val="nil"/>
              <w:bottom w:val="single" w:sz="4" w:space="0" w:color="auto"/>
              <w:right w:val="single" w:sz="4" w:space="0" w:color="auto"/>
            </w:tcBorders>
            <w:shd w:val="clear" w:color="auto" w:fill="00FFFF"/>
            <w:vAlign w:val="center"/>
          </w:tcPr>
          <w:p w14:paraId="328BBDEE"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475" w:type="pct"/>
            <w:tcBorders>
              <w:top w:val="single" w:sz="8" w:space="0" w:color="auto"/>
              <w:left w:val="single" w:sz="4" w:space="0" w:color="auto"/>
              <w:bottom w:val="single" w:sz="4" w:space="0" w:color="auto"/>
              <w:right w:val="single" w:sz="4" w:space="0" w:color="auto"/>
            </w:tcBorders>
            <w:shd w:val="clear" w:color="auto" w:fill="00FFFF"/>
            <w:noWrap/>
            <w:vAlign w:val="center"/>
          </w:tcPr>
          <w:p w14:paraId="36021686"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630" w:type="pct"/>
            <w:tcBorders>
              <w:top w:val="single" w:sz="8" w:space="0" w:color="auto"/>
              <w:left w:val="nil"/>
              <w:bottom w:val="single" w:sz="4" w:space="0" w:color="auto"/>
              <w:right w:val="single" w:sz="8" w:space="0" w:color="auto"/>
            </w:tcBorders>
            <w:shd w:val="clear" w:color="auto" w:fill="FFFF00"/>
            <w:noWrap/>
            <w:vAlign w:val="center"/>
          </w:tcPr>
          <w:p w14:paraId="0926DBF7"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6016574F" w14:textId="77777777" w:rsidTr="00B6283A">
        <w:trPr>
          <w:cantSplit/>
          <w:trHeight w:val="255"/>
          <w:jc w:val="center"/>
        </w:trPr>
        <w:tc>
          <w:tcPr>
            <w:tcW w:w="551" w:type="pct"/>
            <w:tcBorders>
              <w:top w:val="nil"/>
              <w:left w:val="single" w:sz="8" w:space="0" w:color="auto"/>
              <w:bottom w:val="single" w:sz="4" w:space="0" w:color="auto"/>
              <w:right w:val="single" w:sz="4" w:space="0" w:color="auto"/>
            </w:tcBorders>
            <w:shd w:val="clear" w:color="auto" w:fill="auto"/>
            <w:noWrap/>
            <w:vAlign w:val="center"/>
          </w:tcPr>
          <w:p w14:paraId="1F740877"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645" w:type="pct"/>
            <w:tcBorders>
              <w:top w:val="nil"/>
              <w:left w:val="nil"/>
              <w:bottom w:val="single" w:sz="4" w:space="0" w:color="auto"/>
              <w:right w:val="single" w:sz="4" w:space="0" w:color="auto"/>
            </w:tcBorders>
            <w:shd w:val="clear" w:color="auto" w:fill="auto"/>
            <w:noWrap/>
            <w:vAlign w:val="center"/>
          </w:tcPr>
          <w:p w14:paraId="41758563"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2699" w:type="pct"/>
            <w:tcBorders>
              <w:top w:val="nil"/>
              <w:left w:val="nil"/>
              <w:bottom w:val="single" w:sz="4" w:space="0" w:color="auto"/>
              <w:right w:val="single" w:sz="4" w:space="0" w:color="auto"/>
            </w:tcBorders>
            <w:vAlign w:val="center"/>
          </w:tcPr>
          <w:p w14:paraId="548AFDBB"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34D5CF"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630" w:type="pct"/>
            <w:tcBorders>
              <w:top w:val="nil"/>
              <w:left w:val="nil"/>
              <w:bottom w:val="single" w:sz="4" w:space="0" w:color="auto"/>
              <w:right w:val="single" w:sz="8" w:space="0" w:color="auto"/>
            </w:tcBorders>
            <w:shd w:val="clear" w:color="auto" w:fill="auto"/>
            <w:noWrap/>
            <w:vAlign w:val="center"/>
          </w:tcPr>
          <w:p w14:paraId="4CFB4F19"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419E49C5" w14:textId="77777777" w:rsidTr="00B6283A">
        <w:trPr>
          <w:cantSplit/>
          <w:trHeight w:val="255"/>
          <w:jc w:val="center"/>
        </w:trPr>
        <w:tc>
          <w:tcPr>
            <w:tcW w:w="551" w:type="pct"/>
            <w:tcBorders>
              <w:top w:val="nil"/>
              <w:left w:val="single" w:sz="8" w:space="0" w:color="auto"/>
              <w:bottom w:val="single" w:sz="4" w:space="0" w:color="auto"/>
              <w:right w:val="single" w:sz="4" w:space="0" w:color="auto"/>
            </w:tcBorders>
            <w:shd w:val="clear" w:color="auto" w:fill="auto"/>
            <w:noWrap/>
            <w:vAlign w:val="center"/>
          </w:tcPr>
          <w:p w14:paraId="54205ABF"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645" w:type="pct"/>
            <w:tcBorders>
              <w:top w:val="nil"/>
              <w:left w:val="nil"/>
              <w:bottom w:val="single" w:sz="4" w:space="0" w:color="auto"/>
              <w:right w:val="single" w:sz="4" w:space="0" w:color="auto"/>
            </w:tcBorders>
            <w:shd w:val="clear" w:color="auto" w:fill="auto"/>
            <w:noWrap/>
            <w:vAlign w:val="center"/>
          </w:tcPr>
          <w:p w14:paraId="7846448C" w14:textId="77777777" w:rsidR="00437A02" w:rsidRPr="00285F9D" w:rsidRDefault="00437A02" w:rsidP="00771A58">
            <w:pPr>
              <w:jc w:val="center"/>
              <w:rPr>
                <w:rFonts w:ascii="Arial" w:hAnsi="Arial" w:cs="Arial"/>
                <w:sz w:val="22"/>
                <w:szCs w:val="22"/>
                <w:lang w:val="sr-Cyrl-RS"/>
              </w:rPr>
            </w:pPr>
            <w:r w:rsidRPr="00285F9D">
              <w:rPr>
                <w:rFonts w:ascii="Arial" w:hAnsi="Arial" w:cs="Arial"/>
                <w:sz w:val="22"/>
                <w:szCs w:val="22"/>
                <w:lang w:val="sr-Cyrl-RS"/>
              </w:rPr>
              <w:t>СУСО</w:t>
            </w:r>
          </w:p>
        </w:tc>
        <w:tc>
          <w:tcPr>
            <w:tcW w:w="2699" w:type="pct"/>
            <w:tcBorders>
              <w:top w:val="nil"/>
              <w:left w:val="nil"/>
              <w:bottom w:val="single" w:sz="4" w:space="0" w:color="auto"/>
              <w:right w:val="single" w:sz="4" w:space="0" w:color="auto"/>
            </w:tcBorders>
            <w:vAlign w:val="center"/>
          </w:tcPr>
          <w:p w14:paraId="3AC0B608" w14:textId="77777777" w:rsidR="00437A02" w:rsidRPr="00285F9D" w:rsidRDefault="00625E03" w:rsidP="00771A58">
            <w:pPr>
              <w:rPr>
                <w:rFonts w:ascii="Arial" w:hAnsi="Arial" w:cs="Arial"/>
                <w:b/>
                <w:sz w:val="22"/>
                <w:szCs w:val="22"/>
                <w:lang w:val="sr-Cyrl-RS"/>
              </w:rPr>
            </w:pPr>
            <w:hyperlink w:anchor="Слободауговорањаињенасавременаогран" w:history="1">
              <w:r w:rsidR="00437A02" w:rsidRPr="00285F9D">
                <w:rPr>
                  <w:rStyle w:val="Hyperlink"/>
                  <w:rFonts w:ascii="Arial" w:hAnsi="Arial" w:cs="Arial"/>
                  <w:b/>
                  <w:sz w:val="22"/>
                  <w:szCs w:val="22"/>
                  <w:lang w:val="sr-Cyrl-RS"/>
                </w:rPr>
                <w:t>Слобода уговарања и њена савремена ограничења</w:t>
              </w:r>
            </w:hyperlink>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0E141E76"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30" w:type="pct"/>
            <w:tcBorders>
              <w:top w:val="nil"/>
              <w:left w:val="nil"/>
              <w:bottom w:val="single" w:sz="4" w:space="0" w:color="auto"/>
              <w:right w:val="single" w:sz="8" w:space="0" w:color="auto"/>
            </w:tcBorders>
            <w:shd w:val="clear" w:color="auto" w:fill="auto"/>
            <w:noWrap/>
            <w:vAlign w:val="center"/>
          </w:tcPr>
          <w:p w14:paraId="34E14845"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B6283A" w:rsidRPr="00285F9D" w14:paraId="1C54151E" w14:textId="77777777" w:rsidTr="00B6283A">
        <w:trPr>
          <w:cantSplit/>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7080E813"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3)</w:t>
            </w:r>
          </w:p>
        </w:tc>
      </w:tr>
      <w:tr w:rsidR="00B6283A" w:rsidRPr="00285F9D" w14:paraId="4BABC7F7" w14:textId="77777777" w:rsidTr="00B6283A">
        <w:trPr>
          <w:cantSplit/>
          <w:trHeight w:val="300"/>
          <w:jc w:val="center"/>
        </w:trPr>
        <w:tc>
          <w:tcPr>
            <w:tcW w:w="551" w:type="pct"/>
            <w:vMerge w:val="restart"/>
            <w:tcBorders>
              <w:top w:val="nil"/>
              <w:left w:val="single" w:sz="8" w:space="0" w:color="auto"/>
              <w:right w:val="single" w:sz="4" w:space="0" w:color="auto"/>
            </w:tcBorders>
            <w:shd w:val="clear" w:color="auto" w:fill="auto"/>
            <w:noWrap/>
            <w:vAlign w:val="center"/>
          </w:tcPr>
          <w:p w14:paraId="60BAEF3F" w14:textId="77777777" w:rsidR="00B6283A" w:rsidRPr="00285F9D" w:rsidRDefault="00B6283A" w:rsidP="00B6283A">
            <w:pPr>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645" w:type="pct"/>
            <w:tcBorders>
              <w:top w:val="nil"/>
              <w:left w:val="nil"/>
              <w:bottom w:val="single" w:sz="4" w:space="0" w:color="auto"/>
              <w:right w:val="single" w:sz="4" w:space="0" w:color="auto"/>
            </w:tcBorders>
            <w:shd w:val="clear" w:color="auto" w:fill="auto"/>
            <w:noWrap/>
            <w:vAlign w:val="center"/>
          </w:tcPr>
          <w:p w14:paraId="7E792B6F"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АНРУ</w:t>
            </w:r>
          </w:p>
        </w:tc>
        <w:tc>
          <w:tcPr>
            <w:tcW w:w="2699" w:type="pct"/>
            <w:tcBorders>
              <w:top w:val="nil"/>
              <w:left w:val="nil"/>
              <w:bottom w:val="single" w:sz="4" w:space="0" w:color="auto"/>
              <w:right w:val="single" w:sz="4" w:space="0" w:color="auto"/>
            </w:tcBorders>
            <w:vAlign w:val="center"/>
          </w:tcPr>
          <w:p w14:paraId="09844294" w14:textId="77777777" w:rsidR="00B6283A" w:rsidRPr="00285F9D" w:rsidRDefault="00625E03" w:rsidP="00B6283A">
            <w:pPr>
              <w:rPr>
                <w:rFonts w:ascii="Arial" w:hAnsi="Arial" w:cs="Arial"/>
                <w:b/>
                <w:sz w:val="22"/>
                <w:szCs w:val="22"/>
                <w:lang w:val="sr-Cyrl-RS"/>
              </w:rPr>
            </w:pPr>
            <w:hyperlink w:anchor="Алтернативниначинирешавањауговорнопра" w:history="1">
              <w:r w:rsidR="00B6283A" w:rsidRPr="00285F9D">
                <w:rPr>
                  <w:rStyle w:val="Hyperlink"/>
                  <w:rFonts w:ascii="Arial" w:hAnsi="Arial" w:cs="Arial"/>
                  <w:b/>
                  <w:sz w:val="22"/>
                  <w:szCs w:val="22"/>
                  <w:lang w:val="sr-Cyrl-RS"/>
                </w:rPr>
                <w:t>Алтернативни начини решавања уговорноправних спорова</w:t>
              </w:r>
            </w:hyperlink>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31FAE7FB"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30" w:type="pct"/>
            <w:tcBorders>
              <w:top w:val="nil"/>
              <w:left w:val="nil"/>
              <w:bottom w:val="single" w:sz="4" w:space="0" w:color="auto"/>
              <w:right w:val="single" w:sz="8" w:space="0" w:color="auto"/>
            </w:tcBorders>
            <w:shd w:val="clear" w:color="auto" w:fill="auto"/>
            <w:noWrap/>
            <w:vAlign w:val="center"/>
          </w:tcPr>
          <w:p w14:paraId="01A25537"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B6283A" w:rsidRPr="00285F9D" w14:paraId="642A4780" w14:textId="77777777" w:rsidTr="00B6283A">
        <w:trPr>
          <w:cantSplit/>
          <w:trHeight w:val="255"/>
          <w:jc w:val="center"/>
        </w:trPr>
        <w:tc>
          <w:tcPr>
            <w:tcW w:w="551" w:type="pct"/>
            <w:vMerge/>
            <w:tcBorders>
              <w:left w:val="single" w:sz="8" w:space="0" w:color="auto"/>
              <w:right w:val="single" w:sz="4" w:space="0" w:color="auto"/>
            </w:tcBorders>
            <w:shd w:val="clear" w:color="auto" w:fill="auto"/>
            <w:noWrap/>
            <w:vAlign w:val="center"/>
          </w:tcPr>
          <w:p w14:paraId="18233649" w14:textId="77777777" w:rsidR="00B6283A" w:rsidRPr="00285F9D" w:rsidRDefault="00B6283A" w:rsidP="00B6283A">
            <w:pPr>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19E64E83"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УОС</w:t>
            </w:r>
          </w:p>
        </w:tc>
        <w:tc>
          <w:tcPr>
            <w:tcW w:w="2699" w:type="pct"/>
            <w:tcBorders>
              <w:top w:val="nil"/>
              <w:left w:val="nil"/>
              <w:bottom w:val="single" w:sz="4" w:space="0" w:color="auto"/>
              <w:right w:val="single" w:sz="4" w:space="0" w:color="auto"/>
            </w:tcBorders>
            <w:vAlign w:val="center"/>
          </w:tcPr>
          <w:p w14:paraId="335EAFB6" w14:textId="77777777" w:rsidR="00B6283A" w:rsidRPr="00285F9D" w:rsidRDefault="00625E03" w:rsidP="00B6283A">
            <w:pPr>
              <w:rPr>
                <w:rFonts w:ascii="Arial" w:hAnsi="Arial" w:cs="Arial"/>
                <w:b/>
                <w:sz w:val="22"/>
                <w:szCs w:val="22"/>
                <w:lang w:val="sr-Cyrl-RS"/>
              </w:rPr>
            </w:pPr>
            <w:hyperlink w:anchor="Уговориуспорту" w:history="1">
              <w:r w:rsidR="00B6283A" w:rsidRPr="00285F9D">
                <w:rPr>
                  <w:rStyle w:val="Hyperlink"/>
                  <w:rFonts w:ascii="Arial" w:hAnsi="Arial" w:cs="Arial"/>
                  <w:b/>
                  <w:sz w:val="22"/>
                  <w:szCs w:val="22"/>
                  <w:lang w:val="sr-Cyrl-RS"/>
                </w:rPr>
                <w:t>Уговори у спорту</w:t>
              </w:r>
            </w:hyperlink>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7B4D4"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30" w:type="pct"/>
            <w:tcBorders>
              <w:top w:val="nil"/>
              <w:left w:val="nil"/>
              <w:bottom w:val="single" w:sz="4" w:space="0" w:color="auto"/>
              <w:right w:val="single" w:sz="8" w:space="0" w:color="auto"/>
            </w:tcBorders>
            <w:shd w:val="clear" w:color="auto" w:fill="auto"/>
            <w:noWrap/>
            <w:vAlign w:val="center"/>
          </w:tcPr>
          <w:p w14:paraId="3B310F71"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B6283A" w:rsidRPr="00285F9D" w14:paraId="17A07974" w14:textId="77777777" w:rsidTr="00B6283A">
        <w:trPr>
          <w:cantSplit/>
          <w:trHeight w:val="255"/>
          <w:jc w:val="center"/>
        </w:trPr>
        <w:tc>
          <w:tcPr>
            <w:tcW w:w="551" w:type="pct"/>
            <w:vMerge/>
            <w:tcBorders>
              <w:left w:val="single" w:sz="8" w:space="0" w:color="auto"/>
              <w:bottom w:val="single" w:sz="4" w:space="0" w:color="auto"/>
              <w:right w:val="single" w:sz="4" w:space="0" w:color="auto"/>
            </w:tcBorders>
            <w:shd w:val="clear" w:color="auto" w:fill="auto"/>
            <w:noWrap/>
            <w:vAlign w:val="center"/>
          </w:tcPr>
          <w:p w14:paraId="4505F774"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10F303F2"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УНП</w:t>
            </w:r>
          </w:p>
        </w:tc>
        <w:tc>
          <w:tcPr>
            <w:tcW w:w="2699" w:type="pct"/>
            <w:tcBorders>
              <w:top w:val="nil"/>
              <w:left w:val="nil"/>
              <w:bottom w:val="single" w:sz="4" w:space="0" w:color="auto"/>
              <w:right w:val="single" w:sz="4" w:space="0" w:color="auto"/>
            </w:tcBorders>
            <w:vAlign w:val="center"/>
          </w:tcPr>
          <w:p w14:paraId="55EB167B" w14:textId="77777777" w:rsidR="00B6283A" w:rsidRPr="00285F9D" w:rsidRDefault="00625E03" w:rsidP="00B6283A">
            <w:pPr>
              <w:rPr>
                <w:rFonts w:ascii="Arial" w:hAnsi="Arial" w:cs="Arial"/>
                <w:b/>
                <w:sz w:val="22"/>
                <w:szCs w:val="22"/>
                <w:lang w:val="sr-Cyrl-RS"/>
              </w:rPr>
            </w:pPr>
            <w:hyperlink w:anchor="УГОВОРИНАСЛЕДНОГПРАВА" w:history="1">
              <w:r w:rsidR="00B6283A" w:rsidRPr="00285F9D">
                <w:rPr>
                  <w:rStyle w:val="Hyperlink"/>
                  <w:rFonts w:ascii="Arial" w:hAnsi="Arial" w:cs="Arial"/>
                  <w:b/>
                  <w:sz w:val="22"/>
                  <w:szCs w:val="22"/>
                  <w:lang w:val="sr-Cyrl-RS"/>
                </w:rPr>
                <w:t>Уговори наследног права</w:t>
              </w:r>
            </w:hyperlink>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CA5609"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30" w:type="pct"/>
            <w:tcBorders>
              <w:top w:val="nil"/>
              <w:left w:val="nil"/>
              <w:bottom w:val="single" w:sz="4" w:space="0" w:color="auto"/>
              <w:right w:val="single" w:sz="8" w:space="0" w:color="auto"/>
            </w:tcBorders>
            <w:shd w:val="clear" w:color="auto" w:fill="auto"/>
            <w:noWrap/>
            <w:vAlign w:val="center"/>
          </w:tcPr>
          <w:p w14:paraId="0B535996"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B6283A" w:rsidRPr="00285F9D" w14:paraId="3DA5F17B" w14:textId="77777777" w:rsidTr="00B6283A">
        <w:trPr>
          <w:cantSplit/>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02602632"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2. семестар (бира се 1 од 2)</w:t>
            </w:r>
          </w:p>
        </w:tc>
      </w:tr>
      <w:tr w:rsidR="00B6283A" w:rsidRPr="00285F9D" w14:paraId="2582A85A" w14:textId="77777777" w:rsidTr="00B6283A">
        <w:trPr>
          <w:cantSplit/>
          <w:trHeight w:val="255"/>
          <w:jc w:val="center"/>
        </w:trPr>
        <w:tc>
          <w:tcPr>
            <w:tcW w:w="551" w:type="pct"/>
            <w:vMerge w:val="restart"/>
            <w:tcBorders>
              <w:top w:val="nil"/>
              <w:left w:val="single" w:sz="8" w:space="0" w:color="auto"/>
              <w:right w:val="single" w:sz="4" w:space="0" w:color="auto"/>
            </w:tcBorders>
            <w:shd w:val="clear" w:color="auto" w:fill="auto"/>
            <w:noWrap/>
            <w:vAlign w:val="center"/>
          </w:tcPr>
          <w:p w14:paraId="222DC0B2" w14:textId="77777777" w:rsidR="00B6283A" w:rsidRPr="00285F9D" w:rsidRDefault="00B6283A" w:rsidP="00B6283A">
            <w:pPr>
              <w:jc w:val="center"/>
              <w:rPr>
                <w:rFonts w:ascii="Arial" w:hAnsi="Arial" w:cs="Arial"/>
                <w:sz w:val="22"/>
                <w:szCs w:val="22"/>
                <w:lang w:val="sr-Cyrl-RS" w:eastAsia="sr-Cyrl-CS"/>
              </w:rPr>
            </w:pPr>
            <w:r w:rsidRPr="00285F9D">
              <w:rPr>
                <w:rFonts w:ascii="Arial" w:hAnsi="Arial" w:cs="Arial"/>
                <w:sz w:val="22"/>
                <w:szCs w:val="22"/>
                <w:lang w:val="sr-Cyrl-RS" w:eastAsia="sr-Cyrl-CS"/>
              </w:rPr>
              <w:t>4</w:t>
            </w:r>
          </w:p>
        </w:tc>
        <w:tc>
          <w:tcPr>
            <w:tcW w:w="645" w:type="pct"/>
            <w:tcBorders>
              <w:top w:val="nil"/>
              <w:left w:val="nil"/>
              <w:bottom w:val="single" w:sz="4" w:space="0" w:color="auto"/>
              <w:right w:val="single" w:sz="4" w:space="0" w:color="auto"/>
            </w:tcBorders>
            <w:shd w:val="clear" w:color="auto" w:fill="auto"/>
            <w:noWrap/>
            <w:vAlign w:val="center"/>
          </w:tcPr>
          <w:p w14:paraId="5046424E"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УПОР</w:t>
            </w:r>
          </w:p>
        </w:tc>
        <w:tc>
          <w:tcPr>
            <w:tcW w:w="2699" w:type="pct"/>
            <w:tcBorders>
              <w:top w:val="nil"/>
              <w:left w:val="nil"/>
              <w:bottom w:val="single" w:sz="4" w:space="0" w:color="auto"/>
              <w:right w:val="single" w:sz="4" w:space="0" w:color="auto"/>
            </w:tcBorders>
            <w:vAlign w:val="center"/>
          </w:tcPr>
          <w:p w14:paraId="326A9BC7" w14:textId="77777777" w:rsidR="00B6283A" w:rsidRPr="00285F9D" w:rsidRDefault="00625E03" w:rsidP="00B6283A">
            <w:pPr>
              <w:rPr>
                <w:rFonts w:ascii="Arial" w:hAnsi="Arial" w:cs="Arial"/>
                <w:b/>
                <w:sz w:val="22"/>
                <w:szCs w:val="22"/>
                <w:lang w:val="sr-Cyrl-RS"/>
              </w:rPr>
            </w:pPr>
            <w:hyperlink w:anchor="УГОВОРНОПОРОДИЧНОПРАВО" w:history="1">
              <w:r w:rsidR="00B6283A" w:rsidRPr="00285F9D">
                <w:rPr>
                  <w:rStyle w:val="Hyperlink"/>
                  <w:rFonts w:ascii="Arial" w:hAnsi="Arial" w:cs="Arial"/>
                  <w:b/>
                  <w:sz w:val="22"/>
                  <w:szCs w:val="22"/>
                  <w:lang w:val="sr-Cyrl-RS"/>
                </w:rPr>
                <w:t>Уговорно породично право</w:t>
              </w:r>
            </w:hyperlink>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E6FB48"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30" w:type="pct"/>
            <w:tcBorders>
              <w:top w:val="nil"/>
              <w:left w:val="nil"/>
              <w:bottom w:val="single" w:sz="4" w:space="0" w:color="auto"/>
              <w:right w:val="single" w:sz="8" w:space="0" w:color="auto"/>
            </w:tcBorders>
            <w:shd w:val="clear" w:color="auto" w:fill="auto"/>
            <w:noWrap/>
            <w:vAlign w:val="center"/>
          </w:tcPr>
          <w:p w14:paraId="3E42D8C4"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7EBF3067" w14:textId="77777777" w:rsidTr="00B6283A">
        <w:trPr>
          <w:cantSplit/>
          <w:trHeight w:val="255"/>
          <w:jc w:val="center"/>
        </w:trPr>
        <w:tc>
          <w:tcPr>
            <w:tcW w:w="551" w:type="pct"/>
            <w:vMerge/>
            <w:tcBorders>
              <w:left w:val="single" w:sz="8" w:space="0" w:color="auto"/>
              <w:bottom w:val="single" w:sz="4" w:space="0" w:color="auto"/>
              <w:right w:val="single" w:sz="4" w:space="0" w:color="auto"/>
            </w:tcBorders>
            <w:shd w:val="clear" w:color="auto" w:fill="auto"/>
            <w:noWrap/>
            <w:vAlign w:val="center"/>
          </w:tcPr>
          <w:p w14:paraId="208153AC"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1C73B232"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УПЕУ</w:t>
            </w:r>
          </w:p>
        </w:tc>
        <w:tc>
          <w:tcPr>
            <w:tcW w:w="2699" w:type="pct"/>
            <w:tcBorders>
              <w:top w:val="nil"/>
              <w:left w:val="nil"/>
              <w:bottom w:val="single" w:sz="4" w:space="0" w:color="auto"/>
              <w:right w:val="single" w:sz="4" w:space="0" w:color="auto"/>
            </w:tcBorders>
            <w:vAlign w:val="center"/>
          </w:tcPr>
          <w:p w14:paraId="1D87F14C" w14:textId="77777777" w:rsidR="00B6283A" w:rsidRPr="00285F9D" w:rsidRDefault="00625E03" w:rsidP="00B6283A">
            <w:pPr>
              <w:rPr>
                <w:rFonts w:ascii="Arial" w:hAnsi="Arial" w:cs="Arial"/>
                <w:b/>
                <w:sz w:val="22"/>
                <w:szCs w:val="22"/>
                <w:lang w:val="sr-Cyrl-RS"/>
              </w:rPr>
            </w:pPr>
            <w:hyperlink w:anchor="Уговорноправоселементоминостраности" w:history="1">
              <w:r w:rsidR="00B6283A" w:rsidRPr="00285F9D">
                <w:rPr>
                  <w:rStyle w:val="Hyperlink"/>
                  <w:rFonts w:ascii="Arial" w:hAnsi="Arial" w:cs="Arial"/>
                  <w:b/>
                  <w:sz w:val="22"/>
                  <w:szCs w:val="22"/>
                  <w:lang w:val="sr-Cyrl-RS"/>
                </w:rPr>
                <w:t>Уговорно право са елементом иностраности у домаћем праву и праву ЕУ</w:t>
              </w:r>
            </w:hyperlink>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40AEE1"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30" w:type="pct"/>
            <w:tcBorders>
              <w:top w:val="nil"/>
              <w:left w:val="nil"/>
              <w:bottom w:val="single" w:sz="4" w:space="0" w:color="auto"/>
              <w:right w:val="single" w:sz="8" w:space="0" w:color="auto"/>
            </w:tcBorders>
            <w:shd w:val="clear" w:color="auto" w:fill="auto"/>
            <w:noWrap/>
            <w:vAlign w:val="center"/>
          </w:tcPr>
          <w:p w14:paraId="63819F0A"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4751BCAA" w14:textId="77777777" w:rsidTr="00B6283A">
        <w:trPr>
          <w:cantSplit/>
          <w:trHeight w:val="255"/>
          <w:jc w:val="center"/>
        </w:trPr>
        <w:tc>
          <w:tcPr>
            <w:tcW w:w="551" w:type="pct"/>
            <w:tcBorders>
              <w:top w:val="nil"/>
              <w:left w:val="single" w:sz="8" w:space="0" w:color="auto"/>
              <w:bottom w:val="single" w:sz="4" w:space="0" w:color="auto"/>
              <w:right w:val="single" w:sz="4" w:space="0" w:color="auto"/>
            </w:tcBorders>
            <w:shd w:val="clear" w:color="auto" w:fill="auto"/>
            <w:noWrap/>
            <w:vAlign w:val="center"/>
          </w:tcPr>
          <w:p w14:paraId="07B0D43C"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645" w:type="pct"/>
            <w:tcBorders>
              <w:top w:val="nil"/>
              <w:left w:val="nil"/>
              <w:bottom w:val="single" w:sz="4" w:space="0" w:color="auto"/>
              <w:right w:val="single" w:sz="4" w:space="0" w:color="auto"/>
            </w:tcBorders>
            <w:shd w:val="clear" w:color="auto" w:fill="auto"/>
            <w:noWrap/>
            <w:vAlign w:val="center"/>
          </w:tcPr>
          <w:p w14:paraId="25CABC2B"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СПРАК</w:t>
            </w:r>
          </w:p>
        </w:tc>
        <w:tc>
          <w:tcPr>
            <w:tcW w:w="2699" w:type="pct"/>
            <w:tcBorders>
              <w:top w:val="nil"/>
              <w:left w:val="nil"/>
              <w:bottom w:val="single" w:sz="4" w:space="0" w:color="auto"/>
              <w:right w:val="single" w:sz="4" w:space="0" w:color="auto"/>
            </w:tcBorders>
            <w:vAlign w:val="center"/>
          </w:tcPr>
          <w:p w14:paraId="6DA18433" w14:textId="77777777" w:rsidR="00B6283A" w:rsidRPr="00285F9D" w:rsidRDefault="00B6283A" w:rsidP="00B6283A">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99CC6"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30" w:type="pct"/>
            <w:tcBorders>
              <w:top w:val="nil"/>
              <w:left w:val="nil"/>
              <w:bottom w:val="single" w:sz="4" w:space="0" w:color="auto"/>
              <w:right w:val="single" w:sz="8" w:space="0" w:color="auto"/>
            </w:tcBorders>
            <w:shd w:val="clear" w:color="auto" w:fill="auto"/>
            <w:noWrap/>
            <w:vAlign w:val="center"/>
          </w:tcPr>
          <w:p w14:paraId="50E048B2"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53ECC009" w14:textId="77777777" w:rsidTr="00B6283A">
        <w:trPr>
          <w:cantSplit/>
          <w:trHeight w:val="255"/>
          <w:jc w:val="center"/>
        </w:trPr>
        <w:tc>
          <w:tcPr>
            <w:tcW w:w="551" w:type="pct"/>
            <w:tcBorders>
              <w:top w:val="nil"/>
              <w:left w:val="single" w:sz="8" w:space="0" w:color="auto"/>
              <w:bottom w:val="single" w:sz="4" w:space="0" w:color="auto"/>
              <w:right w:val="single" w:sz="4" w:space="0" w:color="auto"/>
            </w:tcBorders>
            <w:shd w:val="clear" w:color="auto" w:fill="auto"/>
            <w:noWrap/>
            <w:vAlign w:val="center"/>
          </w:tcPr>
          <w:p w14:paraId="25BFA418"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645" w:type="pct"/>
            <w:tcBorders>
              <w:top w:val="nil"/>
              <w:left w:val="nil"/>
              <w:bottom w:val="single" w:sz="4" w:space="0" w:color="auto"/>
              <w:right w:val="single" w:sz="4" w:space="0" w:color="auto"/>
            </w:tcBorders>
            <w:shd w:val="clear" w:color="auto" w:fill="auto"/>
            <w:noWrap/>
            <w:vAlign w:val="center"/>
          </w:tcPr>
          <w:p w14:paraId="4406FA7F"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МРАДИС</w:t>
            </w:r>
          </w:p>
        </w:tc>
        <w:tc>
          <w:tcPr>
            <w:tcW w:w="2699" w:type="pct"/>
            <w:tcBorders>
              <w:top w:val="nil"/>
              <w:left w:val="nil"/>
              <w:bottom w:val="single" w:sz="4" w:space="0" w:color="auto"/>
              <w:right w:val="single" w:sz="4" w:space="0" w:color="auto"/>
            </w:tcBorders>
            <w:vAlign w:val="center"/>
          </w:tcPr>
          <w:p w14:paraId="5AC4A271" w14:textId="77777777" w:rsidR="00B6283A" w:rsidRPr="00285F9D" w:rsidRDefault="00B6283A" w:rsidP="00B6283A">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98ADC1"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30" w:type="pct"/>
            <w:tcBorders>
              <w:top w:val="nil"/>
              <w:left w:val="nil"/>
              <w:bottom w:val="single" w:sz="4" w:space="0" w:color="auto"/>
              <w:right w:val="single" w:sz="8" w:space="0" w:color="auto"/>
            </w:tcBorders>
            <w:shd w:val="clear" w:color="auto" w:fill="auto"/>
            <w:noWrap/>
            <w:vAlign w:val="center"/>
          </w:tcPr>
          <w:p w14:paraId="304EA3C0"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53A22864" w14:textId="77777777" w:rsidTr="00B6283A">
        <w:trPr>
          <w:cantSplit/>
          <w:trHeight w:val="255"/>
          <w:jc w:val="center"/>
        </w:trPr>
        <w:tc>
          <w:tcPr>
            <w:tcW w:w="551" w:type="pct"/>
            <w:tcBorders>
              <w:top w:val="nil"/>
              <w:left w:val="single" w:sz="8" w:space="0" w:color="auto"/>
              <w:bottom w:val="single" w:sz="4" w:space="0" w:color="auto"/>
              <w:right w:val="single" w:sz="4" w:space="0" w:color="auto"/>
            </w:tcBorders>
            <w:shd w:val="clear" w:color="auto" w:fill="auto"/>
            <w:noWrap/>
            <w:vAlign w:val="center"/>
          </w:tcPr>
          <w:p w14:paraId="3C8FF774"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645" w:type="pct"/>
            <w:tcBorders>
              <w:top w:val="nil"/>
              <w:left w:val="nil"/>
              <w:bottom w:val="single" w:sz="4" w:space="0" w:color="auto"/>
              <w:right w:val="single" w:sz="4" w:space="0" w:color="auto"/>
            </w:tcBorders>
            <w:shd w:val="clear" w:color="auto" w:fill="auto"/>
            <w:noWrap/>
            <w:vAlign w:val="center"/>
          </w:tcPr>
          <w:p w14:paraId="7A150357"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МРАДОД</w:t>
            </w:r>
          </w:p>
        </w:tc>
        <w:tc>
          <w:tcPr>
            <w:tcW w:w="2699" w:type="pct"/>
            <w:tcBorders>
              <w:top w:val="nil"/>
              <w:left w:val="nil"/>
              <w:bottom w:val="single" w:sz="4" w:space="0" w:color="auto"/>
              <w:right w:val="single" w:sz="4" w:space="0" w:color="auto"/>
            </w:tcBorders>
            <w:vAlign w:val="center"/>
          </w:tcPr>
          <w:p w14:paraId="132E1785" w14:textId="77777777" w:rsidR="00B6283A" w:rsidRPr="00285F9D" w:rsidRDefault="00B6283A" w:rsidP="00B6283A">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4906FB"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30" w:type="pct"/>
            <w:tcBorders>
              <w:top w:val="nil"/>
              <w:left w:val="nil"/>
              <w:bottom w:val="single" w:sz="4" w:space="0" w:color="auto"/>
              <w:right w:val="single" w:sz="8" w:space="0" w:color="auto"/>
            </w:tcBorders>
            <w:shd w:val="clear" w:color="auto" w:fill="auto"/>
            <w:noWrap/>
            <w:vAlign w:val="center"/>
          </w:tcPr>
          <w:p w14:paraId="0E9DB7D5"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0EF45F25" w14:textId="77777777" w:rsidR="00437A02" w:rsidRPr="00285F9D" w:rsidRDefault="00437A02" w:rsidP="00437A02">
      <w:pPr>
        <w:rPr>
          <w:rFonts w:ascii="Arial" w:hAnsi="Arial" w:cs="Arial"/>
          <w:lang w:val="sr-Cyrl-RS"/>
        </w:rPr>
      </w:pPr>
    </w:p>
    <w:p w14:paraId="4FF2C79C" w14:textId="77777777" w:rsidR="00437A02" w:rsidRPr="00285F9D" w:rsidRDefault="00437A02" w:rsidP="00437A02">
      <w:pPr>
        <w:rPr>
          <w:rFonts w:ascii="Arial" w:hAnsi="Arial" w:cs="Arial"/>
          <w:lang w:val="sr-Cyrl-RS"/>
        </w:rPr>
      </w:pPr>
    </w:p>
    <w:tbl>
      <w:tblPr>
        <w:tblW w:w="5000" w:type="pct"/>
        <w:jc w:val="center"/>
        <w:tblLook w:val="0000" w:firstRow="0" w:lastRow="0" w:firstColumn="0" w:lastColumn="0" w:noHBand="0" w:noVBand="0"/>
      </w:tblPr>
      <w:tblGrid>
        <w:gridCol w:w="986"/>
        <w:gridCol w:w="1204"/>
        <w:gridCol w:w="5083"/>
        <w:gridCol w:w="887"/>
        <w:gridCol w:w="1176"/>
      </w:tblGrid>
      <w:tr w:rsidR="00437A02" w:rsidRPr="00285F9D" w14:paraId="56D5BD13" w14:textId="77777777" w:rsidTr="00B6283A">
        <w:trPr>
          <w:trHeight w:val="510"/>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2FE09C37" w14:textId="77777777" w:rsidR="00437A02" w:rsidRPr="00285F9D" w:rsidRDefault="00437A02" w:rsidP="00771A58">
            <w:pPr>
              <w:widowControl/>
              <w:autoSpaceDE/>
              <w:autoSpaceDN/>
              <w:adjustRightInd/>
              <w:rPr>
                <w:rFonts w:ascii="Arial" w:hAnsi="Arial" w:cs="Arial"/>
                <w:b/>
                <w:lang w:val="sr-Cyrl-RS" w:eastAsia="sr-Cyrl-CS"/>
              </w:rPr>
            </w:pPr>
            <w:bookmarkStart w:id="3" w:name="M4"/>
            <w:bookmarkEnd w:id="3"/>
            <w:r w:rsidRPr="00285F9D">
              <w:rPr>
                <w:rFonts w:ascii="Arial" w:hAnsi="Arial" w:cs="Arial"/>
                <w:b/>
                <w:lang w:val="sr-Cyrl-RS" w:eastAsia="sr-Cyrl-CS"/>
              </w:rPr>
              <w:t xml:space="preserve">МОДУЛ 4 – </w:t>
            </w:r>
            <w:r w:rsidRPr="00285F9D">
              <w:rPr>
                <w:rFonts w:ascii="Arial" w:hAnsi="Arial" w:cs="Arial"/>
                <w:b/>
                <w:sz w:val="18"/>
                <w:szCs w:val="18"/>
                <w:lang w:val="sr-Cyrl-RS"/>
              </w:rPr>
              <w:t xml:space="preserve"> </w:t>
            </w:r>
            <w:r w:rsidRPr="00285F9D">
              <w:rPr>
                <w:rFonts w:ascii="Arial" w:hAnsi="Arial" w:cs="Arial"/>
                <w:b/>
                <w:sz w:val="22"/>
                <w:szCs w:val="22"/>
                <w:lang w:val="sr-Cyrl-RS"/>
              </w:rPr>
              <w:t>Грађанско право 2 (домаће и упоредно грађанско право)</w:t>
            </w:r>
          </w:p>
        </w:tc>
      </w:tr>
      <w:tr w:rsidR="00437A02" w:rsidRPr="00285F9D" w14:paraId="249C39DB" w14:textId="77777777" w:rsidTr="00B6283A">
        <w:trPr>
          <w:trHeight w:val="510"/>
          <w:jc w:val="center"/>
        </w:trPr>
        <w:tc>
          <w:tcPr>
            <w:tcW w:w="528" w:type="pct"/>
            <w:tcBorders>
              <w:top w:val="single" w:sz="8" w:space="0" w:color="auto"/>
              <w:left w:val="single" w:sz="8" w:space="0" w:color="auto"/>
              <w:bottom w:val="single" w:sz="4" w:space="0" w:color="auto"/>
              <w:right w:val="single" w:sz="4" w:space="0" w:color="auto"/>
            </w:tcBorders>
            <w:shd w:val="clear" w:color="auto" w:fill="00FFFF"/>
            <w:vAlign w:val="center"/>
          </w:tcPr>
          <w:p w14:paraId="60C36C99"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t>Редни број</w:t>
            </w:r>
          </w:p>
        </w:tc>
        <w:tc>
          <w:tcPr>
            <w:tcW w:w="645" w:type="pct"/>
            <w:tcBorders>
              <w:top w:val="single" w:sz="8" w:space="0" w:color="auto"/>
              <w:left w:val="nil"/>
              <w:bottom w:val="single" w:sz="4" w:space="0" w:color="auto"/>
              <w:right w:val="single" w:sz="4" w:space="0" w:color="auto"/>
            </w:tcBorders>
            <w:shd w:val="clear" w:color="auto" w:fill="FFFF00"/>
            <w:noWrap/>
            <w:vAlign w:val="center"/>
          </w:tcPr>
          <w:p w14:paraId="442A1C99"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2722" w:type="pct"/>
            <w:tcBorders>
              <w:top w:val="single" w:sz="8" w:space="0" w:color="auto"/>
              <w:left w:val="nil"/>
              <w:bottom w:val="single" w:sz="4" w:space="0" w:color="auto"/>
              <w:right w:val="single" w:sz="4" w:space="0" w:color="auto"/>
            </w:tcBorders>
            <w:shd w:val="clear" w:color="auto" w:fill="00FFFF"/>
            <w:vAlign w:val="center"/>
          </w:tcPr>
          <w:p w14:paraId="1E97EC75"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475" w:type="pct"/>
            <w:tcBorders>
              <w:top w:val="single" w:sz="8" w:space="0" w:color="auto"/>
              <w:left w:val="single" w:sz="4" w:space="0" w:color="auto"/>
              <w:bottom w:val="single" w:sz="4" w:space="0" w:color="auto"/>
              <w:right w:val="single" w:sz="4" w:space="0" w:color="auto"/>
            </w:tcBorders>
            <w:shd w:val="clear" w:color="auto" w:fill="00FFFF"/>
            <w:noWrap/>
            <w:vAlign w:val="center"/>
          </w:tcPr>
          <w:p w14:paraId="4556F3EF"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630" w:type="pct"/>
            <w:tcBorders>
              <w:top w:val="single" w:sz="8" w:space="0" w:color="auto"/>
              <w:left w:val="nil"/>
              <w:bottom w:val="single" w:sz="4" w:space="0" w:color="auto"/>
              <w:right w:val="single" w:sz="8" w:space="0" w:color="auto"/>
            </w:tcBorders>
            <w:shd w:val="clear" w:color="auto" w:fill="FFFF00"/>
            <w:noWrap/>
            <w:vAlign w:val="center"/>
          </w:tcPr>
          <w:p w14:paraId="33D8F0D7"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62A5E824" w14:textId="77777777" w:rsidTr="00B6283A">
        <w:trPr>
          <w:trHeight w:val="255"/>
          <w:jc w:val="center"/>
        </w:trPr>
        <w:tc>
          <w:tcPr>
            <w:tcW w:w="528" w:type="pct"/>
            <w:tcBorders>
              <w:top w:val="nil"/>
              <w:left w:val="single" w:sz="8" w:space="0" w:color="auto"/>
              <w:bottom w:val="single" w:sz="4" w:space="0" w:color="auto"/>
              <w:right w:val="single" w:sz="4" w:space="0" w:color="auto"/>
            </w:tcBorders>
            <w:shd w:val="clear" w:color="auto" w:fill="auto"/>
            <w:noWrap/>
            <w:vAlign w:val="center"/>
          </w:tcPr>
          <w:p w14:paraId="1864408E"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645" w:type="pct"/>
            <w:tcBorders>
              <w:top w:val="nil"/>
              <w:left w:val="nil"/>
              <w:bottom w:val="single" w:sz="4" w:space="0" w:color="auto"/>
              <w:right w:val="single" w:sz="4" w:space="0" w:color="auto"/>
            </w:tcBorders>
            <w:shd w:val="clear" w:color="auto" w:fill="auto"/>
            <w:noWrap/>
            <w:vAlign w:val="center"/>
          </w:tcPr>
          <w:p w14:paraId="590D51B0"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2722" w:type="pct"/>
            <w:tcBorders>
              <w:top w:val="nil"/>
              <w:left w:val="nil"/>
              <w:bottom w:val="single" w:sz="4" w:space="0" w:color="auto"/>
              <w:right w:val="single" w:sz="4" w:space="0" w:color="auto"/>
            </w:tcBorders>
            <w:vAlign w:val="center"/>
          </w:tcPr>
          <w:p w14:paraId="6F03BF6D"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D3A76A"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630" w:type="pct"/>
            <w:tcBorders>
              <w:top w:val="nil"/>
              <w:left w:val="nil"/>
              <w:bottom w:val="single" w:sz="4" w:space="0" w:color="auto"/>
              <w:right w:val="single" w:sz="8" w:space="0" w:color="auto"/>
            </w:tcBorders>
            <w:shd w:val="clear" w:color="auto" w:fill="auto"/>
            <w:noWrap/>
            <w:vAlign w:val="center"/>
          </w:tcPr>
          <w:p w14:paraId="3BCA8039"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785B0133" w14:textId="77777777" w:rsidTr="00B6283A">
        <w:trPr>
          <w:trHeight w:val="255"/>
          <w:jc w:val="center"/>
        </w:trPr>
        <w:tc>
          <w:tcPr>
            <w:tcW w:w="528" w:type="pct"/>
            <w:tcBorders>
              <w:top w:val="nil"/>
              <w:left w:val="single" w:sz="8" w:space="0" w:color="auto"/>
              <w:bottom w:val="single" w:sz="4" w:space="0" w:color="auto"/>
              <w:right w:val="single" w:sz="4" w:space="0" w:color="auto"/>
            </w:tcBorders>
            <w:shd w:val="clear" w:color="auto" w:fill="auto"/>
            <w:noWrap/>
            <w:vAlign w:val="center"/>
          </w:tcPr>
          <w:p w14:paraId="11C79A54"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645" w:type="pct"/>
            <w:tcBorders>
              <w:top w:val="nil"/>
              <w:left w:val="nil"/>
              <w:bottom w:val="single" w:sz="4" w:space="0" w:color="auto"/>
              <w:right w:val="single" w:sz="4" w:space="0" w:color="auto"/>
            </w:tcBorders>
            <w:shd w:val="clear" w:color="auto" w:fill="auto"/>
            <w:noWrap/>
            <w:vAlign w:val="center"/>
          </w:tcPr>
          <w:p w14:paraId="3178358C" w14:textId="77777777" w:rsidR="00437A02" w:rsidRPr="00285F9D" w:rsidRDefault="00437A02" w:rsidP="00771A58">
            <w:pPr>
              <w:jc w:val="center"/>
              <w:rPr>
                <w:rFonts w:ascii="Arial" w:hAnsi="Arial" w:cs="Arial"/>
                <w:sz w:val="22"/>
                <w:szCs w:val="22"/>
                <w:lang w:val="sr-Cyrl-RS"/>
              </w:rPr>
            </w:pPr>
            <w:r w:rsidRPr="00285F9D">
              <w:rPr>
                <w:rFonts w:ascii="Arial" w:hAnsi="Arial" w:cs="Arial"/>
                <w:sz w:val="22"/>
                <w:szCs w:val="22"/>
                <w:lang w:val="sr-Cyrl-RS"/>
              </w:rPr>
              <w:t>ТПСГ</w:t>
            </w:r>
          </w:p>
        </w:tc>
        <w:tc>
          <w:tcPr>
            <w:tcW w:w="2722" w:type="pct"/>
            <w:tcBorders>
              <w:top w:val="nil"/>
              <w:left w:val="nil"/>
              <w:bottom w:val="single" w:sz="4" w:space="0" w:color="auto"/>
              <w:right w:val="single" w:sz="4" w:space="0" w:color="auto"/>
            </w:tcBorders>
            <w:vAlign w:val="center"/>
          </w:tcPr>
          <w:p w14:paraId="6BAB1C11" w14:textId="77777777" w:rsidR="00437A02" w:rsidRPr="00285F9D" w:rsidRDefault="00625E03" w:rsidP="00771A58">
            <w:pPr>
              <w:rPr>
                <w:rFonts w:ascii="Arial" w:hAnsi="Arial" w:cs="Arial"/>
                <w:b/>
                <w:sz w:val="22"/>
                <w:szCs w:val="22"/>
                <w:lang w:val="sr-Cyrl-RS"/>
              </w:rPr>
            </w:pPr>
            <w:hyperlink w:anchor="Тумачењеиприменастраногграђанског" w:history="1">
              <w:r w:rsidR="00437A02" w:rsidRPr="00285F9D">
                <w:rPr>
                  <w:rStyle w:val="Hyperlink"/>
                  <w:rFonts w:ascii="Arial" w:hAnsi="Arial" w:cs="Arial"/>
                  <w:b/>
                  <w:sz w:val="22"/>
                  <w:szCs w:val="22"/>
                  <w:lang w:val="sr-Cyrl-RS"/>
                </w:rPr>
                <w:t>Тумачење и примена страног грађанског права</w:t>
              </w:r>
            </w:hyperlink>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E609AB5"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30" w:type="pct"/>
            <w:tcBorders>
              <w:top w:val="nil"/>
              <w:left w:val="nil"/>
              <w:bottom w:val="single" w:sz="4" w:space="0" w:color="auto"/>
              <w:right w:val="single" w:sz="8" w:space="0" w:color="auto"/>
            </w:tcBorders>
            <w:shd w:val="clear" w:color="auto" w:fill="auto"/>
            <w:noWrap/>
            <w:vAlign w:val="center"/>
          </w:tcPr>
          <w:p w14:paraId="7B1BE632"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B6283A" w:rsidRPr="00285F9D" w14:paraId="6E9EC6C9" w14:textId="77777777" w:rsidTr="00B6283A">
        <w:trPr>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5649F73D"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3)</w:t>
            </w:r>
          </w:p>
        </w:tc>
      </w:tr>
      <w:tr w:rsidR="00B6283A" w:rsidRPr="00285F9D" w14:paraId="10CEE468" w14:textId="77777777" w:rsidTr="00B6283A">
        <w:trPr>
          <w:trHeight w:val="255"/>
          <w:jc w:val="center"/>
        </w:trPr>
        <w:tc>
          <w:tcPr>
            <w:tcW w:w="528" w:type="pct"/>
            <w:vMerge w:val="restart"/>
            <w:tcBorders>
              <w:top w:val="nil"/>
              <w:left w:val="single" w:sz="8" w:space="0" w:color="auto"/>
              <w:right w:val="single" w:sz="4" w:space="0" w:color="auto"/>
            </w:tcBorders>
            <w:shd w:val="clear" w:color="auto" w:fill="auto"/>
            <w:noWrap/>
            <w:vAlign w:val="center"/>
          </w:tcPr>
          <w:p w14:paraId="5C3CEEE0"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645" w:type="pct"/>
            <w:tcBorders>
              <w:top w:val="nil"/>
              <w:left w:val="nil"/>
              <w:bottom w:val="single" w:sz="4" w:space="0" w:color="auto"/>
              <w:right w:val="single" w:sz="4" w:space="0" w:color="auto"/>
            </w:tcBorders>
            <w:shd w:val="clear" w:color="auto" w:fill="auto"/>
            <w:noWrap/>
            <w:vAlign w:val="center"/>
          </w:tcPr>
          <w:p w14:paraId="28A4E9E8"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УПП</w:t>
            </w:r>
          </w:p>
        </w:tc>
        <w:tc>
          <w:tcPr>
            <w:tcW w:w="2722" w:type="pct"/>
            <w:tcBorders>
              <w:top w:val="nil"/>
              <w:left w:val="nil"/>
              <w:bottom w:val="single" w:sz="4" w:space="0" w:color="auto"/>
              <w:right w:val="single" w:sz="4" w:space="0" w:color="auto"/>
            </w:tcBorders>
            <w:vAlign w:val="center"/>
          </w:tcPr>
          <w:p w14:paraId="59AE3DA6" w14:textId="77777777" w:rsidR="00B6283A" w:rsidRPr="00285F9D" w:rsidRDefault="00625E03" w:rsidP="00B6283A">
            <w:pPr>
              <w:rPr>
                <w:rFonts w:ascii="Arial" w:hAnsi="Arial" w:cs="Arial"/>
                <w:b/>
                <w:sz w:val="22"/>
                <w:szCs w:val="22"/>
                <w:lang w:val="sr-Cyrl-RS"/>
              </w:rPr>
            </w:pPr>
            <w:hyperlink w:anchor="Упореднопородичноправо" w:history="1">
              <w:r w:rsidR="00B6283A" w:rsidRPr="00285F9D">
                <w:rPr>
                  <w:rStyle w:val="Hyperlink"/>
                  <w:rFonts w:ascii="Arial" w:hAnsi="Arial" w:cs="Arial"/>
                  <w:b/>
                  <w:sz w:val="22"/>
                  <w:szCs w:val="22"/>
                  <w:lang w:val="sr-Cyrl-RS"/>
                </w:rPr>
                <w:t>Упоредно породично право</w:t>
              </w:r>
            </w:hyperlink>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0C7FF761"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30" w:type="pct"/>
            <w:tcBorders>
              <w:top w:val="nil"/>
              <w:left w:val="nil"/>
              <w:bottom w:val="single" w:sz="4" w:space="0" w:color="auto"/>
              <w:right w:val="single" w:sz="8" w:space="0" w:color="auto"/>
            </w:tcBorders>
            <w:shd w:val="clear" w:color="auto" w:fill="auto"/>
            <w:noWrap/>
            <w:vAlign w:val="center"/>
          </w:tcPr>
          <w:p w14:paraId="2441F133"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B6283A" w:rsidRPr="00285F9D" w14:paraId="5A43844F" w14:textId="77777777" w:rsidTr="00B6283A">
        <w:trPr>
          <w:trHeight w:val="255"/>
          <w:jc w:val="center"/>
        </w:trPr>
        <w:tc>
          <w:tcPr>
            <w:tcW w:w="528" w:type="pct"/>
            <w:vMerge/>
            <w:tcBorders>
              <w:left w:val="single" w:sz="8" w:space="0" w:color="auto"/>
              <w:right w:val="single" w:sz="4" w:space="0" w:color="auto"/>
            </w:tcBorders>
            <w:shd w:val="clear" w:color="auto" w:fill="auto"/>
            <w:noWrap/>
            <w:vAlign w:val="center"/>
          </w:tcPr>
          <w:p w14:paraId="6C1D2A11"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35E3C889"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ПВЕУ</w:t>
            </w:r>
          </w:p>
        </w:tc>
        <w:tc>
          <w:tcPr>
            <w:tcW w:w="2722" w:type="pct"/>
            <w:tcBorders>
              <w:top w:val="nil"/>
              <w:left w:val="nil"/>
              <w:bottom w:val="single" w:sz="4" w:space="0" w:color="auto"/>
              <w:right w:val="single" w:sz="4" w:space="0" w:color="auto"/>
            </w:tcBorders>
            <w:vAlign w:val="center"/>
          </w:tcPr>
          <w:p w14:paraId="7E90FB12" w14:textId="77777777" w:rsidR="00B6283A" w:rsidRPr="00285F9D" w:rsidRDefault="00625E03" w:rsidP="00B6283A">
            <w:pPr>
              <w:rPr>
                <w:rFonts w:ascii="Arial" w:hAnsi="Arial" w:cs="Arial"/>
                <w:b/>
                <w:sz w:val="22"/>
                <w:szCs w:val="22"/>
                <w:lang w:val="sr-Cyrl-RS"/>
              </w:rPr>
            </w:pPr>
            <w:hyperlink w:anchor="МЕЂУНАРОДНОПРИВАТНОПРАВОЕВРОПСКЕУНИЈ" w:history="1">
              <w:r w:rsidR="00B6283A" w:rsidRPr="00285F9D">
                <w:rPr>
                  <w:rStyle w:val="Hyperlink"/>
                  <w:rFonts w:ascii="Arial" w:hAnsi="Arial" w:cs="Arial"/>
                  <w:b/>
                  <w:sz w:val="22"/>
                  <w:szCs w:val="22"/>
                  <w:lang w:val="sr-Cyrl-RS"/>
                </w:rPr>
                <w:t>Међународно приватно право Европске уније</w:t>
              </w:r>
            </w:hyperlink>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1AFCD06F"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30" w:type="pct"/>
            <w:tcBorders>
              <w:top w:val="nil"/>
              <w:left w:val="nil"/>
              <w:bottom w:val="single" w:sz="4" w:space="0" w:color="auto"/>
              <w:right w:val="single" w:sz="8" w:space="0" w:color="auto"/>
            </w:tcBorders>
            <w:shd w:val="clear" w:color="auto" w:fill="auto"/>
            <w:noWrap/>
            <w:vAlign w:val="center"/>
          </w:tcPr>
          <w:p w14:paraId="6FD50591"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B6283A" w:rsidRPr="00285F9D" w14:paraId="5E2CD7E9" w14:textId="77777777" w:rsidTr="00B6283A">
        <w:trPr>
          <w:trHeight w:val="255"/>
          <w:jc w:val="center"/>
        </w:trPr>
        <w:tc>
          <w:tcPr>
            <w:tcW w:w="528" w:type="pct"/>
            <w:vMerge/>
            <w:tcBorders>
              <w:left w:val="single" w:sz="8" w:space="0" w:color="auto"/>
              <w:bottom w:val="single" w:sz="4" w:space="0" w:color="auto"/>
              <w:right w:val="single" w:sz="4" w:space="0" w:color="auto"/>
            </w:tcBorders>
            <w:shd w:val="clear" w:color="auto" w:fill="auto"/>
            <w:noWrap/>
            <w:vAlign w:val="center"/>
          </w:tcPr>
          <w:p w14:paraId="6B37B59F"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533F7651"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УНАС</w:t>
            </w:r>
          </w:p>
        </w:tc>
        <w:tc>
          <w:tcPr>
            <w:tcW w:w="2722" w:type="pct"/>
            <w:tcBorders>
              <w:top w:val="nil"/>
              <w:left w:val="nil"/>
              <w:bottom w:val="single" w:sz="4" w:space="0" w:color="auto"/>
              <w:right w:val="single" w:sz="4" w:space="0" w:color="auto"/>
            </w:tcBorders>
            <w:vAlign w:val="center"/>
          </w:tcPr>
          <w:p w14:paraId="44AAEE72" w14:textId="77777777" w:rsidR="00B6283A" w:rsidRPr="00285F9D" w:rsidRDefault="00625E03" w:rsidP="00B6283A">
            <w:pPr>
              <w:rPr>
                <w:rFonts w:ascii="Arial" w:hAnsi="Arial" w:cs="Arial"/>
                <w:b/>
                <w:sz w:val="22"/>
                <w:szCs w:val="22"/>
                <w:lang w:val="sr-Cyrl-RS"/>
              </w:rPr>
            </w:pPr>
            <w:hyperlink w:anchor="УПОРЕДНОНАСЛЕДНОПРАВО" w:history="1">
              <w:r w:rsidR="00B6283A" w:rsidRPr="00285F9D">
                <w:rPr>
                  <w:rStyle w:val="Hyperlink"/>
                  <w:rFonts w:ascii="Arial" w:hAnsi="Arial" w:cs="Arial"/>
                  <w:b/>
                  <w:sz w:val="22"/>
                  <w:szCs w:val="22"/>
                  <w:lang w:val="sr-Cyrl-RS"/>
                </w:rPr>
                <w:t>Упоредно наследно право</w:t>
              </w:r>
            </w:hyperlink>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6C8A7044"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30" w:type="pct"/>
            <w:tcBorders>
              <w:top w:val="nil"/>
              <w:left w:val="nil"/>
              <w:bottom w:val="single" w:sz="4" w:space="0" w:color="auto"/>
              <w:right w:val="single" w:sz="8" w:space="0" w:color="auto"/>
            </w:tcBorders>
            <w:shd w:val="clear" w:color="auto" w:fill="auto"/>
            <w:noWrap/>
            <w:vAlign w:val="center"/>
          </w:tcPr>
          <w:p w14:paraId="1601CD47"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B6283A" w:rsidRPr="00285F9D" w14:paraId="095034E7" w14:textId="77777777" w:rsidTr="00B6283A">
        <w:trPr>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7963EB8B"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 xml:space="preserve">Изборни предмет </w:t>
            </w:r>
            <w:r w:rsidR="00D60D1E" w:rsidRPr="00285F9D">
              <w:rPr>
                <w:rFonts w:ascii="Arial" w:hAnsi="Arial" w:cs="Arial"/>
                <w:sz w:val="22"/>
                <w:szCs w:val="22"/>
                <w:lang w:val="sr-Cyrl-RS" w:eastAsia="sr-Cyrl-CS"/>
              </w:rPr>
              <w:t>2</w:t>
            </w:r>
            <w:r w:rsidRPr="00285F9D">
              <w:rPr>
                <w:rFonts w:ascii="Arial" w:hAnsi="Arial" w:cs="Arial"/>
                <w:sz w:val="22"/>
                <w:szCs w:val="22"/>
                <w:lang w:val="sr-Cyrl-RS" w:eastAsia="sr-Cyrl-CS"/>
              </w:rPr>
              <w:t>. семестар (бира се 1 од 3)</w:t>
            </w:r>
          </w:p>
        </w:tc>
      </w:tr>
      <w:tr w:rsidR="00B6283A" w:rsidRPr="00285F9D" w14:paraId="385ACA1B" w14:textId="77777777" w:rsidTr="00B6283A">
        <w:trPr>
          <w:trHeight w:val="255"/>
          <w:jc w:val="center"/>
        </w:trPr>
        <w:tc>
          <w:tcPr>
            <w:tcW w:w="528" w:type="pct"/>
            <w:vMerge w:val="restart"/>
            <w:tcBorders>
              <w:top w:val="nil"/>
              <w:left w:val="single" w:sz="8" w:space="0" w:color="auto"/>
              <w:right w:val="single" w:sz="4" w:space="0" w:color="auto"/>
            </w:tcBorders>
            <w:shd w:val="clear" w:color="auto" w:fill="auto"/>
            <w:noWrap/>
            <w:vAlign w:val="center"/>
          </w:tcPr>
          <w:p w14:paraId="650A29B4"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4</w:t>
            </w:r>
          </w:p>
        </w:tc>
        <w:tc>
          <w:tcPr>
            <w:tcW w:w="645" w:type="pct"/>
            <w:tcBorders>
              <w:top w:val="nil"/>
              <w:left w:val="nil"/>
              <w:bottom w:val="single" w:sz="4" w:space="0" w:color="auto"/>
              <w:right w:val="single" w:sz="4" w:space="0" w:color="auto"/>
            </w:tcBorders>
            <w:shd w:val="clear" w:color="auto" w:fill="auto"/>
            <w:noWrap/>
            <w:vAlign w:val="center"/>
          </w:tcPr>
          <w:p w14:paraId="51EEC98A"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ИСПИ</w:t>
            </w:r>
          </w:p>
        </w:tc>
        <w:tc>
          <w:tcPr>
            <w:tcW w:w="2722" w:type="pct"/>
            <w:tcBorders>
              <w:top w:val="nil"/>
              <w:left w:val="nil"/>
              <w:bottom w:val="single" w:sz="4" w:space="0" w:color="auto"/>
              <w:right w:val="single" w:sz="4" w:space="0" w:color="auto"/>
            </w:tcBorders>
            <w:vAlign w:val="center"/>
          </w:tcPr>
          <w:p w14:paraId="50B6833B" w14:textId="77777777" w:rsidR="00B6283A" w:rsidRPr="00285F9D" w:rsidRDefault="00625E03" w:rsidP="00B6283A">
            <w:pPr>
              <w:rPr>
                <w:rFonts w:ascii="Arial" w:hAnsi="Arial" w:cs="Arial"/>
                <w:b/>
                <w:sz w:val="22"/>
                <w:szCs w:val="22"/>
                <w:lang w:val="sr-Cyrl-RS"/>
              </w:rPr>
            </w:pPr>
            <w:hyperlink w:anchor="ИНОСТРАНИ" w:history="1">
              <w:r w:rsidR="00B6283A" w:rsidRPr="00285F9D">
                <w:rPr>
                  <w:rStyle w:val="Hyperlink"/>
                  <w:rFonts w:ascii="Arial" w:hAnsi="Arial" w:cs="Arial"/>
                  <w:b/>
                  <w:sz w:val="22"/>
                  <w:szCs w:val="22"/>
                  <w:lang w:val="sr-Cyrl-RS"/>
                </w:rPr>
                <w:t>Инострани стварноправни институти</w:t>
              </w:r>
            </w:hyperlink>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04D54EF2"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30" w:type="pct"/>
            <w:tcBorders>
              <w:top w:val="nil"/>
              <w:left w:val="nil"/>
              <w:bottom w:val="single" w:sz="4" w:space="0" w:color="auto"/>
              <w:right w:val="single" w:sz="8" w:space="0" w:color="auto"/>
            </w:tcBorders>
            <w:shd w:val="clear" w:color="auto" w:fill="auto"/>
            <w:noWrap/>
            <w:vAlign w:val="center"/>
          </w:tcPr>
          <w:p w14:paraId="06424B98"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6E109658" w14:textId="77777777" w:rsidTr="00B6283A">
        <w:trPr>
          <w:trHeight w:val="300"/>
          <w:jc w:val="center"/>
        </w:trPr>
        <w:tc>
          <w:tcPr>
            <w:tcW w:w="528" w:type="pct"/>
            <w:vMerge/>
            <w:tcBorders>
              <w:left w:val="single" w:sz="8" w:space="0" w:color="auto"/>
              <w:right w:val="single" w:sz="4" w:space="0" w:color="auto"/>
            </w:tcBorders>
            <w:shd w:val="clear" w:color="auto" w:fill="auto"/>
            <w:noWrap/>
            <w:vAlign w:val="center"/>
          </w:tcPr>
          <w:p w14:paraId="0E083704"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6C3359AF"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СТОП</w:t>
            </w:r>
          </w:p>
        </w:tc>
        <w:tc>
          <w:tcPr>
            <w:tcW w:w="2722" w:type="pct"/>
            <w:tcBorders>
              <w:top w:val="nil"/>
              <w:left w:val="nil"/>
              <w:bottom w:val="single" w:sz="4" w:space="0" w:color="auto"/>
              <w:right w:val="single" w:sz="4" w:space="0" w:color="auto"/>
            </w:tcBorders>
            <w:vAlign w:val="center"/>
          </w:tcPr>
          <w:p w14:paraId="0904887C" w14:textId="77777777" w:rsidR="00B6283A" w:rsidRPr="00285F9D" w:rsidRDefault="00625E03" w:rsidP="00B6283A">
            <w:pPr>
              <w:rPr>
                <w:rFonts w:ascii="Arial" w:hAnsi="Arial" w:cs="Arial"/>
                <w:b/>
                <w:sz w:val="22"/>
                <w:szCs w:val="22"/>
                <w:lang w:val="sr-Cyrl-RS"/>
              </w:rPr>
            </w:pPr>
            <w:hyperlink w:anchor="Стварнаправаобезбеђењапотраживањаус" w:history="1">
              <w:r w:rsidR="00B6283A" w:rsidRPr="00285F9D">
                <w:rPr>
                  <w:rStyle w:val="Hyperlink"/>
                  <w:rFonts w:ascii="Arial" w:hAnsi="Arial" w:cs="Arial"/>
                  <w:b/>
                  <w:sz w:val="22"/>
                  <w:szCs w:val="22"/>
                  <w:lang w:val="sr-Cyrl-RS"/>
                </w:rPr>
                <w:t>Стварна права обезбеђења потраживања у римском праву и савременим правним системима</w:t>
              </w:r>
            </w:hyperlink>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14:paraId="0DF4C4E8"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30" w:type="pct"/>
            <w:tcBorders>
              <w:top w:val="nil"/>
              <w:left w:val="nil"/>
              <w:bottom w:val="single" w:sz="4" w:space="0" w:color="auto"/>
              <w:right w:val="single" w:sz="8" w:space="0" w:color="auto"/>
            </w:tcBorders>
            <w:shd w:val="clear" w:color="auto" w:fill="auto"/>
            <w:noWrap/>
            <w:vAlign w:val="center"/>
          </w:tcPr>
          <w:p w14:paraId="0232B32E"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1EAEFF3B" w14:textId="77777777" w:rsidTr="00B6283A">
        <w:trPr>
          <w:trHeight w:val="255"/>
          <w:jc w:val="center"/>
        </w:trPr>
        <w:tc>
          <w:tcPr>
            <w:tcW w:w="528" w:type="pct"/>
            <w:vMerge/>
            <w:tcBorders>
              <w:left w:val="single" w:sz="8" w:space="0" w:color="auto"/>
              <w:bottom w:val="single" w:sz="4" w:space="0" w:color="auto"/>
              <w:right w:val="single" w:sz="4" w:space="0" w:color="auto"/>
            </w:tcBorders>
            <w:shd w:val="clear" w:color="auto" w:fill="auto"/>
            <w:noWrap/>
            <w:vAlign w:val="center"/>
          </w:tcPr>
          <w:p w14:paraId="0D649560"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66C3418A"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РРП</w:t>
            </w:r>
          </w:p>
        </w:tc>
        <w:tc>
          <w:tcPr>
            <w:tcW w:w="2722" w:type="pct"/>
            <w:tcBorders>
              <w:top w:val="nil"/>
              <w:left w:val="nil"/>
              <w:bottom w:val="single" w:sz="4" w:space="0" w:color="auto"/>
              <w:right w:val="single" w:sz="4" w:space="0" w:color="auto"/>
            </w:tcBorders>
            <w:vAlign w:val="center"/>
          </w:tcPr>
          <w:p w14:paraId="6BB637C7" w14:textId="77777777" w:rsidR="00B6283A" w:rsidRPr="00285F9D" w:rsidRDefault="00625E03" w:rsidP="00B6283A">
            <w:pPr>
              <w:rPr>
                <w:rFonts w:ascii="Arial" w:hAnsi="Arial" w:cs="Arial"/>
                <w:b/>
                <w:sz w:val="22"/>
                <w:szCs w:val="22"/>
                <w:lang w:val="sr-Cyrl-RS"/>
              </w:rPr>
            </w:pPr>
            <w:hyperlink w:anchor="РEЦЕПЦИЈАРИМСКОГПРИВАТНОГПРАВА" w:history="1">
              <w:r w:rsidR="00B6283A" w:rsidRPr="00285F9D">
                <w:rPr>
                  <w:rStyle w:val="Hyperlink"/>
                  <w:rFonts w:ascii="Arial" w:hAnsi="Arial" w:cs="Arial"/>
                  <w:b/>
                  <w:sz w:val="22"/>
                  <w:szCs w:val="22"/>
                  <w:lang w:val="sr-Cyrl-RS"/>
                </w:rPr>
                <w:t>Рецепција римског приватног права</w:t>
              </w:r>
            </w:hyperlink>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86B5AB"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30" w:type="pct"/>
            <w:tcBorders>
              <w:top w:val="nil"/>
              <w:left w:val="nil"/>
              <w:bottom w:val="single" w:sz="4" w:space="0" w:color="auto"/>
              <w:right w:val="single" w:sz="8" w:space="0" w:color="auto"/>
            </w:tcBorders>
            <w:shd w:val="clear" w:color="auto" w:fill="auto"/>
            <w:noWrap/>
            <w:vAlign w:val="center"/>
          </w:tcPr>
          <w:p w14:paraId="72F43C02"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22066283" w14:textId="77777777" w:rsidTr="00B6283A">
        <w:trPr>
          <w:trHeight w:val="255"/>
          <w:jc w:val="center"/>
        </w:trPr>
        <w:tc>
          <w:tcPr>
            <w:tcW w:w="528" w:type="pct"/>
            <w:tcBorders>
              <w:top w:val="nil"/>
              <w:left w:val="single" w:sz="8" w:space="0" w:color="auto"/>
              <w:bottom w:val="single" w:sz="4" w:space="0" w:color="auto"/>
              <w:right w:val="single" w:sz="4" w:space="0" w:color="auto"/>
            </w:tcBorders>
            <w:shd w:val="clear" w:color="auto" w:fill="auto"/>
            <w:noWrap/>
            <w:vAlign w:val="center"/>
          </w:tcPr>
          <w:p w14:paraId="3A82407E"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645" w:type="pct"/>
            <w:tcBorders>
              <w:top w:val="nil"/>
              <w:left w:val="nil"/>
              <w:bottom w:val="single" w:sz="4" w:space="0" w:color="auto"/>
              <w:right w:val="single" w:sz="4" w:space="0" w:color="auto"/>
            </w:tcBorders>
            <w:shd w:val="clear" w:color="auto" w:fill="auto"/>
            <w:noWrap/>
            <w:vAlign w:val="center"/>
          </w:tcPr>
          <w:p w14:paraId="31F0F53F"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СПРАК</w:t>
            </w:r>
          </w:p>
        </w:tc>
        <w:tc>
          <w:tcPr>
            <w:tcW w:w="2722" w:type="pct"/>
            <w:tcBorders>
              <w:top w:val="nil"/>
              <w:left w:val="nil"/>
              <w:bottom w:val="single" w:sz="4" w:space="0" w:color="auto"/>
              <w:right w:val="single" w:sz="4" w:space="0" w:color="auto"/>
            </w:tcBorders>
            <w:vAlign w:val="center"/>
          </w:tcPr>
          <w:p w14:paraId="03FD32B4" w14:textId="77777777" w:rsidR="00B6283A" w:rsidRPr="00285F9D" w:rsidRDefault="00B6283A" w:rsidP="00B6283A">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8EDB70"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30" w:type="pct"/>
            <w:tcBorders>
              <w:top w:val="nil"/>
              <w:left w:val="nil"/>
              <w:bottom w:val="single" w:sz="4" w:space="0" w:color="auto"/>
              <w:right w:val="single" w:sz="8" w:space="0" w:color="auto"/>
            </w:tcBorders>
            <w:shd w:val="clear" w:color="auto" w:fill="auto"/>
            <w:noWrap/>
            <w:vAlign w:val="center"/>
          </w:tcPr>
          <w:p w14:paraId="3A852C6F"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337BF7B6" w14:textId="77777777" w:rsidTr="00B6283A">
        <w:trPr>
          <w:trHeight w:val="255"/>
          <w:jc w:val="center"/>
        </w:trPr>
        <w:tc>
          <w:tcPr>
            <w:tcW w:w="528" w:type="pct"/>
            <w:tcBorders>
              <w:top w:val="nil"/>
              <w:left w:val="single" w:sz="8" w:space="0" w:color="auto"/>
              <w:bottom w:val="single" w:sz="4" w:space="0" w:color="auto"/>
              <w:right w:val="single" w:sz="4" w:space="0" w:color="auto"/>
            </w:tcBorders>
            <w:shd w:val="clear" w:color="auto" w:fill="auto"/>
            <w:noWrap/>
            <w:vAlign w:val="center"/>
          </w:tcPr>
          <w:p w14:paraId="69FDFA4D"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645" w:type="pct"/>
            <w:tcBorders>
              <w:top w:val="nil"/>
              <w:left w:val="nil"/>
              <w:bottom w:val="single" w:sz="4" w:space="0" w:color="auto"/>
              <w:right w:val="single" w:sz="4" w:space="0" w:color="auto"/>
            </w:tcBorders>
            <w:shd w:val="clear" w:color="auto" w:fill="auto"/>
            <w:noWrap/>
            <w:vAlign w:val="center"/>
          </w:tcPr>
          <w:p w14:paraId="4F785D73"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МРАДИС</w:t>
            </w:r>
          </w:p>
        </w:tc>
        <w:tc>
          <w:tcPr>
            <w:tcW w:w="2722" w:type="pct"/>
            <w:tcBorders>
              <w:top w:val="nil"/>
              <w:left w:val="nil"/>
              <w:bottom w:val="single" w:sz="4" w:space="0" w:color="auto"/>
              <w:right w:val="single" w:sz="4" w:space="0" w:color="auto"/>
            </w:tcBorders>
            <w:vAlign w:val="center"/>
          </w:tcPr>
          <w:p w14:paraId="57A5D9D2" w14:textId="77777777" w:rsidR="00B6283A" w:rsidRPr="00285F9D" w:rsidRDefault="00B6283A" w:rsidP="00B6283A">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A22D5A"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30" w:type="pct"/>
            <w:tcBorders>
              <w:top w:val="nil"/>
              <w:left w:val="nil"/>
              <w:bottom w:val="single" w:sz="4" w:space="0" w:color="auto"/>
              <w:right w:val="single" w:sz="8" w:space="0" w:color="auto"/>
            </w:tcBorders>
            <w:shd w:val="clear" w:color="auto" w:fill="auto"/>
            <w:noWrap/>
            <w:vAlign w:val="center"/>
          </w:tcPr>
          <w:p w14:paraId="38B283ED"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B6283A" w:rsidRPr="00285F9D" w14:paraId="34A0B966" w14:textId="77777777" w:rsidTr="00B6283A">
        <w:trPr>
          <w:trHeight w:val="255"/>
          <w:jc w:val="center"/>
        </w:trPr>
        <w:tc>
          <w:tcPr>
            <w:tcW w:w="528" w:type="pct"/>
            <w:tcBorders>
              <w:top w:val="nil"/>
              <w:left w:val="single" w:sz="8" w:space="0" w:color="auto"/>
              <w:bottom w:val="single" w:sz="4" w:space="0" w:color="auto"/>
              <w:right w:val="single" w:sz="4" w:space="0" w:color="auto"/>
            </w:tcBorders>
            <w:shd w:val="clear" w:color="auto" w:fill="auto"/>
            <w:noWrap/>
            <w:vAlign w:val="center"/>
          </w:tcPr>
          <w:p w14:paraId="35DAC813"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645" w:type="pct"/>
            <w:tcBorders>
              <w:top w:val="nil"/>
              <w:left w:val="nil"/>
              <w:bottom w:val="single" w:sz="4" w:space="0" w:color="auto"/>
              <w:right w:val="single" w:sz="4" w:space="0" w:color="auto"/>
            </w:tcBorders>
            <w:shd w:val="clear" w:color="auto" w:fill="auto"/>
            <w:noWrap/>
            <w:vAlign w:val="center"/>
          </w:tcPr>
          <w:p w14:paraId="253A5B45" w14:textId="77777777" w:rsidR="00B6283A" w:rsidRPr="00285F9D" w:rsidRDefault="00B6283A" w:rsidP="00B6283A">
            <w:pPr>
              <w:jc w:val="center"/>
              <w:rPr>
                <w:rFonts w:ascii="Arial" w:hAnsi="Arial" w:cs="Arial"/>
                <w:sz w:val="22"/>
                <w:szCs w:val="22"/>
                <w:lang w:val="sr-Cyrl-RS"/>
              </w:rPr>
            </w:pPr>
            <w:r w:rsidRPr="00285F9D">
              <w:rPr>
                <w:rFonts w:ascii="Arial" w:hAnsi="Arial" w:cs="Arial"/>
                <w:sz w:val="22"/>
                <w:szCs w:val="22"/>
                <w:lang w:val="sr-Cyrl-RS"/>
              </w:rPr>
              <w:t>МРАДОД</w:t>
            </w:r>
          </w:p>
        </w:tc>
        <w:tc>
          <w:tcPr>
            <w:tcW w:w="2722" w:type="pct"/>
            <w:tcBorders>
              <w:top w:val="nil"/>
              <w:left w:val="nil"/>
              <w:bottom w:val="single" w:sz="4" w:space="0" w:color="auto"/>
              <w:right w:val="single" w:sz="4" w:space="0" w:color="auto"/>
            </w:tcBorders>
            <w:vAlign w:val="center"/>
          </w:tcPr>
          <w:p w14:paraId="4ACC1BCA" w14:textId="77777777" w:rsidR="00B6283A" w:rsidRPr="00285F9D" w:rsidRDefault="00B6283A" w:rsidP="00B6283A">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2F74B"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30" w:type="pct"/>
            <w:tcBorders>
              <w:top w:val="nil"/>
              <w:left w:val="nil"/>
              <w:bottom w:val="single" w:sz="4" w:space="0" w:color="auto"/>
              <w:right w:val="single" w:sz="8" w:space="0" w:color="auto"/>
            </w:tcBorders>
            <w:shd w:val="clear" w:color="auto" w:fill="auto"/>
            <w:noWrap/>
            <w:vAlign w:val="center"/>
          </w:tcPr>
          <w:p w14:paraId="70E5A2BA" w14:textId="77777777" w:rsidR="00B6283A" w:rsidRPr="00285F9D" w:rsidRDefault="00B6283A" w:rsidP="00B6283A">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14F55367" w14:textId="77777777" w:rsidR="00437A02" w:rsidRPr="00285F9D" w:rsidRDefault="00437A02" w:rsidP="00437A02">
      <w:pPr>
        <w:rPr>
          <w:rFonts w:ascii="Arial" w:hAnsi="Arial" w:cs="Arial"/>
          <w:lang w:val="sr-Cyrl-RS"/>
        </w:rPr>
      </w:pPr>
    </w:p>
    <w:p w14:paraId="228D45A0" w14:textId="77777777" w:rsidR="00437A02" w:rsidRPr="00285F9D" w:rsidRDefault="00437A02" w:rsidP="00437A02">
      <w:pPr>
        <w:rPr>
          <w:rFonts w:ascii="Arial" w:hAnsi="Arial" w:cs="Arial"/>
          <w:lang w:val="sr-Cyrl-RS"/>
        </w:rPr>
      </w:pPr>
    </w:p>
    <w:tbl>
      <w:tblPr>
        <w:tblW w:w="5000" w:type="pct"/>
        <w:jc w:val="center"/>
        <w:tblLook w:val="0000" w:firstRow="0" w:lastRow="0" w:firstColumn="0" w:lastColumn="0" w:noHBand="0" w:noVBand="0"/>
      </w:tblPr>
      <w:tblGrid>
        <w:gridCol w:w="905"/>
        <w:gridCol w:w="1204"/>
        <w:gridCol w:w="4987"/>
        <w:gridCol w:w="924"/>
        <w:gridCol w:w="1316"/>
      </w:tblGrid>
      <w:tr w:rsidR="00437A02" w:rsidRPr="00285F9D" w14:paraId="537F0EE8" w14:textId="77777777" w:rsidTr="00D60D1E">
        <w:trPr>
          <w:trHeight w:val="510"/>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20B4CF3D" w14:textId="77777777" w:rsidR="00437A02" w:rsidRPr="00285F9D" w:rsidRDefault="00437A02" w:rsidP="00771A58">
            <w:pPr>
              <w:widowControl/>
              <w:autoSpaceDE/>
              <w:autoSpaceDN/>
              <w:adjustRightInd/>
              <w:rPr>
                <w:rFonts w:ascii="Arial" w:hAnsi="Arial" w:cs="Arial"/>
                <w:b/>
                <w:lang w:val="sr-Cyrl-RS" w:eastAsia="sr-Cyrl-CS"/>
              </w:rPr>
            </w:pPr>
            <w:bookmarkStart w:id="4" w:name="M5"/>
            <w:bookmarkEnd w:id="4"/>
            <w:r w:rsidRPr="00285F9D">
              <w:rPr>
                <w:rFonts w:ascii="Arial" w:hAnsi="Arial" w:cs="Arial"/>
                <w:b/>
                <w:lang w:val="sr-Cyrl-RS" w:eastAsia="sr-Cyrl-CS"/>
              </w:rPr>
              <w:t xml:space="preserve">МОДУЛ 5 – </w:t>
            </w:r>
            <w:r w:rsidRPr="00285F9D">
              <w:rPr>
                <w:rFonts w:ascii="Arial" w:hAnsi="Arial" w:cs="Arial"/>
                <w:b/>
                <w:sz w:val="18"/>
                <w:szCs w:val="18"/>
                <w:lang w:val="sr-Cyrl-RS"/>
              </w:rPr>
              <w:t xml:space="preserve"> </w:t>
            </w:r>
            <w:r w:rsidRPr="00285F9D">
              <w:rPr>
                <w:rFonts w:ascii="Arial" w:hAnsi="Arial" w:cs="Arial"/>
                <w:b/>
                <w:sz w:val="22"/>
                <w:szCs w:val="22"/>
                <w:lang w:val="sr-Cyrl-RS"/>
              </w:rPr>
              <w:t>Кривично право</w:t>
            </w:r>
          </w:p>
        </w:tc>
      </w:tr>
      <w:tr w:rsidR="00437A02" w:rsidRPr="00285F9D" w14:paraId="5E2D4AF7" w14:textId="77777777" w:rsidTr="00D60D1E">
        <w:trPr>
          <w:trHeight w:val="510"/>
          <w:jc w:val="center"/>
        </w:trPr>
        <w:tc>
          <w:tcPr>
            <w:tcW w:w="484" w:type="pct"/>
            <w:tcBorders>
              <w:top w:val="single" w:sz="8" w:space="0" w:color="auto"/>
              <w:left w:val="single" w:sz="8" w:space="0" w:color="auto"/>
              <w:bottom w:val="single" w:sz="4" w:space="0" w:color="auto"/>
              <w:right w:val="single" w:sz="4" w:space="0" w:color="auto"/>
            </w:tcBorders>
            <w:shd w:val="clear" w:color="auto" w:fill="00FFFF"/>
            <w:vAlign w:val="center"/>
          </w:tcPr>
          <w:p w14:paraId="4C6BB984"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t>Редни број</w:t>
            </w:r>
          </w:p>
        </w:tc>
        <w:tc>
          <w:tcPr>
            <w:tcW w:w="645" w:type="pct"/>
            <w:tcBorders>
              <w:top w:val="single" w:sz="8" w:space="0" w:color="auto"/>
              <w:left w:val="nil"/>
              <w:bottom w:val="single" w:sz="4" w:space="0" w:color="auto"/>
              <w:right w:val="single" w:sz="4" w:space="0" w:color="auto"/>
            </w:tcBorders>
            <w:shd w:val="clear" w:color="auto" w:fill="FFFF00"/>
            <w:noWrap/>
            <w:vAlign w:val="center"/>
          </w:tcPr>
          <w:p w14:paraId="5BB8D19F"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2671" w:type="pct"/>
            <w:tcBorders>
              <w:top w:val="single" w:sz="8" w:space="0" w:color="auto"/>
              <w:left w:val="nil"/>
              <w:bottom w:val="single" w:sz="4" w:space="0" w:color="auto"/>
              <w:right w:val="single" w:sz="4" w:space="0" w:color="auto"/>
            </w:tcBorders>
            <w:shd w:val="clear" w:color="auto" w:fill="00FFFF"/>
            <w:vAlign w:val="center"/>
          </w:tcPr>
          <w:p w14:paraId="5C4EA457"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495" w:type="pct"/>
            <w:tcBorders>
              <w:top w:val="single" w:sz="8" w:space="0" w:color="auto"/>
              <w:left w:val="single" w:sz="4" w:space="0" w:color="auto"/>
              <w:bottom w:val="single" w:sz="4" w:space="0" w:color="auto"/>
              <w:right w:val="single" w:sz="4" w:space="0" w:color="auto"/>
            </w:tcBorders>
            <w:shd w:val="clear" w:color="auto" w:fill="00FFFF"/>
            <w:noWrap/>
            <w:vAlign w:val="center"/>
          </w:tcPr>
          <w:p w14:paraId="500386CE"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705" w:type="pct"/>
            <w:tcBorders>
              <w:top w:val="single" w:sz="8" w:space="0" w:color="auto"/>
              <w:left w:val="nil"/>
              <w:bottom w:val="single" w:sz="4" w:space="0" w:color="auto"/>
              <w:right w:val="single" w:sz="8" w:space="0" w:color="auto"/>
            </w:tcBorders>
            <w:shd w:val="clear" w:color="auto" w:fill="FFFF00"/>
            <w:noWrap/>
            <w:vAlign w:val="center"/>
          </w:tcPr>
          <w:p w14:paraId="32576793"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724D8190"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0AA1DA66"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645" w:type="pct"/>
            <w:tcBorders>
              <w:top w:val="nil"/>
              <w:left w:val="nil"/>
              <w:bottom w:val="single" w:sz="4" w:space="0" w:color="auto"/>
              <w:right w:val="single" w:sz="4" w:space="0" w:color="auto"/>
            </w:tcBorders>
            <w:shd w:val="clear" w:color="auto" w:fill="auto"/>
            <w:noWrap/>
            <w:vAlign w:val="center"/>
          </w:tcPr>
          <w:p w14:paraId="7E442769"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2671" w:type="pct"/>
            <w:tcBorders>
              <w:top w:val="nil"/>
              <w:left w:val="nil"/>
              <w:bottom w:val="single" w:sz="4" w:space="0" w:color="auto"/>
              <w:right w:val="single" w:sz="4" w:space="0" w:color="auto"/>
            </w:tcBorders>
            <w:vAlign w:val="center"/>
          </w:tcPr>
          <w:p w14:paraId="17A8D55E"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E321E"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705" w:type="pct"/>
            <w:tcBorders>
              <w:top w:val="nil"/>
              <w:left w:val="nil"/>
              <w:bottom w:val="single" w:sz="4" w:space="0" w:color="auto"/>
              <w:right w:val="single" w:sz="8" w:space="0" w:color="auto"/>
            </w:tcBorders>
            <w:shd w:val="clear" w:color="auto" w:fill="auto"/>
            <w:noWrap/>
            <w:vAlign w:val="center"/>
          </w:tcPr>
          <w:p w14:paraId="12A580DE"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43D456D5"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22706501"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645" w:type="pct"/>
            <w:tcBorders>
              <w:top w:val="nil"/>
              <w:left w:val="nil"/>
              <w:bottom w:val="single" w:sz="4" w:space="0" w:color="auto"/>
              <w:right w:val="single" w:sz="4" w:space="0" w:color="auto"/>
            </w:tcBorders>
            <w:shd w:val="clear" w:color="auto" w:fill="auto"/>
            <w:noWrap/>
            <w:vAlign w:val="center"/>
          </w:tcPr>
          <w:p w14:paraId="4CDF9C39" w14:textId="77777777" w:rsidR="00437A02" w:rsidRPr="00285F9D" w:rsidRDefault="00437A02" w:rsidP="00771A58">
            <w:pPr>
              <w:jc w:val="center"/>
              <w:rPr>
                <w:rFonts w:ascii="Arial" w:hAnsi="Arial" w:cs="Arial"/>
                <w:sz w:val="22"/>
                <w:szCs w:val="22"/>
                <w:lang w:val="sr-Cyrl-RS"/>
              </w:rPr>
            </w:pPr>
            <w:r w:rsidRPr="00285F9D">
              <w:rPr>
                <w:rFonts w:ascii="Arial" w:hAnsi="Arial" w:cs="Arial"/>
                <w:sz w:val="22"/>
                <w:szCs w:val="22"/>
                <w:lang w:val="sr-Cyrl-RS"/>
              </w:rPr>
              <w:t>KРИM</w:t>
            </w:r>
          </w:p>
        </w:tc>
        <w:tc>
          <w:tcPr>
            <w:tcW w:w="2671" w:type="pct"/>
            <w:tcBorders>
              <w:top w:val="nil"/>
              <w:left w:val="nil"/>
              <w:bottom w:val="single" w:sz="4" w:space="0" w:color="auto"/>
              <w:right w:val="single" w:sz="4" w:space="0" w:color="auto"/>
            </w:tcBorders>
            <w:vAlign w:val="center"/>
          </w:tcPr>
          <w:p w14:paraId="39790DC6" w14:textId="77777777" w:rsidR="00437A02" w:rsidRPr="00285F9D" w:rsidRDefault="00625E03" w:rsidP="00771A58">
            <w:pPr>
              <w:rPr>
                <w:rFonts w:ascii="Arial" w:hAnsi="Arial" w:cs="Arial"/>
                <w:b/>
                <w:sz w:val="22"/>
                <w:szCs w:val="22"/>
                <w:lang w:val="sr-Cyrl-RS"/>
              </w:rPr>
            </w:pPr>
            <w:hyperlink w:anchor="КРИМИНОЛОГИЈАСАПРАВОМИЗВРШЕЊАКРИВИЧН" w:history="1">
              <w:r w:rsidR="00437A02" w:rsidRPr="00285F9D">
                <w:rPr>
                  <w:rStyle w:val="Hyperlink"/>
                  <w:rFonts w:ascii="Arial" w:hAnsi="Arial" w:cs="Arial"/>
                  <w:b/>
                  <w:sz w:val="22"/>
                  <w:szCs w:val="22"/>
                  <w:lang w:val="sr-Cyrl-RS"/>
                </w:rPr>
                <w:t>Криминологија са правом извршења кривичних санкција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4124150"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7B6098D6"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4EFA4AF2" w14:textId="77777777" w:rsidTr="00D60D1E">
        <w:trPr>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4414046B"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2)</w:t>
            </w:r>
          </w:p>
        </w:tc>
      </w:tr>
      <w:tr w:rsidR="00D60D1E" w:rsidRPr="00285F9D" w14:paraId="61934782" w14:textId="77777777" w:rsidTr="00D60D1E">
        <w:trPr>
          <w:trHeight w:val="300"/>
          <w:jc w:val="center"/>
        </w:trPr>
        <w:tc>
          <w:tcPr>
            <w:tcW w:w="484" w:type="pct"/>
            <w:vMerge w:val="restart"/>
            <w:tcBorders>
              <w:top w:val="nil"/>
              <w:left w:val="single" w:sz="8" w:space="0" w:color="auto"/>
              <w:right w:val="single" w:sz="4" w:space="0" w:color="auto"/>
            </w:tcBorders>
            <w:shd w:val="clear" w:color="auto" w:fill="auto"/>
            <w:noWrap/>
            <w:vAlign w:val="center"/>
          </w:tcPr>
          <w:p w14:paraId="731A0A17"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645" w:type="pct"/>
            <w:tcBorders>
              <w:top w:val="nil"/>
              <w:left w:val="nil"/>
              <w:bottom w:val="single" w:sz="4" w:space="0" w:color="auto"/>
              <w:right w:val="single" w:sz="4" w:space="0" w:color="auto"/>
            </w:tcBorders>
            <w:shd w:val="clear" w:color="auto" w:fill="auto"/>
            <w:noWrap/>
            <w:vAlign w:val="center"/>
          </w:tcPr>
          <w:p w14:paraId="49020EF0" w14:textId="77777777" w:rsidR="00D60D1E" w:rsidRPr="00285F9D" w:rsidRDefault="00D60D1E" w:rsidP="00D60D1E">
            <w:pPr>
              <w:rPr>
                <w:rFonts w:ascii="Arial" w:hAnsi="Arial" w:cs="Arial"/>
                <w:sz w:val="22"/>
                <w:szCs w:val="22"/>
                <w:lang w:val="sr-Cyrl-RS"/>
              </w:rPr>
            </w:pPr>
            <w:r w:rsidRPr="00285F9D">
              <w:rPr>
                <w:rFonts w:ascii="Arial" w:hAnsi="Arial" w:cs="Arial"/>
                <w:sz w:val="22"/>
                <w:szCs w:val="22"/>
                <w:lang w:val="sr-Cyrl-RS"/>
              </w:rPr>
              <w:t>ОКПО</w:t>
            </w:r>
          </w:p>
        </w:tc>
        <w:tc>
          <w:tcPr>
            <w:tcW w:w="2671" w:type="pct"/>
            <w:tcBorders>
              <w:top w:val="nil"/>
              <w:left w:val="nil"/>
              <w:bottom w:val="single" w:sz="4" w:space="0" w:color="auto"/>
              <w:right w:val="single" w:sz="4" w:space="0" w:color="auto"/>
            </w:tcBorders>
            <w:vAlign w:val="center"/>
          </w:tcPr>
          <w:p w14:paraId="6F03ED51" w14:textId="77777777" w:rsidR="00D60D1E" w:rsidRPr="00285F9D" w:rsidRDefault="00625E03" w:rsidP="00D60D1E">
            <w:pPr>
              <w:rPr>
                <w:rFonts w:ascii="Arial" w:hAnsi="Arial" w:cs="Arial"/>
                <w:b/>
                <w:sz w:val="22"/>
                <w:szCs w:val="22"/>
                <w:lang w:val="sr-Cyrl-RS"/>
              </w:rPr>
            </w:pPr>
            <w:hyperlink w:anchor="Организованикриминалитетправниоквир" w:history="1">
              <w:r w:rsidR="00D60D1E" w:rsidRPr="00285F9D">
                <w:rPr>
                  <w:rStyle w:val="Hyperlink"/>
                  <w:rFonts w:ascii="Arial" w:hAnsi="Arial" w:cs="Arial"/>
                  <w:b/>
                  <w:sz w:val="22"/>
                  <w:szCs w:val="22"/>
                  <w:lang w:val="sr-Cyrl-RS"/>
                </w:rPr>
                <w:t>Организовани криминалитет-правни оквир</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4B43E5B"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11C8DB57"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4FFDBCF3" w14:textId="77777777" w:rsidTr="00D60D1E">
        <w:trPr>
          <w:trHeight w:val="300"/>
          <w:jc w:val="center"/>
        </w:trPr>
        <w:tc>
          <w:tcPr>
            <w:tcW w:w="484" w:type="pct"/>
            <w:vMerge/>
            <w:tcBorders>
              <w:left w:val="single" w:sz="8" w:space="0" w:color="auto"/>
              <w:bottom w:val="single" w:sz="4" w:space="0" w:color="auto"/>
              <w:right w:val="single" w:sz="4" w:space="0" w:color="auto"/>
            </w:tcBorders>
            <w:shd w:val="clear" w:color="auto" w:fill="auto"/>
            <w:noWrap/>
            <w:vAlign w:val="center"/>
          </w:tcPr>
          <w:p w14:paraId="6A2B3B3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178A8F09" w14:textId="77777777" w:rsidR="00D60D1E" w:rsidRPr="00285F9D" w:rsidRDefault="00D60D1E" w:rsidP="00D60D1E">
            <w:pPr>
              <w:rPr>
                <w:rFonts w:ascii="Arial" w:hAnsi="Arial" w:cs="Arial"/>
                <w:sz w:val="22"/>
                <w:szCs w:val="22"/>
                <w:lang w:val="sr-Cyrl-RS"/>
              </w:rPr>
            </w:pPr>
            <w:r w:rsidRPr="00285F9D">
              <w:rPr>
                <w:rFonts w:ascii="Arial" w:hAnsi="Arial" w:cs="Arial"/>
                <w:sz w:val="22"/>
                <w:szCs w:val="22"/>
                <w:lang w:val="sr-Cyrl-RS"/>
              </w:rPr>
              <w:t>ОДОК</w:t>
            </w:r>
          </w:p>
        </w:tc>
        <w:tc>
          <w:tcPr>
            <w:tcW w:w="2671" w:type="pct"/>
            <w:tcBorders>
              <w:top w:val="nil"/>
              <w:left w:val="nil"/>
              <w:bottom w:val="single" w:sz="4" w:space="0" w:color="auto"/>
              <w:right w:val="single" w:sz="4" w:space="0" w:color="auto"/>
            </w:tcBorders>
            <w:vAlign w:val="center"/>
          </w:tcPr>
          <w:p w14:paraId="399E03A4" w14:textId="77777777" w:rsidR="00D60D1E" w:rsidRPr="00285F9D" w:rsidRDefault="00625E03" w:rsidP="00D60D1E">
            <w:pPr>
              <w:rPr>
                <w:rFonts w:ascii="Arial" w:hAnsi="Arial" w:cs="Arial"/>
                <w:b/>
                <w:sz w:val="22"/>
                <w:szCs w:val="22"/>
                <w:lang w:val="sr-Cyrl-RS"/>
              </w:rPr>
            </w:pPr>
            <w:hyperlink w:anchor="Откривањеидоказивањеорганизованогк" w:history="1">
              <w:r w:rsidR="00D60D1E" w:rsidRPr="00285F9D">
                <w:rPr>
                  <w:rStyle w:val="Hyperlink"/>
                  <w:rFonts w:ascii="Arial" w:hAnsi="Arial" w:cs="Arial"/>
                  <w:b/>
                  <w:sz w:val="22"/>
                  <w:szCs w:val="22"/>
                  <w:lang w:val="sr-Cyrl-RS"/>
                </w:rPr>
                <w:t>Откривање и доказивање организованог криминала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DFE8D5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2980DF28"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324FFDDB" w14:textId="77777777" w:rsidTr="00D60D1E">
        <w:trPr>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544691B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2. семестар (бира се 1 од 2)</w:t>
            </w:r>
          </w:p>
        </w:tc>
      </w:tr>
      <w:tr w:rsidR="00D60D1E" w:rsidRPr="00285F9D" w14:paraId="0F7C7141" w14:textId="77777777" w:rsidTr="00D60D1E">
        <w:trPr>
          <w:trHeight w:val="255"/>
          <w:jc w:val="center"/>
        </w:trPr>
        <w:tc>
          <w:tcPr>
            <w:tcW w:w="484" w:type="pct"/>
            <w:vMerge w:val="restart"/>
            <w:tcBorders>
              <w:top w:val="nil"/>
              <w:left w:val="single" w:sz="8" w:space="0" w:color="auto"/>
              <w:right w:val="single" w:sz="4" w:space="0" w:color="auto"/>
            </w:tcBorders>
            <w:shd w:val="clear" w:color="auto" w:fill="auto"/>
            <w:noWrap/>
            <w:vAlign w:val="center"/>
          </w:tcPr>
          <w:p w14:paraId="41CA8A22"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4</w:t>
            </w:r>
          </w:p>
        </w:tc>
        <w:tc>
          <w:tcPr>
            <w:tcW w:w="645" w:type="pct"/>
            <w:tcBorders>
              <w:top w:val="nil"/>
              <w:left w:val="nil"/>
              <w:bottom w:val="single" w:sz="4" w:space="0" w:color="auto"/>
              <w:right w:val="single" w:sz="4" w:space="0" w:color="auto"/>
            </w:tcBorders>
            <w:shd w:val="clear" w:color="auto" w:fill="auto"/>
            <w:noWrap/>
            <w:vAlign w:val="center"/>
          </w:tcPr>
          <w:p w14:paraId="12221073"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КПН</w:t>
            </w:r>
          </w:p>
        </w:tc>
        <w:tc>
          <w:tcPr>
            <w:tcW w:w="2671" w:type="pct"/>
            <w:tcBorders>
              <w:top w:val="nil"/>
              <w:left w:val="nil"/>
              <w:bottom w:val="single" w:sz="4" w:space="0" w:color="auto"/>
              <w:right w:val="single" w:sz="4" w:space="0" w:color="auto"/>
            </w:tcBorders>
            <w:vAlign w:val="center"/>
          </w:tcPr>
          <w:p w14:paraId="3FDDB3F0" w14:textId="77777777" w:rsidR="00D60D1E" w:rsidRPr="00285F9D" w:rsidRDefault="00625E03" w:rsidP="00D60D1E">
            <w:pPr>
              <w:rPr>
                <w:rFonts w:ascii="Arial" w:hAnsi="Arial" w:cs="Arial"/>
                <w:b/>
                <w:sz w:val="22"/>
                <w:szCs w:val="22"/>
                <w:lang w:val="sr-Cyrl-RS"/>
              </w:rPr>
            </w:pPr>
            <w:hyperlink w:anchor="Корупцијаипрањеновца" w:history="1">
              <w:r w:rsidR="00D60D1E" w:rsidRPr="00285F9D">
                <w:rPr>
                  <w:rStyle w:val="Hyperlink"/>
                  <w:rFonts w:ascii="Arial" w:hAnsi="Arial" w:cs="Arial"/>
                  <w:b/>
                  <w:sz w:val="22"/>
                  <w:szCs w:val="22"/>
                  <w:lang w:val="sr-Cyrl-RS"/>
                </w:rPr>
                <w:t>Корупција и прање новца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CE5D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1C193E6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01D8B3A2" w14:textId="77777777" w:rsidTr="00D60D1E">
        <w:trPr>
          <w:trHeight w:val="255"/>
          <w:jc w:val="center"/>
        </w:trPr>
        <w:tc>
          <w:tcPr>
            <w:tcW w:w="484" w:type="pct"/>
            <w:vMerge/>
            <w:tcBorders>
              <w:left w:val="single" w:sz="8" w:space="0" w:color="auto"/>
              <w:bottom w:val="single" w:sz="4" w:space="0" w:color="auto"/>
              <w:right w:val="single" w:sz="4" w:space="0" w:color="auto"/>
            </w:tcBorders>
            <w:shd w:val="clear" w:color="auto" w:fill="auto"/>
            <w:noWrap/>
            <w:vAlign w:val="center"/>
          </w:tcPr>
          <w:p w14:paraId="3411910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20F6494F"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ФИОИ</w:t>
            </w:r>
          </w:p>
        </w:tc>
        <w:tc>
          <w:tcPr>
            <w:tcW w:w="2671" w:type="pct"/>
            <w:tcBorders>
              <w:top w:val="nil"/>
              <w:left w:val="nil"/>
              <w:bottom w:val="single" w:sz="4" w:space="0" w:color="auto"/>
              <w:right w:val="single" w:sz="4" w:space="0" w:color="auto"/>
            </w:tcBorders>
            <w:vAlign w:val="center"/>
          </w:tcPr>
          <w:p w14:paraId="23672E46" w14:textId="77777777" w:rsidR="00D60D1E" w:rsidRPr="00285F9D" w:rsidRDefault="00625E03" w:rsidP="00D60D1E">
            <w:pPr>
              <w:rPr>
                <w:rFonts w:ascii="Arial" w:hAnsi="Arial" w:cs="Arial"/>
                <w:b/>
                <w:sz w:val="22"/>
                <w:szCs w:val="22"/>
                <w:lang w:val="sr-Cyrl-RS"/>
              </w:rPr>
            </w:pPr>
            <w:hyperlink w:anchor="ФИНАНСИЈСКЕИСТРАГЕИОДУЗИМАЊЕИМОВИНЕ" w:history="1">
              <w:r w:rsidR="00D60D1E" w:rsidRPr="00285F9D">
                <w:rPr>
                  <w:rStyle w:val="Hyperlink"/>
                  <w:rFonts w:ascii="Arial" w:hAnsi="Arial" w:cs="Arial"/>
                  <w:b/>
                  <w:sz w:val="22"/>
                  <w:szCs w:val="22"/>
                  <w:lang w:val="sr-Cyrl-RS"/>
                </w:rPr>
                <w:t>Финансијске истраге и одузимање имовине проистекле из кривичног дела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66ED59"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2FAC58D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3A3D8716"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716FEF91"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645" w:type="pct"/>
            <w:tcBorders>
              <w:top w:val="nil"/>
              <w:left w:val="nil"/>
              <w:bottom w:val="single" w:sz="4" w:space="0" w:color="auto"/>
              <w:right w:val="single" w:sz="4" w:space="0" w:color="auto"/>
            </w:tcBorders>
            <w:shd w:val="clear" w:color="auto" w:fill="auto"/>
            <w:noWrap/>
            <w:vAlign w:val="center"/>
          </w:tcPr>
          <w:p w14:paraId="6E4683D6"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СПРАК</w:t>
            </w:r>
          </w:p>
        </w:tc>
        <w:tc>
          <w:tcPr>
            <w:tcW w:w="2671" w:type="pct"/>
            <w:tcBorders>
              <w:top w:val="nil"/>
              <w:left w:val="nil"/>
              <w:bottom w:val="single" w:sz="4" w:space="0" w:color="auto"/>
              <w:right w:val="single" w:sz="4" w:space="0" w:color="auto"/>
            </w:tcBorders>
            <w:vAlign w:val="center"/>
          </w:tcPr>
          <w:p w14:paraId="223CAABF"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F1A8F"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1D5AAA21"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38EA940C"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65741B5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645" w:type="pct"/>
            <w:tcBorders>
              <w:top w:val="nil"/>
              <w:left w:val="nil"/>
              <w:bottom w:val="single" w:sz="4" w:space="0" w:color="auto"/>
              <w:right w:val="single" w:sz="4" w:space="0" w:color="auto"/>
            </w:tcBorders>
            <w:shd w:val="clear" w:color="auto" w:fill="auto"/>
            <w:noWrap/>
            <w:vAlign w:val="center"/>
          </w:tcPr>
          <w:p w14:paraId="3249322B"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МРАДИС</w:t>
            </w:r>
          </w:p>
        </w:tc>
        <w:tc>
          <w:tcPr>
            <w:tcW w:w="2671" w:type="pct"/>
            <w:tcBorders>
              <w:top w:val="nil"/>
              <w:left w:val="nil"/>
              <w:bottom w:val="single" w:sz="4" w:space="0" w:color="auto"/>
              <w:right w:val="single" w:sz="4" w:space="0" w:color="auto"/>
            </w:tcBorders>
            <w:vAlign w:val="center"/>
          </w:tcPr>
          <w:p w14:paraId="3D166E7E"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9AD92"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42A46CB1"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3B8C7715"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1A3E70B8"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645" w:type="pct"/>
            <w:tcBorders>
              <w:top w:val="nil"/>
              <w:left w:val="nil"/>
              <w:bottom w:val="single" w:sz="4" w:space="0" w:color="auto"/>
              <w:right w:val="single" w:sz="4" w:space="0" w:color="auto"/>
            </w:tcBorders>
            <w:shd w:val="clear" w:color="auto" w:fill="auto"/>
            <w:noWrap/>
            <w:vAlign w:val="center"/>
          </w:tcPr>
          <w:p w14:paraId="68770CF2"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МРАДОД</w:t>
            </w:r>
          </w:p>
        </w:tc>
        <w:tc>
          <w:tcPr>
            <w:tcW w:w="2671" w:type="pct"/>
            <w:tcBorders>
              <w:top w:val="nil"/>
              <w:left w:val="nil"/>
              <w:bottom w:val="single" w:sz="4" w:space="0" w:color="auto"/>
              <w:right w:val="single" w:sz="4" w:space="0" w:color="auto"/>
            </w:tcBorders>
            <w:vAlign w:val="center"/>
          </w:tcPr>
          <w:p w14:paraId="3A389268"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55683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128CB871"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16C124AB" w14:textId="77777777" w:rsidR="00437A02" w:rsidRPr="00285F9D" w:rsidRDefault="00437A02" w:rsidP="00437A02">
      <w:pPr>
        <w:rPr>
          <w:rFonts w:ascii="Arial" w:hAnsi="Arial" w:cs="Arial"/>
          <w:lang w:val="sr-Cyrl-RS"/>
        </w:rPr>
      </w:pPr>
    </w:p>
    <w:p w14:paraId="0AA864E7" w14:textId="77777777" w:rsidR="00437A02" w:rsidRPr="00285F9D" w:rsidRDefault="00437A02" w:rsidP="00437A02">
      <w:pPr>
        <w:rPr>
          <w:rFonts w:ascii="Arial" w:hAnsi="Arial" w:cs="Arial"/>
          <w:lang w:val="sr-Cyrl-RS"/>
        </w:rPr>
      </w:pPr>
    </w:p>
    <w:tbl>
      <w:tblPr>
        <w:tblW w:w="0" w:type="auto"/>
        <w:jc w:val="center"/>
        <w:tblLook w:val="0000" w:firstRow="0" w:lastRow="0" w:firstColumn="0" w:lastColumn="0" w:noHBand="0" w:noVBand="0"/>
      </w:tblPr>
      <w:tblGrid>
        <w:gridCol w:w="1237"/>
        <w:gridCol w:w="1162"/>
        <w:gridCol w:w="4819"/>
        <w:gridCol w:w="855"/>
        <w:gridCol w:w="1135"/>
      </w:tblGrid>
      <w:tr w:rsidR="00437A02" w:rsidRPr="00285F9D" w14:paraId="4EC9F4F0" w14:textId="77777777" w:rsidTr="00D60D1E">
        <w:trPr>
          <w:trHeight w:val="510"/>
          <w:jc w:val="center"/>
        </w:trPr>
        <w:tc>
          <w:tcPr>
            <w:tcW w:w="0" w:type="auto"/>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7933AEE8" w14:textId="77777777" w:rsidR="00437A02" w:rsidRPr="00285F9D" w:rsidRDefault="00437A02" w:rsidP="00771A58">
            <w:pPr>
              <w:widowControl/>
              <w:autoSpaceDE/>
              <w:autoSpaceDN/>
              <w:adjustRightInd/>
              <w:rPr>
                <w:rFonts w:ascii="Arial" w:hAnsi="Arial" w:cs="Arial"/>
                <w:b/>
                <w:lang w:val="sr-Cyrl-RS" w:eastAsia="sr-Cyrl-CS"/>
              </w:rPr>
            </w:pPr>
            <w:bookmarkStart w:id="5" w:name="M6"/>
            <w:bookmarkEnd w:id="5"/>
            <w:r w:rsidRPr="00285F9D">
              <w:rPr>
                <w:rFonts w:ascii="Arial" w:hAnsi="Arial" w:cs="Arial"/>
                <w:b/>
                <w:lang w:val="sr-Cyrl-RS" w:eastAsia="sr-Cyrl-CS"/>
              </w:rPr>
              <w:t xml:space="preserve">МОДУЛ 6 – </w:t>
            </w:r>
            <w:r w:rsidRPr="00285F9D">
              <w:rPr>
                <w:rFonts w:ascii="Arial" w:hAnsi="Arial" w:cs="Arial"/>
                <w:b/>
                <w:sz w:val="18"/>
                <w:szCs w:val="18"/>
                <w:lang w:val="sr-Cyrl-RS"/>
              </w:rPr>
              <w:t xml:space="preserve"> </w:t>
            </w:r>
            <w:r w:rsidRPr="00285F9D">
              <w:rPr>
                <w:rFonts w:ascii="Arial" w:hAnsi="Arial" w:cs="Arial"/>
                <w:b/>
                <w:sz w:val="22"/>
                <w:szCs w:val="22"/>
                <w:lang w:val="sr-Cyrl-RS"/>
              </w:rPr>
              <w:t>Правно-економски</w:t>
            </w:r>
          </w:p>
        </w:tc>
      </w:tr>
      <w:tr w:rsidR="00437A02" w:rsidRPr="00285F9D" w14:paraId="1FE3F5E9" w14:textId="77777777" w:rsidTr="00D60D1E">
        <w:trPr>
          <w:trHeight w:val="510"/>
          <w:jc w:val="center"/>
        </w:trPr>
        <w:tc>
          <w:tcPr>
            <w:tcW w:w="0" w:type="auto"/>
            <w:tcBorders>
              <w:top w:val="single" w:sz="8" w:space="0" w:color="auto"/>
              <w:left w:val="single" w:sz="8" w:space="0" w:color="auto"/>
              <w:bottom w:val="single" w:sz="4" w:space="0" w:color="auto"/>
              <w:right w:val="single" w:sz="4" w:space="0" w:color="auto"/>
            </w:tcBorders>
            <w:shd w:val="clear" w:color="auto" w:fill="00FFFF"/>
            <w:vAlign w:val="center"/>
          </w:tcPr>
          <w:p w14:paraId="34C6825D"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t>Редни број</w:t>
            </w:r>
          </w:p>
        </w:tc>
        <w:tc>
          <w:tcPr>
            <w:tcW w:w="0" w:type="auto"/>
            <w:tcBorders>
              <w:top w:val="single" w:sz="8" w:space="0" w:color="auto"/>
              <w:left w:val="nil"/>
              <w:bottom w:val="single" w:sz="4" w:space="0" w:color="auto"/>
              <w:right w:val="single" w:sz="4" w:space="0" w:color="auto"/>
            </w:tcBorders>
            <w:shd w:val="clear" w:color="auto" w:fill="FFFF00"/>
            <w:noWrap/>
            <w:vAlign w:val="center"/>
          </w:tcPr>
          <w:p w14:paraId="3E840832"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0" w:type="auto"/>
            <w:tcBorders>
              <w:top w:val="single" w:sz="8" w:space="0" w:color="auto"/>
              <w:left w:val="nil"/>
              <w:bottom w:val="single" w:sz="4" w:space="0" w:color="auto"/>
              <w:right w:val="single" w:sz="4" w:space="0" w:color="auto"/>
            </w:tcBorders>
            <w:shd w:val="clear" w:color="auto" w:fill="00FFFF"/>
            <w:vAlign w:val="center"/>
          </w:tcPr>
          <w:p w14:paraId="6A3B3AE8"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0" w:type="auto"/>
            <w:tcBorders>
              <w:top w:val="single" w:sz="8" w:space="0" w:color="auto"/>
              <w:left w:val="single" w:sz="4" w:space="0" w:color="auto"/>
              <w:bottom w:val="single" w:sz="4" w:space="0" w:color="auto"/>
              <w:right w:val="single" w:sz="4" w:space="0" w:color="auto"/>
            </w:tcBorders>
            <w:shd w:val="clear" w:color="auto" w:fill="00FFFF"/>
            <w:noWrap/>
            <w:vAlign w:val="center"/>
          </w:tcPr>
          <w:p w14:paraId="7D4FC0D3"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0" w:type="auto"/>
            <w:tcBorders>
              <w:top w:val="single" w:sz="8" w:space="0" w:color="auto"/>
              <w:left w:val="nil"/>
              <w:bottom w:val="single" w:sz="4" w:space="0" w:color="auto"/>
              <w:right w:val="single" w:sz="8" w:space="0" w:color="auto"/>
            </w:tcBorders>
            <w:shd w:val="clear" w:color="auto" w:fill="FFFF00"/>
            <w:noWrap/>
            <w:vAlign w:val="center"/>
          </w:tcPr>
          <w:p w14:paraId="77A56A17"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71F69FA3" w14:textId="77777777" w:rsidTr="00D60D1E">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075DA15F"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0" w:type="auto"/>
            <w:tcBorders>
              <w:top w:val="nil"/>
              <w:left w:val="nil"/>
              <w:bottom w:val="single" w:sz="4" w:space="0" w:color="auto"/>
              <w:right w:val="single" w:sz="4" w:space="0" w:color="auto"/>
            </w:tcBorders>
            <w:shd w:val="clear" w:color="auto" w:fill="auto"/>
            <w:noWrap/>
            <w:vAlign w:val="center"/>
          </w:tcPr>
          <w:p w14:paraId="2E04760E"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0" w:type="auto"/>
            <w:tcBorders>
              <w:top w:val="nil"/>
              <w:left w:val="nil"/>
              <w:bottom w:val="single" w:sz="4" w:space="0" w:color="auto"/>
              <w:right w:val="single" w:sz="4" w:space="0" w:color="auto"/>
            </w:tcBorders>
            <w:vAlign w:val="center"/>
          </w:tcPr>
          <w:p w14:paraId="7C31C7EE"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1CCFF54B"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0" w:type="auto"/>
            <w:tcBorders>
              <w:top w:val="nil"/>
              <w:left w:val="nil"/>
              <w:bottom w:val="single" w:sz="4" w:space="0" w:color="auto"/>
              <w:right w:val="single" w:sz="8" w:space="0" w:color="auto"/>
            </w:tcBorders>
            <w:shd w:val="clear" w:color="auto" w:fill="auto"/>
            <w:noWrap/>
            <w:vAlign w:val="center"/>
          </w:tcPr>
          <w:p w14:paraId="7101ED39"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35F1EE61" w14:textId="77777777" w:rsidTr="00D60D1E">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1D571AD7"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0" w:type="auto"/>
            <w:tcBorders>
              <w:top w:val="nil"/>
              <w:left w:val="nil"/>
              <w:bottom w:val="single" w:sz="4" w:space="0" w:color="auto"/>
              <w:right w:val="single" w:sz="4" w:space="0" w:color="auto"/>
            </w:tcBorders>
            <w:shd w:val="clear" w:color="auto" w:fill="auto"/>
            <w:noWrap/>
            <w:vAlign w:val="center"/>
          </w:tcPr>
          <w:p w14:paraId="31AD6FDD" w14:textId="77777777" w:rsidR="00437A02" w:rsidRPr="00285F9D" w:rsidRDefault="00437A02" w:rsidP="00771A58">
            <w:pPr>
              <w:jc w:val="center"/>
              <w:rPr>
                <w:rFonts w:ascii="Arial" w:hAnsi="Arial" w:cs="Arial"/>
                <w:sz w:val="22"/>
                <w:szCs w:val="22"/>
                <w:lang w:val="sr-Cyrl-RS"/>
              </w:rPr>
            </w:pPr>
            <w:r w:rsidRPr="00285F9D">
              <w:rPr>
                <w:rFonts w:ascii="Arial" w:hAnsi="Arial" w:cs="Arial"/>
                <w:sz w:val="22"/>
                <w:szCs w:val="22"/>
                <w:lang w:val="sr-Cyrl-RS"/>
              </w:rPr>
              <w:t>ЕКПО</w:t>
            </w:r>
          </w:p>
        </w:tc>
        <w:tc>
          <w:tcPr>
            <w:tcW w:w="0" w:type="auto"/>
            <w:tcBorders>
              <w:top w:val="nil"/>
              <w:left w:val="nil"/>
              <w:bottom w:val="single" w:sz="4" w:space="0" w:color="auto"/>
              <w:right w:val="single" w:sz="4" w:space="0" w:color="auto"/>
            </w:tcBorders>
            <w:vAlign w:val="center"/>
          </w:tcPr>
          <w:p w14:paraId="65A94F3E" w14:textId="77777777" w:rsidR="00437A02" w:rsidRPr="00285F9D" w:rsidRDefault="00625E03" w:rsidP="00771A58">
            <w:pPr>
              <w:rPr>
                <w:rFonts w:ascii="Arial" w:hAnsi="Arial" w:cs="Arial"/>
                <w:b/>
                <w:sz w:val="22"/>
                <w:szCs w:val="22"/>
                <w:lang w:val="sr-Cyrl-RS"/>
              </w:rPr>
            </w:pPr>
            <w:hyperlink w:anchor="EКОНОМСКАПОЛИТИКА" w:history="1">
              <w:r w:rsidR="00437A02" w:rsidRPr="00285F9D">
                <w:rPr>
                  <w:rStyle w:val="Hyperlink"/>
                  <w:rFonts w:ascii="Arial" w:hAnsi="Arial" w:cs="Arial"/>
                  <w:b/>
                  <w:sz w:val="22"/>
                  <w:szCs w:val="22"/>
                  <w:lang w:val="sr-Cyrl-RS"/>
                </w:rPr>
                <w:t>Економска политика</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51F52F"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0" w:type="auto"/>
            <w:tcBorders>
              <w:top w:val="nil"/>
              <w:left w:val="nil"/>
              <w:bottom w:val="single" w:sz="4" w:space="0" w:color="auto"/>
              <w:right w:val="single" w:sz="8" w:space="0" w:color="auto"/>
            </w:tcBorders>
            <w:shd w:val="clear" w:color="auto" w:fill="auto"/>
            <w:noWrap/>
            <w:vAlign w:val="center"/>
          </w:tcPr>
          <w:p w14:paraId="0237E8FD"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0BFA787E" w14:textId="77777777" w:rsidTr="00D60D1E">
        <w:trPr>
          <w:trHeight w:val="300"/>
          <w:jc w:val="center"/>
        </w:trPr>
        <w:tc>
          <w:tcPr>
            <w:tcW w:w="0" w:type="auto"/>
            <w:gridSpan w:val="5"/>
            <w:tcBorders>
              <w:top w:val="nil"/>
              <w:left w:val="single" w:sz="8" w:space="0" w:color="auto"/>
              <w:bottom w:val="single" w:sz="4" w:space="0" w:color="auto"/>
              <w:right w:val="single" w:sz="8" w:space="0" w:color="auto"/>
            </w:tcBorders>
            <w:shd w:val="clear" w:color="auto" w:fill="auto"/>
            <w:noWrap/>
            <w:vAlign w:val="center"/>
          </w:tcPr>
          <w:p w14:paraId="1D52C91F"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3)</w:t>
            </w:r>
          </w:p>
        </w:tc>
      </w:tr>
      <w:tr w:rsidR="00D60D1E" w:rsidRPr="00285F9D" w14:paraId="24D720BD" w14:textId="77777777" w:rsidTr="00D60D1E">
        <w:trPr>
          <w:trHeight w:val="300"/>
          <w:jc w:val="center"/>
        </w:trPr>
        <w:tc>
          <w:tcPr>
            <w:tcW w:w="0" w:type="auto"/>
            <w:vMerge w:val="restart"/>
            <w:tcBorders>
              <w:top w:val="nil"/>
              <w:left w:val="single" w:sz="8" w:space="0" w:color="auto"/>
              <w:right w:val="single" w:sz="4" w:space="0" w:color="auto"/>
            </w:tcBorders>
            <w:shd w:val="clear" w:color="auto" w:fill="auto"/>
            <w:noWrap/>
            <w:vAlign w:val="center"/>
          </w:tcPr>
          <w:p w14:paraId="22ED1F2A"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0" w:type="auto"/>
            <w:tcBorders>
              <w:top w:val="nil"/>
              <w:left w:val="nil"/>
              <w:bottom w:val="single" w:sz="4" w:space="0" w:color="auto"/>
              <w:right w:val="single" w:sz="4" w:space="0" w:color="auto"/>
            </w:tcBorders>
            <w:shd w:val="clear" w:color="auto" w:fill="auto"/>
            <w:noWrap/>
            <w:vAlign w:val="center"/>
          </w:tcPr>
          <w:p w14:paraId="7DD15A3B"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ЕКОС</w:t>
            </w:r>
          </w:p>
        </w:tc>
        <w:tc>
          <w:tcPr>
            <w:tcW w:w="0" w:type="auto"/>
            <w:tcBorders>
              <w:top w:val="nil"/>
              <w:left w:val="nil"/>
              <w:bottom w:val="single" w:sz="4" w:space="0" w:color="auto"/>
              <w:right w:val="single" w:sz="4" w:space="0" w:color="auto"/>
            </w:tcBorders>
            <w:vAlign w:val="center"/>
          </w:tcPr>
          <w:p w14:paraId="637F90AD" w14:textId="77777777" w:rsidR="00D60D1E" w:rsidRPr="00285F9D" w:rsidRDefault="00625E03" w:rsidP="00D60D1E">
            <w:pPr>
              <w:rPr>
                <w:rFonts w:ascii="Arial" w:hAnsi="Arial" w:cs="Arial"/>
                <w:b/>
                <w:sz w:val="22"/>
                <w:szCs w:val="22"/>
                <w:lang w:val="sr-Cyrl-RS"/>
              </w:rPr>
            </w:pPr>
            <w:hyperlink w:anchor="ЕКОНОМИКАОСИГУРАЊА" w:history="1">
              <w:r w:rsidR="00D60D1E" w:rsidRPr="00285F9D">
                <w:rPr>
                  <w:rStyle w:val="Hyperlink"/>
                  <w:rFonts w:ascii="Arial" w:hAnsi="Arial" w:cs="Arial"/>
                  <w:b/>
                  <w:sz w:val="22"/>
                  <w:szCs w:val="22"/>
                  <w:lang w:val="sr-Cyrl-RS"/>
                </w:rPr>
                <w:t>Економика осигурања</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DE37C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0" w:type="auto"/>
            <w:tcBorders>
              <w:top w:val="nil"/>
              <w:left w:val="nil"/>
              <w:bottom w:val="single" w:sz="4" w:space="0" w:color="auto"/>
              <w:right w:val="single" w:sz="8" w:space="0" w:color="auto"/>
            </w:tcBorders>
            <w:shd w:val="clear" w:color="auto" w:fill="auto"/>
            <w:noWrap/>
            <w:vAlign w:val="center"/>
          </w:tcPr>
          <w:p w14:paraId="7B0FB672"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7E6F2F10" w14:textId="77777777" w:rsidTr="00D60D1E">
        <w:trPr>
          <w:trHeight w:val="300"/>
          <w:jc w:val="center"/>
        </w:trPr>
        <w:tc>
          <w:tcPr>
            <w:tcW w:w="0" w:type="auto"/>
            <w:vMerge/>
            <w:tcBorders>
              <w:left w:val="single" w:sz="8" w:space="0" w:color="auto"/>
              <w:right w:val="single" w:sz="4" w:space="0" w:color="auto"/>
            </w:tcBorders>
            <w:shd w:val="clear" w:color="auto" w:fill="auto"/>
            <w:noWrap/>
            <w:vAlign w:val="center"/>
          </w:tcPr>
          <w:p w14:paraId="6C0FA6BC" w14:textId="77777777" w:rsidR="00D60D1E" w:rsidRPr="00285F9D" w:rsidRDefault="00D60D1E" w:rsidP="00D60D1E">
            <w:pPr>
              <w:jc w:val="center"/>
              <w:rPr>
                <w:rFonts w:ascii="Arial" w:hAnsi="Arial" w:cs="Arial"/>
                <w:sz w:val="22"/>
                <w:szCs w:val="22"/>
                <w:lang w:val="sr-Cyrl-RS" w:eastAsia="sr-Cyrl-CS"/>
              </w:rPr>
            </w:pPr>
          </w:p>
        </w:tc>
        <w:tc>
          <w:tcPr>
            <w:tcW w:w="0" w:type="auto"/>
            <w:tcBorders>
              <w:top w:val="nil"/>
              <w:left w:val="nil"/>
              <w:bottom w:val="single" w:sz="4" w:space="0" w:color="auto"/>
              <w:right w:val="single" w:sz="4" w:space="0" w:color="auto"/>
            </w:tcBorders>
            <w:shd w:val="clear" w:color="auto" w:fill="auto"/>
            <w:noWrap/>
            <w:vAlign w:val="center"/>
          </w:tcPr>
          <w:p w14:paraId="2F7C5D5A"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ПЈП</w:t>
            </w:r>
          </w:p>
        </w:tc>
        <w:tc>
          <w:tcPr>
            <w:tcW w:w="0" w:type="auto"/>
            <w:tcBorders>
              <w:top w:val="nil"/>
              <w:left w:val="nil"/>
              <w:bottom w:val="single" w:sz="4" w:space="0" w:color="auto"/>
              <w:right w:val="single" w:sz="4" w:space="0" w:color="auto"/>
            </w:tcBorders>
            <w:vAlign w:val="center"/>
          </w:tcPr>
          <w:p w14:paraId="511624A1" w14:textId="77777777" w:rsidR="00D60D1E" w:rsidRPr="00285F9D" w:rsidRDefault="00625E03" w:rsidP="00D60D1E">
            <w:pPr>
              <w:rPr>
                <w:rFonts w:ascii="Arial" w:hAnsi="Arial" w:cs="Arial"/>
                <w:b/>
                <w:sz w:val="22"/>
                <w:szCs w:val="22"/>
                <w:lang w:val="sr-Cyrl-RS"/>
              </w:rPr>
            </w:pPr>
            <w:hyperlink w:anchor="ПРАВОЈАВНОПРИВАТНИХПАРТНЕРСТАВА" w:history="1">
              <w:r w:rsidR="00D60D1E" w:rsidRPr="00285F9D">
                <w:rPr>
                  <w:rStyle w:val="Hyperlink"/>
                  <w:rFonts w:ascii="Arial" w:hAnsi="Arial" w:cs="Arial"/>
                  <w:b/>
                  <w:sz w:val="22"/>
                  <w:szCs w:val="22"/>
                  <w:lang w:val="sr-Cyrl-RS"/>
                </w:rPr>
                <w:t>Право јавно-приватног партнерства</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98813A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0" w:type="auto"/>
            <w:tcBorders>
              <w:top w:val="nil"/>
              <w:left w:val="nil"/>
              <w:bottom w:val="single" w:sz="4" w:space="0" w:color="auto"/>
              <w:right w:val="single" w:sz="8" w:space="0" w:color="auto"/>
            </w:tcBorders>
            <w:shd w:val="clear" w:color="auto" w:fill="auto"/>
            <w:noWrap/>
            <w:vAlign w:val="center"/>
          </w:tcPr>
          <w:p w14:paraId="54669501"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784B3A44" w14:textId="77777777" w:rsidTr="00D60D1E">
        <w:trPr>
          <w:trHeight w:val="300"/>
          <w:jc w:val="center"/>
        </w:trPr>
        <w:tc>
          <w:tcPr>
            <w:tcW w:w="0" w:type="auto"/>
            <w:vMerge/>
            <w:tcBorders>
              <w:left w:val="single" w:sz="8" w:space="0" w:color="auto"/>
              <w:bottom w:val="single" w:sz="4" w:space="0" w:color="auto"/>
              <w:right w:val="single" w:sz="4" w:space="0" w:color="auto"/>
            </w:tcBorders>
            <w:shd w:val="clear" w:color="auto" w:fill="auto"/>
            <w:noWrap/>
            <w:vAlign w:val="center"/>
          </w:tcPr>
          <w:p w14:paraId="0A6D61A4"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0" w:type="auto"/>
            <w:tcBorders>
              <w:top w:val="nil"/>
              <w:left w:val="nil"/>
              <w:bottom w:val="single" w:sz="4" w:space="0" w:color="auto"/>
              <w:right w:val="single" w:sz="4" w:space="0" w:color="auto"/>
            </w:tcBorders>
            <w:shd w:val="clear" w:color="auto" w:fill="auto"/>
            <w:noWrap/>
            <w:vAlign w:val="center"/>
          </w:tcPr>
          <w:p w14:paraId="2147888D"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ПАКО</w:t>
            </w:r>
          </w:p>
        </w:tc>
        <w:tc>
          <w:tcPr>
            <w:tcW w:w="0" w:type="auto"/>
            <w:tcBorders>
              <w:top w:val="nil"/>
              <w:left w:val="nil"/>
              <w:bottom w:val="single" w:sz="4" w:space="0" w:color="auto"/>
              <w:right w:val="single" w:sz="4" w:space="0" w:color="auto"/>
            </w:tcBorders>
            <w:vAlign w:val="center"/>
          </w:tcPr>
          <w:p w14:paraId="504E56FF" w14:textId="77777777" w:rsidR="00D60D1E" w:rsidRPr="00285F9D" w:rsidRDefault="00625E03" w:rsidP="00D60D1E">
            <w:pPr>
              <w:rPr>
                <w:rFonts w:ascii="Arial" w:hAnsi="Arial" w:cs="Arial"/>
                <w:b/>
                <w:sz w:val="22"/>
                <w:szCs w:val="22"/>
                <w:lang w:val="sr-Cyrl-RS"/>
              </w:rPr>
            </w:pPr>
            <w:hyperlink w:anchor="ПРАВОКОНКУРЕНЦИЈЕ" w:history="1">
              <w:r w:rsidR="00D60D1E" w:rsidRPr="00285F9D">
                <w:rPr>
                  <w:rStyle w:val="Hyperlink"/>
                  <w:rFonts w:ascii="Arial" w:hAnsi="Arial" w:cs="Arial"/>
                  <w:b/>
                  <w:sz w:val="22"/>
                  <w:szCs w:val="22"/>
                  <w:lang w:val="sr-Cyrl-RS"/>
                </w:rPr>
                <w:t>Право конкуренције</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6C634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0" w:type="auto"/>
            <w:tcBorders>
              <w:top w:val="nil"/>
              <w:left w:val="nil"/>
              <w:bottom w:val="single" w:sz="4" w:space="0" w:color="auto"/>
              <w:right w:val="single" w:sz="8" w:space="0" w:color="auto"/>
            </w:tcBorders>
            <w:shd w:val="clear" w:color="auto" w:fill="auto"/>
            <w:noWrap/>
            <w:vAlign w:val="center"/>
          </w:tcPr>
          <w:p w14:paraId="212A8C0B"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233D5708" w14:textId="77777777" w:rsidTr="00D60D1E">
        <w:trPr>
          <w:trHeight w:val="300"/>
          <w:jc w:val="center"/>
        </w:trPr>
        <w:tc>
          <w:tcPr>
            <w:tcW w:w="0" w:type="auto"/>
            <w:gridSpan w:val="5"/>
            <w:tcBorders>
              <w:top w:val="nil"/>
              <w:left w:val="single" w:sz="8" w:space="0" w:color="auto"/>
              <w:bottom w:val="single" w:sz="4" w:space="0" w:color="auto"/>
              <w:right w:val="single" w:sz="8" w:space="0" w:color="auto"/>
            </w:tcBorders>
            <w:shd w:val="clear" w:color="auto" w:fill="auto"/>
            <w:noWrap/>
            <w:vAlign w:val="center"/>
          </w:tcPr>
          <w:p w14:paraId="79072C59"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2. семестар (бира се 1 од 3)</w:t>
            </w:r>
          </w:p>
        </w:tc>
      </w:tr>
      <w:tr w:rsidR="00D60D1E" w:rsidRPr="00285F9D" w14:paraId="5CC0B03B" w14:textId="77777777" w:rsidTr="00D60D1E">
        <w:trPr>
          <w:trHeight w:val="300"/>
          <w:jc w:val="center"/>
        </w:trPr>
        <w:tc>
          <w:tcPr>
            <w:tcW w:w="0" w:type="auto"/>
            <w:vMerge w:val="restart"/>
            <w:tcBorders>
              <w:top w:val="nil"/>
              <w:left w:val="single" w:sz="8" w:space="0" w:color="auto"/>
              <w:right w:val="single" w:sz="4" w:space="0" w:color="auto"/>
            </w:tcBorders>
            <w:shd w:val="clear" w:color="auto" w:fill="auto"/>
            <w:noWrap/>
            <w:vAlign w:val="center"/>
          </w:tcPr>
          <w:p w14:paraId="03409BC3"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4</w:t>
            </w:r>
          </w:p>
        </w:tc>
        <w:tc>
          <w:tcPr>
            <w:tcW w:w="0" w:type="auto"/>
            <w:tcBorders>
              <w:top w:val="nil"/>
              <w:left w:val="nil"/>
              <w:bottom w:val="single" w:sz="4" w:space="0" w:color="auto"/>
              <w:right w:val="single" w:sz="4" w:space="0" w:color="auto"/>
            </w:tcBorders>
            <w:shd w:val="clear" w:color="auto" w:fill="auto"/>
            <w:noWrap/>
            <w:vAlign w:val="center"/>
          </w:tcPr>
          <w:p w14:paraId="60A430C0"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БУП</w:t>
            </w:r>
          </w:p>
        </w:tc>
        <w:tc>
          <w:tcPr>
            <w:tcW w:w="0" w:type="auto"/>
            <w:tcBorders>
              <w:top w:val="nil"/>
              <w:left w:val="nil"/>
              <w:bottom w:val="single" w:sz="4" w:space="0" w:color="auto"/>
              <w:right w:val="single" w:sz="4" w:space="0" w:color="auto"/>
            </w:tcBorders>
            <w:vAlign w:val="center"/>
          </w:tcPr>
          <w:p w14:paraId="15EF1656" w14:textId="77777777" w:rsidR="00D60D1E" w:rsidRPr="00285F9D" w:rsidRDefault="00625E03" w:rsidP="00D60D1E">
            <w:pPr>
              <w:rPr>
                <w:rFonts w:ascii="Arial" w:hAnsi="Arial" w:cs="Arial"/>
                <w:b/>
                <w:sz w:val="22"/>
                <w:szCs w:val="22"/>
                <w:lang w:val="sr-Cyrl-RS"/>
              </w:rPr>
            </w:pPr>
            <w:hyperlink w:anchor="БУЏЕТСКОПРАВО" w:history="1">
              <w:r w:rsidR="00D60D1E" w:rsidRPr="00285F9D">
                <w:rPr>
                  <w:rStyle w:val="Hyperlink"/>
                  <w:rFonts w:ascii="Arial" w:hAnsi="Arial" w:cs="Arial"/>
                  <w:b/>
                  <w:sz w:val="22"/>
                  <w:szCs w:val="22"/>
                  <w:lang w:val="sr-Cyrl-RS"/>
                </w:rPr>
                <w:t>Буџетско право</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038B0E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0" w:type="auto"/>
            <w:tcBorders>
              <w:top w:val="nil"/>
              <w:left w:val="nil"/>
              <w:bottom w:val="single" w:sz="4" w:space="0" w:color="auto"/>
              <w:right w:val="single" w:sz="8" w:space="0" w:color="auto"/>
            </w:tcBorders>
            <w:shd w:val="clear" w:color="auto" w:fill="auto"/>
            <w:noWrap/>
            <w:vAlign w:val="center"/>
          </w:tcPr>
          <w:p w14:paraId="69E6F7E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23851021" w14:textId="77777777" w:rsidTr="00D60D1E">
        <w:trPr>
          <w:trHeight w:val="255"/>
          <w:jc w:val="center"/>
        </w:trPr>
        <w:tc>
          <w:tcPr>
            <w:tcW w:w="0" w:type="auto"/>
            <w:vMerge/>
            <w:tcBorders>
              <w:left w:val="single" w:sz="8" w:space="0" w:color="auto"/>
              <w:right w:val="single" w:sz="4" w:space="0" w:color="auto"/>
            </w:tcBorders>
            <w:shd w:val="clear" w:color="auto" w:fill="auto"/>
            <w:noWrap/>
            <w:vAlign w:val="center"/>
          </w:tcPr>
          <w:p w14:paraId="6735AF6F" w14:textId="77777777" w:rsidR="00D60D1E" w:rsidRPr="00285F9D" w:rsidRDefault="00D60D1E" w:rsidP="00D60D1E">
            <w:pPr>
              <w:jc w:val="center"/>
              <w:rPr>
                <w:rFonts w:ascii="Arial" w:hAnsi="Arial" w:cs="Arial"/>
                <w:sz w:val="22"/>
                <w:szCs w:val="22"/>
                <w:lang w:val="sr-Cyrl-RS" w:eastAsia="sr-Cyrl-CS"/>
              </w:rPr>
            </w:pPr>
          </w:p>
        </w:tc>
        <w:tc>
          <w:tcPr>
            <w:tcW w:w="0" w:type="auto"/>
            <w:tcBorders>
              <w:top w:val="nil"/>
              <w:left w:val="nil"/>
              <w:bottom w:val="single" w:sz="4" w:space="0" w:color="auto"/>
              <w:right w:val="single" w:sz="4" w:space="0" w:color="auto"/>
            </w:tcBorders>
            <w:shd w:val="clear" w:color="auto" w:fill="auto"/>
            <w:noWrap/>
            <w:vAlign w:val="center"/>
          </w:tcPr>
          <w:p w14:paraId="119813A9"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ЛИД</w:t>
            </w:r>
          </w:p>
        </w:tc>
        <w:tc>
          <w:tcPr>
            <w:tcW w:w="0" w:type="auto"/>
            <w:tcBorders>
              <w:top w:val="nil"/>
              <w:left w:val="nil"/>
              <w:bottom w:val="single" w:sz="4" w:space="0" w:color="auto"/>
              <w:right w:val="single" w:sz="4" w:space="0" w:color="auto"/>
            </w:tcBorders>
            <w:vAlign w:val="center"/>
          </w:tcPr>
          <w:p w14:paraId="1237082C" w14:textId="77777777" w:rsidR="00D60D1E" w:rsidRPr="00285F9D" w:rsidRDefault="00625E03" w:rsidP="00D60D1E">
            <w:pPr>
              <w:rPr>
                <w:rFonts w:ascii="Arial" w:hAnsi="Arial" w:cs="Arial"/>
                <w:b/>
                <w:sz w:val="22"/>
                <w:szCs w:val="22"/>
                <w:highlight w:val="yellow"/>
                <w:lang w:val="sr-Cyrl-RS"/>
              </w:rPr>
            </w:pPr>
            <w:hyperlink w:anchor="ЛИДЕРСТВО" w:history="1">
              <w:r w:rsidR="00D60D1E" w:rsidRPr="00285F9D">
                <w:rPr>
                  <w:rStyle w:val="Hyperlink"/>
                  <w:rFonts w:ascii="Arial" w:hAnsi="Arial" w:cs="Arial"/>
                  <w:b/>
                  <w:sz w:val="22"/>
                  <w:szCs w:val="22"/>
                  <w:lang w:val="sr-Cyrl-RS"/>
                </w:rPr>
                <w:t>Лидерство</w:t>
              </w:r>
            </w:hyperlink>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441484A"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0" w:type="auto"/>
            <w:tcBorders>
              <w:top w:val="nil"/>
              <w:left w:val="nil"/>
              <w:bottom w:val="single" w:sz="4" w:space="0" w:color="auto"/>
              <w:right w:val="single" w:sz="8" w:space="0" w:color="auto"/>
            </w:tcBorders>
            <w:shd w:val="clear" w:color="auto" w:fill="auto"/>
            <w:noWrap/>
            <w:vAlign w:val="center"/>
          </w:tcPr>
          <w:p w14:paraId="377F2396"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215F3D6F" w14:textId="77777777" w:rsidTr="00D60D1E">
        <w:trPr>
          <w:trHeight w:val="255"/>
          <w:jc w:val="center"/>
        </w:trPr>
        <w:tc>
          <w:tcPr>
            <w:tcW w:w="0" w:type="auto"/>
            <w:vMerge/>
            <w:tcBorders>
              <w:left w:val="single" w:sz="8" w:space="0" w:color="auto"/>
              <w:bottom w:val="single" w:sz="4" w:space="0" w:color="auto"/>
              <w:right w:val="single" w:sz="4" w:space="0" w:color="auto"/>
            </w:tcBorders>
            <w:shd w:val="clear" w:color="auto" w:fill="auto"/>
            <w:noWrap/>
            <w:vAlign w:val="center"/>
          </w:tcPr>
          <w:p w14:paraId="42C88546"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0" w:type="auto"/>
            <w:tcBorders>
              <w:top w:val="nil"/>
              <w:left w:val="nil"/>
              <w:bottom w:val="single" w:sz="4" w:space="0" w:color="auto"/>
              <w:right w:val="single" w:sz="4" w:space="0" w:color="auto"/>
            </w:tcBorders>
            <w:shd w:val="clear" w:color="auto" w:fill="auto"/>
            <w:noWrap/>
            <w:vAlign w:val="center"/>
          </w:tcPr>
          <w:p w14:paraId="21ADAC9E"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КУИТ</w:t>
            </w:r>
          </w:p>
        </w:tc>
        <w:tc>
          <w:tcPr>
            <w:tcW w:w="0" w:type="auto"/>
            <w:tcBorders>
              <w:top w:val="nil"/>
              <w:left w:val="nil"/>
              <w:bottom w:val="single" w:sz="4" w:space="0" w:color="auto"/>
              <w:right w:val="single" w:sz="4" w:space="0" w:color="auto"/>
            </w:tcBorders>
            <w:vAlign w:val="center"/>
          </w:tcPr>
          <w:p w14:paraId="1EC3E93D" w14:textId="77777777" w:rsidR="00D60D1E" w:rsidRPr="00285F9D" w:rsidRDefault="00625E03" w:rsidP="00D60D1E">
            <w:pPr>
              <w:rPr>
                <w:rFonts w:ascii="Arial" w:hAnsi="Arial" w:cs="Arial"/>
                <w:b/>
                <w:sz w:val="22"/>
                <w:szCs w:val="22"/>
                <w:lang w:val="sr-Cyrl-RS"/>
              </w:rPr>
            </w:pPr>
            <w:hyperlink w:anchor="КОРПОРАТИВНОУПРАВЉАЊЕИЗАБРАНЕТЕМЕ" w:history="1">
              <w:r w:rsidR="00D60D1E" w:rsidRPr="00285F9D">
                <w:rPr>
                  <w:rStyle w:val="Hyperlink"/>
                  <w:rFonts w:ascii="Arial" w:hAnsi="Arial" w:cs="Arial"/>
                  <w:b/>
                  <w:sz w:val="22"/>
                  <w:szCs w:val="22"/>
                  <w:lang w:val="sr-Cyrl-RS"/>
                </w:rPr>
                <w:t>Корпоративно управљање-изабране теме</w:t>
              </w:r>
            </w:hyperlink>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CD799B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0" w:type="auto"/>
            <w:tcBorders>
              <w:top w:val="nil"/>
              <w:left w:val="nil"/>
              <w:bottom w:val="single" w:sz="4" w:space="0" w:color="auto"/>
              <w:right w:val="single" w:sz="8" w:space="0" w:color="auto"/>
            </w:tcBorders>
            <w:shd w:val="clear" w:color="auto" w:fill="auto"/>
            <w:noWrap/>
            <w:vAlign w:val="center"/>
          </w:tcPr>
          <w:p w14:paraId="563098B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2130F880" w14:textId="77777777" w:rsidTr="00D60D1E">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5DC4917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0" w:type="auto"/>
            <w:tcBorders>
              <w:top w:val="nil"/>
              <w:left w:val="nil"/>
              <w:bottom w:val="single" w:sz="4" w:space="0" w:color="auto"/>
              <w:right w:val="single" w:sz="4" w:space="0" w:color="auto"/>
            </w:tcBorders>
            <w:shd w:val="clear" w:color="auto" w:fill="auto"/>
            <w:noWrap/>
            <w:vAlign w:val="center"/>
          </w:tcPr>
          <w:p w14:paraId="590D0FF1"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СПРАК</w:t>
            </w:r>
          </w:p>
        </w:tc>
        <w:tc>
          <w:tcPr>
            <w:tcW w:w="0" w:type="auto"/>
            <w:tcBorders>
              <w:top w:val="nil"/>
              <w:left w:val="nil"/>
              <w:bottom w:val="single" w:sz="4" w:space="0" w:color="auto"/>
              <w:right w:val="single" w:sz="4" w:space="0" w:color="auto"/>
            </w:tcBorders>
            <w:vAlign w:val="center"/>
          </w:tcPr>
          <w:p w14:paraId="6529739B"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244E019"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0" w:type="auto"/>
            <w:tcBorders>
              <w:top w:val="nil"/>
              <w:left w:val="nil"/>
              <w:bottom w:val="single" w:sz="4" w:space="0" w:color="auto"/>
              <w:right w:val="single" w:sz="8" w:space="0" w:color="auto"/>
            </w:tcBorders>
            <w:shd w:val="clear" w:color="auto" w:fill="auto"/>
            <w:noWrap/>
            <w:vAlign w:val="center"/>
          </w:tcPr>
          <w:p w14:paraId="2755C9F1"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47528C26" w14:textId="77777777" w:rsidTr="00D60D1E">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6EB9F7BA"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0" w:type="auto"/>
            <w:tcBorders>
              <w:top w:val="nil"/>
              <w:left w:val="nil"/>
              <w:bottom w:val="single" w:sz="4" w:space="0" w:color="auto"/>
              <w:right w:val="single" w:sz="4" w:space="0" w:color="auto"/>
            </w:tcBorders>
            <w:shd w:val="clear" w:color="auto" w:fill="auto"/>
            <w:noWrap/>
            <w:vAlign w:val="center"/>
          </w:tcPr>
          <w:p w14:paraId="6F61815F"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МРАДИС</w:t>
            </w:r>
          </w:p>
        </w:tc>
        <w:tc>
          <w:tcPr>
            <w:tcW w:w="0" w:type="auto"/>
            <w:tcBorders>
              <w:top w:val="nil"/>
              <w:left w:val="nil"/>
              <w:bottom w:val="single" w:sz="4" w:space="0" w:color="auto"/>
              <w:right w:val="single" w:sz="4" w:space="0" w:color="auto"/>
            </w:tcBorders>
            <w:vAlign w:val="center"/>
          </w:tcPr>
          <w:p w14:paraId="0AACFB72"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937077A"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0" w:type="auto"/>
            <w:tcBorders>
              <w:top w:val="nil"/>
              <w:left w:val="nil"/>
              <w:bottom w:val="single" w:sz="4" w:space="0" w:color="auto"/>
              <w:right w:val="single" w:sz="8" w:space="0" w:color="auto"/>
            </w:tcBorders>
            <w:shd w:val="clear" w:color="auto" w:fill="auto"/>
            <w:noWrap/>
            <w:vAlign w:val="center"/>
          </w:tcPr>
          <w:p w14:paraId="3F269C9A"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5083C0C3" w14:textId="77777777" w:rsidTr="00D60D1E">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44D75D3B"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0" w:type="auto"/>
            <w:tcBorders>
              <w:top w:val="nil"/>
              <w:left w:val="nil"/>
              <w:bottom w:val="single" w:sz="4" w:space="0" w:color="auto"/>
              <w:right w:val="single" w:sz="4" w:space="0" w:color="auto"/>
            </w:tcBorders>
            <w:shd w:val="clear" w:color="auto" w:fill="auto"/>
            <w:noWrap/>
            <w:vAlign w:val="center"/>
          </w:tcPr>
          <w:p w14:paraId="15206898"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МРАДОД</w:t>
            </w:r>
          </w:p>
        </w:tc>
        <w:tc>
          <w:tcPr>
            <w:tcW w:w="0" w:type="auto"/>
            <w:tcBorders>
              <w:top w:val="nil"/>
              <w:left w:val="nil"/>
              <w:bottom w:val="single" w:sz="4" w:space="0" w:color="auto"/>
              <w:right w:val="single" w:sz="4" w:space="0" w:color="auto"/>
            </w:tcBorders>
            <w:vAlign w:val="center"/>
          </w:tcPr>
          <w:p w14:paraId="17593FA0"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55EA9DA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0" w:type="auto"/>
            <w:tcBorders>
              <w:top w:val="nil"/>
              <w:left w:val="nil"/>
              <w:bottom w:val="single" w:sz="4" w:space="0" w:color="auto"/>
              <w:right w:val="single" w:sz="8" w:space="0" w:color="auto"/>
            </w:tcBorders>
            <w:shd w:val="clear" w:color="auto" w:fill="auto"/>
            <w:noWrap/>
            <w:vAlign w:val="center"/>
          </w:tcPr>
          <w:p w14:paraId="24AE5F1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6986E1E3" w14:textId="77777777" w:rsidR="00437A02" w:rsidRPr="00285F9D" w:rsidRDefault="00437A02" w:rsidP="00437A02">
      <w:pPr>
        <w:rPr>
          <w:rFonts w:ascii="Arial" w:hAnsi="Arial" w:cs="Arial"/>
          <w:lang w:val="sr-Cyrl-RS"/>
        </w:rPr>
      </w:pPr>
    </w:p>
    <w:p w14:paraId="7694B4A0" w14:textId="77777777" w:rsidR="00437A02" w:rsidRPr="00285F9D" w:rsidRDefault="00437A02" w:rsidP="00437A02">
      <w:pPr>
        <w:rPr>
          <w:rFonts w:ascii="Arial" w:hAnsi="Arial" w:cs="Arial"/>
          <w:lang w:val="sr-Cyrl-RS"/>
        </w:rPr>
      </w:pPr>
    </w:p>
    <w:tbl>
      <w:tblPr>
        <w:tblW w:w="5000" w:type="pct"/>
        <w:jc w:val="center"/>
        <w:tblLook w:val="0000" w:firstRow="0" w:lastRow="0" w:firstColumn="0" w:lastColumn="0" w:noHBand="0" w:noVBand="0"/>
      </w:tblPr>
      <w:tblGrid>
        <w:gridCol w:w="905"/>
        <w:gridCol w:w="1204"/>
        <w:gridCol w:w="4987"/>
        <w:gridCol w:w="924"/>
        <w:gridCol w:w="1316"/>
      </w:tblGrid>
      <w:tr w:rsidR="00437A02" w:rsidRPr="00285F9D" w14:paraId="2554E22A" w14:textId="77777777" w:rsidTr="00D60D1E">
        <w:trPr>
          <w:trHeight w:val="510"/>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41E2654C" w14:textId="77777777" w:rsidR="00437A02" w:rsidRPr="00285F9D" w:rsidRDefault="00437A02" w:rsidP="00771A58">
            <w:pPr>
              <w:widowControl/>
              <w:autoSpaceDE/>
              <w:autoSpaceDN/>
              <w:adjustRightInd/>
              <w:rPr>
                <w:rFonts w:ascii="Arial" w:hAnsi="Arial" w:cs="Arial"/>
                <w:b/>
                <w:lang w:val="sr-Cyrl-RS" w:eastAsia="sr-Cyrl-CS"/>
              </w:rPr>
            </w:pPr>
            <w:bookmarkStart w:id="6" w:name="М7"/>
            <w:bookmarkEnd w:id="6"/>
            <w:r w:rsidRPr="00285F9D">
              <w:rPr>
                <w:rFonts w:ascii="Arial" w:hAnsi="Arial" w:cs="Arial"/>
                <w:b/>
                <w:lang w:val="sr-Cyrl-RS" w:eastAsia="sr-Cyrl-CS"/>
              </w:rPr>
              <w:t xml:space="preserve">МОДУЛ 7 – </w:t>
            </w:r>
            <w:r w:rsidRPr="00285F9D">
              <w:rPr>
                <w:rFonts w:ascii="Arial" w:hAnsi="Arial" w:cs="Arial"/>
                <w:b/>
                <w:sz w:val="18"/>
                <w:szCs w:val="18"/>
                <w:lang w:val="sr-Cyrl-RS"/>
              </w:rPr>
              <w:t xml:space="preserve">  </w:t>
            </w:r>
            <w:r w:rsidRPr="00285F9D">
              <w:rPr>
                <w:rFonts w:ascii="Arial" w:hAnsi="Arial" w:cs="Arial"/>
                <w:b/>
                <w:sz w:val="22"/>
                <w:szCs w:val="22"/>
                <w:lang w:val="sr-Cyrl-RS"/>
              </w:rPr>
              <w:t>Примењена реторика - јавни наступи</w:t>
            </w:r>
            <w:r w:rsidRPr="00285F9D">
              <w:rPr>
                <w:rFonts w:ascii="Arial" w:hAnsi="Arial" w:cs="Arial"/>
                <w:b/>
                <w:sz w:val="18"/>
                <w:szCs w:val="18"/>
                <w:lang w:val="sr-Cyrl-RS"/>
              </w:rPr>
              <w:t xml:space="preserve">  </w:t>
            </w:r>
          </w:p>
        </w:tc>
      </w:tr>
      <w:tr w:rsidR="00437A02" w:rsidRPr="00285F9D" w14:paraId="7F4FA824" w14:textId="77777777" w:rsidTr="00D60D1E">
        <w:trPr>
          <w:trHeight w:val="510"/>
          <w:jc w:val="center"/>
        </w:trPr>
        <w:tc>
          <w:tcPr>
            <w:tcW w:w="484" w:type="pct"/>
            <w:tcBorders>
              <w:top w:val="single" w:sz="8" w:space="0" w:color="auto"/>
              <w:left w:val="single" w:sz="8" w:space="0" w:color="auto"/>
              <w:bottom w:val="single" w:sz="4" w:space="0" w:color="auto"/>
              <w:right w:val="single" w:sz="4" w:space="0" w:color="auto"/>
            </w:tcBorders>
            <w:shd w:val="clear" w:color="auto" w:fill="00FFFF"/>
            <w:vAlign w:val="center"/>
          </w:tcPr>
          <w:p w14:paraId="447518A9"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t>Редни број</w:t>
            </w:r>
          </w:p>
        </w:tc>
        <w:tc>
          <w:tcPr>
            <w:tcW w:w="645" w:type="pct"/>
            <w:tcBorders>
              <w:top w:val="single" w:sz="8" w:space="0" w:color="auto"/>
              <w:left w:val="nil"/>
              <w:bottom w:val="single" w:sz="4" w:space="0" w:color="auto"/>
              <w:right w:val="single" w:sz="4" w:space="0" w:color="auto"/>
            </w:tcBorders>
            <w:shd w:val="clear" w:color="auto" w:fill="FFFF00"/>
            <w:noWrap/>
            <w:vAlign w:val="center"/>
          </w:tcPr>
          <w:p w14:paraId="5B3FD619"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2671" w:type="pct"/>
            <w:tcBorders>
              <w:top w:val="single" w:sz="8" w:space="0" w:color="auto"/>
              <w:left w:val="nil"/>
              <w:bottom w:val="single" w:sz="4" w:space="0" w:color="auto"/>
              <w:right w:val="single" w:sz="4" w:space="0" w:color="auto"/>
            </w:tcBorders>
            <w:shd w:val="clear" w:color="auto" w:fill="00FFFF"/>
            <w:vAlign w:val="center"/>
          </w:tcPr>
          <w:p w14:paraId="3B055A98"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495" w:type="pct"/>
            <w:tcBorders>
              <w:top w:val="single" w:sz="8" w:space="0" w:color="auto"/>
              <w:left w:val="single" w:sz="4" w:space="0" w:color="auto"/>
              <w:bottom w:val="single" w:sz="4" w:space="0" w:color="auto"/>
              <w:right w:val="single" w:sz="4" w:space="0" w:color="auto"/>
            </w:tcBorders>
            <w:shd w:val="clear" w:color="auto" w:fill="00FFFF"/>
            <w:noWrap/>
            <w:vAlign w:val="center"/>
          </w:tcPr>
          <w:p w14:paraId="57714711"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705" w:type="pct"/>
            <w:tcBorders>
              <w:top w:val="single" w:sz="8" w:space="0" w:color="auto"/>
              <w:left w:val="nil"/>
              <w:bottom w:val="single" w:sz="4" w:space="0" w:color="auto"/>
              <w:right w:val="single" w:sz="8" w:space="0" w:color="auto"/>
            </w:tcBorders>
            <w:shd w:val="clear" w:color="auto" w:fill="FFFF00"/>
            <w:noWrap/>
            <w:vAlign w:val="center"/>
          </w:tcPr>
          <w:p w14:paraId="2FC04CD1"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018C0936"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2DF27274"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645" w:type="pct"/>
            <w:tcBorders>
              <w:top w:val="nil"/>
              <w:left w:val="nil"/>
              <w:bottom w:val="single" w:sz="4" w:space="0" w:color="auto"/>
              <w:right w:val="single" w:sz="4" w:space="0" w:color="auto"/>
            </w:tcBorders>
            <w:shd w:val="clear" w:color="auto" w:fill="auto"/>
            <w:noWrap/>
            <w:vAlign w:val="center"/>
          </w:tcPr>
          <w:p w14:paraId="491D8BE8"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2671" w:type="pct"/>
            <w:tcBorders>
              <w:top w:val="nil"/>
              <w:left w:val="nil"/>
              <w:bottom w:val="single" w:sz="4" w:space="0" w:color="auto"/>
              <w:right w:val="single" w:sz="4" w:space="0" w:color="auto"/>
            </w:tcBorders>
            <w:vAlign w:val="center"/>
          </w:tcPr>
          <w:p w14:paraId="0D8D0CDD"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33BFF"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705" w:type="pct"/>
            <w:tcBorders>
              <w:top w:val="nil"/>
              <w:left w:val="nil"/>
              <w:bottom w:val="single" w:sz="4" w:space="0" w:color="auto"/>
              <w:right w:val="single" w:sz="8" w:space="0" w:color="auto"/>
            </w:tcBorders>
            <w:shd w:val="clear" w:color="auto" w:fill="auto"/>
            <w:noWrap/>
            <w:vAlign w:val="center"/>
          </w:tcPr>
          <w:p w14:paraId="03918AF2"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2DC93114"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7449FEEE"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645" w:type="pct"/>
            <w:tcBorders>
              <w:top w:val="nil"/>
              <w:left w:val="nil"/>
              <w:bottom w:val="single" w:sz="4" w:space="0" w:color="auto"/>
              <w:right w:val="single" w:sz="4" w:space="0" w:color="auto"/>
            </w:tcBorders>
            <w:shd w:val="clear" w:color="auto" w:fill="auto"/>
            <w:noWrap/>
            <w:vAlign w:val="center"/>
          </w:tcPr>
          <w:p w14:paraId="55C5F802" w14:textId="77777777" w:rsidR="00437A02" w:rsidRPr="00285F9D" w:rsidRDefault="00437A02" w:rsidP="00771A58">
            <w:pPr>
              <w:jc w:val="center"/>
              <w:rPr>
                <w:rFonts w:ascii="Arial" w:hAnsi="Arial" w:cs="Arial"/>
                <w:sz w:val="22"/>
                <w:szCs w:val="22"/>
                <w:lang w:val="sr-Cyrl-RS"/>
              </w:rPr>
            </w:pPr>
            <w:r w:rsidRPr="00285F9D">
              <w:rPr>
                <w:rFonts w:ascii="Arial" w:hAnsi="Arial" w:cs="Arial"/>
                <w:sz w:val="22"/>
                <w:szCs w:val="22"/>
                <w:lang w:val="sr-Cyrl-RS"/>
              </w:rPr>
              <w:t>ПРЕТ</w:t>
            </w:r>
          </w:p>
        </w:tc>
        <w:tc>
          <w:tcPr>
            <w:tcW w:w="2671" w:type="pct"/>
            <w:tcBorders>
              <w:top w:val="nil"/>
              <w:left w:val="nil"/>
              <w:bottom w:val="single" w:sz="4" w:space="0" w:color="auto"/>
              <w:right w:val="single" w:sz="4" w:space="0" w:color="auto"/>
            </w:tcBorders>
            <w:vAlign w:val="center"/>
          </w:tcPr>
          <w:p w14:paraId="26C83A5F" w14:textId="77777777" w:rsidR="00437A02" w:rsidRPr="00285F9D" w:rsidRDefault="00625E03" w:rsidP="00771A58">
            <w:pPr>
              <w:rPr>
                <w:rFonts w:ascii="Arial" w:hAnsi="Arial" w:cs="Arial"/>
                <w:b/>
                <w:sz w:val="22"/>
                <w:szCs w:val="22"/>
                <w:lang w:val="sr-Cyrl-RS"/>
              </w:rPr>
            </w:pPr>
            <w:hyperlink w:anchor="ПРИМЕЊЕНАРЕТОРИКАЈАВНИНАСТУП" w:history="1">
              <w:r w:rsidR="00437A02" w:rsidRPr="00285F9D">
                <w:rPr>
                  <w:rStyle w:val="Hyperlink"/>
                  <w:rFonts w:ascii="Arial" w:hAnsi="Arial" w:cs="Arial"/>
                  <w:b/>
                  <w:sz w:val="22"/>
                  <w:szCs w:val="22"/>
                  <w:lang w:val="sr-Cyrl-RS"/>
                </w:rPr>
                <w:t>Примењена реторика – јавни наступи</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A741996"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03068FD9"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53DFD17C" w14:textId="77777777" w:rsidTr="00D60D1E">
        <w:trPr>
          <w:trHeight w:val="300"/>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1A6C9D6B"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2)</w:t>
            </w:r>
          </w:p>
        </w:tc>
      </w:tr>
      <w:tr w:rsidR="00D60D1E" w:rsidRPr="00285F9D" w14:paraId="036436F7" w14:textId="77777777" w:rsidTr="00D60D1E">
        <w:trPr>
          <w:trHeight w:val="300"/>
          <w:jc w:val="center"/>
        </w:trPr>
        <w:tc>
          <w:tcPr>
            <w:tcW w:w="484" w:type="pct"/>
            <w:vMerge w:val="restart"/>
            <w:tcBorders>
              <w:top w:val="nil"/>
              <w:left w:val="single" w:sz="8" w:space="0" w:color="auto"/>
              <w:right w:val="single" w:sz="4" w:space="0" w:color="auto"/>
            </w:tcBorders>
            <w:shd w:val="clear" w:color="auto" w:fill="auto"/>
            <w:noWrap/>
            <w:vAlign w:val="center"/>
          </w:tcPr>
          <w:p w14:paraId="4C74640D"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645" w:type="pct"/>
            <w:tcBorders>
              <w:top w:val="nil"/>
              <w:left w:val="nil"/>
              <w:bottom w:val="single" w:sz="4" w:space="0" w:color="auto"/>
              <w:right w:val="single" w:sz="4" w:space="0" w:color="auto"/>
            </w:tcBorders>
            <w:shd w:val="clear" w:color="auto" w:fill="auto"/>
            <w:noWrap/>
            <w:vAlign w:val="center"/>
          </w:tcPr>
          <w:p w14:paraId="282F370B"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КВШ</w:t>
            </w:r>
          </w:p>
        </w:tc>
        <w:tc>
          <w:tcPr>
            <w:tcW w:w="2671" w:type="pct"/>
            <w:tcBorders>
              <w:top w:val="nil"/>
              <w:left w:val="nil"/>
              <w:bottom w:val="single" w:sz="4" w:space="0" w:color="auto"/>
              <w:right w:val="single" w:sz="4" w:space="0" w:color="auto"/>
            </w:tcBorders>
            <w:vAlign w:val="center"/>
          </w:tcPr>
          <w:p w14:paraId="365F5F30" w14:textId="77777777" w:rsidR="00D60D1E" w:rsidRPr="00285F9D" w:rsidRDefault="00625E03" w:rsidP="00D60D1E">
            <w:pPr>
              <w:rPr>
                <w:rFonts w:ascii="Arial" w:hAnsi="Arial" w:cs="Arial"/>
                <w:b/>
                <w:color w:val="000000"/>
                <w:sz w:val="22"/>
                <w:szCs w:val="22"/>
                <w:lang w:val="sr-Cyrl-RS"/>
              </w:rPr>
            </w:pPr>
            <w:hyperlink w:anchor="КОМУНИКАЦИОНЕВЕШТИНЕ" w:history="1">
              <w:r w:rsidR="00D60D1E" w:rsidRPr="00285F9D">
                <w:rPr>
                  <w:rStyle w:val="Hyperlink"/>
                  <w:rFonts w:ascii="Arial" w:hAnsi="Arial" w:cs="Arial"/>
                  <w:b/>
                  <w:sz w:val="22"/>
                  <w:szCs w:val="22"/>
                  <w:lang w:val="sr-Cyrl-RS"/>
                </w:rPr>
                <w:t>Комуникационе вештине</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3D38524"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64A75B3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498F839D" w14:textId="77777777" w:rsidTr="00D60D1E">
        <w:trPr>
          <w:trHeight w:val="300"/>
          <w:jc w:val="center"/>
        </w:trPr>
        <w:tc>
          <w:tcPr>
            <w:tcW w:w="484" w:type="pct"/>
            <w:vMerge/>
            <w:tcBorders>
              <w:left w:val="single" w:sz="8" w:space="0" w:color="auto"/>
              <w:bottom w:val="single" w:sz="4" w:space="0" w:color="auto"/>
              <w:right w:val="single" w:sz="4" w:space="0" w:color="auto"/>
            </w:tcBorders>
            <w:shd w:val="clear" w:color="auto" w:fill="auto"/>
            <w:noWrap/>
            <w:vAlign w:val="center"/>
          </w:tcPr>
          <w:p w14:paraId="369D424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4A0364A5"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MCA</w:t>
            </w:r>
          </w:p>
        </w:tc>
        <w:tc>
          <w:tcPr>
            <w:tcW w:w="2671" w:type="pct"/>
            <w:tcBorders>
              <w:top w:val="nil"/>
              <w:left w:val="nil"/>
              <w:bottom w:val="single" w:sz="4" w:space="0" w:color="auto"/>
              <w:right w:val="single" w:sz="4" w:space="0" w:color="auto"/>
            </w:tcBorders>
            <w:vAlign w:val="center"/>
          </w:tcPr>
          <w:p w14:paraId="7F38EE25" w14:textId="77777777" w:rsidR="00D60D1E" w:rsidRPr="00285F9D" w:rsidRDefault="00625E03" w:rsidP="00D60D1E">
            <w:pPr>
              <w:rPr>
                <w:rFonts w:ascii="Arial" w:hAnsi="Arial" w:cs="Arial"/>
                <w:b/>
                <w:color w:val="000000"/>
                <w:sz w:val="22"/>
                <w:szCs w:val="22"/>
                <w:lang w:val="sr-Cyrl-RS"/>
              </w:rPr>
            </w:pPr>
            <w:hyperlink w:anchor="Mootcourtарбитража" w:history="1">
              <w:r w:rsidR="00D60D1E" w:rsidRPr="00285F9D">
                <w:rPr>
                  <w:rStyle w:val="Hyperlink"/>
                  <w:rFonts w:ascii="Arial" w:hAnsi="Arial" w:cs="Arial"/>
                  <w:b/>
                  <w:i/>
                  <w:sz w:val="22"/>
                  <w:szCs w:val="22"/>
                  <w:lang w:val="sr-Cyrl-RS"/>
                </w:rPr>
                <w:t>Moot court</w:t>
              </w:r>
              <w:r w:rsidR="00D60D1E" w:rsidRPr="00285F9D">
                <w:rPr>
                  <w:rStyle w:val="Hyperlink"/>
                  <w:rFonts w:ascii="Arial" w:hAnsi="Arial" w:cs="Arial"/>
                  <w:b/>
                  <w:sz w:val="22"/>
                  <w:szCs w:val="22"/>
                  <w:lang w:val="sr-Cyrl-RS"/>
                </w:rPr>
                <w:t xml:space="preserve"> - арбитража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6150A56"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303A59B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4E71F069" w14:textId="77777777" w:rsidTr="00D60D1E">
        <w:trPr>
          <w:trHeight w:val="300"/>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21B8ED3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2. семестар (бира се 1 од 2)</w:t>
            </w:r>
          </w:p>
        </w:tc>
      </w:tr>
      <w:tr w:rsidR="00D60D1E" w:rsidRPr="00285F9D" w14:paraId="4E2F2197" w14:textId="77777777" w:rsidTr="009E184D">
        <w:trPr>
          <w:trHeight w:val="300"/>
          <w:jc w:val="center"/>
        </w:trPr>
        <w:tc>
          <w:tcPr>
            <w:tcW w:w="484" w:type="pct"/>
            <w:vMerge w:val="restart"/>
            <w:tcBorders>
              <w:top w:val="nil"/>
              <w:left w:val="single" w:sz="8" w:space="0" w:color="auto"/>
              <w:right w:val="single" w:sz="4" w:space="0" w:color="auto"/>
            </w:tcBorders>
            <w:shd w:val="clear" w:color="auto" w:fill="auto"/>
            <w:noWrap/>
            <w:vAlign w:val="center"/>
          </w:tcPr>
          <w:p w14:paraId="0420CF47"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4</w:t>
            </w:r>
          </w:p>
        </w:tc>
        <w:tc>
          <w:tcPr>
            <w:tcW w:w="645" w:type="pct"/>
            <w:tcBorders>
              <w:top w:val="nil"/>
              <w:left w:val="nil"/>
              <w:bottom w:val="single" w:sz="4" w:space="0" w:color="auto"/>
              <w:right w:val="single" w:sz="4" w:space="0" w:color="auto"/>
            </w:tcBorders>
            <w:shd w:val="clear" w:color="auto" w:fill="auto"/>
            <w:noWrap/>
            <w:vAlign w:val="center"/>
          </w:tcPr>
          <w:p w14:paraId="79BC962E"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СБПА</w:t>
            </w:r>
          </w:p>
        </w:tc>
        <w:tc>
          <w:tcPr>
            <w:tcW w:w="2671" w:type="pct"/>
            <w:tcBorders>
              <w:top w:val="nil"/>
              <w:left w:val="nil"/>
              <w:bottom w:val="single" w:sz="4" w:space="0" w:color="auto"/>
              <w:right w:val="single" w:sz="4" w:space="0" w:color="auto"/>
            </w:tcBorders>
            <w:vAlign w:val="center"/>
          </w:tcPr>
          <w:p w14:paraId="52DA562D" w14:textId="77777777" w:rsidR="00D60D1E" w:rsidRPr="00285F9D" w:rsidRDefault="00625E03" w:rsidP="00D60D1E">
            <w:pPr>
              <w:rPr>
                <w:rFonts w:ascii="Arial" w:hAnsi="Arial" w:cs="Arial"/>
                <w:b/>
                <w:sz w:val="22"/>
                <w:szCs w:val="22"/>
                <w:lang w:val="sr-Cyrl-RS"/>
              </w:rPr>
            </w:pPr>
            <w:hyperlink w:anchor="СУДСКОБЕСЕДНИШТВОИПРАВНААРГУМЕНТАЦИЈ" w:history="1">
              <w:r w:rsidR="00D60D1E" w:rsidRPr="00285F9D">
                <w:rPr>
                  <w:rStyle w:val="Hyperlink"/>
                  <w:rFonts w:ascii="Arial" w:hAnsi="Arial" w:cs="Arial"/>
                  <w:b/>
                  <w:sz w:val="22"/>
                  <w:szCs w:val="22"/>
                  <w:lang w:val="sr-Cyrl-RS"/>
                </w:rPr>
                <w:t>Судско беседништво и правна аргументација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D28D2B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4229870F"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3EA92C21" w14:textId="77777777" w:rsidTr="009E184D">
        <w:trPr>
          <w:trHeight w:val="255"/>
          <w:jc w:val="center"/>
        </w:trPr>
        <w:tc>
          <w:tcPr>
            <w:tcW w:w="484" w:type="pct"/>
            <w:vMerge/>
            <w:tcBorders>
              <w:left w:val="single" w:sz="8" w:space="0" w:color="auto"/>
              <w:bottom w:val="single" w:sz="4" w:space="0" w:color="auto"/>
              <w:right w:val="single" w:sz="4" w:space="0" w:color="auto"/>
            </w:tcBorders>
            <w:shd w:val="clear" w:color="auto" w:fill="auto"/>
            <w:noWrap/>
            <w:vAlign w:val="center"/>
          </w:tcPr>
          <w:p w14:paraId="01288137"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09F1C8EA"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MCM</w:t>
            </w:r>
          </w:p>
        </w:tc>
        <w:tc>
          <w:tcPr>
            <w:tcW w:w="2671" w:type="pct"/>
            <w:tcBorders>
              <w:top w:val="nil"/>
              <w:left w:val="nil"/>
              <w:bottom w:val="single" w:sz="4" w:space="0" w:color="auto"/>
              <w:right w:val="single" w:sz="4" w:space="0" w:color="auto"/>
            </w:tcBorders>
            <w:vAlign w:val="center"/>
          </w:tcPr>
          <w:p w14:paraId="1BB579C0" w14:textId="77777777" w:rsidR="00D60D1E" w:rsidRPr="00285F9D" w:rsidRDefault="00625E03" w:rsidP="00D60D1E">
            <w:pPr>
              <w:rPr>
                <w:rFonts w:ascii="Arial" w:hAnsi="Arial" w:cs="Arial"/>
                <w:b/>
                <w:sz w:val="22"/>
                <w:szCs w:val="22"/>
                <w:lang w:val="sr-Cyrl-RS"/>
              </w:rPr>
            </w:pPr>
            <w:hyperlink w:anchor="MOOTCOURTМЕДИЈАЦИЈА" w:history="1">
              <w:r w:rsidR="00D60D1E" w:rsidRPr="00285F9D">
                <w:rPr>
                  <w:rStyle w:val="Hyperlink"/>
                  <w:rFonts w:ascii="Arial" w:hAnsi="Arial" w:cs="Arial"/>
                  <w:b/>
                  <w:i/>
                  <w:sz w:val="22"/>
                  <w:szCs w:val="22"/>
                  <w:lang w:val="sr-Cyrl-RS"/>
                </w:rPr>
                <w:t>Moot court</w:t>
              </w:r>
              <w:r w:rsidR="00D60D1E" w:rsidRPr="00285F9D">
                <w:rPr>
                  <w:rStyle w:val="Hyperlink"/>
                  <w:rFonts w:ascii="Arial" w:hAnsi="Arial" w:cs="Arial"/>
                  <w:b/>
                  <w:sz w:val="22"/>
                  <w:szCs w:val="22"/>
                  <w:lang w:val="sr-Cyrl-RS"/>
                </w:rPr>
                <w:t xml:space="preserve"> - медијација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C775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254AB908"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75F592D2"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7B0EC35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645" w:type="pct"/>
            <w:tcBorders>
              <w:top w:val="nil"/>
              <w:left w:val="nil"/>
              <w:bottom w:val="single" w:sz="4" w:space="0" w:color="auto"/>
              <w:right w:val="single" w:sz="4" w:space="0" w:color="auto"/>
            </w:tcBorders>
            <w:shd w:val="clear" w:color="auto" w:fill="auto"/>
            <w:noWrap/>
            <w:vAlign w:val="center"/>
          </w:tcPr>
          <w:p w14:paraId="0069D959"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СПРАК</w:t>
            </w:r>
          </w:p>
        </w:tc>
        <w:tc>
          <w:tcPr>
            <w:tcW w:w="2671" w:type="pct"/>
            <w:tcBorders>
              <w:top w:val="nil"/>
              <w:left w:val="nil"/>
              <w:bottom w:val="single" w:sz="4" w:space="0" w:color="auto"/>
              <w:right w:val="single" w:sz="4" w:space="0" w:color="auto"/>
            </w:tcBorders>
            <w:vAlign w:val="center"/>
          </w:tcPr>
          <w:p w14:paraId="77C3E9E5"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0E9B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0243969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33E835A1"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690E6C5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645" w:type="pct"/>
            <w:tcBorders>
              <w:top w:val="nil"/>
              <w:left w:val="nil"/>
              <w:bottom w:val="single" w:sz="4" w:space="0" w:color="auto"/>
              <w:right w:val="single" w:sz="4" w:space="0" w:color="auto"/>
            </w:tcBorders>
            <w:shd w:val="clear" w:color="auto" w:fill="auto"/>
            <w:noWrap/>
            <w:vAlign w:val="center"/>
          </w:tcPr>
          <w:p w14:paraId="695E2ABA"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МРАДИС</w:t>
            </w:r>
          </w:p>
        </w:tc>
        <w:tc>
          <w:tcPr>
            <w:tcW w:w="2671" w:type="pct"/>
            <w:tcBorders>
              <w:top w:val="nil"/>
              <w:left w:val="nil"/>
              <w:bottom w:val="single" w:sz="4" w:space="0" w:color="auto"/>
              <w:right w:val="single" w:sz="4" w:space="0" w:color="auto"/>
            </w:tcBorders>
            <w:vAlign w:val="center"/>
          </w:tcPr>
          <w:p w14:paraId="5C9A1076"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76787A"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64F8B297"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6F6730BC"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6E5E351B"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645" w:type="pct"/>
            <w:tcBorders>
              <w:top w:val="nil"/>
              <w:left w:val="nil"/>
              <w:bottom w:val="single" w:sz="4" w:space="0" w:color="auto"/>
              <w:right w:val="single" w:sz="4" w:space="0" w:color="auto"/>
            </w:tcBorders>
            <w:shd w:val="clear" w:color="auto" w:fill="auto"/>
            <w:noWrap/>
            <w:vAlign w:val="center"/>
          </w:tcPr>
          <w:p w14:paraId="2F2841EC"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МРАДОД</w:t>
            </w:r>
          </w:p>
        </w:tc>
        <w:tc>
          <w:tcPr>
            <w:tcW w:w="2671" w:type="pct"/>
            <w:tcBorders>
              <w:top w:val="nil"/>
              <w:left w:val="nil"/>
              <w:bottom w:val="single" w:sz="4" w:space="0" w:color="auto"/>
              <w:right w:val="single" w:sz="4" w:space="0" w:color="auto"/>
            </w:tcBorders>
            <w:vAlign w:val="center"/>
          </w:tcPr>
          <w:p w14:paraId="3675D0FA"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EE348"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61C2208A"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64C59DFF" w14:textId="77777777" w:rsidR="00437A02" w:rsidRPr="00285F9D" w:rsidRDefault="00437A02" w:rsidP="00437A02">
      <w:pPr>
        <w:rPr>
          <w:rFonts w:ascii="Arial" w:hAnsi="Arial" w:cs="Arial"/>
          <w:lang w:val="sr-Cyrl-RS"/>
        </w:rPr>
      </w:pPr>
    </w:p>
    <w:p w14:paraId="0C4B29AA" w14:textId="77777777" w:rsidR="00437A02" w:rsidRPr="00285F9D" w:rsidRDefault="00437A02" w:rsidP="00437A02">
      <w:pPr>
        <w:rPr>
          <w:rFonts w:ascii="Arial" w:hAnsi="Arial" w:cs="Arial"/>
          <w:lang w:val="sr-Cyrl-RS"/>
        </w:rPr>
      </w:pPr>
    </w:p>
    <w:tbl>
      <w:tblPr>
        <w:tblW w:w="5000" w:type="pct"/>
        <w:jc w:val="center"/>
        <w:tblLook w:val="0000" w:firstRow="0" w:lastRow="0" w:firstColumn="0" w:lastColumn="0" w:noHBand="0" w:noVBand="0"/>
      </w:tblPr>
      <w:tblGrid>
        <w:gridCol w:w="914"/>
        <w:gridCol w:w="1162"/>
        <w:gridCol w:w="4998"/>
        <w:gridCol w:w="935"/>
        <w:gridCol w:w="1327"/>
      </w:tblGrid>
      <w:tr w:rsidR="00437A02" w:rsidRPr="00285F9D" w14:paraId="5E09F80B" w14:textId="77777777" w:rsidTr="00D60D1E">
        <w:trPr>
          <w:trHeight w:val="510"/>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3A8A130F" w14:textId="77777777" w:rsidR="00437A02" w:rsidRPr="00285F9D" w:rsidRDefault="00437A02" w:rsidP="00771A58">
            <w:pPr>
              <w:widowControl/>
              <w:autoSpaceDE/>
              <w:autoSpaceDN/>
              <w:adjustRightInd/>
              <w:rPr>
                <w:rFonts w:ascii="Arial" w:hAnsi="Arial" w:cs="Arial"/>
                <w:b/>
                <w:lang w:val="sr-Cyrl-RS" w:eastAsia="sr-Cyrl-CS"/>
              </w:rPr>
            </w:pPr>
            <w:bookmarkStart w:id="7" w:name="М8"/>
            <w:bookmarkEnd w:id="7"/>
            <w:r w:rsidRPr="00285F9D">
              <w:rPr>
                <w:rFonts w:ascii="Arial" w:hAnsi="Arial" w:cs="Arial"/>
                <w:b/>
                <w:lang w:val="sr-Cyrl-RS" w:eastAsia="sr-Cyrl-CS"/>
              </w:rPr>
              <w:t xml:space="preserve">МОДУЛ 8 – </w:t>
            </w:r>
            <w:r w:rsidRPr="00285F9D">
              <w:rPr>
                <w:rFonts w:ascii="Arial" w:hAnsi="Arial" w:cs="Arial"/>
                <w:b/>
                <w:sz w:val="18"/>
                <w:szCs w:val="18"/>
                <w:lang w:val="sr-Cyrl-RS"/>
              </w:rPr>
              <w:t xml:space="preserve">  </w:t>
            </w:r>
            <w:r w:rsidRPr="00285F9D">
              <w:rPr>
                <w:rFonts w:ascii="Arial" w:hAnsi="Arial" w:cs="Arial"/>
                <w:b/>
                <w:sz w:val="22"/>
                <w:szCs w:val="22"/>
                <w:lang w:val="sr-Cyrl-RS"/>
              </w:rPr>
              <w:t>Радно право</w:t>
            </w:r>
          </w:p>
        </w:tc>
      </w:tr>
      <w:tr w:rsidR="00437A02" w:rsidRPr="00285F9D" w14:paraId="36909E7C" w14:textId="77777777" w:rsidTr="00D60D1E">
        <w:trPr>
          <w:trHeight w:val="510"/>
          <w:jc w:val="center"/>
        </w:trPr>
        <w:tc>
          <w:tcPr>
            <w:tcW w:w="514" w:type="pct"/>
            <w:tcBorders>
              <w:top w:val="single" w:sz="8" w:space="0" w:color="auto"/>
              <w:left w:val="single" w:sz="8" w:space="0" w:color="auto"/>
              <w:bottom w:val="single" w:sz="4" w:space="0" w:color="auto"/>
              <w:right w:val="single" w:sz="4" w:space="0" w:color="auto"/>
            </w:tcBorders>
            <w:shd w:val="clear" w:color="auto" w:fill="00FFFF"/>
            <w:vAlign w:val="center"/>
          </w:tcPr>
          <w:p w14:paraId="3F7DB6C8"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t>Редни број</w:t>
            </w:r>
          </w:p>
        </w:tc>
        <w:tc>
          <w:tcPr>
            <w:tcW w:w="525" w:type="pct"/>
            <w:tcBorders>
              <w:top w:val="single" w:sz="8" w:space="0" w:color="auto"/>
              <w:left w:val="nil"/>
              <w:bottom w:val="single" w:sz="4" w:space="0" w:color="auto"/>
              <w:right w:val="single" w:sz="4" w:space="0" w:color="auto"/>
            </w:tcBorders>
            <w:shd w:val="clear" w:color="auto" w:fill="FFFF00"/>
            <w:noWrap/>
            <w:vAlign w:val="center"/>
          </w:tcPr>
          <w:p w14:paraId="54D9E900"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2701" w:type="pct"/>
            <w:tcBorders>
              <w:top w:val="single" w:sz="8" w:space="0" w:color="auto"/>
              <w:left w:val="nil"/>
              <w:bottom w:val="single" w:sz="4" w:space="0" w:color="auto"/>
              <w:right w:val="single" w:sz="4" w:space="0" w:color="auto"/>
            </w:tcBorders>
            <w:shd w:val="clear" w:color="auto" w:fill="00FFFF"/>
            <w:vAlign w:val="center"/>
          </w:tcPr>
          <w:p w14:paraId="46CC96BE"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525" w:type="pct"/>
            <w:tcBorders>
              <w:top w:val="single" w:sz="8" w:space="0" w:color="auto"/>
              <w:left w:val="single" w:sz="4" w:space="0" w:color="auto"/>
              <w:bottom w:val="single" w:sz="4" w:space="0" w:color="auto"/>
              <w:right w:val="single" w:sz="4" w:space="0" w:color="auto"/>
            </w:tcBorders>
            <w:shd w:val="clear" w:color="auto" w:fill="00FFFF"/>
            <w:noWrap/>
            <w:vAlign w:val="center"/>
          </w:tcPr>
          <w:p w14:paraId="31BFC686"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735" w:type="pct"/>
            <w:tcBorders>
              <w:top w:val="single" w:sz="8" w:space="0" w:color="auto"/>
              <w:left w:val="nil"/>
              <w:bottom w:val="single" w:sz="4" w:space="0" w:color="auto"/>
              <w:right w:val="single" w:sz="8" w:space="0" w:color="auto"/>
            </w:tcBorders>
            <w:shd w:val="clear" w:color="auto" w:fill="FFFF00"/>
            <w:noWrap/>
            <w:vAlign w:val="center"/>
          </w:tcPr>
          <w:p w14:paraId="252FD1CE"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4DA8B750" w14:textId="77777777" w:rsidTr="00D60D1E">
        <w:trPr>
          <w:trHeight w:val="255"/>
          <w:jc w:val="center"/>
        </w:trPr>
        <w:tc>
          <w:tcPr>
            <w:tcW w:w="514" w:type="pct"/>
            <w:tcBorders>
              <w:top w:val="nil"/>
              <w:left w:val="single" w:sz="8" w:space="0" w:color="auto"/>
              <w:bottom w:val="single" w:sz="4" w:space="0" w:color="auto"/>
              <w:right w:val="single" w:sz="4" w:space="0" w:color="auto"/>
            </w:tcBorders>
            <w:shd w:val="clear" w:color="auto" w:fill="auto"/>
            <w:noWrap/>
            <w:vAlign w:val="center"/>
          </w:tcPr>
          <w:p w14:paraId="651CBBEF"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525" w:type="pct"/>
            <w:tcBorders>
              <w:top w:val="nil"/>
              <w:left w:val="nil"/>
              <w:bottom w:val="single" w:sz="4" w:space="0" w:color="auto"/>
              <w:right w:val="single" w:sz="4" w:space="0" w:color="auto"/>
            </w:tcBorders>
            <w:shd w:val="clear" w:color="auto" w:fill="auto"/>
            <w:noWrap/>
            <w:vAlign w:val="center"/>
          </w:tcPr>
          <w:p w14:paraId="1A62A534"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2701" w:type="pct"/>
            <w:tcBorders>
              <w:top w:val="nil"/>
              <w:left w:val="nil"/>
              <w:bottom w:val="single" w:sz="4" w:space="0" w:color="auto"/>
              <w:right w:val="single" w:sz="4" w:space="0" w:color="auto"/>
            </w:tcBorders>
            <w:vAlign w:val="center"/>
          </w:tcPr>
          <w:p w14:paraId="55688C83"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36884"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735" w:type="pct"/>
            <w:tcBorders>
              <w:top w:val="nil"/>
              <w:left w:val="nil"/>
              <w:bottom w:val="single" w:sz="4" w:space="0" w:color="auto"/>
              <w:right w:val="single" w:sz="8" w:space="0" w:color="auto"/>
            </w:tcBorders>
            <w:shd w:val="clear" w:color="auto" w:fill="auto"/>
            <w:noWrap/>
            <w:vAlign w:val="center"/>
          </w:tcPr>
          <w:p w14:paraId="7D2D4B25"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672A7D6A" w14:textId="77777777" w:rsidTr="00D60D1E">
        <w:trPr>
          <w:trHeight w:val="255"/>
          <w:jc w:val="center"/>
        </w:trPr>
        <w:tc>
          <w:tcPr>
            <w:tcW w:w="514" w:type="pct"/>
            <w:tcBorders>
              <w:top w:val="nil"/>
              <w:left w:val="single" w:sz="8" w:space="0" w:color="auto"/>
              <w:bottom w:val="single" w:sz="4" w:space="0" w:color="auto"/>
              <w:right w:val="single" w:sz="4" w:space="0" w:color="auto"/>
            </w:tcBorders>
            <w:shd w:val="clear" w:color="auto" w:fill="auto"/>
            <w:noWrap/>
            <w:vAlign w:val="center"/>
          </w:tcPr>
          <w:p w14:paraId="5C8D4F0E"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525" w:type="pct"/>
            <w:tcBorders>
              <w:top w:val="nil"/>
              <w:left w:val="nil"/>
              <w:bottom w:val="single" w:sz="4" w:space="0" w:color="auto"/>
              <w:right w:val="single" w:sz="4" w:space="0" w:color="auto"/>
            </w:tcBorders>
            <w:shd w:val="clear" w:color="auto" w:fill="auto"/>
            <w:noWrap/>
            <w:vAlign w:val="center"/>
          </w:tcPr>
          <w:p w14:paraId="341EA181" w14:textId="77777777" w:rsidR="00437A02" w:rsidRPr="00285F9D" w:rsidRDefault="003B16FB" w:rsidP="00771A58">
            <w:pPr>
              <w:jc w:val="center"/>
              <w:rPr>
                <w:rFonts w:ascii="Arial" w:hAnsi="Arial" w:cs="Arial"/>
                <w:sz w:val="22"/>
                <w:szCs w:val="22"/>
                <w:lang w:val="sr-Cyrl-RS"/>
              </w:rPr>
            </w:pPr>
            <w:r w:rsidRPr="00285F9D">
              <w:rPr>
                <w:rFonts w:ascii="Arial" w:hAnsi="Arial" w:cs="Arial"/>
                <w:sz w:val="22"/>
                <w:szCs w:val="22"/>
                <w:lang w:val="sr-Cyrl-RS"/>
              </w:rPr>
              <w:t>ИРПР</w:t>
            </w:r>
          </w:p>
        </w:tc>
        <w:tc>
          <w:tcPr>
            <w:tcW w:w="2701" w:type="pct"/>
            <w:tcBorders>
              <w:top w:val="nil"/>
              <w:left w:val="nil"/>
              <w:bottom w:val="single" w:sz="4" w:space="0" w:color="auto"/>
              <w:right w:val="single" w:sz="4" w:space="0" w:color="auto"/>
            </w:tcBorders>
            <w:vAlign w:val="center"/>
          </w:tcPr>
          <w:p w14:paraId="1626AE67" w14:textId="77777777" w:rsidR="00437A02" w:rsidRPr="00285F9D" w:rsidRDefault="00625E03" w:rsidP="00771A58">
            <w:pPr>
              <w:rPr>
                <w:rFonts w:ascii="Arial" w:hAnsi="Arial" w:cs="Arial"/>
                <w:b/>
                <w:sz w:val="22"/>
                <w:szCs w:val="22"/>
                <w:lang w:val="sr-Cyrl-RS"/>
              </w:rPr>
            </w:pPr>
            <w:hyperlink w:anchor="ИНДИВИДУАЛНОРАДНОПРАВО" w:history="1">
              <w:r w:rsidR="003B16FB" w:rsidRPr="00285F9D">
                <w:rPr>
                  <w:rStyle w:val="Hyperlink"/>
                  <w:rFonts w:ascii="Arial" w:hAnsi="Arial" w:cs="Arial"/>
                  <w:b/>
                  <w:sz w:val="22"/>
                  <w:szCs w:val="22"/>
                  <w:lang w:val="sr-Cyrl-RS"/>
                </w:rPr>
                <w:t>Индивидуално радно право</w:t>
              </w:r>
            </w:hyperlink>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64FD6568"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35" w:type="pct"/>
            <w:tcBorders>
              <w:top w:val="nil"/>
              <w:left w:val="nil"/>
              <w:bottom w:val="single" w:sz="4" w:space="0" w:color="auto"/>
              <w:right w:val="single" w:sz="8" w:space="0" w:color="auto"/>
            </w:tcBorders>
            <w:shd w:val="clear" w:color="auto" w:fill="auto"/>
            <w:noWrap/>
            <w:vAlign w:val="center"/>
          </w:tcPr>
          <w:p w14:paraId="68282544" w14:textId="77777777" w:rsidR="00437A02" w:rsidRPr="00285F9D" w:rsidRDefault="00FA3573"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5BFA8347" w14:textId="77777777" w:rsidTr="00D60D1E">
        <w:trPr>
          <w:trHeight w:val="300"/>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641A31EF"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2)</w:t>
            </w:r>
          </w:p>
        </w:tc>
      </w:tr>
      <w:tr w:rsidR="00D60D1E" w:rsidRPr="00285F9D" w14:paraId="51652FCA" w14:textId="77777777" w:rsidTr="00D60D1E">
        <w:trPr>
          <w:trHeight w:val="300"/>
          <w:jc w:val="center"/>
        </w:trPr>
        <w:tc>
          <w:tcPr>
            <w:tcW w:w="514" w:type="pct"/>
            <w:vMerge w:val="restart"/>
            <w:tcBorders>
              <w:top w:val="nil"/>
              <w:left w:val="single" w:sz="8" w:space="0" w:color="auto"/>
              <w:right w:val="single" w:sz="4" w:space="0" w:color="auto"/>
            </w:tcBorders>
            <w:shd w:val="clear" w:color="auto" w:fill="auto"/>
            <w:noWrap/>
            <w:vAlign w:val="center"/>
          </w:tcPr>
          <w:p w14:paraId="348B1263"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525" w:type="pct"/>
            <w:tcBorders>
              <w:top w:val="nil"/>
              <w:left w:val="nil"/>
              <w:bottom w:val="single" w:sz="4" w:space="0" w:color="auto"/>
              <w:right w:val="single" w:sz="4" w:space="0" w:color="auto"/>
            </w:tcBorders>
            <w:shd w:val="clear" w:color="auto" w:fill="auto"/>
            <w:noWrap/>
            <w:vAlign w:val="center"/>
          </w:tcPr>
          <w:p w14:paraId="564D2067"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ПИСО</w:t>
            </w:r>
          </w:p>
        </w:tc>
        <w:tc>
          <w:tcPr>
            <w:tcW w:w="2701" w:type="pct"/>
            <w:tcBorders>
              <w:top w:val="nil"/>
              <w:left w:val="nil"/>
              <w:bottom w:val="single" w:sz="4" w:space="0" w:color="auto"/>
              <w:right w:val="single" w:sz="4" w:space="0" w:color="auto"/>
            </w:tcBorders>
            <w:vAlign w:val="center"/>
          </w:tcPr>
          <w:p w14:paraId="67E0F159" w14:textId="77777777" w:rsidR="00D60D1E" w:rsidRPr="00285F9D" w:rsidRDefault="00625E03" w:rsidP="00D60D1E">
            <w:pPr>
              <w:rPr>
                <w:rFonts w:ascii="Arial" w:hAnsi="Arial" w:cs="Arial"/>
                <w:b/>
                <w:sz w:val="22"/>
                <w:szCs w:val="22"/>
                <w:lang w:val="sr-Cyrl-RS"/>
              </w:rPr>
            </w:pPr>
            <w:hyperlink w:anchor="ПРАВАИЗСОЦИЈАЛНОГОСИГУРАЊА" w:history="1">
              <w:r w:rsidR="00D60D1E" w:rsidRPr="00285F9D">
                <w:rPr>
                  <w:rStyle w:val="Hyperlink"/>
                  <w:rFonts w:ascii="Arial" w:hAnsi="Arial" w:cs="Arial"/>
                  <w:b/>
                  <w:sz w:val="22"/>
                  <w:szCs w:val="22"/>
                  <w:lang w:val="sr-Cyrl-RS"/>
                </w:rPr>
                <w:t>Права из социјалног осигурања</w:t>
              </w:r>
            </w:hyperlink>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14:paraId="3B97CCAF"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35" w:type="pct"/>
            <w:tcBorders>
              <w:top w:val="nil"/>
              <w:left w:val="nil"/>
              <w:bottom w:val="single" w:sz="4" w:space="0" w:color="auto"/>
              <w:right w:val="single" w:sz="8" w:space="0" w:color="auto"/>
            </w:tcBorders>
            <w:shd w:val="clear" w:color="auto" w:fill="auto"/>
            <w:noWrap/>
            <w:vAlign w:val="center"/>
          </w:tcPr>
          <w:p w14:paraId="499417E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3B7FAD3F" w14:textId="77777777" w:rsidTr="00D60D1E">
        <w:trPr>
          <w:trHeight w:val="255"/>
          <w:jc w:val="center"/>
        </w:trPr>
        <w:tc>
          <w:tcPr>
            <w:tcW w:w="514" w:type="pct"/>
            <w:vMerge/>
            <w:tcBorders>
              <w:left w:val="single" w:sz="8" w:space="0" w:color="auto"/>
              <w:bottom w:val="single" w:sz="4" w:space="0" w:color="auto"/>
              <w:right w:val="single" w:sz="4" w:space="0" w:color="auto"/>
            </w:tcBorders>
            <w:shd w:val="clear" w:color="auto" w:fill="auto"/>
            <w:noWrap/>
            <w:vAlign w:val="center"/>
          </w:tcPr>
          <w:p w14:paraId="31E7276F"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525" w:type="pct"/>
            <w:tcBorders>
              <w:top w:val="nil"/>
              <w:left w:val="nil"/>
              <w:bottom w:val="single" w:sz="4" w:space="0" w:color="auto"/>
              <w:right w:val="single" w:sz="4" w:space="0" w:color="auto"/>
            </w:tcBorders>
            <w:shd w:val="clear" w:color="auto" w:fill="auto"/>
            <w:noWrap/>
            <w:vAlign w:val="center"/>
          </w:tcPr>
          <w:p w14:paraId="0BE09901"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РПУП</w:t>
            </w:r>
          </w:p>
        </w:tc>
        <w:tc>
          <w:tcPr>
            <w:tcW w:w="2701" w:type="pct"/>
            <w:tcBorders>
              <w:top w:val="nil"/>
              <w:left w:val="nil"/>
              <w:bottom w:val="single" w:sz="4" w:space="0" w:color="auto"/>
              <w:right w:val="single" w:sz="4" w:space="0" w:color="auto"/>
            </w:tcBorders>
            <w:vAlign w:val="center"/>
          </w:tcPr>
          <w:p w14:paraId="425A805F" w14:textId="77777777" w:rsidR="00D60D1E" w:rsidRPr="00285F9D" w:rsidRDefault="00625E03" w:rsidP="00D60D1E">
            <w:pPr>
              <w:rPr>
                <w:rFonts w:ascii="Arial" w:hAnsi="Arial" w:cs="Arial"/>
                <w:b/>
                <w:sz w:val="22"/>
                <w:szCs w:val="22"/>
                <w:lang w:val="sr-Cyrl-RS"/>
              </w:rPr>
            </w:pPr>
            <w:hyperlink w:anchor="РАДНОПРАВОУПРОСВЕТИ" w:history="1">
              <w:r w:rsidR="00D60D1E" w:rsidRPr="00285F9D">
                <w:rPr>
                  <w:rStyle w:val="Hyperlink"/>
                  <w:rFonts w:ascii="Arial" w:hAnsi="Arial" w:cs="Arial"/>
                  <w:b/>
                  <w:sz w:val="22"/>
                  <w:szCs w:val="22"/>
                  <w:lang w:val="sr-Cyrl-RS"/>
                </w:rPr>
                <w:t>Радно право у просвети</w:t>
              </w:r>
            </w:hyperlink>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BA184"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35" w:type="pct"/>
            <w:tcBorders>
              <w:top w:val="nil"/>
              <w:left w:val="nil"/>
              <w:bottom w:val="single" w:sz="4" w:space="0" w:color="auto"/>
              <w:right w:val="single" w:sz="8" w:space="0" w:color="auto"/>
            </w:tcBorders>
            <w:shd w:val="clear" w:color="auto" w:fill="auto"/>
            <w:noWrap/>
            <w:vAlign w:val="center"/>
          </w:tcPr>
          <w:p w14:paraId="64701918"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4F159E27" w14:textId="77777777" w:rsidTr="00D60D1E">
        <w:trPr>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2C262992"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lastRenderedPageBreak/>
              <w:t>Изборни предмет 2. семестар (бира се 1 од 2)</w:t>
            </w:r>
          </w:p>
        </w:tc>
      </w:tr>
      <w:tr w:rsidR="00D60D1E" w:rsidRPr="00285F9D" w14:paraId="43DE31AA" w14:textId="77777777" w:rsidTr="00D60D1E">
        <w:trPr>
          <w:trHeight w:val="255"/>
          <w:jc w:val="center"/>
        </w:trPr>
        <w:tc>
          <w:tcPr>
            <w:tcW w:w="514" w:type="pct"/>
            <w:vMerge w:val="restart"/>
            <w:tcBorders>
              <w:top w:val="nil"/>
              <w:left w:val="single" w:sz="8" w:space="0" w:color="auto"/>
              <w:right w:val="single" w:sz="4" w:space="0" w:color="auto"/>
            </w:tcBorders>
            <w:shd w:val="clear" w:color="auto" w:fill="auto"/>
            <w:noWrap/>
            <w:vAlign w:val="center"/>
          </w:tcPr>
          <w:p w14:paraId="0B612F63"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4</w:t>
            </w:r>
          </w:p>
        </w:tc>
        <w:tc>
          <w:tcPr>
            <w:tcW w:w="525" w:type="pct"/>
            <w:tcBorders>
              <w:top w:val="nil"/>
              <w:left w:val="nil"/>
              <w:bottom w:val="single" w:sz="4" w:space="0" w:color="auto"/>
              <w:right w:val="single" w:sz="4" w:space="0" w:color="auto"/>
            </w:tcBorders>
            <w:shd w:val="clear" w:color="auto" w:fill="auto"/>
            <w:noWrap/>
            <w:vAlign w:val="center"/>
          </w:tcPr>
          <w:p w14:paraId="2A63AE0D" w14:textId="77777777" w:rsidR="00D60D1E" w:rsidRPr="00285F9D" w:rsidRDefault="00D60D1E" w:rsidP="00184F3F">
            <w:pPr>
              <w:jc w:val="center"/>
              <w:rPr>
                <w:rFonts w:ascii="Arial" w:hAnsi="Arial" w:cs="Arial"/>
                <w:sz w:val="22"/>
                <w:szCs w:val="22"/>
                <w:lang w:val="sr-Cyrl-RS"/>
              </w:rPr>
            </w:pPr>
            <w:r w:rsidRPr="00285F9D">
              <w:rPr>
                <w:rFonts w:ascii="Arial" w:hAnsi="Arial" w:cs="Arial"/>
                <w:sz w:val="22"/>
                <w:szCs w:val="22"/>
                <w:lang w:val="sr-Cyrl-RS"/>
              </w:rPr>
              <w:t>РКРС</w:t>
            </w:r>
          </w:p>
        </w:tc>
        <w:tc>
          <w:tcPr>
            <w:tcW w:w="2701" w:type="pct"/>
            <w:tcBorders>
              <w:top w:val="nil"/>
              <w:left w:val="nil"/>
              <w:bottom w:val="single" w:sz="4" w:space="0" w:color="auto"/>
              <w:right w:val="single" w:sz="4" w:space="0" w:color="auto"/>
            </w:tcBorders>
            <w:vAlign w:val="center"/>
          </w:tcPr>
          <w:p w14:paraId="4D18EE55" w14:textId="77777777" w:rsidR="00D60D1E" w:rsidRPr="00285F9D" w:rsidRDefault="00625E03" w:rsidP="00D60D1E">
            <w:pPr>
              <w:rPr>
                <w:rFonts w:ascii="Arial" w:hAnsi="Arial" w:cs="Arial"/>
                <w:b/>
                <w:sz w:val="22"/>
                <w:szCs w:val="22"/>
                <w:lang w:val="sr-Cyrl-RS"/>
              </w:rPr>
            </w:pPr>
            <w:hyperlink w:anchor="РЕШАВАЊЕКОЛЕКТИВНИХРАДНИХСПОРОВА" w:history="1">
              <w:r w:rsidR="00D60D1E" w:rsidRPr="00285F9D">
                <w:rPr>
                  <w:rStyle w:val="Hyperlink"/>
                  <w:rFonts w:ascii="Arial" w:hAnsi="Arial" w:cs="Arial"/>
                  <w:b/>
                  <w:sz w:val="22"/>
                  <w:szCs w:val="22"/>
                  <w:lang w:val="sr-Cyrl-RS"/>
                </w:rPr>
                <w:t>Решавање колективних радних спорова</w:t>
              </w:r>
            </w:hyperlink>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C02E7"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35" w:type="pct"/>
            <w:tcBorders>
              <w:top w:val="nil"/>
              <w:left w:val="nil"/>
              <w:bottom w:val="single" w:sz="4" w:space="0" w:color="auto"/>
              <w:right w:val="single" w:sz="8" w:space="0" w:color="auto"/>
            </w:tcBorders>
            <w:shd w:val="clear" w:color="auto" w:fill="auto"/>
            <w:noWrap/>
            <w:vAlign w:val="center"/>
          </w:tcPr>
          <w:p w14:paraId="4088317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73386CA0" w14:textId="77777777" w:rsidTr="00D60D1E">
        <w:trPr>
          <w:trHeight w:val="255"/>
          <w:jc w:val="center"/>
        </w:trPr>
        <w:tc>
          <w:tcPr>
            <w:tcW w:w="514" w:type="pct"/>
            <w:vMerge/>
            <w:tcBorders>
              <w:left w:val="single" w:sz="8" w:space="0" w:color="auto"/>
              <w:bottom w:val="single" w:sz="4" w:space="0" w:color="auto"/>
              <w:right w:val="single" w:sz="4" w:space="0" w:color="auto"/>
            </w:tcBorders>
            <w:shd w:val="clear" w:color="auto" w:fill="auto"/>
            <w:noWrap/>
            <w:vAlign w:val="center"/>
          </w:tcPr>
          <w:p w14:paraId="3E2430A2"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525" w:type="pct"/>
            <w:tcBorders>
              <w:top w:val="nil"/>
              <w:left w:val="nil"/>
              <w:bottom w:val="single" w:sz="4" w:space="0" w:color="auto"/>
              <w:right w:val="single" w:sz="4" w:space="0" w:color="auto"/>
            </w:tcBorders>
            <w:shd w:val="clear" w:color="auto" w:fill="auto"/>
            <w:noWrap/>
            <w:vAlign w:val="center"/>
          </w:tcPr>
          <w:p w14:paraId="0D6A8395" w14:textId="77777777" w:rsidR="00D60D1E" w:rsidRPr="00285F9D" w:rsidRDefault="00D60D1E" w:rsidP="00184F3F">
            <w:pPr>
              <w:jc w:val="center"/>
              <w:rPr>
                <w:rFonts w:ascii="Arial" w:hAnsi="Arial" w:cs="Arial"/>
                <w:sz w:val="22"/>
                <w:szCs w:val="22"/>
                <w:lang w:val="sr-Cyrl-RS"/>
              </w:rPr>
            </w:pPr>
            <w:r w:rsidRPr="00285F9D">
              <w:rPr>
                <w:rFonts w:ascii="Arial" w:hAnsi="Arial" w:cs="Arial"/>
                <w:sz w:val="22"/>
                <w:szCs w:val="22"/>
                <w:lang w:val="sr-Cyrl-RS"/>
              </w:rPr>
              <w:t>ДИСП</w:t>
            </w:r>
          </w:p>
        </w:tc>
        <w:tc>
          <w:tcPr>
            <w:tcW w:w="2701" w:type="pct"/>
            <w:tcBorders>
              <w:top w:val="nil"/>
              <w:left w:val="nil"/>
              <w:bottom w:val="single" w:sz="4" w:space="0" w:color="auto"/>
              <w:right w:val="single" w:sz="4" w:space="0" w:color="auto"/>
            </w:tcBorders>
            <w:vAlign w:val="center"/>
          </w:tcPr>
          <w:p w14:paraId="4A469E9B" w14:textId="77777777" w:rsidR="00D60D1E" w:rsidRPr="00285F9D" w:rsidRDefault="00625E03" w:rsidP="00D60D1E">
            <w:pPr>
              <w:rPr>
                <w:rFonts w:ascii="Arial" w:hAnsi="Arial" w:cs="Arial"/>
                <w:b/>
                <w:sz w:val="22"/>
                <w:szCs w:val="22"/>
                <w:lang w:val="sr-Cyrl-RS"/>
              </w:rPr>
            </w:pPr>
            <w:hyperlink w:anchor="ДИСЦИПЛИНСКОПРАВО" w:history="1">
              <w:r w:rsidR="00D60D1E" w:rsidRPr="00285F9D">
                <w:rPr>
                  <w:rStyle w:val="Hyperlink"/>
                  <w:rFonts w:ascii="Arial" w:hAnsi="Arial" w:cs="Arial"/>
                  <w:b/>
                  <w:sz w:val="22"/>
                  <w:szCs w:val="22"/>
                  <w:lang w:val="sr-Cyrl-RS"/>
                </w:rPr>
                <w:t>Дисциплинско право</w:t>
              </w:r>
            </w:hyperlink>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F71F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35" w:type="pct"/>
            <w:tcBorders>
              <w:top w:val="nil"/>
              <w:left w:val="nil"/>
              <w:bottom w:val="single" w:sz="4" w:space="0" w:color="auto"/>
              <w:right w:val="single" w:sz="8" w:space="0" w:color="auto"/>
            </w:tcBorders>
            <w:shd w:val="clear" w:color="auto" w:fill="auto"/>
            <w:noWrap/>
            <w:vAlign w:val="center"/>
          </w:tcPr>
          <w:p w14:paraId="2704839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2F4FA5BB" w14:textId="77777777" w:rsidTr="00D60D1E">
        <w:trPr>
          <w:trHeight w:val="255"/>
          <w:jc w:val="center"/>
        </w:trPr>
        <w:tc>
          <w:tcPr>
            <w:tcW w:w="514" w:type="pct"/>
            <w:tcBorders>
              <w:top w:val="nil"/>
              <w:left w:val="single" w:sz="8" w:space="0" w:color="auto"/>
              <w:bottom w:val="single" w:sz="4" w:space="0" w:color="auto"/>
              <w:right w:val="single" w:sz="4" w:space="0" w:color="auto"/>
            </w:tcBorders>
            <w:shd w:val="clear" w:color="auto" w:fill="auto"/>
            <w:noWrap/>
            <w:vAlign w:val="center"/>
          </w:tcPr>
          <w:p w14:paraId="56AC283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525" w:type="pct"/>
            <w:tcBorders>
              <w:top w:val="nil"/>
              <w:left w:val="nil"/>
              <w:bottom w:val="single" w:sz="4" w:space="0" w:color="auto"/>
              <w:right w:val="single" w:sz="4" w:space="0" w:color="auto"/>
            </w:tcBorders>
            <w:shd w:val="clear" w:color="auto" w:fill="auto"/>
            <w:noWrap/>
            <w:vAlign w:val="center"/>
          </w:tcPr>
          <w:p w14:paraId="25909E94" w14:textId="77777777" w:rsidR="00D60D1E" w:rsidRPr="00285F9D" w:rsidRDefault="00D60D1E" w:rsidP="00184F3F">
            <w:pPr>
              <w:jc w:val="center"/>
              <w:rPr>
                <w:rFonts w:ascii="Arial" w:hAnsi="Arial" w:cs="Arial"/>
                <w:sz w:val="22"/>
                <w:szCs w:val="22"/>
                <w:lang w:val="sr-Cyrl-RS"/>
              </w:rPr>
            </w:pPr>
            <w:r w:rsidRPr="00285F9D">
              <w:rPr>
                <w:rFonts w:ascii="Arial" w:hAnsi="Arial" w:cs="Arial"/>
                <w:sz w:val="22"/>
                <w:szCs w:val="22"/>
                <w:lang w:val="sr-Cyrl-RS"/>
              </w:rPr>
              <w:t>СПРАК</w:t>
            </w:r>
          </w:p>
        </w:tc>
        <w:tc>
          <w:tcPr>
            <w:tcW w:w="2701" w:type="pct"/>
            <w:tcBorders>
              <w:top w:val="nil"/>
              <w:left w:val="nil"/>
              <w:bottom w:val="single" w:sz="4" w:space="0" w:color="auto"/>
              <w:right w:val="single" w:sz="4" w:space="0" w:color="auto"/>
            </w:tcBorders>
            <w:vAlign w:val="center"/>
          </w:tcPr>
          <w:p w14:paraId="38205541"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736F0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35" w:type="pct"/>
            <w:tcBorders>
              <w:top w:val="nil"/>
              <w:left w:val="nil"/>
              <w:bottom w:val="single" w:sz="4" w:space="0" w:color="auto"/>
              <w:right w:val="single" w:sz="8" w:space="0" w:color="auto"/>
            </w:tcBorders>
            <w:shd w:val="clear" w:color="auto" w:fill="auto"/>
            <w:noWrap/>
            <w:vAlign w:val="center"/>
          </w:tcPr>
          <w:p w14:paraId="26769C1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3DE64ADA" w14:textId="77777777" w:rsidTr="00D60D1E">
        <w:trPr>
          <w:trHeight w:val="255"/>
          <w:jc w:val="center"/>
        </w:trPr>
        <w:tc>
          <w:tcPr>
            <w:tcW w:w="514" w:type="pct"/>
            <w:tcBorders>
              <w:top w:val="nil"/>
              <w:left w:val="single" w:sz="8" w:space="0" w:color="auto"/>
              <w:bottom w:val="single" w:sz="4" w:space="0" w:color="auto"/>
              <w:right w:val="single" w:sz="4" w:space="0" w:color="auto"/>
            </w:tcBorders>
            <w:shd w:val="clear" w:color="auto" w:fill="auto"/>
            <w:noWrap/>
            <w:vAlign w:val="center"/>
          </w:tcPr>
          <w:p w14:paraId="1D95BC52"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525" w:type="pct"/>
            <w:tcBorders>
              <w:top w:val="nil"/>
              <w:left w:val="nil"/>
              <w:bottom w:val="single" w:sz="4" w:space="0" w:color="auto"/>
              <w:right w:val="single" w:sz="4" w:space="0" w:color="auto"/>
            </w:tcBorders>
            <w:shd w:val="clear" w:color="auto" w:fill="auto"/>
            <w:noWrap/>
            <w:vAlign w:val="center"/>
          </w:tcPr>
          <w:p w14:paraId="146650E9"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МРАДИС</w:t>
            </w:r>
          </w:p>
        </w:tc>
        <w:tc>
          <w:tcPr>
            <w:tcW w:w="2701" w:type="pct"/>
            <w:tcBorders>
              <w:top w:val="nil"/>
              <w:left w:val="nil"/>
              <w:bottom w:val="single" w:sz="4" w:space="0" w:color="auto"/>
              <w:right w:val="single" w:sz="4" w:space="0" w:color="auto"/>
            </w:tcBorders>
            <w:vAlign w:val="center"/>
          </w:tcPr>
          <w:p w14:paraId="343ABA2F"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05781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35" w:type="pct"/>
            <w:tcBorders>
              <w:top w:val="nil"/>
              <w:left w:val="nil"/>
              <w:bottom w:val="single" w:sz="4" w:space="0" w:color="auto"/>
              <w:right w:val="single" w:sz="8" w:space="0" w:color="auto"/>
            </w:tcBorders>
            <w:shd w:val="clear" w:color="auto" w:fill="auto"/>
            <w:noWrap/>
            <w:vAlign w:val="center"/>
          </w:tcPr>
          <w:p w14:paraId="08DDBE9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0CF85A5B" w14:textId="77777777" w:rsidTr="00D60D1E">
        <w:trPr>
          <w:trHeight w:val="255"/>
          <w:jc w:val="center"/>
        </w:trPr>
        <w:tc>
          <w:tcPr>
            <w:tcW w:w="514" w:type="pct"/>
            <w:tcBorders>
              <w:top w:val="nil"/>
              <w:left w:val="single" w:sz="8" w:space="0" w:color="auto"/>
              <w:bottom w:val="single" w:sz="4" w:space="0" w:color="auto"/>
              <w:right w:val="single" w:sz="4" w:space="0" w:color="auto"/>
            </w:tcBorders>
            <w:shd w:val="clear" w:color="auto" w:fill="auto"/>
            <w:noWrap/>
            <w:vAlign w:val="center"/>
          </w:tcPr>
          <w:p w14:paraId="46D2616A"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525" w:type="pct"/>
            <w:tcBorders>
              <w:top w:val="nil"/>
              <w:left w:val="nil"/>
              <w:bottom w:val="single" w:sz="4" w:space="0" w:color="auto"/>
              <w:right w:val="single" w:sz="4" w:space="0" w:color="auto"/>
            </w:tcBorders>
            <w:shd w:val="clear" w:color="auto" w:fill="auto"/>
            <w:noWrap/>
            <w:vAlign w:val="center"/>
          </w:tcPr>
          <w:p w14:paraId="0FEFFFA5"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МРАДОД</w:t>
            </w:r>
          </w:p>
        </w:tc>
        <w:tc>
          <w:tcPr>
            <w:tcW w:w="2701" w:type="pct"/>
            <w:tcBorders>
              <w:top w:val="nil"/>
              <w:left w:val="nil"/>
              <w:bottom w:val="single" w:sz="4" w:space="0" w:color="auto"/>
              <w:right w:val="single" w:sz="4" w:space="0" w:color="auto"/>
            </w:tcBorders>
            <w:vAlign w:val="center"/>
          </w:tcPr>
          <w:p w14:paraId="052F1225"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52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D7C791"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35" w:type="pct"/>
            <w:tcBorders>
              <w:top w:val="nil"/>
              <w:left w:val="nil"/>
              <w:bottom w:val="single" w:sz="4" w:space="0" w:color="auto"/>
              <w:right w:val="single" w:sz="8" w:space="0" w:color="auto"/>
            </w:tcBorders>
            <w:shd w:val="clear" w:color="auto" w:fill="auto"/>
            <w:noWrap/>
            <w:vAlign w:val="center"/>
          </w:tcPr>
          <w:p w14:paraId="660FF35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2EAF1C8B" w14:textId="77777777" w:rsidR="00437A02" w:rsidRPr="00285F9D" w:rsidRDefault="00437A02" w:rsidP="00437A02">
      <w:pPr>
        <w:rPr>
          <w:rFonts w:ascii="Arial" w:hAnsi="Arial" w:cs="Arial"/>
          <w:lang w:val="sr-Cyrl-RS"/>
        </w:rPr>
      </w:pPr>
    </w:p>
    <w:p w14:paraId="0EE6BEEA" w14:textId="77777777" w:rsidR="00437A02" w:rsidRPr="00285F9D" w:rsidRDefault="00437A02" w:rsidP="00437A02">
      <w:pPr>
        <w:rPr>
          <w:rFonts w:ascii="Arial" w:hAnsi="Arial" w:cs="Arial"/>
          <w:lang w:val="sr-Cyrl-RS"/>
        </w:rPr>
      </w:pPr>
    </w:p>
    <w:p w14:paraId="4536D63F" w14:textId="77777777" w:rsidR="00437A02" w:rsidRPr="00285F9D" w:rsidRDefault="00437A02" w:rsidP="00437A02">
      <w:pPr>
        <w:rPr>
          <w:rFonts w:ascii="Arial" w:hAnsi="Arial" w:cs="Arial"/>
          <w:lang w:val="sr-Cyrl-RS"/>
        </w:rPr>
      </w:pPr>
    </w:p>
    <w:tbl>
      <w:tblPr>
        <w:tblW w:w="5000" w:type="pct"/>
        <w:jc w:val="center"/>
        <w:tblLook w:val="0000" w:firstRow="0" w:lastRow="0" w:firstColumn="0" w:lastColumn="0" w:noHBand="0" w:noVBand="0"/>
      </w:tblPr>
      <w:tblGrid>
        <w:gridCol w:w="1378"/>
        <w:gridCol w:w="1294"/>
        <w:gridCol w:w="4446"/>
        <w:gridCol w:w="952"/>
        <w:gridCol w:w="1266"/>
      </w:tblGrid>
      <w:tr w:rsidR="00437A02" w:rsidRPr="00285F9D" w14:paraId="410A0511" w14:textId="77777777" w:rsidTr="00D60D1E">
        <w:trPr>
          <w:trHeight w:val="510"/>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63C6146A" w14:textId="77777777" w:rsidR="00437A02" w:rsidRPr="00285F9D" w:rsidRDefault="00437A02" w:rsidP="00771A58">
            <w:pPr>
              <w:widowControl/>
              <w:autoSpaceDE/>
              <w:autoSpaceDN/>
              <w:adjustRightInd/>
              <w:rPr>
                <w:rFonts w:ascii="Arial" w:hAnsi="Arial" w:cs="Arial"/>
                <w:b/>
                <w:lang w:val="sr-Cyrl-RS" w:eastAsia="sr-Cyrl-CS"/>
              </w:rPr>
            </w:pPr>
            <w:bookmarkStart w:id="8" w:name="М9"/>
            <w:bookmarkEnd w:id="8"/>
            <w:r w:rsidRPr="00285F9D">
              <w:rPr>
                <w:rFonts w:ascii="Arial" w:hAnsi="Arial" w:cs="Arial"/>
                <w:b/>
                <w:lang w:val="sr-Cyrl-RS" w:eastAsia="sr-Cyrl-CS"/>
              </w:rPr>
              <w:t xml:space="preserve">МОДУЛ 9 – </w:t>
            </w:r>
            <w:r w:rsidRPr="00285F9D">
              <w:rPr>
                <w:rFonts w:ascii="Arial" w:hAnsi="Arial" w:cs="Arial"/>
                <w:b/>
                <w:sz w:val="18"/>
                <w:szCs w:val="18"/>
                <w:lang w:val="sr-Cyrl-RS"/>
              </w:rPr>
              <w:t xml:space="preserve">  </w:t>
            </w:r>
            <w:r w:rsidRPr="00285F9D">
              <w:rPr>
                <w:rFonts w:ascii="Arial" w:hAnsi="Arial" w:cs="Arial"/>
                <w:b/>
                <w:sz w:val="22"/>
                <w:szCs w:val="22"/>
                <w:lang w:val="sr-Cyrl-RS"/>
              </w:rPr>
              <w:t>Уставно-правни модул</w:t>
            </w:r>
          </w:p>
        </w:tc>
      </w:tr>
      <w:tr w:rsidR="00437A02" w:rsidRPr="00285F9D" w14:paraId="78B414B5" w14:textId="77777777" w:rsidTr="00D60D1E">
        <w:trPr>
          <w:trHeight w:val="510"/>
          <w:jc w:val="center"/>
        </w:trPr>
        <w:tc>
          <w:tcPr>
            <w:tcW w:w="738" w:type="pct"/>
            <w:tcBorders>
              <w:top w:val="single" w:sz="8" w:space="0" w:color="auto"/>
              <w:left w:val="single" w:sz="8" w:space="0" w:color="auto"/>
              <w:bottom w:val="single" w:sz="4" w:space="0" w:color="auto"/>
              <w:right w:val="single" w:sz="4" w:space="0" w:color="auto"/>
            </w:tcBorders>
            <w:shd w:val="clear" w:color="auto" w:fill="00FFFF"/>
            <w:vAlign w:val="center"/>
          </w:tcPr>
          <w:p w14:paraId="38713FDB"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t>Редни број</w:t>
            </w:r>
          </w:p>
        </w:tc>
        <w:tc>
          <w:tcPr>
            <w:tcW w:w="693" w:type="pct"/>
            <w:tcBorders>
              <w:top w:val="single" w:sz="8" w:space="0" w:color="auto"/>
              <w:left w:val="nil"/>
              <w:bottom w:val="single" w:sz="4" w:space="0" w:color="auto"/>
              <w:right w:val="single" w:sz="4" w:space="0" w:color="auto"/>
            </w:tcBorders>
            <w:shd w:val="clear" w:color="auto" w:fill="FFFF00"/>
            <w:noWrap/>
            <w:vAlign w:val="center"/>
          </w:tcPr>
          <w:p w14:paraId="6BAB96DD"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2381" w:type="pct"/>
            <w:tcBorders>
              <w:top w:val="single" w:sz="8" w:space="0" w:color="auto"/>
              <w:left w:val="nil"/>
              <w:bottom w:val="single" w:sz="4" w:space="0" w:color="auto"/>
              <w:right w:val="single" w:sz="4" w:space="0" w:color="auto"/>
            </w:tcBorders>
            <w:shd w:val="clear" w:color="auto" w:fill="00FFFF"/>
            <w:vAlign w:val="center"/>
          </w:tcPr>
          <w:p w14:paraId="30C7821D"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510" w:type="pct"/>
            <w:tcBorders>
              <w:top w:val="single" w:sz="8" w:space="0" w:color="auto"/>
              <w:left w:val="single" w:sz="4" w:space="0" w:color="auto"/>
              <w:bottom w:val="single" w:sz="4" w:space="0" w:color="auto"/>
              <w:right w:val="single" w:sz="4" w:space="0" w:color="auto"/>
            </w:tcBorders>
            <w:shd w:val="clear" w:color="auto" w:fill="00FFFF"/>
            <w:noWrap/>
            <w:vAlign w:val="center"/>
          </w:tcPr>
          <w:p w14:paraId="70D766AD"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678" w:type="pct"/>
            <w:tcBorders>
              <w:top w:val="single" w:sz="8" w:space="0" w:color="auto"/>
              <w:left w:val="nil"/>
              <w:bottom w:val="single" w:sz="4" w:space="0" w:color="auto"/>
              <w:right w:val="single" w:sz="8" w:space="0" w:color="auto"/>
            </w:tcBorders>
            <w:shd w:val="clear" w:color="auto" w:fill="FFFF00"/>
            <w:noWrap/>
            <w:vAlign w:val="center"/>
          </w:tcPr>
          <w:p w14:paraId="128AFA61"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3E2DE336" w14:textId="77777777" w:rsidTr="00D60D1E">
        <w:trPr>
          <w:trHeight w:val="255"/>
          <w:jc w:val="center"/>
        </w:trPr>
        <w:tc>
          <w:tcPr>
            <w:tcW w:w="738" w:type="pct"/>
            <w:tcBorders>
              <w:top w:val="nil"/>
              <w:left w:val="single" w:sz="8" w:space="0" w:color="auto"/>
              <w:bottom w:val="single" w:sz="4" w:space="0" w:color="auto"/>
              <w:right w:val="single" w:sz="4" w:space="0" w:color="auto"/>
            </w:tcBorders>
            <w:shd w:val="clear" w:color="auto" w:fill="auto"/>
            <w:noWrap/>
            <w:vAlign w:val="center"/>
          </w:tcPr>
          <w:p w14:paraId="2F8B49CF"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693" w:type="pct"/>
            <w:tcBorders>
              <w:top w:val="nil"/>
              <w:left w:val="nil"/>
              <w:bottom w:val="single" w:sz="4" w:space="0" w:color="auto"/>
              <w:right w:val="single" w:sz="4" w:space="0" w:color="auto"/>
            </w:tcBorders>
            <w:shd w:val="clear" w:color="auto" w:fill="auto"/>
            <w:noWrap/>
            <w:vAlign w:val="center"/>
          </w:tcPr>
          <w:p w14:paraId="0D9B4CF7"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2381" w:type="pct"/>
            <w:tcBorders>
              <w:top w:val="nil"/>
              <w:left w:val="nil"/>
              <w:bottom w:val="single" w:sz="4" w:space="0" w:color="auto"/>
              <w:right w:val="single" w:sz="4" w:space="0" w:color="auto"/>
            </w:tcBorders>
            <w:vAlign w:val="center"/>
          </w:tcPr>
          <w:p w14:paraId="19E44D24"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701466"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678" w:type="pct"/>
            <w:tcBorders>
              <w:top w:val="nil"/>
              <w:left w:val="nil"/>
              <w:bottom w:val="single" w:sz="4" w:space="0" w:color="auto"/>
              <w:right w:val="single" w:sz="8" w:space="0" w:color="auto"/>
            </w:tcBorders>
            <w:shd w:val="clear" w:color="auto" w:fill="auto"/>
            <w:noWrap/>
            <w:vAlign w:val="center"/>
          </w:tcPr>
          <w:p w14:paraId="74CB8157"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3B1C7C35" w14:textId="77777777" w:rsidTr="00D60D1E">
        <w:trPr>
          <w:trHeight w:val="255"/>
          <w:jc w:val="center"/>
        </w:trPr>
        <w:tc>
          <w:tcPr>
            <w:tcW w:w="738" w:type="pct"/>
            <w:tcBorders>
              <w:top w:val="nil"/>
              <w:left w:val="single" w:sz="8" w:space="0" w:color="auto"/>
              <w:bottom w:val="single" w:sz="4" w:space="0" w:color="auto"/>
              <w:right w:val="single" w:sz="4" w:space="0" w:color="auto"/>
            </w:tcBorders>
            <w:shd w:val="clear" w:color="auto" w:fill="auto"/>
            <w:noWrap/>
            <w:vAlign w:val="center"/>
          </w:tcPr>
          <w:p w14:paraId="01726B28"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693" w:type="pct"/>
            <w:tcBorders>
              <w:top w:val="nil"/>
              <w:left w:val="nil"/>
              <w:bottom w:val="single" w:sz="4" w:space="0" w:color="auto"/>
              <w:right w:val="single" w:sz="4" w:space="0" w:color="auto"/>
            </w:tcBorders>
            <w:shd w:val="clear" w:color="auto" w:fill="auto"/>
            <w:noWrap/>
            <w:vAlign w:val="center"/>
          </w:tcPr>
          <w:p w14:paraId="1D859D86" w14:textId="77777777" w:rsidR="00437A02" w:rsidRPr="00285F9D" w:rsidRDefault="00437A02" w:rsidP="00771A58">
            <w:pPr>
              <w:jc w:val="center"/>
              <w:rPr>
                <w:rFonts w:ascii="Arial" w:hAnsi="Arial" w:cs="Arial"/>
                <w:sz w:val="22"/>
                <w:szCs w:val="22"/>
                <w:lang w:val="sr-Cyrl-RS"/>
              </w:rPr>
            </w:pPr>
            <w:r w:rsidRPr="00285F9D">
              <w:rPr>
                <w:rFonts w:ascii="Arial" w:hAnsi="Arial" w:cs="Arial"/>
                <w:sz w:val="22"/>
                <w:szCs w:val="22"/>
                <w:lang w:val="sr-Cyrl-RS"/>
              </w:rPr>
              <w:t>УСТИ</w:t>
            </w:r>
          </w:p>
        </w:tc>
        <w:tc>
          <w:tcPr>
            <w:tcW w:w="2381" w:type="pct"/>
            <w:tcBorders>
              <w:top w:val="nil"/>
              <w:left w:val="nil"/>
              <w:bottom w:val="single" w:sz="4" w:space="0" w:color="auto"/>
              <w:right w:val="single" w:sz="4" w:space="0" w:color="auto"/>
            </w:tcBorders>
            <w:vAlign w:val="center"/>
          </w:tcPr>
          <w:p w14:paraId="29F8D5CE" w14:textId="77777777" w:rsidR="00437A02" w:rsidRPr="00285F9D" w:rsidRDefault="00625E03" w:rsidP="00771A58">
            <w:pPr>
              <w:rPr>
                <w:rFonts w:ascii="Arial" w:hAnsi="Arial" w:cs="Arial"/>
                <w:b/>
                <w:sz w:val="22"/>
                <w:szCs w:val="22"/>
                <w:lang w:val="sr-Cyrl-RS"/>
              </w:rPr>
            </w:pPr>
            <w:hyperlink w:anchor="УСТАВНЕИНСТИТУЦИЈЕ" w:history="1">
              <w:r w:rsidR="00437A02" w:rsidRPr="00285F9D">
                <w:rPr>
                  <w:rStyle w:val="Hyperlink"/>
                  <w:rFonts w:ascii="Arial" w:hAnsi="Arial" w:cs="Arial"/>
                  <w:b/>
                  <w:sz w:val="22"/>
                  <w:szCs w:val="22"/>
                  <w:lang w:val="sr-Cyrl-RS"/>
                </w:rPr>
                <w:t>Уставне институције</w:t>
              </w:r>
            </w:hyperlink>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A2F00B0"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78" w:type="pct"/>
            <w:tcBorders>
              <w:top w:val="nil"/>
              <w:left w:val="nil"/>
              <w:bottom w:val="single" w:sz="4" w:space="0" w:color="auto"/>
              <w:right w:val="single" w:sz="8" w:space="0" w:color="auto"/>
            </w:tcBorders>
            <w:shd w:val="clear" w:color="auto" w:fill="auto"/>
            <w:noWrap/>
            <w:vAlign w:val="center"/>
          </w:tcPr>
          <w:p w14:paraId="083A2EA7"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7CD78351" w14:textId="77777777" w:rsidTr="00D60D1E">
        <w:trPr>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4ED5D84B"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2)</w:t>
            </w:r>
          </w:p>
        </w:tc>
      </w:tr>
      <w:tr w:rsidR="00D60D1E" w:rsidRPr="00285F9D" w14:paraId="6DC330B7" w14:textId="77777777" w:rsidTr="00D60D1E">
        <w:trPr>
          <w:trHeight w:val="300"/>
          <w:jc w:val="center"/>
        </w:trPr>
        <w:tc>
          <w:tcPr>
            <w:tcW w:w="738" w:type="pct"/>
            <w:vMerge w:val="restart"/>
            <w:tcBorders>
              <w:top w:val="nil"/>
              <w:left w:val="single" w:sz="8" w:space="0" w:color="auto"/>
              <w:right w:val="single" w:sz="4" w:space="0" w:color="auto"/>
            </w:tcBorders>
            <w:shd w:val="clear" w:color="auto" w:fill="auto"/>
            <w:noWrap/>
            <w:vAlign w:val="center"/>
          </w:tcPr>
          <w:p w14:paraId="72D5C4F7"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693" w:type="pct"/>
            <w:tcBorders>
              <w:top w:val="nil"/>
              <w:left w:val="nil"/>
              <w:bottom w:val="single" w:sz="4" w:space="0" w:color="auto"/>
              <w:right w:val="single" w:sz="4" w:space="0" w:color="auto"/>
            </w:tcBorders>
            <w:shd w:val="clear" w:color="auto" w:fill="auto"/>
            <w:noWrap/>
            <w:vAlign w:val="center"/>
          </w:tcPr>
          <w:p w14:paraId="0DF23264"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МЕП</w:t>
            </w:r>
          </w:p>
        </w:tc>
        <w:tc>
          <w:tcPr>
            <w:tcW w:w="2381" w:type="pct"/>
            <w:tcBorders>
              <w:top w:val="nil"/>
              <w:left w:val="nil"/>
              <w:bottom w:val="single" w:sz="4" w:space="0" w:color="auto"/>
              <w:right w:val="single" w:sz="4" w:space="0" w:color="auto"/>
            </w:tcBorders>
            <w:vAlign w:val="center"/>
          </w:tcPr>
          <w:p w14:paraId="1F83E725" w14:textId="77777777" w:rsidR="00D60D1E" w:rsidRPr="00285F9D" w:rsidRDefault="00625E03" w:rsidP="00D60D1E">
            <w:pPr>
              <w:rPr>
                <w:rFonts w:ascii="Arial" w:hAnsi="Arial" w:cs="Arial"/>
                <w:b/>
                <w:sz w:val="22"/>
                <w:szCs w:val="22"/>
                <w:lang w:val="sr-Cyrl-RS"/>
              </w:rPr>
            </w:pPr>
            <w:hyperlink w:anchor="МЕДИЈСКОПРАВО" w:history="1">
              <w:r w:rsidR="00D60D1E" w:rsidRPr="00285F9D">
                <w:rPr>
                  <w:rStyle w:val="Hyperlink"/>
                  <w:rFonts w:ascii="Arial" w:hAnsi="Arial" w:cs="Arial"/>
                  <w:b/>
                  <w:sz w:val="22"/>
                  <w:szCs w:val="22"/>
                  <w:lang w:val="sr-Cyrl-RS"/>
                </w:rPr>
                <w:t>Медијско право</w:t>
              </w:r>
            </w:hyperlink>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22472E7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78" w:type="pct"/>
            <w:tcBorders>
              <w:top w:val="nil"/>
              <w:left w:val="nil"/>
              <w:bottom w:val="single" w:sz="4" w:space="0" w:color="auto"/>
              <w:right w:val="single" w:sz="8" w:space="0" w:color="auto"/>
            </w:tcBorders>
            <w:shd w:val="clear" w:color="auto" w:fill="auto"/>
            <w:noWrap/>
            <w:vAlign w:val="center"/>
          </w:tcPr>
          <w:p w14:paraId="1FCF4628"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67ED5274" w14:textId="77777777" w:rsidTr="00D60D1E">
        <w:trPr>
          <w:trHeight w:val="255"/>
          <w:jc w:val="center"/>
        </w:trPr>
        <w:tc>
          <w:tcPr>
            <w:tcW w:w="738" w:type="pct"/>
            <w:vMerge/>
            <w:tcBorders>
              <w:left w:val="single" w:sz="8" w:space="0" w:color="auto"/>
              <w:bottom w:val="single" w:sz="4" w:space="0" w:color="auto"/>
              <w:right w:val="single" w:sz="4" w:space="0" w:color="auto"/>
            </w:tcBorders>
            <w:shd w:val="clear" w:color="auto" w:fill="auto"/>
            <w:noWrap/>
            <w:vAlign w:val="center"/>
          </w:tcPr>
          <w:p w14:paraId="7430C18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693" w:type="pct"/>
            <w:tcBorders>
              <w:top w:val="nil"/>
              <w:left w:val="nil"/>
              <w:bottom w:val="single" w:sz="4" w:space="0" w:color="auto"/>
              <w:right w:val="single" w:sz="4" w:space="0" w:color="auto"/>
            </w:tcBorders>
            <w:shd w:val="clear" w:color="auto" w:fill="auto"/>
            <w:noWrap/>
            <w:vAlign w:val="center"/>
          </w:tcPr>
          <w:p w14:paraId="0D7E6624"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УСУД</w:t>
            </w:r>
          </w:p>
        </w:tc>
        <w:tc>
          <w:tcPr>
            <w:tcW w:w="2381" w:type="pct"/>
            <w:tcBorders>
              <w:top w:val="nil"/>
              <w:left w:val="nil"/>
              <w:bottom w:val="single" w:sz="4" w:space="0" w:color="auto"/>
              <w:right w:val="single" w:sz="4" w:space="0" w:color="auto"/>
            </w:tcBorders>
            <w:vAlign w:val="center"/>
          </w:tcPr>
          <w:p w14:paraId="452128CD" w14:textId="77777777" w:rsidR="00D60D1E" w:rsidRPr="00285F9D" w:rsidRDefault="00625E03" w:rsidP="00D60D1E">
            <w:pPr>
              <w:rPr>
                <w:rFonts w:ascii="Arial" w:hAnsi="Arial" w:cs="Arial"/>
                <w:b/>
                <w:sz w:val="22"/>
                <w:szCs w:val="22"/>
                <w:lang w:val="sr-Cyrl-RS"/>
              </w:rPr>
            </w:pPr>
            <w:hyperlink w:anchor="УСТАВНОСУДСТВО" w:history="1">
              <w:r w:rsidR="00D60D1E" w:rsidRPr="00285F9D">
                <w:rPr>
                  <w:rStyle w:val="Hyperlink"/>
                  <w:rFonts w:ascii="Arial" w:hAnsi="Arial" w:cs="Arial"/>
                  <w:b/>
                  <w:sz w:val="22"/>
                  <w:szCs w:val="22"/>
                  <w:lang w:val="sr-Cyrl-RS"/>
                </w:rPr>
                <w:t>Уставно судство</w:t>
              </w:r>
            </w:hyperlink>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272361"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78" w:type="pct"/>
            <w:tcBorders>
              <w:top w:val="nil"/>
              <w:left w:val="nil"/>
              <w:bottom w:val="single" w:sz="4" w:space="0" w:color="auto"/>
              <w:right w:val="single" w:sz="8" w:space="0" w:color="auto"/>
            </w:tcBorders>
            <w:shd w:val="clear" w:color="auto" w:fill="auto"/>
            <w:noWrap/>
            <w:vAlign w:val="center"/>
          </w:tcPr>
          <w:p w14:paraId="0C851117"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73DCC5A8" w14:textId="77777777" w:rsidTr="00D60D1E">
        <w:trPr>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168127B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2. семестар (бира се 1 од 2)</w:t>
            </w:r>
          </w:p>
        </w:tc>
      </w:tr>
      <w:tr w:rsidR="00D60D1E" w:rsidRPr="00285F9D" w14:paraId="2F593F0A" w14:textId="77777777" w:rsidTr="009E184D">
        <w:trPr>
          <w:trHeight w:val="255"/>
          <w:jc w:val="center"/>
        </w:trPr>
        <w:tc>
          <w:tcPr>
            <w:tcW w:w="738" w:type="pct"/>
            <w:vMerge w:val="restart"/>
            <w:tcBorders>
              <w:top w:val="nil"/>
              <w:left w:val="single" w:sz="8" w:space="0" w:color="auto"/>
              <w:right w:val="single" w:sz="4" w:space="0" w:color="auto"/>
            </w:tcBorders>
            <w:shd w:val="clear" w:color="auto" w:fill="auto"/>
            <w:noWrap/>
            <w:vAlign w:val="center"/>
          </w:tcPr>
          <w:p w14:paraId="7797B0BE"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4</w:t>
            </w:r>
          </w:p>
        </w:tc>
        <w:tc>
          <w:tcPr>
            <w:tcW w:w="693" w:type="pct"/>
            <w:tcBorders>
              <w:top w:val="nil"/>
              <w:left w:val="nil"/>
              <w:bottom w:val="single" w:sz="4" w:space="0" w:color="auto"/>
              <w:right w:val="single" w:sz="4" w:space="0" w:color="auto"/>
            </w:tcBorders>
            <w:shd w:val="clear" w:color="auto" w:fill="auto"/>
            <w:noWrap/>
            <w:vAlign w:val="center"/>
          </w:tcPr>
          <w:p w14:paraId="11646CD3"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УПЛЗ</w:t>
            </w:r>
          </w:p>
        </w:tc>
        <w:tc>
          <w:tcPr>
            <w:tcW w:w="2381" w:type="pct"/>
            <w:tcBorders>
              <w:top w:val="nil"/>
              <w:left w:val="nil"/>
              <w:bottom w:val="single" w:sz="4" w:space="0" w:color="auto"/>
              <w:right w:val="single" w:sz="4" w:space="0" w:color="auto"/>
            </w:tcBorders>
            <w:vAlign w:val="center"/>
          </w:tcPr>
          <w:p w14:paraId="54AFA19C" w14:textId="77777777" w:rsidR="00D60D1E" w:rsidRPr="00285F9D" w:rsidRDefault="00625E03" w:rsidP="00D60D1E">
            <w:pPr>
              <w:rPr>
                <w:rFonts w:ascii="Arial" w:hAnsi="Arial" w:cs="Arial"/>
                <w:b/>
                <w:sz w:val="22"/>
                <w:szCs w:val="22"/>
                <w:lang w:val="sr-Cyrl-RS"/>
              </w:rPr>
            </w:pPr>
            <w:hyperlink w:anchor="УПРАВЉАЊЕЛОКАЛНОМЗАЈЕДНИЦОМ" w:history="1">
              <w:r w:rsidR="00D60D1E" w:rsidRPr="00285F9D">
                <w:rPr>
                  <w:rStyle w:val="Hyperlink"/>
                  <w:rFonts w:ascii="Arial" w:hAnsi="Arial" w:cs="Arial"/>
                  <w:b/>
                  <w:sz w:val="22"/>
                  <w:szCs w:val="22"/>
                  <w:lang w:val="sr-Cyrl-RS"/>
                </w:rPr>
                <w:t>Управљање локалном заједницом</w:t>
              </w:r>
            </w:hyperlink>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D7B808"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78" w:type="pct"/>
            <w:tcBorders>
              <w:top w:val="nil"/>
              <w:left w:val="nil"/>
              <w:bottom w:val="single" w:sz="4" w:space="0" w:color="auto"/>
              <w:right w:val="single" w:sz="8" w:space="0" w:color="auto"/>
            </w:tcBorders>
            <w:shd w:val="clear" w:color="auto" w:fill="auto"/>
            <w:noWrap/>
            <w:vAlign w:val="center"/>
          </w:tcPr>
          <w:p w14:paraId="1EBC0D5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37B5BE8D" w14:textId="77777777" w:rsidTr="009E184D">
        <w:trPr>
          <w:trHeight w:val="255"/>
          <w:jc w:val="center"/>
        </w:trPr>
        <w:tc>
          <w:tcPr>
            <w:tcW w:w="738" w:type="pct"/>
            <w:vMerge/>
            <w:tcBorders>
              <w:left w:val="single" w:sz="8" w:space="0" w:color="auto"/>
              <w:bottom w:val="single" w:sz="4" w:space="0" w:color="auto"/>
              <w:right w:val="single" w:sz="4" w:space="0" w:color="auto"/>
            </w:tcBorders>
            <w:shd w:val="clear" w:color="auto" w:fill="auto"/>
            <w:noWrap/>
            <w:vAlign w:val="center"/>
          </w:tcPr>
          <w:p w14:paraId="0DD43A74"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693" w:type="pct"/>
            <w:tcBorders>
              <w:top w:val="nil"/>
              <w:left w:val="nil"/>
              <w:bottom w:val="single" w:sz="4" w:space="0" w:color="auto"/>
              <w:right w:val="single" w:sz="4" w:space="0" w:color="auto"/>
            </w:tcBorders>
            <w:shd w:val="clear" w:color="auto" w:fill="auto"/>
            <w:noWrap/>
            <w:vAlign w:val="center"/>
          </w:tcPr>
          <w:p w14:paraId="21D3231F"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ИЗБП</w:t>
            </w:r>
          </w:p>
        </w:tc>
        <w:tc>
          <w:tcPr>
            <w:tcW w:w="2381" w:type="pct"/>
            <w:tcBorders>
              <w:top w:val="nil"/>
              <w:left w:val="nil"/>
              <w:bottom w:val="single" w:sz="4" w:space="0" w:color="auto"/>
              <w:right w:val="single" w:sz="4" w:space="0" w:color="auto"/>
            </w:tcBorders>
            <w:vAlign w:val="center"/>
          </w:tcPr>
          <w:p w14:paraId="3BF731D5" w14:textId="77777777" w:rsidR="00D60D1E" w:rsidRPr="00285F9D" w:rsidRDefault="00625E03" w:rsidP="00D60D1E">
            <w:pPr>
              <w:rPr>
                <w:rFonts w:ascii="Arial" w:hAnsi="Arial" w:cs="Arial"/>
                <w:b/>
                <w:sz w:val="22"/>
                <w:szCs w:val="22"/>
                <w:lang w:val="sr-Cyrl-RS"/>
              </w:rPr>
            </w:pPr>
            <w:hyperlink w:anchor="ИЗБОРНОПРАВО" w:history="1">
              <w:r w:rsidR="00D60D1E" w:rsidRPr="00285F9D">
                <w:rPr>
                  <w:rStyle w:val="Hyperlink"/>
                  <w:rFonts w:ascii="Arial" w:hAnsi="Arial" w:cs="Arial"/>
                  <w:b/>
                  <w:sz w:val="22"/>
                  <w:szCs w:val="22"/>
                  <w:lang w:val="sr-Cyrl-RS"/>
                </w:rPr>
                <w:t>Изборно право</w:t>
              </w:r>
            </w:hyperlink>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3F7C7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78" w:type="pct"/>
            <w:tcBorders>
              <w:top w:val="nil"/>
              <w:left w:val="nil"/>
              <w:bottom w:val="single" w:sz="4" w:space="0" w:color="auto"/>
              <w:right w:val="single" w:sz="8" w:space="0" w:color="auto"/>
            </w:tcBorders>
            <w:shd w:val="clear" w:color="auto" w:fill="auto"/>
            <w:noWrap/>
            <w:vAlign w:val="center"/>
          </w:tcPr>
          <w:p w14:paraId="3F97A58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72A0A845" w14:textId="77777777" w:rsidTr="00D60D1E">
        <w:trPr>
          <w:trHeight w:val="255"/>
          <w:jc w:val="center"/>
        </w:trPr>
        <w:tc>
          <w:tcPr>
            <w:tcW w:w="738" w:type="pct"/>
            <w:tcBorders>
              <w:top w:val="nil"/>
              <w:left w:val="single" w:sz="8" w:space="0" w:color="auto"/>
              <w:bottom w:val="single" w:sz="4" w:space="0" w:color="auto"/>
              <w:right w:val="single" w:sz="4" w:space="0" w:color="auto"/>
            </w:tcBorders>
            <w:shd w:val="clear" w:color="auto" w:fill="auto"/>
            <w:noWrap/>
            <w:vAlign w:val="center"/>
          </w:tcPr>
          <w:p w14:paraId="525BFBE4"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693" w:type="pct"/>
            <w:tcBorders>
              <w:top w:val="nil"/>
              <w:left w:val="nil"/>
              <w:bottom w:val="single" w:sz="4" w:space="0" w:color="auto"/>
              <w:right w:val="single" w:sz="4" w:space="0" w:color="auto"/>
            </w:tcBorders>
            <w:shd w:val="clear" w:color="auto" w:fill="auto"/>
            <w:noWrap/>
            <w:vAlign w:val="center"/>
          </w:tcPr>
          <w:p w14:paraId="2DDB3D69"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СПРАК</w:t>
            </w:r>
          </w:p>
        </w:tc>
        <w:tc>
          <w:tcPr>
            <w:tcW w:w="2381" w:type="pct"/>
            <w:tcBorders>
              <w:top w:val="nil"/>
              <w:left w:val="nil"/>
              <w:bottom w:val="single" w:sz="4" w:space="0" w:color="auto"/>
              <w:right w:val="single" w:sz="4" w:space="0" w:color="auto"/>
            </w:tcBorders>
            <w:vAlign w:val="center"/>
          </w:tcPr>
          <w:p w14:paraId="4ECFA7FB"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6C22E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78" w:type="pct"/>
            <w:tcBorders>
              <w:top w:val="nil"/>
              <w:left w:val="nil"/>
              <w:bottom w:val="single" w:sz="4" w:space="0" w:color="auto"/>
              <w:right w:val="single" w:sz="8" w:space="0" w:color="auto"/>
            </w:tcBorders>
            <w:shd w:val="clear" w:color="auto" w:fill="auto"/>
            <w:noWrap/>
            <w:vAlign w:val="center"/>
          </w:tcPr>
          <w:p w14:paraId="4284904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1031FFC6" w14:textId="77777777" w:rsidTr="00D60D1E">
        <w:trPr>
          <w:trHeight w:val="255"/>
          <w:jc w:val="center"/>
        </w:trPr>
        <w:tc>
          <w:tcPr>
            <w:tcW w:w="738" w:type="pct"/>
            <w:tcBorders>
              <w:top w:val="nil"/>
              <w:left w:val="single" w:sz="8" w:space="0" w:color="auto"/>
              <w:bottom w:val="single" w:sz="4" w:space="0" w:color="auto"/>
              <w:right w:val="single" w:sz="4" w:space="0" w:color="auto"/>
            </w:tcBorders>
            <w:shd w:val="clear" w:color="auto" w:fill="auto"/>
            <w:noWrap/>
            <w:vAlign w:val="center"/>
          </w:tcPr>
          <w:p w14:paraId="18645827"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693" w:type="pct"/>
            <w:tcBorders>
              <w:top w:val="nil"/>
              <w:left w:val="nil"/>
              <w:bottom w:val="single" w:sz="4" w:space="0" w:color="auto"/>
              <w:right w:val="single" w:sz="4" w:space="0" w:color="auto"/>
            </w:tcBorders>
            <w:shd w:val="clear" w:color="auto" w:fill="auto"/>
            <w:noWrap/>
            <w:vAlign w:val="center"/>
          </w:tcPr>
          <w:p w14:paraId="5C969806"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МРАДИС</w:t>
            </w:r>
          </w:p>
        </w:tc>
        <w:tc>
          <w:tcPr>
            <w:tcW w:w="2381" w:type="pct"/>
            <w:tcBorders>
              <w:top w:val="nil"/>
              <w:left w:val="nil"/>
              <w:bottom w:val="single" w:sz="4" w:space="0" w:color="auto"/>
              <w:right w:val="single" w:sz="4" w:space="0" w:color="auto"/>
            </w:tcBorders>
            <w:vAlign w:val="center"/>
          </w:tcPr>
          <w:p w14:paraId="1852FF70"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1E3CAF"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78" w:type="pct"/>
            <w:tcBorders>
              <w:top w:val="nil"/>
              <w:left w:val="nil"/>
              <w:bottom w:val="single" w:sz="4" w:space="0" w:color="auto"/>
              <w:right w:val="single" w:sz="8" w:space="0" w:color="auto"/>
            </w:tcBorders>
            <w:shd w:val="clear" w:color="auto" w:fill="auto"/>
            <w:noWrap/>
            <w:vAlign w:val="center"/>
          </w:tcPr>
          <w:p w14:paraId="7A0AECF9"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4141BD17" w14:textId="77777777" w:rsidTr="00D60D1E">
        <w:trPr>
          <w:trHeight w:val="255"/>
          <w:jc w:val="center"/>
        </w:trPr>
        <w:tc>
          <w:tcPr>
            <w:tcW w:w="738" w:type="pct"/>
            <w:tcBorders>
              <w:top w:val="nil"/>
              <w:left w:val="single" w:sz="8" w:space="0" w:color="auto"/>
              <w:bottom w:val="single" w:sz="4" w:space="0" w:color="auto"/>
              <w:right w:val="single" w:sz="4" w:space="0" w:color="auto"/>
            </w:tcBorders>
            <w:shd w:val="clear" w:color="auto" w:fill="auto"/>
            <w:noWrap/>
            <w:vAlign w:val="center"/>
          </w:tcPr>
          <w:p w14:paraId="692E1762"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693" w:type="pct"/>
            <w:tcBorders>
              <w:top w:val="nil"/>
              <w:left w:val="nil"/>
              <w:bottom w:val="single" w:sz="4" w:space="0" w:color="auto"/>
              <w:right w:val="single" w:sz="4" w:space="0" w:color="auto"/>
            </w:tcBorders>
            <w:shd w:val="clear" w:color="auto" w:fill="auto"/>
            <w:noWrap/>
            <w:vAlign w:val="center"/>
          </w:tcPr>
          <w:p w14:paraId="2843FD3E"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МРАДОД</w:t>
            </w:r>
          </w:p>
        </w:tc>
        <w:tc>
          <w:tcPr>
            <w:tcW w:w="2381" w:type="pct"/>
            <w:tcBorders>
              <w:top w:val="nil"/>
              <w:left w:val="nil"/>
              <w:bottom w:val="single" w:sz="4" w:space="0" w:color="auto"/>
              <w:right w:val="single" w:sz="4" w:space="0" w:color="auto"/>
            </w:tcBorders>
            <w:vAlign w:val="center"/>
          </w:tcPr>
          <w:p w14:paraId="535709EA"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5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244068"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78" w:type="pct"/>
            <w:tcBorders>
              <w:top w:val="nil"/>
              <w:left w:val="nil"/>
              <w:bottom w:val="single" w:sz="4" w:space="0" w:color="auto"/>
              <w:right w:val="single" w:sz="8" w:space="0" w:color="auto"/>
            </w:tcBorders>
            <w:shd w:val="clear" w:color="auto" w:fill="auto"/>
            <w:noWrap/>
            <w:vAlign w:val="center"/>
          </w:tcPr>
          <w:p w14:paraId="02C7ACE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11FFEFA8" w14:textId="77777777" w:rsidR="00437A02" w:rsidRPr="00285F9D" w:rsidRDefault="00437A02" w:rsidP="00437A02">
      <w:pPr>
        <w:rPr>
          <w:rFonts w:ascii="Arial" w:hAnsi="Arial" w:cs="Arial"/>
          <w:lang w:val="sr-Cyrl-RS"/>
        </w:rPr>
      </w:pPr>
    </w:p>
    <w:p w14:paraId="2299B169" w14:textId="77777777" w:rsidR="00437A02" w:rsidRPr="00285F9D" w:rsidRDefault="00437A02" w:rsidP="00437A02">
      <w:pPr>
        <w:rPr>
          <w:rFonts w:ascii="Arial" w:hAnsi="Arial" w:cs="Arial"/>
          <w:lang w:val="sr-Cyrl-RS"/>
        </w:rPr>
      </w:pPr>
    </w:p>
    <w:tbl>
      <w:tblPr>
        <w:tblW w:w="5000" w:type="pct"/>
        <w:jc w:val="center"/>
        <w:tblLook w:val="0000" w:firstRow="0" w:lastRow="0" w:firstColumn="0" w:lastColumn="0" w:noHBand="0" w:noVBand="0"/>
      </w:tblPr>
      <w:tblGrid>
        <w:gridCol w:w="1285"/>
        <w:gridCol w:w="1208"/>
        <w:gridCol w:w="4774"/>
        <w:gridCol w:w="889"/>
        <w:gridCol w:w="1180"/>
      </w:tblGrid>
      <w:tr w:rsidR="00437A02" w:rsidRPr="00285F9D" w14:paraId="6253E301" w14:textId="77777777" w:rsidTr="00771A58">
        <w:trPr>
          <w:trHeight w:val="510"/>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7D37D784" w14:textId="77777777" w:rsidR="00437A02" w:rsidRPr="00285F9D" w:rsidRDefault="00437A02" w:rsidP="00771A58">
            <w:pPr>
              <w:widowControl/>
              <w:autoSpaceDE/>
              <w:autoSpaceDN/>
              <w:adjustRightInd/>
              <w:rPr>
                <w:rFonts w:ascii="Arial" w:hAnsi="Arial" w:cs="Arial"/>
                <w:b/>
                <w:lang w:val="sr-Cyrl-RS" w:eastAsia="sr-Cyrl-CS"/>
              </w:rPr>
            </w:pPr>
            <w:bookmarkStart w:id="9" w:name="М10"/>
            <w:bookmarkEnd w:id="9"/>
            <w:r w:rsidRPr="00285F9D">
              <w:rPr>
                <w:rFonts w:ascii="Arial" w:hAnsi="Arial" w:cs="Arial"/>
                <w:b/>
                <w:lang w:val="sr-Cyrl-RS" w:eastAsia="sr-Cyrl-CS"/>
              </w:rPr>
              <w:t xml:space="preserve">МОДУЛ 10 – </w:t>
            </w:r>
            <w:r w:rsidRPr="00285F9D">
              <w:rPr>
                <w:rFonts w:ascii="Arial" w:hAnsi="Arial" w:cs="Arial"/>
                <w:b/>
                <w:sz w:val="18"/>
                <w:szCs w:val="18"/>
                <w:lang w:val="sr-Cyrl-RS"/>
              </w:rPr>
              <w:t xml:space="preserve">  </w:t>
            </w:r>
            <w:r w:rsidRPr="00285F9D">
              <w:rPr>
                <w:rFonts w:ascii="Arial" w:hAnsi="Arial" w:cs="Arial"/>
                <w:b/>
                <w:sz w:val="22"/>
                <w:szCs w:val="22"/>
                <w:lang w:val="sr-Cyrl-RS"/>
              </w:rPr>
              <w:t>Право интелектуалне својине</w:t>
            </w:r>
          </w:p>
        </w:tc>
      </w:tr>
      <w:tr w:rsidR="00437A02" w:rsidRPr="00285F9D" w14:paraId="249979C0" w14:textId="77777777" w:rsidTr="00771A58">
        <w:trPr>
          <w:trHeight w:val="510"/>
          <w:jc w:val="center"/>
        </w:trPr>
        <w:tc>
          <w:tcPr>
            <w:tcW w:w="688" w:type="pct"/>
            <w:tcBorders>
              <w:top w:val="single" w:sz="8" w:space="0" w:color="auto"/>
              <w:left w:val="single" w:sz="8" w:space="0" w:color="auto"/>
              <w:bottom w:val="single" w:sz="4" w:space="0" w:color="auto"/>
              <w:right w:val="single" w:sz="4" w:space="0" w:color="auto"/>
            </w:tcBorders>
            <w:shd w:val="clear" w:color="auto" w:fill="00FFFF"/>
            <w:vAlign w:val="center"/>
          </w:tcPr>
          <w:p w14:paraId="47388789"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t>Редни број</w:t>
            </w:r>
          </w:p>
        </w:tc>
        <w:tc>
          <w:tcPr>
            <w:tcW w:w="647" w:type="pct"/>
            <w:tcBorders>
              <w:top w:val="single" w:sz="8" w:space="0" w:color="auto"/>
              <w:left w:val="nil"/>
              <w:bottom w:val="single" w:sz="4" w:space="0" w:color="auto"/>
              <w:right w:val="single" w:sz="4" w:space="0" w:color="auto"/>
            </w:tcBorders>
            <w:shd w:val="clear" w:color="auto" w:fill="FFFF00"/>
            <w:noWrap/>
            <w:vAlign w:val="center"/>
          </w:tcPr>
          <w:p w14:paraId="5EB47B5E"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2557" w:type="pct"/>
            <w:tcBorders>
              <w:top w:val="single" w:sz="8" w:space="0" w:color="auto"/>
              <w:left w:val="nil"/>
              <w:bottom w:val="single" w:sz="4" w:space="0" w:color="auto"/>
              <w:right w:val="single" w:sz="4" w:space="0" w:color="auto"/>
            </w:tcBorders>
            <w:shd w:val="clear" w:color="auto" w:fill="00FFFF"/>
            <w:vAlign w:val="center"/>
          </w:tcPr>
          <w:p w14:paraId="4CEDB4DE"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476" w:type="pct"/>
            <w:tcBorders>
              <w:top w:val="single" w:sz="8" w:space="0" w:color="auto"/>
              <w:left w:val="single" w:sz="4" w:space="0" w:color="auto"/>
              <w:bottom w:val="single" w:sz="4" w:space="0" w:color="auto"/>
              <w:right w:val="single" w:sz="4" w:space="0" w:color="auto"/>
            </w:tcBorders>
            <w:shd w:val="clear" w:color="auto" w:fill="00FFFF"/>
            <w:noWrap/>
            <w:vAlign w:val="center"/>
          </w:tcPr>
          <w:p w14:paraId="56407BD1"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632" w:type="pct"/>
            <w:tcBorders>
              <w:top w:val="single" w:sz="8" w:space="0" w:color="auto"/>
              <w:left w:val="nil"/>
              <w:bottom w:val="single" w:sz="4" w:space="0" w:color="auto"/>
              <w:right w:val="single" w:sz="8" w:space="0" w:color="auto"/>
            </w:tcBorders>
            <w:shd w:val="clear" w:color="auto" w:fill="FFFF00"/>
            <w:noWrap/>
            <w:vAlign w:val="center"/>
          </w:tcPr>
          <w:p w14:paraId="02DAF299"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15C1AF51" w14:textId="77777777" w:rsidTr="00771A58">
        <w:trPr>
          <w:trHeight w:val="255"/>
          <w:jc w:val="center"/>
        </w:trPr>
        <w:tc>
          <w:tcPr>
            <w:tcW w:w="688" w:type="pct"/>
            <w:tcBorders>
              <w:top w:val="nil"/>
              <w:left w:val="single" w:sz="8" w:space="0" w:color="auto"/>
              <w:bottom w:val="single" w:sz="4" w:space="0" w:color="auto"/>
              <w:right w:val="single" w:sz="4" w:space="0" w:color="auto"/>
            </w:tcBorders>
            <w:shd w:val="clear" w:color="auto" w:fill="auto"/>
            <w:noWrap/>
            <w:vAlign w:val="center"/>
          </w:tcPr>
          <w:p w14:paraId="2EE08E00"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647" w:type="pct"/>
            <w:tcBorders>
              <w:top w:val="nil"/>
              <w:left w:val="nil"/>
              <w:bottom w:val="single" w:sz="4" w:space="0" w:color="auto"/>
              <w:right w:val="single" w:sz="4" w:space="0" w:color="auto"/>
            </w:tcBorders>
            <w:shd w:val="clear" w:color="auto" w:fill="auto"/>
            <w:noWrap/>
            <w:vAlign w:val="center"/>
          </w:tcPr>
          <w:p w14:paraId="77B458E8"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2557" w:type="pct"/>
            <w:tcBorders>
              <w:top w:val="nil"/>
              <w:left w:val="nil"/>
              <w:bottom w:val="single" w:sz="4" w:space="0" w:color="auto"/>
              <w:right w:val="single" w:sz="4" w:space="0" w:color="auto"/>
            </w:tcBorders>
            <w:vAlign w:val="center"/>
          </w:tcPr>
          <w:p w14:paraId="5CC3C459"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08523"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632" w:type="pct"/>
            <w:tcBorders>
              <w:top w:val="nil"/>
              <w:left w:val="nil"/>
              <w:bottom w:val="single" w:sz="4" w:space="0" w:color="auto"/>
              <w:right w:val="single" w:sz="8" w:space="0" w:color="auto"/>
            </w:tcBorders>
            <w:shd w:val="clear" w:color="auto" w:fill="auto"/>
            <w:noWrap/>
            <w:vAlign w:val="center"/>
          </w:tcPr>
          <w:p w14:paraId="751084C0"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417C1E0C" w14:textId="77777777" w:rsidTr="00771A58">
        <w:trPr>
          <w:trHeight w:val="255"/>
          <w:jc w:val="center"/>
        </w:trPr>
        <w:tc>
          <w:tcPr>
            <w:tcW w:w="688" w:type="pct"/>
            <w:tcBorders>
              <w:top w:val="nil"/>
              <w:left w:val="single" w:sz="8" w:space="0" w:color="auto"/>
              <w:bottom w:val="single" w:sz="4" w:space="0" w:color="auto"/>
              <w:right w:val="single" w:sz="4" w:space="0" w:color="auto"/>
            </w:tcBorders>
            <w:shd w:val="clear" w:color="auto" w:fill="auto"/>
            <w:noWrap/>
            <w:vAlign w:val="center"/>
          </w:tcPr>
          <w:p w14:paraId="426F69C0"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647" w:type="pct"/>
            <w:tcBorders>
              <w:top w:val="nil"/>
              <w:left w:val="nil"/>
              <w:bottom w:val="single" w:sz="4" w:space="0" w:color="auto"/>
              <w:right w:val="single" w:sz="4" w:space="0" w:color="auto"/>
            </w:tcBorders>
            <w:shd w:val="clear" w:color="auto" w:fill="auto"/>
            <w:noWrap/>
            <w:vAlign w:val="center"/>
          </w:tcPr>
          <w:p w14:paraId="4738D4D9" w14:textId="77777777" w:rsidR="00437A02" w:rsidRPr="00285F9D" w:rsidRDefault="00437A02" w:rsidP="00771A58">
            <w:pPr>
              <w:jc w:val="center"/>
              <w:rPr>
                <w:rFonts w:ascii="Arial" w:hAnsi="Arial" w:cs="Arial"/>
                <w:sz w:val="22"/>
                <w:szCs w:val="22"/>
                <w:lang w:val="sr-Cyrl-RS"/>
              </w:rPr>
            </w:pPr>
            <w:r w:rsidRPr="00285F9D">
              <w:rPr>
                <w:rFonts w:ascii="Arial" w:hAnsi="Arial" w:cs="Arial"/>
                <w:sz w:val="22"/>
                <w:szCs w:val="22"/>
                <w:lang w:val="sr-Cyrl-RS"/>
              </w:rPr>
              <w:t>ПКЕУ</w:t>
            </w:r>
          </w:p>
        </w:tc>
        <w:tc>
          <w:tcPr>
            <w:tcW w:w="2557" w:type="pct"/>
            <w:tcBorders>
              <w:top w:val="nil"/>
              <w:left w:val="nil"/>
              <w:bottom w:val="single" w:sz="4" w:space="0" w:color="auto"/>
              <w:right w:val="single" w:sz="4" w:space="0" w:color="auto"/>
            </w:tcBorders>
            <w:vAlign w:val="center"/>
          </w:tcPr>
          <w:p w14:paraId="6A4A6A76" w14:textId="77777777" w:rsidR="00437A02" w:rsidRPr="00285F9D" w:rsidRDefault="00625E03" w:rsidP="00771A58">
            <w:pPr>
              <w:rPr>
                <w:rFonts w:ascii="Arial" w:hAnsi="Arial" w:cs="Arial"/>
                <w:b/>
                <w:sz w:val="22"/>
                <w:szCs w:val="22"/>
                <w:lang w:val="sr-Cyrl-RS"/>
              </w:rPr>
            </w:pPr>
            <w:hyperlink w:anchor="ПРАВОДИФЕРЕНЦИЈАЦИЈЕПРОИЗВОДА" w:history="1">
              <w:r w:rsidR="00437A02" w:rsidRPr="00285F9D">
                <w:rPr>
                  <w:rStyle w:val="Hyperlink"/>
                  <w:rFonts w:ascii="Arial" w:hAnsi="Arial" w:cs="Arial"/>
                  <w:b/>
                  <w:sz w:val="22"/>
                  <w:szCs w:val="22"/>
                  <w:lang w:val="sr-Cyrl-RS"/>
                </w:rPr>
                <w:t>Право диференцијације производа</w:t>
              </w:r>
            </w:hyperlink>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43E324B5"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32" w:type="pct"/>
            <w:tcBorders>
              <w:top w:val="nil"/>
              <w:left w:val="nil"/>
              <w:bottom w:val="single" w:sz="4" w:space="0" w:color="auto"/>
              <w:right w:val="single" w:sz="8" w:space="0" w:color="auto"/>
            </w:tcBorders>
            <w:shd w:val="clear" w:color="auto" w:fill="auto"/>
            <w:noWrap/>
            <w:vAlign w:val="center"/>
          </w:tcPr>
          <w:p w14:paraId="7C04068C"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0E247B" w:rsidRPr="00285F9D" w14:paraId="0B22CC83" w14:textId="77777777" w:rsidTr="00771A58">
        <w:trPr>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51998F7F"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2)</w:t>
            </w:r>
          </w:p>
        </w:tc>
      </w:tr>
      <w:tr w:rsidR="000E247B" w:rsidRPr="00285F9D" w14:paraId="18FE2335" w14:textId="77777777" w:rsidTr="00771A58">
        <w:trPr>
          <w:trHeight w:val="300"/>
          <w:jc w:val="center"/>
        </w:trPr>
        <w:tc>
          <w:tcPr>
            <w:tcW w:w="688" w:type="pct"/>
            <w:vMerge w:val="restart"/>
            <w:tcBorders>
              <w:top w:val="nil"/>
              <w:left w:val="single" w:sz="8" w:space="0" w:color="auto"/>
              <w:right w:val="single" w:sz="4" w:space="0" w:color="auto"/>
            </w:tcBorders>
            <w:shd w:val="clear" w:color="auto" w:fill="auto"/>
            <w:noWrap/>
            <w:vAlign w:val="center"/>
          </w:tcPr>
          <w:p w14:paraId="510C7B1B" w14:textId="77777777" w:rsidR="000E247B" w:rsidRPr="00285F9D" w:rsidRDefault="000E247B" w:rsidP="00771A58">
            <w:pPr>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647" w:type="pct"/>
            <w:tcBorders>
              <w:top w:val="nil"/>
              <w:left w:val="nil"/>
              <w:bottom w:val="single" w:sz="4" w:space="0" w:color="auto"/>
              <w:right w:val="single" w:sz="4" w:space="0" w:color="auto"/>
            </w:tcBorders>
            <w:shd w:val="clear" w:color="auto" w:fill="auto"/>
            <w:noWrap/>
            <w:vAlign w:val="center"/>
          </w:tcPr>
          <w:p w14:paraId="66DB9984" w14:textId="77777777" w:rsidR="000E247B" w:rsidRPr="00285F9D" w:rsidRDefault="000E247B" w:rsidP="00771A58">
            <w:pPr>
              <w:jc w:val="center"/>
              <w:rPr>
                <w:rFonts w:ascii="Arial" w:hAnsi="Arial" w:cs="Arial"/>
                <w:sz w:val="22"/>
                <w:szCs w:val="22"/>
                <w:lang w:val="sr-Cyrl-RS"/>
              </w:rPr>
            </w:pPr>
            <w:r w:rsidRPr="00285F9D">
              <w:rPr>
                <w:rFonts w:ascii="Arial" w:hAnsi="Arial" w:cs="Arial"/>
                <w:sz w:val="22"/>
                <w:szCs w:val="22"/>
                <w:lang w:val="sr-Cyrl-RS"/>
              </w:rPr>
              <w:t>ПКЕУ</w:t>
            </w:r>
          </w:p>
        </w:tc>
        <w:tc>
          <w:tcPr>
            <w:tcW w:w="2557" w:type="pct"/>
            <w:tcBorders>
              <w:top w:val="nil"/>
              <w:left w:val="nil"/>
              <w:bottom w:val="single" w:sz="4" w:space="0" w:color="auto"/>
              <w:right w:val="single" w:sz="4" w:space="0" w:color="auto"/>
            </w:tcBorders>
            <w:vAlign w:val="center"/>
          </w:tcPr>
          <w:p w14:paraId="119D4D93" w14:textId="77777777" w:rsidR="000E247B" w:rsidRPr="00285F9D" w:rsidRDefault="00625E03" w:rsidP="00771A58">
            <w:pPr>
              <w:widowControl/>
              <w:autoSpaceDE/>
              <w:autoSpaceDN/>
              <w:adjustRightInd/>
              <w:rPr>
                <w:rFonts w:ascii="Arial" w:hAnsi="Arial" w:cs="Arial"/>
                <w:sz w:val="22"/>
                <w:szCs w:val="22"/>
                <w:lang w:val="sr-Cyrl-RS" w:eastAsia="sr-Cyrl-CS"/>
              </w:rPr>
            </w:pPr>
            <w:hyperlink w:anchor="ПРАВОКОНКУРЕНЦИЈЕЕВРОПСКЕУНИЈЕ" w:history="1">
              <w:r w:rsidR="000E247B" w:rsidRPr="00285F9D">
                <w:rPr>
                  <w:rStyle w:val="Hyperlink"/>
                  <w:rFonts w:ascii="Arial" w:hAnsi="Arial" w:cs="Arial"/>
                  <w:b/>
                  <w:sz w:val="22"/>
                  <w:szCs w:val="22"/>
                  <w:lang w:val="sr-Cyrl-RS"/>
                </w:rPr>
                <w:t>Право конкуренције Европске уније</w:t>
              </w:r>
            </w:hyperlink>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AB5B41A" w14:textId="77777777" w:rsidR="000E247B" w:rsidRPr="00285F9D" w:rsidRDefault="000E247B" w:rsidP="00771A58">
            <w:pPr>
              <w:jc w:val="center"/>
              <w:rPr>
                <w:rFonts w:ascii="Arial" w:hAnsi="Arial" w:cs="Arial"/>
                <w:sz w:val="22"/>
                <w:szCs w:val="22"/>
                <w:lang w:val="sr-Cyrl-RS"/>
              </w:rPr>
            </w:pPr>
            <w:r w:rsidRPr="00285F9D">
              <w:rPr>
                <w:rFonts w:ascii="Arial" w:hAnsi="Arial" w:cs="Arial"/>
                <w:sz w:val="22"/>
                <w:szCs w:val="22"/>
                <w:lang w:val="sr-Cyrl-RS"/>
              </w:rPr>
              <w:t>И</w:t>
            </w:r>
          </w:p>
        </w:tc>
        <w:tc>
          <w:tcPr>
            <w:tcW w:w="632" w:type="pct"/>
            <w:tcBorders>
              <w:top w:val="nil"/>
              <w:left w:val="nil"/>
              <w:bottom w:val="single" w:sz="4" w:space="0" w:color="auto"/>
              <w:right w:val="single" w:sz="8" w:space="0" w:color="auto"/>
            </w:tcBorders>
            <w:shd w:val="clear" w:color="auto" w:fill="auto"/>
            <w:noWrap/>
            <w:vAlign w:val="center"/>
          </w:tcPr>
          <w:p w14:paraId="07CB3007"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0E247B" w:rsidRPr="00285F9D" w14:paraId="5B666E52" w14:textId="77777777" w:rsidTr="00771A58">
        <w:trPr>
          <w:trHeight w:val="300"/>
          <w:jc w:val="center"/>
        </w:trPr>
        <w:tc>
          <w:tcPr>
            <w:tcW w:w="688" w:type="pct"/>
            <w:vMerge/>
            <w:tcBorders>
              <w:left w:val="single" w:sz="8" w:space="0" w:color="auto"/>
              <w:bottom w:val="single" w:sz="4" w:space="0" w:color="auto"/>
              <w:right w:val="single" w:sz="4" w:space="0" w:color="auto"/>
            </w:tcBorders>
            <w:shd w:val="clear" w:color="auto" w:fill="auto"/>
            <w:noWrap/>
            <w:vAlign w:val="center"/>
          </w:tcPr>
          <w:p w14:paraId="6899779A"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p>
        </w:tc>
        <w:tc>
          <w:tcPr>
            <w:tcW w:w="647" w:type="pct"/>
            <w:tcBorders>
              <w:top w:val="nil"/>
              <w:left w:val="nil"/>
              <w:bottom w:val="single" w:sz="4" w:space="0" w:color="auto"/>
              <w:right w:val="single" w:sz="4" w:space="0" w:color="auto"/>
            </w:tcBorders>
            <w:shd w:val="clear" w:color="auto" w:fill="auto"/>
            <w:noWrap/>
            <w:vAlign w:val="center"/>
          </w:tcPr>
          <w:p w14:paraId="628E367F" w14:textId="77777777" w:rsidR="000E247B" w:rsidRPr="00285F9D" w:rsidRDefault="000E247B" w:rsidP="00771A58">
            <w:pPr>
              <w:jc w:val="center"/>
              <w:rPr>
                <w:rFonts w:ascii="Arial" w:hAnsi="Arial" w:cs="Arial"/>
                <w:sz w:val="22"/>
                <w:szCs w:val="22"/>
                <w:lang w:val="sr-Cyrl-RS"/>
              </w:rPr>
            </w:pPr>
            <w:r w:rsidRPr="00285F9D">
              <w:rPr>
                <w:rFonts w:ascii="Arial" w:hAnsi="Arial" w:cs="Arial"/>
                <w:sz w:val="22"/>
                <w:szCs w:val="22"/>
                <w:lang w:val="sr-Cyrl-RS"/>
              </w:rPr>
              <w:t>ВШИ</w:t>
            </w:r>
          </w:p>
        </w:tc>
        <w:tc>
          <w:tcPr>
            <w:tcW w:w="2557" w:type="pct"/>
            <w:tcBorders>
              <w:top w:val="nil"/>
              <w:left w:val="nil"/>
              <w:bottom w:val="single" w:sz="4" w:space="0" w:color="auto"/>
              <w:right w:val="single" w:sz="4" w:space="0" w:color="auto"/>
            </w:tcBorders>
            <w:vAlign w:val="center"/>
          </w:tcPr>
          <w:p w14:paraId="04CD8107" w14:textId="77777777" w:rsidR="000E247B" w:rsidRPr="00285F9D" w:rsidRDefault="00625E03" w:rsidP="00771A58">
            <w:pPr>
              <w:widowControl/>
              <w:autoSpaceDE/>
              <w:autoSpaceDN/>
              <w:adjustRightInd/>
              <w:rPr>
                <w:rFonts w:ascii="Arial" w:hAnsi="Arial" w:cs="Arial"/>
                <w:b/>
                <w:sz w:val="22"/>
                <w:szCs w:val="22"/>
                <w:lang w:val="sr-Cyrl-RS"/>
              </w:rPr>
            </w:pPr>
            <w:hyperlink w:anchor="ВЕШТАЧКАИНТЕЛИГЕНЦИЈАИПРАВО" w:history="1">
              <w:r w:rsidR="000E247B" w:rsidRPr="00285F9D">
                <w:rPr>
                  <w:rStyle w:val="Hyperlink"/>
                  <w:rFonts w:ascii="Arial" w:hAnsi="Arial" w:cs="Arial"/>
                  <w:b/>
                  <w:sz w:val="22"/>
                  <w:szCs w:val="22"/>
                  <w:lang w:val="sr-Cyrl-RS"/>
                </w:rPr>
                <w:t>Вештачка интелигенција и право</w:t>
              </w:r>
            </w:hyperlink>
          </w:p>
        </w:tc>
        <w:tc>
          <w:tcPr>
            <w:tcW w:w="476" w:type="pct"/>
            <w:tcBorders>
              <w:top w:val="single" w:sz="4" w:space="0" w:color="auto"/>
              <w:left w:val="single" w:sz="4" w:space="0" w:color="auto"/>
              <w:bottom w:val="single" w:sz="4" w:space="0" w:color="auto"/>
              <w:right w:val="single" w:sz="4" w:space="0" w:color="auto"/>
            </w:tcBorders>
            <w:shd w:val="clear" w:color="auto" w:fill="auto"/>
            <w:vAlign w:val="center"/>
          </w:tcPr>
          <w:p w14:paraId="5ADBA9AE" w14:textId="77777777" w:rsidR="000E247B" w:rsidRPr="00285F9D" w:rsidRDefault="000E247B" w:rsidP="00771A58">
            <w:pPr>
              <w:jc w:val="center"/>
              <w:rPr>
                <w:rFonts w:ascii="Arial" w:hAnsi="Arial" w:cs="Arial"/>
                <w:sz w:val="22"/>
                <w:szCs w:val="22"/>
                <w:lang w:val="sr-Cyrl-RS"/>
              </w:rPr>
            </w:pPr>
            <w:r w:rsidRPr="00285F9D">
              <w:rPr>
                <w:rFonts w:ascii="Arial" w:hAnsi="Arial" w:cs="Arial"/>
                <w:sz w:val="22"/>
                <w:szCs w:val="22"/>
                <w:lang w:val="sr-Cyrl-RS" w:eastAsia="sr-Cyrl-CS"/>
              </w:rPr>
              <w:t>И</w:t>
            </w:r>
          </w:p>
        </w:tc>
        <w:tc>
          <w:tcPr>
            <w:tcW w:w="632" w:type="pct"/>
            <w:tcBorders>
              <w:top w:val="nil"/>
              <w:left w:val="nil"/>
              <w:bottom w:val="single" w:sz="4" w:space="0" w:color="auto"/>
              <w:right w:val="single" w:sz="8" w:space="0" w:color="auto"/>
            </w:tcBorders>
            <w:shd w:val="clear" w:color="auto" w:fill="auto"/>
            <w:noWrap/>
            <w:vAlign w:val="center"/>
          </w:tcPr>
          <w:p w14:paraId="380964A2"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0E247B" w:rsidRPr="00285F9D" w14:paraId="251AB024" w14:textId="77777777" w:rsidTr="00771A58">
        <w:trPr>
          <w:trHeight w:val="300"/>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03A326F8"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2. семестар (бира се 1 од 2)</w:t>
            </w:r>
          </w:p>
        </w:tc>
      </w:tr>
      <w:tr w:rsidR="000E247B" w:rsidRPr="00285F9D" w14:paraId="45A032ED" w14:textId="77777777" w:rsidTr="00771A58">
        <w:trPr>
          <w:trHeight w:val="255"/>
          <w:jc w:val="center"/>
        </w:trPr>
        <w:tc>
          <w:tcPr>
            <w:tcW w:w="688" w:type="pct"/>
            <w:vMerge w:val="restart"/>
            <w:tcBorders>
              <w:top w:val="nil"/>
              <w:left w:val="single" w:sz="8" w:space="0" w:color="auto"/>
              <w:right w:val="single" w:sz="4" w:space="0" w:color="auto"/>
            </w:tcBorders>
            <w:shd w:val="clear" w:color="auto" w:fill="auto"/>
            <w:noWrap/>
            <w:vAlign w:val="center"/>
          </w:tcPr>
          <w:p w14:paraId="0BE429D3" w14:textId="77777777" w:rsidR="000E247B" w:rsidRPr="00285F9D" w:rsidRDefault="000E247B" w:rsidP="00771A58">
            <w:pPr>
              <w:jc w:val="center"/>
              <w:rPr>
                <w:rFonts w:ascii="Arial" w:hAnsi="Arial" w:cs="Arial"/>
                <w:sz w:val="22"/>
                <w:szCs w:val="22"/>
                <w:lang w:val="sr-Cyrl-RS" w:eastAsia="sr-Cyrl-CS"/>
              </w:rPr>
            </w:pPr>
            <w:r w:rsidRPr="00285F9D">
              <w:rPr>
                <w:rFonts w:ascii="Arial" w:hAnsi="Arial" w:cs="Arial"/>
                <w:sz w:val="22"/>
                <w:szCs w:val="22"/>
                <w:lang w:val="sr-Cyrl-RS" w:eastAsia="sr-Cyrl-CS"/>
              </w:rPr>
              <w:t>4</w:t>
            </w:r>
          </w:p>
        </w:tc>
        <w:tc>
          <w:tcPr>
            <w:tcW w:w="647" w:type="pct"/>
            <w:tcBorders>
              <w:top w:val="nil"/>
              <w:left w:val="nil"/>
              <w:bottom w:val="single" w:sz="4" w:space="0" w:color="auto"/>
              <w:right w:val="single" w:sz="4" w:space="0" w:color="auto"/>
            </w:tcBorders>
            <w:shd w:val="clear" w:color="auto" w:fill="auto"/>
            <w:noWrap/>
            <w:vAlign w:val="center"/>
          </w:tcPr>
          <w:p w14:paraId="4B2547D6" w14:textId="77777777" w:rsidR="000E247B" w:rsidRPr="00285F9D" w:rsidRDefault="000E247B" w:rsidP="00771A58">
            <w:pPr>
              <w:jc w:val="center"/>
              <w:rPr>
                <w:rFonts w:ascii="Arial" w:hAnsi="Arial" w:cs="Arial"/>
                <w:sz w:val="22"/>
                <w:szCs w:val="22"/>
                <w:lang w:val="sr-Cyrl-RS"/>
              </w:rPr>
            </w:pPr>
            <w:r w:rsidRPr="00285F9D">
              <w:rPr>
                <w:rFonts w:ascii="Arial" w:hAnsi="Arial" w:cs="Arial"/>
                <w:sz w:val="22"/>
                <w:szCs w:val="22"/>
                <w:lang w:val="sr-Cyrl-RS"/>
              </w:rPr>
              <w:t>КИГ</w:t>
            </w:r>
          </w:p>
        </w:tc>
        <w:tc>
          <w:tcPr>
            <w:tcW w:w="2557" w:type="pct"/>
            <w:tcBorders>
              <w:top w:val="nil"/>
              <w:left w:val="nil"/>
              <w:bottom w:val="single" w:sz="4" w:space="0" w:color="auto"/>
              <w:right w:val="single" w:sz="4" w:space="0" w:color="auto"/>
            </w:tcBorders>
            <w:vAlign w:val="center"/>
          </w:tcPr>
          <w:p w14:paraId="7041C1D1" w14:textId="77777777" w:rsidR="000E247B" w:rsidRPr="00285F9D" w:rsidRDefault="00625E03" w:rsidP="00771A58">
            <w:pPr>
              <w:rPr>
                <w:rFonts w:ascii="Arial" w:hAnsi="Arial" w:cs="Arial"/>
                <w:b/>
                <w:sz w:val="22"/>
                <w:szCs w:val="22"/>
                <w:lang w:val="sr-Cyrl-RS"/>
              </w:rPr>
            </w:pPr>
            <w:hyperlink w:anchor="КОМПЈУТЕРСКЕИГРЕИПРАВО" w:history="1">
              <w:r w:rsidR="000E247B" w:rsidRPr="00285F9D">
                <w:rPr>
                  <w:rStyle w:val="Hyperlink"/>
                  <w:rFonts w:ascii="Arial" w:hAnsi="Arial" w:cs="Arial"/>
                  <w:b/>
                  <w:sz w:val="22"/>
                  <w:szCs w:val="22"/>
                  <w:lang w:val="sr-Cyrl-RS"/>
                </w:rPr>
                <w:t>Компјутерске игре и право</w:t>
              </w:r>
            </w:hyperlink>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B57067"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32" w:type="pct"/>
            <w:tcBorders>
              <w:top w:val="nil"/>
              <w:left w:val="nil"/>
              <w:bottom w:val="single" w:sz="4" w:space="0" w:color="auto"/>
              <w:right w:val="single" w:sz="8" w:space="0" w:color="auto"/>
            </w:tcBorders>
            <w:shd w:val="clear" w:color="auto" w:fill="auto"/>
            <w:noWrap/>
            <w:vAlign w:val="center"/>
          </w:tcPr>
          <w:p w14:paraId="3CA5F476"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0E247B" w:rsidRPr="00285F9D" w14:paraId="7A8DC2D0" w14:textId="77777777" w:rsidTr="00771A58">
        <w:trPr>
          <w:trHeight w:val="255"/>
          <w:jc w:val="center"/>
        </w:trPr>
        <w:tc>
          <w:tcPr>
            <w:tcW w:w="688" w:type="pct"/>
            <w:vMerge/>
            <w:tcBorders>
              <w:left w:val="single" w:sz="8" w:space="0" w:color="auto"/>
              <w:bottom w:val="single" w:sz="4" w:space="0" w:color="auto"/>
              <w:right w:val="single" w:sz="4" w:space="0" w:color="auto"/>
            </w:tcBorders>
            <w:shd w:val="clear" w:color="auto" w:fill="auto"/>
            <w:noWrap/>
            <w:vAlign w:val="center"/>
          </w:tcPr>
          <w:p w14:paraId="2DCE82B1"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p>
        </w:tc>
        <w:tc>
          <w:tcPr>
            <w:tcW w:w="647" w:type="pct"/>
            <w:tcBorders>
              <w:top w:val="nil"/>
              <w:left w:val="nil"/>
              <w:bottom w:val="single" w:sz="4" w:space="0" w:color="auto"/>
              <w:right w:val="single" w:sz="4" w:space="0" w:color="auto"/>
            </w:tcBorders>
            <w:shd w:val="clear" w:color="auto" w:fill="auto"/>
            <w:noWrap/>
            <w:vAlign w:val="center"/>
          </w:tcPr>
          <w:p w14:paraId="66789CE9" w14:textId="77777777" w:rsidR="000E247B" w:rsidRPr="00285F9D" w:rsidRDefault="000E247B" w:rsidP="00771A58">
            <w:pPr>
              <w:jc w:val="center"/>
              <w:rPr>
                <w:rFonts w:ascii="Arial" w:hAnsi="Arial" w:cs="Arial"/>
                <w:sz w:val="22"/>
                <w:szCs w:val="22"/>
                <w:lang w:val="sr-Cyrl-RS"/>
              </w:rPr>
            </w:pPr>
            <w:r w:rsidRPr="00285F9D">
              <w:rPr>
                <w:rFonts w:ascii="Arial" w:hAnsi="Arial" w:cs="Arial"/>
                <w:sz w:val="22"/>
                <w:szCs w:val="22"/>
                <w:lang w:val="sr-Cyrl-RS"/>
              </w:rPr>
              <w:t>ПИС</w:t>
            </w:r>
          </w:p>
        </w:tc>
        <w:tc>
          <w:tcPr>
            <w:tcW w:w="2557" w:type="pct"/>
            <w:tcBorders>
              <w:top w:val="nil"/>
              <w:left w:val="nil"/>
              <w:bottom w:val="single" w:sz="4" w:space="0" w:color="auto"/>
              <w:right w:val="single" w:sz="4" w:space="0" w:color="auto"/>
            </w:tcBorders>
            <w:vAlign w:val="center"/>
          </w:tcPr>
          <w:p w14:paraId="3C2883F7" w14:textId="77777777" w:rsidR="000E247B" w:rsidRPr="00285F9D" w:rsidRDefault="00625E03" w:rsidP="00771A58">
            <w:pPr>
              <w:rPr>
                <w:rFonts w:ascii="Arial" w:hAnsi="Arial" w:cs="Arial"/>
                <w:b/>
                <w:sz w:val="22"/>
                <w:szCs w:val="22"/>
                <w:lang w:val="sr-Cyrl-RS"/>
              </w:rPr>
            </w:pPr>
            <w:hyperlink w:anchor="ПРОЦЕСНОПРАВОИНТЕЛЕКТУАЛНЕСВОЈИНЕ" w:history="1">
              <w:r w:rsidR="000E247B" w:rsidRPr="00285F9D">
                <w:rPr>
                  <w:rStyle w:val="Hyperlink"/>
                  <w:rFonts w:ascii="Arial" w:hAnsi="Arial" w:cs="Arial"/>
                  <w:b/>
                  <w:sz w:val="22"/>
                  <w:szCs w:val="22"/>
                  <w:lang w:val="sr-Cyrl-RS"/>
                </w:rPr>
                <w:t>Процесно право интелектуалне својине</w:t>
              </w:r>
            </w:hyperlink>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B7517"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32" w:type="pct"/>
            <w:tcBorders>
              <w:top w:val="nil"/>
              <w:left w:val="nil"/>
              <w:bottom w:val="single" w:sz="4" w:space="0" w:color="auto"/>
              <w:right w:val="single" w:sz="8" w:space="0" w:color="auto"/>
            </w:tcBorders>
            <w:shd w:val="clear" w:color="auto" w:fill="auto"/>
            <w:noWrap/>
            <w:vAlign w:val="center"/>
          </w:tcPr>
          <w:p w14:paraId="44A7F5CE"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EF5600" w:rsidRPr="00285F9D" w14:paraId="454B4CFC" w14:textId="77777777" w:rsidTr="00771A58">
        <w:trPr>
          <w:trHeight w:val="255"/>
          <w:jc w:val="center"/>
        </w:trPr>
        <w:tc>
          <w:tcPr>
            <w:tcW w:w="688" w:type="pct"/>
            <w:tcBorders>
              <w:top w:val="nil"/>
              <w:left w:val="single" w:sz="8" w:space="0" w:color="auto"/>
              <w:bottom w:val="single" w:sz="4" w:space="0" w:color="auto"/>
              <w:right w:val="single" w:sz="4" w:space="0" w:color="auto"/>
            </w:tcBorders>
            <w:shd w:val="clear" w:color="auto" w:fill="auto"/>
            <w:noWrap/>
            <w:vAlign w:val="center"/>
          </w:tcPr>
          <w:p w14:paraId="2B77A3BE" w14:textId="77777777" w:rsidR="00EF5600"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647" w:type="pct"/>
            <w:tcBorders>
              <w:top w:val="nil"/>
              <w:left w:val="nil"/>
              <w:bottom w:val="single" w:sz="4" w:space="0" w:color="auto"/>
              <w:right w:val="single" w:sz="4" w:space="0" w:color="auto"/>
            </w:tcBorders>
            <w:shd w:val="clear" w:color="auto" w:fill="auto"/>
            <w:noWrap/>
            <w:vAlign w:val="center"/>
          </w:tcPr>
          <w:p w14:paraId="27D1855E" w14:textId="77777777" w:rsidR="00EF5600" w:rsidRPr="00285F9D" w:rsidRDefault="000E247B" w:rsidP="00771A58">
            <w:pPr>
              <w:jc w:val="center"/>
              <w:rPr>
                <w:rFonts w:ascii="Arial" w:hAnsi="Arial" w:cs="Arial"/>
                <w:sz w:val="22"/>
                <w:szCs w:val="22"/>
                <w:lang w:val="sr-Cyrl-RS"/>
              </w:rPr>
            </w:pPr>
            <w:r w:rsidRPr="00285F9D">
              <w:rPr>
                <w:rFonts w:ascii="Arial" w:hAnsi="Arial" w:cs="Arial"/>
                <w:sz w:val="22"/>
                <w:szCs w:val="22"/>
                <w:lang w:val="sr-Cyrl-RS"/>
              </w:rPr>
              <w:t>СПРАК</w:t>
            </w:r>
          </w:p>
        </w:tc>
        <w:tc>
          <w:tcPr>
            <w:tcW w:w="2557" w:type="pct"/>
            <w:tcBorders>
              <w:top w:val="nil"/>
              <w:left w:val="nil"/>
              <w:bottom w:val="single" w:sz="4" w:space="0" w:color="auto"/>
              <w:right w:val="single" w:sz="4" w:space="0" w:color="auto"/>
            </w:tcBorders>
            <w:vAlign w:val="center"/>
          </w:tcPr>
          <w:p w14:paraId="2BF63CB8" w14:textId="77777777" w:rsidR="00EF5600" w:rsidRPr="00285F9D" w:rsidRDefault="000E247B" w:rsidP="00771A58">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8422F5" w14:textId="77777777" w:rsidR="00EF5600"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32" w:type="pct"/>
            <w:tcBorders>
              <w:top w:val="nil"/>
              <w:left w:val="nil"/>
              <w:bottom w:val="single" w:sz="4" w:space="0" w:color="auto"/>
              <w:right w:val="single" w:sz="8" w:space="0" w:color="auto"/>
            </w:tcBorders>
            <w:shd w:val="clear" w:color="auto" w:fill="auto"/>
            <w:noWrap/>
            <w:vAlign w:val="center"/>
          </w:tcPr>
          <w:p w14:paraId="083DC8C1" w14:textId="77777777" w:rsidR="00EF5600"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0E247B" w:rsidRPr="00285F9D" w14:paraId="40ED1151" w14:textId="77777777" w:rsidTr="00771A58">
        <w:trPr>
          <w:trHeight w:val="255"/>
          <w:jc w:val="center"/>
        </w:trPr>
        <w:tc>
          <w:tcPr>
            <w:tcW w:w="688" w:type="pct"/>
            <w:tcBorders>
              <w:top w:val="nil"/>
              <w:left w:val="single" w:sz="8" w:space="0" w:color="auto"/>
              <w:bottom w:val="single" w:sz="4" w:space="0" w:color="auto"/>
              <w:right w:val="single" w:sz="4" w:space="0" w:color="auto"/>
            </w:tcBorders>
            <w:shd w:val="clear" w:color="auto" w:fill="auto"/>
            <w:noWrap/>
            <w:vAlign w:val="center"/>
          </w:tcPr>
          <w:p w14:paraId="74D53437"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647" w:type="pct"/>
            <w:tcBorders>
              <w:top w:val="nil"/>
              <w:left w:val="nil"/>
              <w:bottom w:val="single" w:sz="4" w:space="0" w:color="auto"/>
              <w:right w:val="single" w:sz="4" w:space="0" w:color="auto"/>
            </w:tcBorders>
            <w:shd w:val="clear" w:color="auto" w:fill="auto"/>
            <w:noWrap/>
            <w:vAlign w:val="center"/>
          </w:tcPr>
          <w:p w14:paraId="32410590" w14:textId="77777777" w:rsidR="000E247B" w:rsidRPr="00285F9D" w:rsidRDefault="000E247B" w:rsidP="00771A58">
            <w:pPr>
              <w:jc w:val="center"/>
              <w:rPr>
                <w:rFonts w:ascii="Arial" w:hAnsi="Arial" w:cs="Arial"/>
                <w:sz w:val="22"/>
                <w:szCs w:val="22"/>
                <w:lang w:val="sr-Cyrl-RS"/>
              </w:rPr>
            </w:pPr>
            <w:r w:rsidRPr="00285F9D">
              <w:rPr>
                <w:rFonts w:ascii="Arial" w:hAnsi="Arial" w:cs="Arial"/>
                <w:sz w:val="22"/>
                <w:szCs w:val="22"/>
                <w:lang w:val="sr-Cyrl-RS"/>
              </w:rPr>
              <w:t>МРАДИС</w:t>
            </w:r>
          </w:p>
        </w:tc>
        <w:tc>
          <w:tcPr>
            <w:tcW w:w="2557" w:type="pct"/>
            <w:tcBorders>
              <w:top w:val="nil"/>
              <w:left w:val="nil"/>
              <w:bottom w:val="single" w:sz="4" w:space="0" w:color="auto"/>
              <w:right w:val="single" w:sz="4" w:space="0" w:color="auto"/>
            </w:tcBorders>
            <w:vAlign w:val="center"/>
          </w:tcPr>
          <w:p w14:paraId="037F283A" w14:textId="77777777" w:rsidR="000E247B" w:rsidRPr="00285F9D" w:rsidRDefault="000E247B" w:rsidP="00771A58">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F46A"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32" w:type="pct"/>
            <w:tcBorders>
              <w:top w:val="nil"/>
              <w:left w:val="nil"/>
              <w:bottom w:val="single" w:sz="4" w:space="0" w:color="auto"/>
              <w:right w:val="single" w:sz="8" w:space="0" w:color="auto"/>
            </w:tcBorders>
            <w:shd w:val="clear" w:color="auto" w:fill="auto"/>
            <w:noWrap/>
            <w:vAlign w:val="center"/>
          </w:tcPr>
          <w:p w14:paraId="174B5AF4"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0E247B" w:rsidRPr="00285F9D" w14:paraId="56F1E93E" w14:textId="77777777" w:rsidTr="00771A58">
        <w:trPr>
          <w:trHeight w:val="255"/>
          <w:jc w:val="center"/>
        </w:trPr>
        <w:tc>
          <w:tcPr>
            <w:tcW w:w="688" w:type="pct"/>
            <w:tcBorders>
              <w:top w:val="nil"/>
              <w:left w:val="single" w:sz="8" w:space="0" w:color="auto"/>
              <w:bottom w:val="single" w:sz="4" w:space="0" w:color="auto"/>
              <w:right w:val="single" w:sz="4" w:space="0" w:color="auto"/>
            </w:tcBorders>
            <w:shd w:val="clear" w:color="auto" w:fill="auto"/>
            <w:noWrap/>
            <w:vAlign w:val="center"/>
          </w:tcPr>
          <w:p w14:paraId="61BE1FA0"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647" w:type="pct"/>
            <w:tcBorders>
              <w:top w:val="nil"/>
              <w:left w:val="nil"/>
              <w:bottom w:val="single" w:sz="4" w:space="0" w:color="auto"/>
              <w:right w:val="single" w:sz="4" w:space="0" w:color="auto"/>
            </w:tcBorders>
            <w:shd w:val="clear" w:color="auto" w:fill="auto"/>
            <w:noWrap/>
            <w:vAlign w:val="center"/>
          </w:tcPr>
          <w:p w14:paraId="55D016BD" w14:textId="77777777" w:rsidR="000E247B" w:rsidRPr="00285F9D" w:rsidRDefault="000E247B" w:rsidP="00771A58">
            <w:pPr>
              <w:jc w:val="center"/>
              <w:rPr>
                <w:rFonts w:ascii="Arial" w:hAnsi="Arial" w:cs="Arial"/>
                <w:sz w:val="22"/>
                <w:szCs w:val="22"/>
                <w:lang w:val="sr-Cyrl-RS"/>
              </w:rPr>
            </w:pPr>
            <w:r w:rsidRPr="00285F9D">
              <w:rPr>
                <w:rFonts w:ascii="Arial" w:hAnsi="Arial" w:cs="Arial"/>
                <w:sz w:val="22"/>
                <w:szCs w:val="22"/>
                <w:lang w:val="sr-Cyrl-RS"/>
              </w:rPr>
              <w:t>МРАДОД</w:t>
            </w:r>
          </w:p>
        </w:tc>
        <w:tc>
          <w:tcPr>
            <w:tcW w:w="2557" w:type="pct"/>
            <w:tcBorders>
              <w:top w:val="nil"/>
              <w:left w:val="nil"/>
              <w:bottom w:val="single" w:sz="4" w:space="0" w:color="auto"/>
              <w:right w:val="single" w:sz="4" w:space="0" w:color="auto"/>
            </w:tcBorders>
            <w:vAlign w:val="center"/>
          </w:tcPr>
          <w:p w14:paraId="2B0533CB" w14:textId="77777777" w:rsidR="000E247B" w:rsidRPr="00285F9D" w:rsidRDefault="000E247B" w:rsidP="00771A58">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A0B224"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32" w:type="pct"/>
            <w:tcBorders>
              <w:top w:val="nil"/>
              <w:left w:val="nil"/>
              <w:bottom w:val="single" w:sz="4" w:space="0" w:color="auto"/>
              <w:right w:val="single" w:sz="8" w:space="0" w:color="auto"/>
            </w:tcBorders>
            <w:shd w:val="clear" w:color="auto" w:fill="auto"/>
            <w:noWrap/>
            <w:vAlign w:val="center"/>
          </w:tcPr>
          <w:p w14:paraId="0CDEB5D2" w14:textId="77777777" w:rsidR="000E247B" w:rsidRPr="00285F9D" w:rsidRDefault="000E247B"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198DDE75" w14:textId="77777777" w:rsidR="00437A02" w:rsidRPr="00285F9D" w:rsidRDefault="00437A02" w:rsidP="00437A02">
      <w:pPr>
        <w:rPr>
          <w:rFonts w:ascii="Arial" w:hAnsi="Arial" w:cs="Arial"/>
          <w:lang w:val="sr-Cyrl-RS"/>
        </w:rPr>
      </w:pPr>
    </w:p>
    <w:p w14:paraId="729BF216" w14:textId="77777777" w:rsidR="00437A02" w:rsidRPr="00285F9D" w:rsidRDefault="00437A02" w:rsidP="00437A02">
      <w:pPr>
        <w:rPr>
          <w:rFonts w:ascii="Arial" w:hAnsi="Arial" w:cs="Arial"/>
          <w:lang w:val="sr-Cyrl-RS"/>
        </w:rPr>
      </w:pPr>
    </w:p>
    <w:tbl>
      <w:tblPr>
        <w:tblW w:w="0" w:type="auto"/>
        <w:jc w:val="center"/>
        <w:tblLook w:val="0000" w:firstRow="0" w:lastRow="0" w:firstColumn="0" w:lastColumn="0" w:noHBand="0" w:noVBand="0"/>
      </w:tblPr>
      <w:tblGrid>
        <w:gridCol w:w="1169"/>
        <w:gridCol w:w="1162"/>
        <w:gridCol w:w="5015"/>
        <w:gridCol w:w="855"/>
        <w:gridCol w:w="1135"/>
      </w:tblGrid>
      <w:tr w:rsidR="00437A02" w:rsidRPr="00285F9D" w14:paraId="06773885" w14:textId="77777777" w:rsidTr="00D60D1E">
        <w:trPr>
          <w:trHeight w:val="510"/>
          <w:jc w:val="center"/>
        </w:trPr>
        <w:tc>
          <w:tcPr>
            <w:tcW w:w="0" w:type="auto"/>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63A3300C" w14:textId="77777777" w:rsidR="00437A02" w:rsidRPr="00285F9D" w:rsidRDefault="00437A02" w:rsidP="00771A58">
            <w:pPr>
              <w:widowControl/>
              <w:autoSpaceDE/>
              <w:autoSpaceDN/>
              <w:adjustRightInd/>
              <w:rPr>
                <w:rFonts w:ascii="Arial" w:hAnsi="Arial" w:cs="Arial"/>
                <w:b/>
                <w:lang w:val="sr-Cyrl-RS" w:eastAsia="sr-Cyrl-CS"/>
              </w:rPr>
            </w:pPr>
            <w:bookmarkStart w:id="10" w:name="М11"/>
            <w:bookmarkEnd w:id="10"/>
            <w:r w:rsidRPr="00285F9D">
              <w:rPr>
                <w:rFonts w:ascii="Arial" w:hAnsi="Arial" w:cs="Arial"/>
                <w:b/>
                <w:lang w:val="sr-Cyrl-RS" w:eastAsia="sr-Cyrl-CS"/>
              </w:rPr>
              <w:t xml:space="preserve">МОДУЛ 11 – </w:t>
            </w:r>
            <w:r w:rsidRPr="00285F9D">
              <w:rPr>
                <w:rFonts w:ascii="Arial" w:hAnsi="Arial" w:cs="Arial"/>
                <w:b/>
                <w:sz w:val="18"/>
                <w:szCs w:val="18"/>
                <w:lang w:val="sr-Cyrl-RS"/>
              </w:rPr>
              <w:t xml:space="preserve">  </w:t>
            </w:r>
            <w:r w:rsidRPr="00285F9D">
              <w:rPr>
                <w:rFonts w:ascii="Arial" w:hAnsi="Arial" w:cs="Arial"/>
                <w:b/>
                <w:sz w:val="22"/>
                <w:szCs w:val="22"/>
                <w:lang w:val="sr-Cyrl-RS"/>
              </w:rPr>
              <w:t>Модул за међународно јавно право и међународне односе</w:t>
            </w:r>
          </w:p>
        </w:tc>
      </w:tr>
      <w:tr w:rsidR="00437A02" w:rsidRPr="00285F9D" w14:paraId="6F1C69F7" w14:textId="77777777" w:rsidTr="00D60D1E">
        <w:trPr>
          <w:trHeight w:val="510"/>
          <w:jc w:val="center"/>
        </w:trPr>
        <w:tc>
          <w:tcPr>
            <w:tcW w:w="0" w:type="auto"/>
            <w:tcBorders>
              <w:top w:val="single" w:sz="8" w:space="0" w:color="auto"/>
              <w:left w:val="single" w:sz="8" w:space="0" w:color="auto"/>
              <w:bottom w:val="single" w:sz="4" w:space="0" w:color="auto"/>
              <w:right w:val="single" w:sz="4" w:space="0" w:color="auto"/>
            </w:tcBorders>
            <w:shd w:val="clear" w:color="auto" w:fill="00FFFF"/>
            <w:vAlign w:val="center"/>
          </w:tcPr>
          <w:p w14:paraId="26BFF8F8"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t>Редни број</w:t>
            </w:r>
          </w:p>
        </w:tc>
        <w:tc>
          <w:tcPr>
            <w:tcW w:w="0" w:type="auto"/>
            <w:tcBorders>
              <w:top w:val="single" w:sz="8" w:space="0" w:color="auto"/>
              <w:left w:val="nil"/>
              <w:bottom w:val="single" w:sz="4" w:space="0" w:color="auto"/>
              <w:right w:val="single" w:sz="4" w:space="0" w:color="auto"/>
            </w:tcBorders>
            <w:shd w:val="clear" w:color="auto" w:fill="FFFF00"/>
            <w:noWrap/>
            <w:vAlign w:val="center"/>
          </w:tcPr>
          <w:p w14:paraId="2DBF13D8"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0" w:type="auto"/>
            <w:tcBorders>
              <w:top w:val="single" w:sz="8" w:space="0" w:color="auto"/>
              <w:left w:val="nil"/>
              <w:bottom w:val="single" w:sz="4" w:space="0" w:color="auto"/>
              <w:right w:val="single" w:sz="4" w:space="0" w:color="auto"/>
            </w:tcBorders>
            <w:shd w:val="clear" w:color="auto" w:fill="00FFFF"/>
            <w:vAlign w:val="center"/>
          </w:tcPr>
          <w:p w14:paraId="1668FF77"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0" w:type="auto"/>
            <w:tcBorders>
              <w:top w:val="single" w:sz="8" w:space="0" w:color="auto"/>
              <w:left w:val="single" w:sz="4" w:space="0" w:color="auto"/>
              <w:bottom w:val="single" w:sz="4" w:space="0" w:color="auto"/>
              <w:right w:val="single" w:sz="4" w:space="0" w:color="auto"/>
            </w:tcBorders>
            <w:shd w:val="clear" w:color="auto" w:fill="00FFFF"/>
            <w:noWrap/>
            <w:vAlign w:val="center"/>
          </w:tcPr>
          <w:p w14:paraId="551D4255"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0" w:type="auto"/>
            <w:tcBorders>
              <w:top w:val="single" w:sz="8" w:space="0" w:color="auto"/>
              <w:left w:val="nil"/>
              <w:bottom w:val="single" w:sz="4" w:space="0" w:color="auto"/>
              <w:right w:val="single" w:sz="8" w:space="0" w:color="auto"/>
            </w:tcBorders>
            <w:shd w:val="clear" w:color="auto" w:fill="FFFF00"/>
            <w:noWrap/>
            <w:vAlign w:val="center"/>
          </w:tcPr>
          <w:p w14:paraId="5E86A95E"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569692B8" w14:textId="77777777" w:rsidTr="00D60D1E">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301A1B5F"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0" w:type="auto"/>
            <w:tcBorders>
              <w:top w:val="nil"/>
              <w:left w:val="nil"/>
              <w:bottom w:val="single" w:sz="4" w:space="0" w:color="auto"/>
              <w:right w:val="single" w:sz="4" w:space="0" w:color="auto"/>
            </w:tcBorders>
            <w:shd w:val="clear" w:color="auto" w:fill="auto"/>
            <w:noWrap/>
            <w:vAlign w:val="center"/>
          </w:tcPr>
          <w:p w14:paraId="7498E20D"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0" w:type="auto"/>
            <w:tcBorders>
              <w:top w:val="nil"/>
              <w:left w:val="nil"/>
              <w:bottom w:val="single" w:sz="4" w:space="0" w:color="auto"/>
              <w:right w:val="single" w:sz="4" w:space="0" w:color="auto"/>
            </w:tcBorders>
            <w:vAlign w:val="center"/>
          </w:tcPr>
          <w:p w14:paraId="2825050F"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F3FDF80"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0" w:type="auto"/>
            <w:tcBorders>
              <w:top w:val="nil"/>
              <w:left w:val="nil"/>
              <w:bottom w:val="single" w:sz="4" w:space="0" w:color="auto"/>
              <w:right w:val="single" w:sz="8" w:space="0" w:color="auto"/>
            </w:tcBorders>
            <w:shd w:val="clear" w:color="auto" w:fill="auto"/>
            <w:noWrap/>
            <w:vAlign w:val="center"/>
          </w:tcPr>
          <w:p w14:paraId="406DFD2E"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48644A13" w14:textId="77777777" w:rsidTr="00D60D1E">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698781D8"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0" w:type="auto"/>
            <w:tcBorders>
              <w:top w:val="nil"/>
              <w:left w:val="nil"/>
              <w:bottom w:val="single" w:sz="4" w:space="0" w:color="auto"/>
              <w:right w:val="single" w:sz="4" w:space="0" w:color="auto"/>
            </w:tcBorders>
            <w:shd w:val="clear" w:color="auto" w:fill="auto"/>
            <w:noWrap/>
            <w:vAlign w:val="center"/>
          </w:tcPr>
          <w:p w14:paraId="0E8D35FB" w14:textId="77777777" w:rsidR="00437A02" w:rsidRPr="00285F9D" w:rsidRDefault="00437A02" w:rsidP="00771A58">
            <w:pPr>
              <w:jc w:val="center"/>
              <w:rPr>
                <w:rFonts w:ascii="Arial" w:hAnsi="Arial" w:cs="Arial"/>
                <w:sz w:val="22"/>
                <w:szCs w:val="22"/>
                <w:lang w:val="sr-Cyrl-RS"/>
              </w:rPr>
            </w:pPr>
            <w:r w:rsidRPr="00285F9D">
              <w:rPr>
                <w:rFonts w:ascii="Arial" w:hAnsi="Arial" w:cs="Arial"/>
                <w:sz w:val="22"/>
                <w:szCs w:val="22"/>
                <w:lang w:val="sr-Cyrl-RS"/>
              </w:rPr>
              <w:t>ОМЈП</w:t>
            </w:r>
          </w:p>
        </w:tc>
        <w:tc>
          <w:tcPr>
            <w:tcW w:w="0" w:type="auto"/>
            <w:tcBorders>
              <w:top w:val="nil"/>
              <w:left w:val="nil"/>
              <w:bottom w:val="single" w:sz="4" w:space="0" w:color="auto"/>
              <w:right w:val="single" w:sz="4" w:space="0" w:color="auto"/>
            </w:tcBorders>
            <w:vAlign w:val="center"/>
          </w:tcPr>
          <w:p w14:paraId="5A5C90FC" w14:textId="77777777" w:rsidR="00437A02" w:rsidRPr="00285F9D" w:rsidRDefault="00625E03" w:rsidP="00771A58">
            <w:pPr>
              <w:rPr>
                <w:rFonts w:ascii="Arial" w:hAnsi="Arial" w:cs="Arial"/>
                <w:b/>
                <w:sz w:val="22"/>
                <w:szCs w:val="22"/>
                <w:lang w:val="sr-Cyrl-RS"/>
              </w:rPr>
            </w:pPr>
            <w:hyperlink w:anchor="ОСНОВИТЕОРИЈЕМЕЂУНАРОДНОГЈАВНОГПРАВА" w:history="1">
              <w:r w:rsidR="00437A02" w:rsidRPr="00285F9D">
                <w:rPr>
                  <w:rStyle w:val="Hyperlink"/>
                  <w:rFonts w:ascii="Arial" w:hAnsi="Arial" w:cs="Arial"/>
                  <w:b/>
                  <w:sz w:val="22"/>
                  <w:szCs w:val="22"/>
                  <w:lang w:val="sr-Cyrl-RS"/>
                </w:rPr>
                <w:t>Основи теорије међународног јавног права</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32F33B"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0" w:type="auto"/>
            <w:tcBorders>
              <w:top w:val="nil"/>
              <w:left w:val="nil"/>
              <w:bottom w:val="single" w:sz="4" w:space="0" w:color="auto"/>
              <w:right w:val="single" w:sz="8" w:space="0" w:color="auto"/>
            </w:tcBorders>
            <w:shd w:val="clear" w:color="auto" w:fill="auto"/>
            <w:noWrap/>
            <w:vAlign w:val="center"/>
          </w:tcPr>
          <w:p w14:paraId="39A9F68D"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5E4C904D" w14:textId="77777777" w:rsidTr="00D60D1E">
        <w:trPr>
          <w:trHeight w:val="300"/>
          <w:jc w:val="center"/>
        </w:trPr>
        <w:tc>
          <w:tcPr>
            <w:tcW w:w="0" w:type="auto"/>
            <w:gridSpan w:val="5"/>
            <w:tcBorders>
              <w:top w:val="nil"/>
              <w:left w:val="single" w:sz="8" w:space="0" w:color="auto"/>
              <w:bottom w:val="single" w:sz="4" w:space="0" w:color="auto"/>
              <w:right w:val="single" w:sz="8" w:space="0" w:color="auto"/>
            </w:tcBorders>
            <w:shd w:val="clear" w:color="auto" w:fill="auto"/>
            <w:noWrap/>
            <w:vAlign w:val="center"/>
          </w:tcPr>
          <w:p w14:paraId="4A7AA659"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2)</w:t>
            </w:r>
          </w:p>
        </w:tc>
      </w:tr>
      <w:tr w:rsidR="00D60D1E" w:rsidRPr="00285F9D" w14:paraId="7E48BFEB" w14:textId="77777777" w:rsidTr="00D60D1E">
        <w:trPr>
          <w:trHeight w:val="300"/>
          <w:jc w:val="center"/>
        </w:trPr>
        <w:tc>
          <w:tcPr>
            <w:tcW w:w="0" w:type="auto"/>
            <w:vMerge w:val="restart"/>
            <w:tcBorders>
              <w:top w:val="nil"/>
              <w:left w:val="single" w:sz="8" w:space="0" w:color="auto"/>
              <w:right w:val="single" w:sz="4" w:space="0" w:color="auto"/>
            </w:tcBorders>
            <w:shd w:val="clear" w:color="auto" w:fill="auto"/>
            <w:noWrap/>
            <w:vAlign w:val="center"/>
          </w:tcPr>
          <w:p w14:paraId="3A48D05C"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0" w:type="auto"/>
            <w:tcBorders>
              <w:top w:val="nil"/>
              <w:left w:val="nil"/>
              <w:bottom w:val="single" w:sz="4" w:space="0" w:color="auto"/>
              <w:right w:val="single" w:sz="4" w:space="0" w:color="auto"/>
            </w:tcBorders>
            <w:shd w:val="clear" w:color="auto" w:fill="auto"/>
            <w:noWrap/>
            <w:vAlign w:val="center"/>
          </w:tcPr>
          <w:p w14:paraId="166E32F7"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МОМБ</w:t>
            </w:r>
          </w:p>
        </w:tc>
        <w:tc>
          <w:tcPr>
            <w:tcW w:w="0" w:type="auto"/>
            <w:tcBorders>
              <w:top w:val="nil"/>
              <w:left w:val="nil"/>
              <w:bottom w:val="single" w:sz="4" w:space="0" w:color="auto"/>
              <w:right w:val="single" w:sz="4" w:space="0" w:color="auto"/>
            </w:tcBorders>
            <w:vAlign w:val="center"/>
          </w:tcPr>
          <w:p w14:paraId="1CA5E388" w14:textId="77777777" w:rsidR="00D60D1E" w:rsidRPr="00285F9D" w:rsidRDefault="00625E03" w:rsidP="00D60D1E">
            <w:pPr>
              <w:rPr>
                <w:rFonts w:ascii="Arial" w:hAnsi="Arial" w:cs="Arial"/>
                <w:b/>
                <w:sz w:val="22"/>
                <w:szCs w:val="22"/>
                <w:lang w:val="sr-Cyrl-RS"/>
              </w:rPr>
            </w:pPr>
            <w:hyperlink w:anchor="МЕЂУНАРОДНИОДНОСИИМЕЂУНАРОДНАБЕЗБЕДНОСТ" w:history="1">
              <w:r w:rsidR="00D60D1E" w:rsidRPr="00285F9D">
                <w:rPr>
                  <w:rStyle w:val="Hyperlink"/>
                  <w:rFonts w:ascii="Arial" w:hAnsi="Arial" w:cs="Arial"/>
                  <w:b/>
                  <w:sz w:val="22"/>
                  <w:szCs w:val="22"/>
                  <w:lang w:val="sr-Cyrl-RS"/>
                </w:rPr>
                <w:t>Међународни односи и међународна безбедност</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3169BEB"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0" w:type="auto"/>
            <w:tcBorders>
              <w:top w:val="nil"/>
              <w:left w:val="nil"/>
              <w:bottom w:val="single" w:sz="4" w:space="0" w:color="auto"/>
              <w:right w:val="single" w:sz="8" w:space="0" w:color="auto"/>
            </w:tcBorders>
            <w:shd w:val="clear" w:color="auto" w:fill="auto"/>
            <w:noWrap/>
            <w:vAlign w:val="center"/>
          </w:tcPr>
          <w:p w14:paraId="35685319"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4C4808F6" w14:textId="77777777" w:rsidTr="00D60D1E">
        <w:trPr>
          <w:trHeight w:val="300"/>
          <w:jc w:val="center"/>
        </w:trPr>
        <w:tc>
          <w:tcPr>
            <w:tcW w:w="0" w:type="auto"/>
            <w:vMerge/>
            <w:tcBorders>
              <w:left w:val="single" w:sz="8" w:space="0" w:color="auto"/>
              <w:bottom w:val="single" w:sz="4" w:space="0" w:color="auto"/>
              <w:right w:val="single" w:sz="4" w:space="0" w:color="auto"/>
            </w:tcBorders>
            <w:shd w:val="clear" w:color="auto" w:fill="auto"/>
            <w:noWrap/>
            <w:vAlign w:val="center"/>
          </w:tcPr>
          <w:p w14:paraId="47F79268"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0" w:type="auto"/>
            <w:tcBorders>
              <w:top w:val="nil"/>
              <w:left w:val="nil"/>
              <w:bottom w:val="single" w:sz="4" w:space="0" w:color="auto"/>
              <w:right w:val="single" w:sz="4" w:space="0" w:color="auto"/>
            </w:tcBorders>
            <w:shd w:val="clear" w:color="auto" w:fill="auto"/>
            <w:noWrap/>
            <w:vAlign w:val="center"/>
          </w:tcPr>
          <w:p w14:paraId="7FB87951"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ДИКП</w:t>
            </w:r>
          </w:p>
        </w:tc>
        <w:tc>
          <w:tcPr>
            <w:tcW w:w="0" w:type="auto"/>
            <w:tcBorders>
              <w:top w:val="nil"/>
              <w:left w:val="nil"/>
              <w:bottom w:val="single" w:sz="4" w:space="0" w:color="auto"/>
              <w:right w:val="single" w:sz="4" w:space="0" w:color="auto"/>
            </w:tcBorders>
            <w:vAlign w:val="center"/>
          </w:tcPr>
          <w:p w14:paraId="63131AF3" w14:textId="77777777" w:rsidR="00D60D1E" w:rsidRPr="00285F9D" w:rsidRDefault="00625E03" w:rsidP="00D60D1E">
            <w:pPr>
              <w:rPr>
                <w:rFonts w:ascii="Arial" w:hAnsi="Arial" w:cs="Arial"/>
                <w:b/>
                <w:sz w:val="22"/>
                <w:szCs w:val="22"/>
                <w:lang w:val="sr-Cyrl-RS"/>
              </w:rPr>
            </w:pPr>
            <w:hyperlink w:anchor="ДИПЛОМАТСКОИКОНЗУЛАРНОПРАВО" w:history="1">
              <w:r w:rsidR="00D60D1E" w:rsidRPr="00285F9D">
                <w:rPr>
                  <w:rStyle w:val="Hyperlink"/>
                  <w:rFonts w:ascii="Arial" w:hAnsi="Arial" w:cs="Arial"/>
                  <w:b/>
                  <w:sz w:val="22"/>
                  <w:szCs w:val="22"/>
                  <w:lang w:val="sr-Cyrl-RS"/>
                </w:rPr>
                <w:t>Дипломатско и конзуларно право</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FDC64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0" w:type="auto"/>
            <w:tcBorders>
              <w:top w:val="nil"/>
              <w:left w:val="nil"/>
              <w:bottom w:val="single" w:sz="4" w:space="0" w:color="auto"/>
              <w:right w:val="single" w:sz="8" w:space="0" w:color="auto"/>
            </w:tcBorders>
            <w:shd w:val="clear" w:color="auto" w:fill="auto"/>
            <w:noWrap/>
            <w:vAlign w:val="center"/>
          </w:tcPr>
          <w:p w14:paraId="18AD52A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68BE9AAC" w14:textId="77777777" w:rsidTr="00D60D1E">
        <w:trPr>
          <w:trHeight w:val="300"/>
          <w:jc w:val="center"/>
        </w:trPr>
        <w:tc>
          <w:tcPr>
            <w:tcW w:w="0" w:type="auto"/>
            <w:gridSpan w:val="5"/>
            <w:tcBorders>
              <w:top w:val="nil"/>
              <w:left w:val="single" w:sz="8" w:space="0" w:color="auto"/>
              <w:bottom w:val="single" w:sz="4" w:space="0" w:color="auto"/>
              <w:right w:val="single" w:sz="8" w:space="0" w:color="auto"/>
            </w:tcBorders>
            <w:shd w:val="clear" w:color="auto" w:fill="auto"/>
            <w:noWrap/>
            <w:vAlign w:val="center"/>
          </w:tcPr>
          <w:p w14:paraId="028CA5BB"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2. семестар (бира се 1 од 2)</w:t>
            </w:r>
          </w:p>
        </w:tc>
      </w:tr>
      <w:tr w:rsidR="00D60D1E" w:rsidRPr="00285F9D" w14:paraId="07E942C2" w14:textId="77777777" w:rsidTr="00D60D1E">
        <w:trPr>
          <w:trHeight w:val="300"/>
          <w:jc w:val="center"/>
        </w:trPr>
        <w:tc>
          <w:tcPr>
            <w:tcW w:w="0" w:type="auto"/>
            <w:vMerge w:val="restart"/>
            <w:tcBorders>
              <w:top w:val="nil"/>
              <w:left w:val="single" w:sz="8" w:space="0" w:color="auto"/>
              <w:right w:val="single" w:sz="4" w:space="0" w:color="auto"/>
            </w:tcBorders>
            <w:shd w:val="clear" w:color="auto" w:fill="auto"/>
            <w:noWrap/>
            <w:vAlign w:val="center"/>
          </w:tcPr>
          <w:p w14:paraId="7340AAF9"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lastRenderedPageBreak/>
              <w:t>4</w:t>
            </w:r>
          </w:p>
        </w:tc>
        <w:tc>
          <w:tcPr>
            <w:tcW w:w="0" w:type="auto"/>
            <w:tcBorders>
              <w:top w:val="nil"/>
              <w:left w:val="nil"/>
              <w:bottom w:val="single" w:sz="4" w:space="0" w:color="auto"/>
              <w:right w:val="single" w:sz="4" w:space="0" w:color="auto"/>
            </w:tcBorders>
            <w:shd w:val="clear" w:color="auto" w:fill="auto"/>
            <w:noWrap/>
            <w:vAlign w:val="center"/>
          </w:tcPr>
          <w:p w14:paraId="12EC1848"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МХП</w:t>
            </w:r>
          </w:p>
        </w:tc>
        <w:tc>
          <w:tcPr>
            <w:tcW w:w="0" w:type="auto"/>
            <w:tcBorders>
              <w:top w:val="nil"/>
              <w:left w:val="nil"/>
              <w:bottom w:val="single" w:sz="4" w:space="0" w:color="auto"/>
              <w:right w:val="single" w:sz="4" w:space="0" w:color="auto"/>
            </w:tcBorders>
            <w:vAlign w:val="center"/>
          </w:tcPr>
          <w:p w14:paraId="066C4585" w14:textId="77777777" w:rsidR="00D60D1E" w:rsidRPr="00285F9D" w:rsidRDefault="00625E03" w:rsidP="00D60D1E">
            <w:pPr>
              <w:rPr>
                <w:rFonts w:ascii="Arial" w:hAnsi="Arial" w:cs="Arial"/>
                <w:b/>
                <w:sz w:val="22"/>
                <w:szCs w:val="22"/>
                <w:lang w:val="sr-Cyrl-RS"/>
              </w:rPr>
            </w:pPr>
            <w:hyperlink w:anchor="МЕЂУНАРОДНОХУМАНИТАРНОПРАВО" w:history="1">
              <w:r w:rsidR="00D60D1E" w:rsidRPr="00285F9D">
                <w:rPr>
                  <w:rStyle w:val="Hyperlink"/>
                  <w:rFonts w:ascii="Arial" w:hAnsi="Arial" w:cs="Arial"/>
                  <w:b/>
                  <w:sz w:val="22"/>
                  <w:szCs w:val="22"/>
                  <w:lang w:val="sr-Cyrl-RS"/>
                </w:rPr>
                <w:t>Међународно хуманитарно право</w:t>
              </w:r>
            </w:hyperlink>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2B3BE1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0" w:type="auto"/>
            <w:tcBorders>
              <w:top w:val="nil"/>
              <w:left w:val="nil"/>
              <w:bottom w:val="single" w:sz="4" w:space="0" w:color="auto"/>
              <w:right w:val="single" w:sz="8" w:space="0" w:color="auto"/>
            </w:tcBorders>
            <w:shd w:val="clear" w:color="auto" w:fill="auto"/>
            <w:noWrap/>
            <w:vAlign w:val="center"/>
          </w:tcPr>
          <w:p w14:paraId="4490F3E4"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2EEA45D8" w14:textId="77777777" w:rsidTr="00D60D1E">
        <w:trPr>
          <w:trHeight w:val="255"/>
          <w:jc w:val="center"/>
        </w:trPr>
        <w:tc>
          <w:tcPr>
            <w:tcW w:w="0" w:type="auto"/>
            <w:vMerge/>
            <w:tcBorders>
              <w:left w:val="single" w:sz="8" w:space="0" w:color="auto"/>
              <w:bottom w:val="single" w:sz="4" w:space="0" w:color="auto"/>
              <w:right w:val="single" w:sz="4" w:space="0" w:color="auto"/>
            </w:tcBorders>
            <w:shd w:val="clear" w:color="auto" w:fill="auto"/>
            <w:noWrap/>
            <w:vAlign w:val="center"/>
          </w:tcPr>
          <w:p w14:paraId="1AB2B73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0" w:type="auto"/>
            <w:tcBorders>
              <w:top w:val="nil"/>
              <w:left w:val="nil"/>
              <w:bottom w:val="single" w:sz="4" w:space="0" w:color="auto"/>
              <w:right w:val="single" w:sz="4" w:space="0" w:color="auto"/>
            </w:tcBorders>
            <w:shd w:val="clear" w:color="auto" w:fill="auto"/>
            <w:noWrap/>
            <w:vAlign w:val="center"/>
          </w:tcPr>
          <w:p w14:paraId="552A7471"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МПДД</w:t>
            </w:r>
          </w:p>
        </w:tc>
        <w:tc>
          <w:tcPr>
            <w:tcW w:w="0" w:type="auto"/>
            <w:tcBorders>
              <w:top w:val="nil"/>
              <w:left w:val="nil"/>
              <w:bottom w:val="single" w:sz="4" w:space="0" w:color="auto"/>
              <w:right w:val="single" w:sz="4" w:space="0" w:color="auto"/>
            </w:tcBorders>
            <w:vAlign w:val="center"/>
          </w:tcPr>
          <w:p w14:paraId="58C2023E" w14:textId="77777777" w:rsidR="00D60D1E" w:rsidRPr="00285F9D" w:rsidRDefault="00625E03" w:rsidP="00D60D1E">
            <w:pPr>
              <w:rPr>
                <w:rFonts w:ascii="Arial" w:hAnsi="Arial" w:cs="Arial"/>
                <w:b/>
                <w:sz w:val="22"/>
                <w:szCs w:val="22"/>
                <w:lang w:val="sr-Cyrl-RS"/>
              </w:rPr>
            </w:pPr>
            <w:hyperlink w:anchor="МЕЂУНАРОДНОЈАВНОПРАВОУДИГИТАЛНОМДОБУ" w:history="1">
              <w:r w:rsidR="00D60D1E" w:rsidRPr="00285F9D">
                <w:rPr>
                  <w:rStyle w:val="Hyperlink"/>
                  <w:rFonts w:ascii="Arial" w:hAnsi="Arial" w:cs="Arial"/>
                  <w:b/>
                  <w:sz w:val="22"/>
                  <w:szCs w:val="22"/>
                  <w:lang w:val="sr-Cyrl-RS"/>
                </w:rPr>
                <w:t>Међународно јавно право у дигиталном добу</w:t>
              </w:r>
            </w:hyperlink>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25DCF3A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0" w:type="auto"/>
            <w:tcBorders>
              <w:top w:val="nil"/>
              <w:left w:val="nil"/>
              <w:bottom w:val="single" w:sz="4" w:space="0" w:color="auto"/>
              <w:right w:val="single" w:sz="8" w:space="0" w:color="auto"/>
            </w:tcBorders>
            <w:shd w:val="clear" w:color="auto" w:fill="auto"/>
            <w:noWrap/>
            <w:vAlign w:val="center"/>
          </w:tcPr>
          <w:p w14:paraId="287BC2BB"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2387BD98" w14:textId="77777777" w:rsidTr="00D60D1E">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6C86350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0" w:type="auto"/>
            <w:tcBorders>
              <w:top w:val="nil"/>
              <w:left w:val="nil"/>
              <w:bottom w:val="single" w:sz="4" w:space="0" w:color="auto"/>
              <w:right w:val="single" w:sz="4" w:space="0" w:color="auto"/>
            </w:tcBorders>
            <w:shd w:val="clear" w:color="auto" w:fill="auto"/>
            <w:noWrap/>
            <w:vAlign w:val="center"/>
          </w:tcPr>
          <w:p w14:paraId="73AC306A"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СПРАК</w:t>
            </w:r>
          </w:p>
        </w:tc>
        <w:tc>
          <w:tcPr>
            <w:tcW w:w="0" w:type="auto"/>
            <w:tcBorders>
              <w:top w:val="nil"/>
              <w:left w:val="nil"/>
              <w:bottom w:val="single" w:sz="4" w:space="0" w:color="auto"/>
              <w:right w:val="single" w:sz="4" w:space="0" w:color="auto"/>
            </w:tcBorders>
            <w:vAlign w:val="center"/>
          </w:tcPr>
          <w:p w14:paraId="2FCA569C"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00695B2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0" w:type="auto"/>
            <w:tcBorders>
              <w:top w:val="nil"/>
              <w:left w:val="nil"/>
              <w:bottom w:val="single" w:sz="4" w:space="0" w:color="auto"/>
              <w:right w:val="single" w:sz="8" w:space="0" w:color="auto"/>
            </w:tcBorders>
            <w:shd w:val="clear" w:color="auto" w:fill="auto"/>
            <w:noWrap/>
            <w:vAlign w:val="center"/>
          </w:tcPr>
          <w:p w14:paraId="64DA3DF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6F0B6419" w14:textId="77777777" w:rsidTr="00D60D1E">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29812D1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0" w:type="auto"/>
            <w:tcBorders>
              <w:top w:val="nil"/>
              <w:left w:val="nil"/>
              <w:bottom w:val="single" w:sz="4" w:space="0" w:color="auto"/>
              <w:right w:val="single" w:sz="4" w:space="0" w:color="auto"/>
            </w:tcBorders>
            <w:shd w:val="clear" w:color="auto" w:fill="auto"/>
            <w:noWrap/>
            <w:vAlign w:val="center"/>
          </w:tcPr>
          <w:p w14:paraId="5BAA852B"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МРАДИС</w:t>
            </w:r>
          </w:p>
        </w:tc>
        <w:tc>
          <w:tcPr>
            <w:tcW w:w="0" w:type="auto"/>
            <w:tcBorders>
              <w:top w:val="nil"/>
              <w:left w:val="nil"/>
              <w:bottom w:val="single" w:sz="4" w:space="0" w:color="auto"/>
              <w:right w:val="single" w:sz="4" w:space="0" w:color="auto"/>
            </w:tcBorders>
            <w:vAlign w:val="center"/>
          </w:tcPr>
          <w:p w14:paraId="37C3B1F7"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98F276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0" w:type="auto"/>
            <w:tcBorders>
              <w:top w:val="nil"/>
              <w:left w:val="nil"/>
              <w:bottom w:val="single" w:sz="4" w:space="0" w:color="auto"/>
              <w:right w:val="single" w:sz="8" w:space="0" w:color="auto"/>
            </w:tcBorders>
            <w:shd w:val="clear" w:color="auto" w:fill="auto"/>
            <w:noWrap/>
            <w:vAlign w:val="center"/>
          </w:tcPr>
          <w:p w14:paraId="33E83A2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25C5B57A" w14:textId="77777777" w:rsidTr="00D60D1E">
        <w:trPr>
          <w:trHeight w:val="255"/>
          <w:jc w:val="center"/>
        </w:trPr>
        <w:tc>
          <w:tcPr>
            <w:tcW w:w="0" w:type="auto"/>
            <w:tcBorders>
              <w:top w:val="nil"/>
              <w:left w:val="single" w:sz="8" w:space="0" w:color="auto"/>
              <w:bottom w:val="single" w:sz="4" w:space="0" w:color="auto"/>
              <w:right w:val="single" w:sz="4" w:space="0" w:color="auto"/>
            </w:tcBorders>
            <w:shd w:val="clear" w:color="auto" w:fill="auto"/>
            <w:noWrap/>
            <w:vAlign w:val="center"/>
          </w:tcPr>
          <w:p w14:paraId="230BF7F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0" w:type="auto"/>
            <w:tcBorders>
              <w:top w:val="nil"/>
              <w:left w:val="nil"/>
              <w:bottom w:val="single" w:sz="4" w:space="0" w:color="auto"/>
              <w:right w:val="single" w:sz="4" w:space="0" w:color="auto"/>
            </w:tcBorders>
            <w:shd w:val="clear" w:color="auto" w:fill="auto"/>
            <w:noWrap/>
            <w:vAlign w:val="center"/>
          </w:tcPr>
          <w:p w14:paraId="1D33788C"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МРАДОД</w:t>
            </w:r>
          </w:p>
        </w:tc>
        <w:tc>
          <w:tcPr>
            <w:tcW w:w="0" w:type="auto"/>
            <w:tcBorders>
              <w:top w:val="nil"/>
              <w:left w:val="nil"/>
              <w:bottom w:val="single" w:sz="4" w:space="0" w:color="auto"/>
              <w:right w:val="single" w:sz="4" w:space="0" w:color="auto"/>
            </w:tcBorders>
            <w:vAlign w:val="center"/>
          </w:tcPr>
          <w:p w14:paraId="5AA45BD7"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14:paraId="6E641DC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0" w:type="auto"/>
            <w:tcBorders>
              <w:top w:val="nil"/>
              <w:left w:val="nil"/>
              <w:bottom w:val="single" w:sz="4" w:space="0" w:color="auto"/>
              <w:right w:val="single" w:sz="8" w:space="0" w:color="auto"/>
            </w:tcBorders>
            <w:shd w:val="clear" w:color="auto" w:fill="auto"/>
            <w:noWrap/>
            <w:vAlign w:val="center"/>
          </w:tcPr>
          <w:p w14:paraId="11D7FB0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2CCFC7D0" w14:textId="77777777" w:rsidR="00437A02" w:rsidRPr="00285F9D" w:rsidRDefault="00437A02" w:rsidP="00437A02">
      <w:pPr>
        <w:rPr>
          <w:lang w:val="sr-Cyrl-RS"/>
        </w:rPr>
      </w:pPr>
    </w:p>
    <w:p w14:paraId="3A313CC5" w14:textId="77777777" w:rsidR="00437A02" w:rsidRPr="00285F9D" w:rsidRDefault="00437A02" w:rsidP="00437A02">
      <w:pPr>
        <w:rPr>
          <w:lang w:val="sr-Cyrl-RS"/>
        </w:rPr>
      </w:pPr>
    </w:p>
    <w:p w14:paraId="0DF532FA" w14:textId="77777777" w:rsidR="00437A02" w:rsidRPr="00285F9D" w:rsidRDefault="00437A02" w:rsidP="00437A02">
      <w:pPr>
        <w:rPr>
          <w:lang w:val="sr-Cyrl-RS"/>
        </w:rPr>
      </w:pPr>
    </w:p>
    <w:tbl>
      <w:tblPr>
        <w:tblW w:w="5000" w:type="pct"/>
        <w:jc w:val="center"/>
        <w:tblLook w:val="0000" w:firstRow="0" w:lastRow="0" w:firstColumn="0" w:lastColumn="0" w:noHBand="0" w:noVBand="0"/>
      </w:tblPr>
      <w:tblGrid>
        <w:gridCol w:w="1383"/>
        <w:gridCol w:w="1300"/>
        <w:gridCol w:w="4429"/>
        <w:gridCol w:w="956"/>
        <w:gridCol w:w="1268"/>
      </w:tblGrid>
      <w:tr w:rsidR="00437A02" w:rsidRPr="00285F9D" w14:paraId="38BF307D" w14:textId="77777777" w:rsidTr="00D60D1E">
        <w:trPr>
          <w:trHeight w:val="510"/>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12B15965" w14:textId="77777777" w:rsidR="00437A02" w:rsidRPr="00285F9D" w:rsidRDefault="00437A02" w:rsidP="00771A58">
            <w:pPr>
              <w:widowControl/>
              <w:autoSpaceDE/>
              <w:autoSpaceDN/>
              <w:adjustRightInd/>
              <w:rPr>
                <w:rFonts w:ascii="Arial" w:hAnsi="Arial" w:cs="Arial"/>
                <w:b/>
                <w:lang w:val="sr-Cyrl-RS" w:eastAsia="sr-Cyrl-CS"/>
              </w:rPr>
            </w:pPr>
            <w:r w:rsidRPr="00285F9D">
              <w:rPr>
                <w:rFonts w:ascii="Arial" w:hAnsi="Arial" w:cs="Arial"/>
                <w:b/>
                <w:lang w:val="sr-Cyrl-RS" w:eastAsia="sr-Cyrl-CS"/>
              </w:rPr>
              <w:t xml:space="preserve">МОДУЛ 12 – </w:t>
            </w:r>
            <w:r w:rsidRPr="00285F9D">
              <w:rPr>
                <w:rFonts w:ascii="Arial" w:hAnsi="Arial" w:cs="Arial"/>
                <w:b/>
                <w:sz w:val="18"/>
                <w:szCs w:val="18"/>
                <w:lang w:val="sr-Cyrl-RS"/>
              </w:rPr>
              <w:t xml:space="preserve">  </w:t>
            </w:r>
            <w:r w:rsidRPr="00285F9D">
              <w:rPr>
                <w:rFonts w:ascii="Arial" w:hAnsi="Arial" w:cs="Arial"/>
                <w:b/>
                <w:sz w:val="22"/>
                <w:szCs w:val="22"/>
                <w:lang w:val="sr-Cyrl-RS"/>
              </w:rPr>
              <w:t>Модул управноправни</w:t>
            </w:r>
          </w:p>
        </w:tc>
      </w:tr>
      <w:tr w:rsidR="00437A02" w:rsidRPr="00285F9D" w14:paraId="5DA97A69" w14:textId="77777777" w:rsidTr="00D60D1E">
        <w:trPr>
          <w:trHeight w:val="510"/>
          <w:jc w:val="center"/>
        </w:trPr>
        <w:tc>
          <w:tcPr>
            <w:tcW w:w="741" w:type="pct"/>
            <w:tcBorders>
              <w:top w:val="single" w:sz="8" w:space="0" w:color="auto"/>
              <w:left w:val="single" w:sz="8" w:space="0" w:color="auto"/>
              <w:bottom w:val="single" w:sz="4" w:space="0" w:color="auto"/>
              <w:right w:val="single" w:sz="4" w:space="0" w:color="auto"/>
            </w:tcBorders>
            <w:shd w:val="clear" w:color="auto" w:fill="00FFFF"/>
            <w:vAlign w:val="center"/>
          </w:tcPr>
          <w:p w14:paraId="19B3F91D"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t>Редни број</w:t>
            </w:r>
          </w:p>
        </w:tc>
        <w:tc>
          <w:tcPr>
            <w:tcW w:w="696" w:type="pct"/>
            <w:tcBorders>
              <w:top w:val="single" w:sz="8" w:space="0" w:color="auto"/>
              <w:left w:val="nil"/>
              <w:bottom w:val="single" w:sz="4" w:space="0" w:color="auto"/>
              <w:right w:val="single" w:sz="4" w:space="0" w:color="auto"/>
            </w:tcBorders>
            <w:shd w:val="clear" w:color="auto" w:fill="FFFF00"/>
            <w:noWrap/>
            <w:vAlign w:val="center"/>
          </w:tcPr>
          <w:p w14:paraId="28688EE0"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2372" w:type="pct"/>
            <w:tcBorders>
              <w:top w:val="single" w:sz="8" w:space="0" w:color="auto"/>
              <w:left w:val="nil"/>
              <w:bottom w:val="single" w:sz="4" w:space="0" w:color="auto"/>
              <w:right w:val="single" w:sz="4" w:space="0" w:color="auto"/>
            </w:tcBorders>
            <w:shd w:val="clear" w:color="auto" w:fill="00FFFF"/>
            <w:vAlign w:val="center"/>
          </w:tcPr>
          <w:p w14:paraId="4E3DE9D6"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512" w:type="pct"/>
            <w:tcBorders>
              <w:top w:val="single" w:sz="8" w:space="0" w:color="auto"/>
              <w:left w:val="single" w:sz="4" w:space="0" w:color="auto"/>
              <w:bottom w:val="single" w:sz="4" w:space="0" w:color="auto"/>
              <w:right w:val="single" w:sz="4" w:space="0" w:color="auto"/>
            </w:tcBorders>
            <w:shd w:val="clear" w:color="auto" w:fill="00FFFF"/>
            <w:noWrap/>
            <w:vAlign w:val="center"/>
          </w:tcPr>
          <w:p w14:paraId="38409501"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679" w:type="pct"/>
            <w:tcBorders>
              <w:top w:val="single" w:sz="8" w:space="0" w:color="auto"/>
              <w:left w:val="nil"/>
              <w:bottom w:val="single" w:sz="4" w:space="0" w:color="auto"/>
              <w:right w:val="single" w:sz="8" w:space="0" w:color="auto"/>
            </w:tcBorders>
            <w:shd w:val="clear" w:color="auto" w:fill="FFFF00"/>
            <w:noWrap/>
            <w:vAlign w:val="center"/>
          </w:tcPr>
          <w:p w14:paraId="20A10E2C"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34D96034" w14:textId="77777777" w:rsidTr="00D60D1E">
        <w:trPr>
          <w:trHeight w:val="255"/>
          <w:jc w:val="center"/>
        </w:trPr>
        <w:tc>
          <w:tcPr>
            <w:tcW w:w="741" w:type="pct"/>
            <w:tcBorders>
              <w:top w:val="nil"/>
              <w:left w:val="single" w:sz="8" w:space="0" w:color="auto"/>
              <w:bottom w:val="single" w:sz="4" w:space="0" w:color="auto"/>
              <w:right w:val="single" w:sz="4" w:space="0" w:color="auto"/>
            </w:tcBorders>
            <w:shd w:val="clear" w:color="auto" w:fill="auto"/>
            <w:noWrap/>
            <w:vAlign w:val="center"/>
          </w:tcPr>
          <w:p w14:paraId="49C9F279"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696" w:type="pct"/>
            <w:tcBorders>
              <w:top w:val="nil"/>
              <w:left w:val="nil"/>
              <w:bottom w:val="single" w:sz="4" w:space="0" w:color="auto"/>
              <w:right w:val="single" w:sz="4" w:space="0" w:color="auto"/>
            </w:tcBorders>
            <w:shd w:val="clear" w:color="auto" w:fill="auto"/>
            <w:noWrap/>
            <w:vAlign w:val="center"/>
          </w:tcPr>
          <w:p w14:paraId="6367EE1C"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2372" w:type="pct"/>
            <w:tcBorders>
              <w:top w:val="nil"/>
              <w:left w:val="nil"/>
              <w:bottom w:val="single" w:sz="4" w:space="0" w:color="auto"/>
              <w:right w:val="single" w:sz="4" w:space="0" w:color="auto"/>
            </w:tcBorders>
            <w:vAlign w:val="center"/>
          </w:tcPr>
          <w:p w14:paraId="2526A66E"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CB7FE9"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679" w:type="pct"/>
            <w:tcBorders>
              <w:top w:val="nil"/>
              <w:left w:val="nil"/>
              <w:bottom w:val="single" w:sz="4" w:space="0" w:color="auto"/>
              <w:right w:val="single" w:sz="8" w:space="0" w:color="auto"/>
            </w:tcBorders>
            <w:shd w:val="clear" w:color="auto" w:fill="auto"/>
            <w:noWrap/>
            <w:vAlign w:val="center"/>
          </w:tcPr>
          <w:p w14:paraId="57F6DF17"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05C4C732" w14:textId="77777777" w:rsidTr="00D60D1E">
        <w:trPr>
          <w:trHeight w:val="255"/>
          <w:jc w:val="center"/>
        </w:trPr>
        <w:tc>
          <w:tcPr>
            <w:tcW w:w="741" w:type="pct"/>
            <w:tcBorders>
              <w:top w:val="nil"/>
              <w:left w:val="single" w:sz="8" w:space="0" w:color="auto"/>
              <w:bottom w:val="single" w:sz="4" w:space="0" w:color="auto"/>
              <w:right w:val="single" w:sz="4" w:space="0" w:color="auto"/>
            </w:tcBorders>
            <w:shd w:val="clear" w:color="auto" w:fill="auto"/>
            <w:noWrap/>
            <w:vAlign w:val="center"/>
          </w:tcPr>
          <w:p w14:paraId="124C857B"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696" w:type="pct"/>
            <w:tcBorders>
              <w:top w:val="nil"/>
              <w:left w:val="nil"/>
              <w:bottom w:val="single" w:sz="4" w:space="0" w:color="auto"/>
              <w:right w:val="single" w:sz="4" w:space="0" w:color="auto"/>
            </w:tcBorders>
            <w:shd w:val="clear" w:color="auto" w:fill="auto"/>
            <w:noWrap/>
            <w:vAlign w:val="center"/>
          </w:tcPr>
          <w:p w14:paraId="1CA98A51" w14:textId="77777777" w:rsidR="00437A02" w:rsidRPr="00285F9D" w:rsidRDefault="004D4073" w:rsidP="00771A58">
            <w:pPr>
              <w:jc w:val="center"/>
              <w:rPr>
                <w:rFonts w:ascii="Arial" w:hAnsi="Arial" w:cs="Arial"/>
                <w:sz w:val="22"/>
                <w:szCs w:val="22"/>
                <w:lang w:val="sr-Cyrl-RS"/>
              </w:rPr>
            </w:pPr>
            <w:r w:rsidRPr="00285F9D">
              <w:rPr>
                <w:rFonts w:ascii="Arial" w:hAnsi="Arial" w:cs="Arial"/>
                <w:sz w:val="22"/>
                <w:szCs w:val="22"/>
                <w:lang w:val="sr-Cyrl-RS"/>
              </w:rPr>
              <w:t>ПОП</w:t>
            </w:r>
          </w:p>
        </w:tc>
        <w:tc>
          <w:tcPr>
            <w:tcW w:w="2372" w:type="pct"/>
            <w:tcBorders>
              <w:top w:val="nil"/>
              <w:left w:val="nil"/>
              <w:bottom w:val="single" w:sz="4" w:space="0" w:color="auto"/>
              <w:right w:val="single" w:sz="4" w:space="0" w:color="auto"/>
            </w:tcBorders>
            <w:vAlign w:val="center"/>
          </w:tcPr>
          <w:p w14:paraId="2F2BF59B" w14:textId="77777777" w:rsidR="00437A02" w:rsidRPr="00285F9D" w:rsidRDefault="00625E03" w:rsidP="00771A58">
            <w:pPr>
              <w:rPr>
                <w:rFonts w:ascii="Arial" w:hAnsi="Arial" w:cs="Arial"/>
                <w:b/>
                <w:sz w:val="22"/>
                <w:szCs w:val="22"/>
                <w:lang w:val="sr-Cyrl-RS"/>
              </w:rPr>
            </w:pPr>
            <w:hyperlink w:anchor="ПОЛИЦИЈСКОПРАВО" w:history="1">
              <w:r w:rsidR="004D4073" w:rsidRPr="00285F9D">
                <w:rPr>
                  <w:rStyle w:val="Hyperlink"/>
                  <w:rFonts w:ascii="Arial" w:hAnsi="Arial" w:cs="Arial"/>
                  <w:b/>
                  <w:sz w:val="22"/>
                  <w:szCs w:val="22"/>
                  <w:lang w:val="sr-Cyrl-RS"/>
                </w:rPr>
                <w:t>Полицијско право</w:t>
              </w:r>
            </w:hyperlink>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447A0D48" w14:textId="77777777" w:rsidR="00437A02" w:rsidRPr="00285F9D" w:rsidRDefault="0090781D"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79" w:type="pct"/>
            <w:tcBorders>
              <w:top w:val="nil"/>
              <w:left w:val="nil"/>
              <w:bottom w:val="single" w:sz="4" w:space="0" w:color="auto"/>
              <w:right w:val="single" w:sz="8" w:space="0" w:color="auto"/>
            </w:tcBorders>
            <w:shd w:val="clear" w:color="auto" w:fill="auto"/>
            <w:noWrap/>
            <w:vAlign w:val="center"/>
          </w:tcPr>
          <w:p w14:paraId="195C520F"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364986FA" w14:textId="77777777" w:rsidTr="00D60D1E">
        <w:trPr>
          <w:trHeight w:val="300"/>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691A700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2)</w:t>
            </w:r>
          </w:p>
        </w:tc>
      </w:tr>
      <w:tr w:rsidR="00D60D1E" w:rsidRPr="00285F9D" w14:paraId="794987D9" w14:textId="77777777" w:rsidTr="00D60D1E">
        <w:trPr>
          <w:trHeight w:val="300"/>
          <w:jc w:val="center"/>
        </w:trPr>
        <w:tc>
          <w:tcPr>
            <w:tcW w:w="741" w:type="pct"/>
            <w:vMerge w:val="restart"/>
            <w:tcBorders>
              <w:top w:val="nil"/>
              <w:left w:val="single" w:sz="8" w:space="0" w:color="auto"/>
              <w:right w:val="single" w:sz="4" w:space="0" w:color="auto"/>
            </w:tcBorders>
            <w:shd w:val="clear" w:color="auto" w:fill="auto"/>
            <w:noWrap/>
            <w:vAlign w:val="center"/>
          </w:tcPr>
          <w:p w14:paraId="3DCC0002"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696" w:type="pct"/>
            <w:tcBorders>
              <w:top w:val="nil"/>
              <w:left w:val="nil"/>
              <w:bottom w:val="single" w:sz="4" w:space="0" w:color="auto"/>
              <w:right w:val="single" w:sz="4" w:space="0" w:color="auto"/>
            </w:tcBorders>
            <w:shd w:val="clear" w:color="auto" w:fill="auto"/>
            <w:noWrap/>
            <w:vAlign w:val="center"/>
          </w:tcPr>
          <w:p w14:paraId="562928BD"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МЈУП</w:t>
            </w:r>
          </w:p>
        </w:tc>
        <w:tc>
          <w:tcPr>
            <w:tcW w:w="2372" w:type="pct"/>
            <w:tcBorders>
              <w:top w:val="nil"/>
              <w:left w:val="nil"/>
              <w:bottom w:val="single" w:sz="4" w:space="0" w:color="auto"/>
              <w:right w:val="single" w:sz="4" w:space="0" w:color="auto"/>
            </w:tcBorders>
            <w:vAlign w:val="center"/>
          </w:tcPr>
          <w:p w14:paraId="040CB69A" w14:textId="77777777" w:rsidR="00D60D1E" w:rsidRPr="00285F9D" w:rsidRDefault="00625E03" w:rsidP="00D60D1E">
            <w:pPr>
              <w:rPr>
                <w:rFonts w:ascii="Arial" w:hAnsi="Arial" w:cs="Arial"/>
                <w:b/>
                <w:sz w:val="22"/>
                <w:szCs w:val="22"/>
                <w:lang w:val="sr-Cyrl-RS"/>
              </w:rPr>
            </w:pPr>
            <w:hyperlink w:anchor="МЕНАЏМЕНТЈАВНЕУПРАВЕ" w:history="1">
              <w:r w:rsidR="00D60D1E" w:rsidRPr="00285F9D">
                <w:rPr>
                  <w:rStyle w:val="Hyperlink"/>
                  <w:rFonts w:ascii="Arial" w:hAnsi="Arial" w:cs="Arial"/>
                  <w:b/>
                  <w:sz w:val="22"/>
                  <w:szCs w:val="22"/>
                  <w:lang w:val="sr-Cyrl-RS"/>
                </w:rPr>
                <w:t>Менаџмент јавне управе</w:t>
              </w:r>
            </w:hyperlink>
          </w:p>
        </w:tc>
        <w:tc>
          <w:tcPr>
            <w:tcW w:w="512" w:type="pct"/>
            <w:tcBorders>
              <w:top w:val="single" w:sz="4" w:space="0" w:color="auto"/>
              <w:left w:val="single" w:sz="4" w:space="0" w:color="auto"/>
              <w:bottom w:val="single" w:sz="4" w:space="0" w:color="auto"/>
              <w:right w:val="single" w:sz="4" w:space="0" w:color="auto"/>
            </w:tcBorders>
            <w:shd w:val="clear" w:color="auto" w:fill="auto"/>
            <w:vAlign w:val="center"/>
          </w:tcPr>
          <w:p w14:paraId="76C5E08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79" w:type="pct"/>
            <w:tcBorders>
              <w:top w:val="nil"/>
              <w:left w:val="nil"/>
              <w:bottom w:val="single" w:sz="4" w:space="0" w:color="auto"/>
              <w:right w:val="single" w:sz="8" w:space="0" w:color="auto"/>
            </w:tcBorders>
            <w:shd w:val="clear" w:color="auto" w:fill="auto"/>
            <w:noWrap/>
            <w:vAlign w:val="center"/>
          </w:tcPr>
          <w:p w14:paraId="20445A51"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18AA686D" w14:textId="77777777" w:rsidTr="00D60D1E">
        <w:trPr>
          <w:trHeight w:val="255"/>
          <w:jc w:val="center"/>
        </w:trPr>
        <w:tc>
          <w:tcPr>
            <w:tcW w:w="741" w:type="pct"/>
            <w:vMerge/>
            <w:tcBorders>
              <w:left w:val="single" w:sz="8" w:space="0" w:color="auto"/>
              <w:bottom w:val="single" w:sz="4" w:space="0" w:color="auto"/>
              <w:right w:val="single" w:sz="4" w:space="0" w:color="auto"/>
            </w:tcBorders>
            <w:shd w:val="clear" w:color="auto" w:fill="auto"/>
            <w:noWrap/>
            <w:vAlign w:val="center"/>
          </w:tcPr>
          <w:p w14:paraId="14ED9967"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696" w:type="pct"/>
            <w:tcBorders>
              <w:top w:val="nil"/>
              <w:left w:val="nil"/>
              <w:bottom w:val="single" w:sz="4" w:space="0" w:color="auto"/>
              <w:right w:val="single" w:sz="4" w:space="0" w:color="auto"/>
            </w:tcBorders>
            <w:shd w:val="clear" w:color="auto" w:fill="auto"/>
            <w:noWrap/>
            <w:vAlign w:val="center"/>
          </w:tcPr>
          <w:p w14:paraId="7A22CAC6"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ПГДУ</w:t>
            </w:r>
          </w:p>
        </w:tc>
        <w:tc>
          <w:tcPr>
            <w:tcW w:w="2372" w:type="pct"/>
            <w:tcBorders>
              <w:top w:val="nil"/>
              <w:left w:val="nil"/>
              <w:bottom w:val="single" w:sz="4" w:space="0" w:color="auto"/>
              <w:right w:val="single" w:sz="4" w:space="0" w:color="auto"/>
            </w:tcBorders>
            <w:vAlign w:val="center"/>
          </w:tcPr>
          <w:p w14:paraId="23C9FD46" w14:textId="77777777" w:rsidR="00D60D1E" w:rsidRPr="00285F9D" w:rsidRDefault="00625E03" w:rsidP="00D60D1E">
            <w:pPr>
              <w:rPr>
                <w:rFonts w:ascii="Arial" w:hAnsi="Arial" w:cs="Arial"/>
                <w:b/>
                <w:sz w:val="22"/>
                <w:szCs w:val="22"/>
                <w:lang w:val="sr-Cyrl-RS"/>
              </w:rPr>
            </w:pPr>
            <w:hyperlink w:anchor="ПРАВАГРАЂАНАИДРЖАВНАУПРАВА" w:history="1">
              <w:r w:rsidR="00D60D1E" w:rsidRPr="00285F9D">
                <w:rPr>
                  <w:rStyle w:val="Hyperlink"/>
                  <w:rFonts w:ascii="Arial" w:hAnsi="Arial" w:cs="Arial"/>
                  <w:b/>
                  <w:sz w:val="22"/>
                  <w:szCs w:val="22"/>
                  <w:lang w:val="sr-Cyrl-RS"/>
                </w:rPr>
                <w:t>Права грађана и државна управа</w:t>
              </w:r>
            </w:hyperlink>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063D46"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79" w:type="pct"/>
            <w:tcBorders>
              <w:top w:val="nil"/>
              <w:left w:val="nil"/>
              <w:bottom w:val="single" w:sz="4" w:space="0" w:color="auto"/>
              <w:right w:val="single" w:sz="8" w:space="0" w:color="auto"/>
            </w:tcBorders>
            <w:shd w:val="clear" w:color="auto" w:fill="auto"/>
            <w:noWrap/>
            <w:vAlign w:val="center"/>
          </w:tcPr>
          <w:p w14:paraId="65696DE9"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0A48E346" w14:textId="77777777" w:rsidTr="00D60D1E">
        <w:trPr>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5C74DCD6"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2. семестар (бира се 1 од 2)</w:t>
            </w:r>
          </w:p>
        </w:tc>
      </w:tr>
      <w:tr w:rsidR="00D60D1E" w:rsidRPr="00285F9D" w14:paraId="19273DE5" w14:textId="77777777" w:rsidTr="009E184D">
        <w:trPr>
          <w:trHeight w:val="255"/>
          <w:jc w:val="center"/>
        </w:trPr>
        <w:tc>
          <w:tcPr>
            <w:tcW w:w="741" w:type="pct"/>
            <w:vMerge w:val="restart"/>
            <w:tcBorders>
              <w:top w:val="nil"/>
              <w:left w:val="single" w:sz="8" w:space="0" w:color="auto"/>
              <w:right w:val="single" w:sz="4" w:space="0" w:color="auto"/>
            </w:tcBorders>
            <w:shd w:val="clear" w:color="auto" w:fill="auto"/>
            <w:noWrap/>
            <w:vAlign w:val="center"/>
          </w:tcPr>
          <w:p w14:paraId="2943ACA1"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4</w:t>
            </w:r>
          </w:p>
        </w:tc>
        <w:tc>
          <w:tcPr>
            <w:tcW w:w="696" w:type="pct"/>
            <w:tcBorders>
              <w:top w:val="nil"/>
              <w:left w:val="nil"/>
              <w:bottom w:val="single" w:sz="4" w:space="0" w:color="auto"/>
              <w:right w:val="single" w:sz="4" w:space="0" w:color="auto"/>
            </w:tcBorders>
            <w:shd w:val="clear" w:color="auto" w:fill="auto"/>
            <w:noWrap/>
            <w:vAlign w:val="center"/>
          </w:tcPr>
          <w:p w14:paraId="244258CF"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ПЕУП</w:t>
            </w:r>
          </w:p>
        </w:tc>
        <w:tc>
          <w:tcPr>
            <w:tcW w:w="2372" w:type="pct"/>
            <w:tcBorders>
              <w:top w:val="nil"/>
              <w:left w:val="nil"/>
              <w:bottom w:val="single" w:sz="4" w:space="0" w:color="auto"/>
              <w:right w:val="single" w:sz="4" w:space="0" w:color="auto"/>
            </w:tcBorders>
            <w:vAlign w:val="center"/>
          </w:tcPr>
          <w:p w14:paraId="2055B925" w14:textId="77777777" w:rsidR="00D60D1E" w:rsidRPr="00285F9D" w:rsidRDefault="00625E03" w:rsidP="00D60D1E">
            <w:pPr>
              <w:rPr>
                <w:rFonts w:ascii="Arial" w:hAnsi="Arial" w:cs="Arial"/>
                <w:b/>
                <w:sz w:val="22"/>
                <w:szCs w:val="22"/>
                <w:lang w:val="sr-Cyrl-RS"/>
              </w:rPr>
            </w:pPr>
            <w:hyperlink w:anchor="ПРАВОЕЛЕКТРОНСКЕУПРАВЕ" w:history="1">
              <w:r w:rsidR="00D60D1E" w:rsidRPr="00285F9D">
                <w:rPr>
                  <w:rStyle w:val="Hyperlink"/>
                  <w:rFonts w:ascii="Arial" w:hAnsi="Arial" w:cs="Arial"/>
                  <w:b/>
                  <w:sz w:val="22"/>
                  <w:szCs w:val="22"/>
                  <w:lang w:val="sr-Cyrl-RS"/>
                </w:rPr>
                <w:t>Право електронске управе</w:t>
              </w:r>
            </w:hyperlink>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AC7FE9"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79" w:type="pct"/>
            <w:tcBorders>
              <w:top w:val="nil"/>
              <w:left w:val="nil"/>
              <w:bottom w:val="single" w:sz="4" w:space="0" w:color="auto"/>
              <w:right w:val="single" w:sz="8" w:space="0" w:color="auto"/>
            </w:tcBorders>
            <w:shd w:val="clear" w:color="auto" w:fill="auto"/>
            <w:noWrap/>
            <w:vAlign w:val="center"/>
          </w:tcPr>
          <w:p w14:paraId="5BB3BB59"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4B1372BD" w14:textId="77777777" w:rsidTr="009E184D">
        <w:trPr>
          <w:trHeight w:val="255"/>
          <w:jc w:val="center"/>
        </w:trPr>
        <w:tc>
          <w:tcPr>
            <w:tcW w:w="741" w:type="pct"/>
            <w:vMerge/>
            <w:tcBorders>
              <w:left w:val="single" w:sz="8" w:space="0" w:color="auto"/>
              <w:bottom w:val="single" w:sz="4" w:space="0" w:color="auto"/>
              <w:right w:val="single" w:sz="4" w:space="0" w:color="auto"/>
            </w:tcBorders>
            <w:shd w:val="clear" w:color="auto" w:fill="auto"/>
            <w:noWrap/>
            <w:vAlign w:val="center"/>
          </w:tcPr>
          <w:p w14:paraId="117E37A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696" w:type="pct"/>
            <w:tcBorders>
              <w:top w:val="nil"/>
              <w:left w:val="nil"/>
              <w:bottom w:val="single" w:sz="4" w:space="0" w:color="auto"/>
              <w:right w:val="single" w:sz="4" w:space="0" w:color="auto"/>
            </w:tcBorders>
            <w:shd w:val="clear" w:color="auto" w:fill="auto"/>
            <w:noWrap/>
            <w:vAlign w:val="center"/>
          </w:tcPr>
          <w:p w14:paraId="32291998"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ПЈНБ</w:t>
            </w:r>
          </w:p>
        </w:tc>
        <w:tc>
          <w:tcPr>
            <w:tcW w:w="2372" w:type="pct"/>
            <w:tcBorders>
              <w:top w:val="nil"/>
              <w:left w:val="nil"/>
              <w:bottom w:val="single" w:sz="4" w:space="0" w:color="auto"/>
              <w:right w:val="single" w:sz="4" w:space="0" w:color="auto"/>
            </w:tcBorders>
            <w:vAlign w:val="center"/>
          </w:tcPr>
          <w:p w14:paraId="6DC7AA97" w14:textId="77777777" w:rsidR="00D60D1E" w:rsidRPr="00285F9D" w:rsidRDefault="00625E03" w:rsidP="00D60D1E">
            <w:pPr>
              <w:rPr>
                <w:rFonts w:ascii="Arial" w:hAnsi="Arial" w:cs="Arial"/>
                <w:b/>
                <w:sz w:val="22"/>
                <w:szCs w:val="22"/>
                <w:lang w:val="sr-Cyrl-RS"/>
              </w:rPr>
            </w:pPr>
            <w:hyperlink w:anchor="правојавнихнабавки" w:history="1">
              <w:r w:rsidR="00D60D1E" w:rsidRPr="00285F9D">
                <w:rPr>
                  <w:rStyle w:val="Hyperlink"/>
                  <w:rFonts w:ascii="Arial" w:hAnsi="Arial" w:cs="Arial"/>
                  <w:b/>
                  <w:sz w:val="22"/>
                  <w:szCs w:val="22"/>
                  <w:lang w:val="sr-Cyrl-RS"/>
                </w:rPr>
                <w:t>Право јавних набавки</w:t>
              </w:r>
            </w:hyperlink>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862E9"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679" w:type="pct"/>
            <w:tcBorders>
              <w:top w:val="nil"/>
              <w:left w:val="nil"/>
              <w:bottom w:val="single" w:sz="4" w:space="0" w:color="auto"/>
              <w:right w:val="single" w:sz="8" w:space="0" w:color="auto"/>
            </w:tcBorders>
            <w:shd w:val="clear" w:color="auto" w:fill="auto"/>
            <w:noWrap/>
            <w:vAlign w:val="center"/>
          </w:tcPr>
          <w:p w14:paraId="3127487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5C990413" w14:textId="77777777" w:rsidTr="00D60D1E">
        <w:trPr>
          <w:trHeight w:val="255"/>
          <w:jc w:val="center"/>
        </w:trPr>
        <w:tc>
          <w:tcPr>
            <w:tcW w:w="741" w:type="pct"/>
            <w:tcBorders>
              <w:top w:val="nil"/>
              <w:left w:val="single" w:sz="8" w:space="0" w:color="auto"/>
              <w:bottom w:val="single" w:sz="4" w:space="0" w:color="auto"/>
              <w:right w:val="single" w:sz="4" w:space="0" w:color="auto"/>
            </w:tcBorders>
            <w:shd w:val="clear" w:color="auto" w:fill="auto"/>
            <w:noWrap/>
            <w:vAlign w:val="center"/>
          </w:tcPr>
          <w:p w14:paraId="4425AC61"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696" w:type="pct"/>
            <w:tcBorders>
              <w:top w:val="nil"/>
              <w:left w:val="nil"/>
              <w:bottom w:val="single" w:sz="4" w:space="0" w:color="auto"/>
              <w:right w:val="single" w:sz="4" w:space="0" w:color="auto"/>
            </w:tcBorders>
            <w:shd w:val="clear" w:color="auto" w:fill="auto"/>
            <w:noWrap/>
            <w:vAlign w:val="center"/>
          </w:tcPr>
          <w:p w14:paraId="7452D868"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СПРАК</w:t>
            </w:r>
          </w:p>
        </w:tc>
        <w:tc>
          <w:tcPr>
            <w:tcW w:w="2372" w:type="pct"/>
            <w:tcBorders>
              <w:top w:val="nil"/>
              <w:left w:val="nil"/>
              <w:bottom w:val="single" w:sz="4" w:space="0" w:color="auto"/>
              <w:right w:val="single" w:sz="4" w:space="0" w:color="auto"/>
            </w:tcBorders>
            <w:vAlign w:val="center"/>
          </w:tcPr>
          <w:p w14:paraId="2944FF73"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08A762"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79" w:type="pct"/>
            <w:tcBorders>
              <w:top w:val="nil"/>
              <w:left w:val="nil"/>
              <w:bottom w:val="single" w:sz="4" w:space="0" w:color="auto"/>
              <w:right w:val="single" w:sz="8" w:space="0" w:color="auto"/>
            </w:tcBorders>
            <w:shd w:val="clear" w:color="auto" w:fill="auto"/>
            <w:noWrap/>
            <w:vAlign w:val="center"/>
          </w:tcPr>
          <w:p w14:paraId="020A34D2"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54EC6A76" w14:textId="77777777" w:rsidTr="00D60D1E">
        <w:trPr>
          <w:trHeight w:val="255"/>
          <w:jc w:val="center"/>
        </w:trPr>
        <w:tc>
          <w:tcPr>
            <w:tcW w:w="741" w:type="pct"/>
            <w:tcBorders>
              <w:top w:val="nil"/>
              <w:left w:val="single" w:sz="8" w:space="0" w:color="auto"/>
              <w:bottom w:val="single" w:sz="4" w:space="0" w:color="auto"/>
              <w:right w:val="single" w:sz="4" w:space="0" w:color="auto"/>
            </w:tcBorders>
            <w:shd w:val="clear" w:color="auto" w:fill="auto"/>
            <w:noWrap/>
            <w:vAlign w:val="center"/>
          </w:tcPr>
          <w:p w14:paraId="753E380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696" w:type="pct"/>
            <w:tcBorders>
              <w:top w:val="nil"/>
              <w:left w:val="nil"/>
              <w:bottom w:val="single" w:sz="4" w:space="0" w:color="auto"/>
              <w:right w:val="single" w:sz="4" w:space="0" w:color="auto"/>
            </w:tcBorders>
            <w:shd w:val="clear" w:color="auto" w:fill="auto"/>
            <w:noWrap/>
            <w:vAlign w:val="center"/>
          </w:tcPr>
          <w:p w14:paraId="6EF931D2"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МРАДИС</w:t>
            </w:r>
          </w:p>
        </w:tc>
        <w:tc>
          <w:tcPr>
            <w:tcW w:w="2372" w:type="pct"/>
            <w:tcBorders>
              <w:top w:val="nil"/>
              <w:left w:val="nil"/>
              <w:bottom w:val="single" w:sz="4" w:space="0" w:color="auto"/>
              <w:right w:val="single" w:sz="4" w:space="0" w:color="auto"/>
            </w:tcBorders>
            <w:vAlign w:val="center"/>
          </w:tcPr>
          <w:p w14:paraId="68F94317"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FC8A9"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79" w:type="pct"/>
            <w:tcBorders>
              <w:top w:val="nil"/>
              <w:left w:val="nil"/>
              <w:bottom w:val="single" w:sz="4" w:space="0" w:color="auto"/>
              <w:right w:val="single" w:sz="8" w:space="0" w:color="auto"/>
            </w:tcBorders>
            <w:shd w:val="clear" w:color="auto" w:fill="auto"/>
            <w:noWrap/>
            <w:vAlign w:val="center"/>
          </w:tcPr>
          <w:p w14:paraId="5011C62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36E569C9" w14:textId="77777777" w:rsidTr="00D60D1E">
        <w:trPr>
          <w:trHeight w:val="255"/>
          <w:jc w:val="center"/>
        </w:trPr>
        <w:tc>
          <w:tcPr>
            <w:tcW w:w="741" w:type="pct"/>
            <w:tcBorders>
              <w:top w:val="nil"/>
              <w:left w:val="single" w:sz="8" w:space="0" w:color="auto"/>
              <w:bottom w:val="single" w:sz="4" w:space="0" w:color="auto"/>
              <w:right w:val="single" w:sz="4" w:space="0" w:color="auto"/>
            </w:tcBorders>
            <w:shd w:val="clear" w:color="auto" w:fill="auto"/>
            <w:noWrap/>
            <w:vAlign w:val="center"/>
          </w:tcPr>
          <w:p w14:paraId="0CBD20F7"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696" w:type="pct"/>
            <w:tcBorders>
              <w:top w:val="nil"/>
              <w:left w:val="nil"/>
              <w:bottom w:val="single" w:sz="4" w:space="0" w:color="auto"/>
              <w:right w:val="single" w:sz="4" w:space="0" w:color="auto"/>
            </w:tcBorders>
            <w:shd w:val="clear" w:color="auto" w:fill="auto"/>
            <w:noWrap/>
            <w:vAlign w:val="center"/>
          </w:tcPr>
          <w:p w14:paraId="4EA64D04"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МРАДОД</w:t>
            </w:r>
          </w:p>
        </w:tc>
        <w:tc>
          <w:tcPr>
            <w:tcW w:w="2372" w:type="pct"/>
            <w:tcBorders>
              <w:top w:val="nil"/>
              <w:left w:val="nil"/>
              <w:bottom w:val="single" w:sz="4" w:space="0" w:color="auto"/>
              <w:right w:val="single" w:sz="4" w:space="0" w:color="auto"/>
            </w:tcBorders>
            <w:vAlign w:val="center"/>
          </w:tcPr>
          <w:p w14:paraId="5CE56F83"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5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3E55B"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679" w:type="pct"/>
            <w:tcBorders>
              <w:top w:val="nil"/>
              <w:left w:val="nil"/>
              <w:bottom w:val="single" w:sz="4" w:space="0" w:color="auto"/>
              <w:right w:val="single" w:sz="8" w:space="0" w:color="auto"/>
            </w:tcBorders>
            <w:shd w:val="clear" w:color="auto" w:fill="auto"/>
            <w:noWrap/>
            <w:vAlign w:val="center"/>
          </w:tcPr>
          <w:p w14:paraId="6FB2BC0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1A1811DF" w14:textId="77777777" w:rsidR="00437A02" w:rsidRPr="00285F9D" w:rsidRDefault="00437A02" w:rsidP="00437A02">
      <w:pPr>
        <w:rPr>
          <w:lang w:val="sr-Cyrl-RS"/>
        </w:rPr>
      </w:pPr>
    </w:p>
    <w:p w14:paraId="2872674A" w14:textId="77777777" w:rsidR="00437A02" w:rsidRPr="00285F9D" w:rsidRDefault="00437A02" w:rsidP="00437A02">
      <w:pPr>
        <w:rPr>
          <w:lang w:val="sr-Cyrl-RS"/>
        </w:rPr>
      </w:pPr>
    </w:p>
    <w:tbl>
      <w:tblPr>
        <w:tblW w:w="5000" w:type="pct"/>
        <w:jc w:val="center"/>
        <w:tblLook w:val="0000" w:firstRow="0" w:lastRow="0" w:firstColumn="0" w:lastColumn="0" w:noHBand="0" w:noVBand="0"/>
      </w:tblPr>
      <w:tblGrid>
        <w:gridCol w:w="905"/>
        <w:gridCol w:w="1204"/>
        <w:gridCol w:w="4987"/>
        <w:gridCol w:w="924"/>
        <w:gridCol w:w="1316"/>
      </w:tblGrid>
      <w:tr w:rsidR="00437A02" w:rsidRPr="00285F9D" w14:paraId="0C9B9075" w14:textId="77777777" w:rsidTr="00D60D1E">
        <w:trPr>
          <w:trHeight w:val="510"/>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47F13C1A" w14:textId="77777777" w:rsidR="00437A02" w:rsidRPr="00285F9D" w:rsidRDefault="00437A02" w:rsidP="00771A58">
            <w:pPr>
              <w:widowControl/>
              <w:autoSpaceDE/>
              <w:autoSpaceDN/>
              <w:adjustRightInd/>
              <w:rPr>
                <w:rFonts w:ascii="Arial" w:hAnsi="Arial" w:cs="Arial"/>
                <w:b/>
                <w:lang w:val="sr-Cyrl-RS" w:eastAsia="sr-Cyrl-CS"/>
              </w:rPr>
            </w:pPr>
            <w:r w:rsidRPr="00285F9D">
              <w:rPr>
                <w:rFonts w:ascii="Arial" w:hAnsi="Arial" w:cs="Arial"/>
                <w:b/>
                <w:lang w:val="sr-Cyrl-RS" w:eastAsia="sr-Cyrl-CS"/>
              </w:rPr>
              <w:t xml:space="preserve">МОДУЛ 13 – </w:t>
            </w:r>
            <w:r w:rsidRPr="00285F9D">
              <w:rPr>
                <w:rFonts w:ascii="Arial" w:hAnsi="Arial" w:cs="Arial"/>
                <w:b/>
                <w:sz w:val="18"/>
                <w:szCs w:val="18"/>
                <w:lang w:val="sr-Cyrl-RS"/>
              </w:rPr>
              <w:t xml:space="preserve">  </w:t>
            </w:r>
            <w:r w:rsidRPr="00285F9D">
              <w:rPr>
                <w:rFonts w:ascii="Arial" w:hAnsi="Arial" w:cs="Arial"/>
                <w:b/>
                <w:sz w:val="22"/>
                <w:szCs w:val="22"/>
                <w:lang w:val="sr-Cyrl-RS"/>
              </w:rPr>
              <w:t>Уговори у привреди</w:t>
            </w:r>
          </w:p>
        </w:tc>
      </w:tr>
      <w:tr w:rsidR="00437A02" w:rsidRPr="00285F9D" w14:paraId="7DB3BD07" w14:textId="77777777" w:rsidTr="00D60D1E">
        <w:trPr>
          <w:trHeight w:val="510"/>
          <w:jc w:val="center"/>
        </w:trPr>
        <w:tc>
          <w:tcPr>
            <w:tcW w:w="484" w:type="pct"/>
            <w:tcBorders>
              <w:top w:val="single" w:sz="8" w:space="0" w:color="auto"/>
              <w:left w:val="single" w:sz="8" w:space="0" w:color="auto"/>
              <w:bottom w:val="single" w:sz="4" w:space="0" w:color="auto"/>
              <w:right w:val="single" w:sz="4" w:space="0" w:color="auto"/>
            </w:tcBorders>
            <w:shd w:val="clear" w:color="auto" w:fill="00FFFF"/>
            <w:vAlign w:val="center"/>
          </w:tcPr>
          <w:p w14:paraId="47019845"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t>Редни број</w:t>
            </w:r>
          </w:p>
        </w:tc>
        <w:tc>
          <w:tcPr>
            <w:tcW w:w="645" w:type="pct"/>
            <w:tcBorders>
              <w:top w:val="single" w:sz="8" w:space="0" w:color="auto"/>
              <w:left w:val="nil"/>
              <w:bottom w:val="single" w:sz="4" w:space="0" w:color="auto"/>
              <w:right w:val="single" w:sz="4" w:space="0" w:color="auto"/>
            </w:tcBorders>
            <w:shd w:val="clear" w:color="auto" w:fill="FFFF00"/>
            <w:noWrap/>
            <w:vAlign w:val="center"/>
          </w:tcPr>
          <w:p w14:paraId="233B58A6"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2671" w:type="pct"/>
            <w:tcBorders>
              <w:top w:val="single" w:sz="8" w:space="0" w:color="auto"/>
              <w:left w:val="nil"/>
              <w:bottom w:val="single" w:sz="4" w:space="0" w:color="auto"/>
              <w:right w:val="single" w:sz="4" w:space="0" w:color="auto"/>
            </w:tcBorders>
            <w:shd w:val="clear" w:color="auto" w:fill="00FFFF"/>
            <w:vAlign w:val="center"/>
          </w:tcPr>
          <w:p w14:paraId="36C49A05"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495" w:type="pct"/>
            <w:tcBorders>
              <w:top w:val="single" w:sz="8" w:space="0" w:color="auto"/>
              <w:left w:val="single" w:sz="4" w:space="0" w:color="auto"/>
              <w:bottom w:val="single" w:sz="4" w:space="0" w:color="auto"/>
              <w:right w:val="single" w:sz="4" w:space="0" w:color="auto"/>
            </w:tcBorders>
            <w:shd w:val="clear" w:color="auto" w:fill="00FFFF"/>
            <w:noWrap/>
            <w:vAlign w:val="center"/>
          </w:tcPr>
          <w:p w14:paraId="2F5570C2"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705" w:type="pct"/>
            <w:tcBorders>
              <w:top w:val="single" w:sz="8" w:space="0" w:color="auto"/>
              <w:left w:val="nil"/>
              <w:bottom w:val="single" w:sz="4" w:space="0" w:color="auto"/>
              <w:right w:val="single" w:sz="8" w:space="0" w:color="auto"/>
            </w:tcBorders>
            <w:shd w:val="clear" w:color="auto" w:fill="FFFF00"/>
            <w:noWrap/>
            <w:vAlign w:val="center"/>
          </w:tcPr>
          <w:p w14:paraId="7BD38C21"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24D20ECF"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7367BD3C"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645" w:type="pct"/>
            <w:tcBorders>
              <w:top w:val="nil"/>
              <w:left w:val="nil"/>
              <w:bottom w:val="single" w:sz="4" w:space="0" w:color="auto"/>
              <w:right w:val="single" w:sz="4" w:space="0" w:color="auto"/>
            </w:tcBorders>
            <w:shd w:val="clear" w:color="auto" w:fill="auto"/>
            <w:noWrap/>
            <w:vAlign w:val="center"/>
          </w:tcPr>
          <w:p w14:paraId="6DD3A533"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2671" w:type="pct"/>
            <w:tcBorders>
              <w:top w:val="nil"/>
              <w:left w:val="nil"/>
              <w:bottom w:val="single" w:sz="4" w:space="0" w:color="auto"/>
              <w:right w:val="single" w:sz="4" w:space="0" w:color="auto"/>
            </w:tcBorders>
            <w:vAlign w:val="center"/>
          </w:tcPr>
          <w:p w14:paraId="6B757FD9"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69E72"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705" w:type="pct"/>
            <w:tcBorders>
              <w:top w:val="nil"/>
              <w:left w:val="nil"/>
              <w:bottom w:val="single" w:sz="4" w:space="0" w:color="auto"/>
              <w:right w:val="single" w:sz="8" w:space="0" w:color="auto"/>
            </w:tcBorders>
            <w:shd w:val="clear" w:color="auto" w:fill="auto"/>
            <w:noWrap/>
            <w:vAlign w:val="center"/>
          </w:tcPr>
          <w:p w14:paraId="19E94393"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527590A0"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298EDBB7"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645" w:type="pct"/>
            <w:tcBorders>
              <w:top w:val="nil"/>
              <w:left w:val="nil"/>
              <w:bottom w:val="single" w:sz="4" w:space="0" w:color="auto"/>
              <w:right w:val="single" w:sz="4" w:space="0" w:color="auto"/>
            </w:tcBorders>
            <w:shd w:val="clear" w:color="auto" w:fill="auto"/>
            <w:noWrap/>
            <w:vAlign w:val="center"/>
          </w:tcPr>
          <w:p w14:paraId="688FBE04" w14:textId="77777777" w:rsidR="00437A02" w:rsidRPr="00285F9D" w:rsidRDefault="00437A02" w:rsidP="00771A58">
            <w:pPr>
              <w:jc w:val="center"/>
              <w:rPr>
                <w:rFonts w:ascii="Arial" w:hAnsi="Arial" w:cs="Arial"/>
                <w:sz w:val="22"/>
                <w:szCs w:val="22"/>
                <w:lang w:val="sr-Cyrl-RS"/>
              </w:rPr>
            </w:pPr>
            <w:r w:rsidRPr="00285F9D">
              <w:rPr>
                <w:rFonts w:ascii="Arial" w:hAnsi="Arial" w:cs="Arial"/>
                <w:sz w:val="22"/>
                <w:szCs w:val="22"/>
                <w:lang w:val="sr-Cyrl-RS"/>
              </w:rPr>
              <w:t>ОПУП</w:t>
            </w:r>
          </w:p>
        </w:tc>
        <w:tc>
          <w:tcPr>
            <w:tcW w:w="2671" w:type="pct"/>
            <w:tcBorders>
              <w:top w:val="nil"/>
              <w:left w:val="nil"/>
              <w:bottom w:val="single" w:sz="4" w:space="0" w:color="auto"/>
              <w:right w:val="single" w:sz="4" w:space="0" w:color="auto"/>
            </w:tcBorders>
            <w:vAlign w:val="center"/>
          </w:tcPr>
          <w:p w14:paraId="6D7984AE" w14:textId="77777777" w:rsidR="00437A02" w:rsidRPr="00285F9D" w:rsidRDefault="00625E03" w:rsidP="00771A58">
            <w:pPr>
              <w:rPr>
                <w:rFonts w:ascii="Arial" w:hAnsi="Arial" w:cs="Arial"/>
                <w:b/>
                <w:sz w:val="22"/>
                <w:szCs w:val="22"/>
                <w:lang w:val="sr-Cyrl-RS"/>
              </w:rPr>
            </w:pPr>
            <w:hyperlink w:anchor="ОПШТАПРАВИЛАЗАУГОВОРЕУПРИВРЕДИ" w:history="1">
              <w:r w:rsidR="00437A02" w:rsidRPr="00285F9D">
                <w:rPr>
                  <w:rStyle w:val="Hyperlink"/>
                  <w:rFonts w:ascii="Arial" w:hAnsi="Arial" w:cs="Arial"/>
                  <w:b/>
                  <w:sz w:val="22"/>
                  <w:szCs w:val="22"/>
                  <w:lang w:val="sr-Cyrl-RS"/>
                </w:rPr>
                <w:t>Општа правила за уговоре у привреди</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9E3F042"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6885074A"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6B2EAD9F" w14:textId="77777777" w:rsidTr="00D60D1E">
        <w:trPr>
          <w:trHeight w:val="300"/>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033A35C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3)</w:t>
            </w:r>
          </w:p>
        </w:tc>
      </w:tr>
      <w:tr w:rsidR="00D60D1E" w:rsidRPr="00285F9D" w14:paraId="580FB3D9" w14:textId="77777777" w:rsidTr="00D60D1E">
        <w:trPr>
          <w:trHeight w:val="300"/>
          <w:jc w:val="center"/>
        </w:trPr>
        <w:tc>
          <w:tcPr>
            <w:tcW w:w="484" w:type="pct"/>
            <w:vMerge w:val="restart"/>
            <w:tcBorders>
              <w:top w:val="nil"/>
              <w:left w:val="single" w:sz="8" w:space="0" w:color="auto"/>
              <w:right w:val="single" w:sz="4" w:space="0" w:color="auto"/>
            </w:tcBorders>
            <w:shd w:val="clear" w:color="auto" w:fill="auto"/>
            <w:noWrap/>
            <w:vAlign w:val="center"/>
          </w:tcPr>
          <w:p w14:paraId="78C796C9"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645" w:type="pct"/>
            <w:tcBorders>
              <w:top w:val="nil"/>
              <w:left w:val="nil"/>
              <w:bottom w:val="single" w:sz="4" w:space="0" w:color="auto"/>
              <w:right w:val="single" w:sz="4" w:space="0" w:color="auto"/>
            </w:tcBorders>
            <w:shd w:val="clear" w:color="auto" w:fill="auto"/>
            <w:noWrap/>
            <w:vAlign w:val="center"/>
          </w:tcPr>
          <w:p w14:paraId="1BF08EB0"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АРТС</w:t>
            </w:r>
          </w:p>
        </w:tc>
        <w:tc>
          <w:tcPr>
            <w:tcW w:w="2671" w:type="pct"/>
            <w:tcBorders>
              <w:top w:val="nil"/>
              <w:left w:val="nil"/>
              <w:bottom w:val="single" w:sz="4" w:space="0" w:color="auto"/>
              <w:right w:val="single" w:sz="4" w:space="0" w:color="auto"/>
            </w:tcBorders>
            <w:vAlign w:val="center"/>
          </w:tcPr>
          <w:p w14:paraId="769EBE8A" w14:textId="77777777" w:rsidR="00D60D1E" w:rsidRPr="00285F9D" w:rsidRDefault="00625E03" w:rsidP="00D60D1E">
            <w:pPr>
              <w:rPr>
                <w:rFonts w:ascii="Arial" w:hAnsi="Arial" w:cs="Arial"/>
                <w:b/>
                <w:sz w:val="22"/>
                <w:szCs w:val="22"/>
                <w:lang w:val="sr-Cyrl-RS"/>
              </w:rPr>
            </w:pPr>
            <w:hyperlink w:anchor="АЛТЕРНАТИВНОРЕШАВАЊЕТРГОВИНСКИХСПОРАЗУМА" w:history="1">
              <w:r w:rsidR="00D60D1E" w:rsidRPr="00285F9D">
                <w:rPr>
                  <w:rStyle w:val="Hyperlink"/>
                  <w:rFonts w:ascii="Arial" w:hAnsi="Arial" w:cs="Arial"/>
                  <w:b/>
                  <w:sz w:val="22"/>
                  <w:szCs w:val="22"/>
                  <w:lang w:val="sr-Cyrl-RS"/>
                </w:rPr>
                <w:t>Алтернативно решавање трговинских спорова( арбитража и медијација)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300B4B6"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0D21784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3F5B3B80" w14:textId="77777777" w:rsidTr="009E184D">
        <w:trPr>
          <w:trHeight w:val="300"/>
          <w:jc w:val="center"/>
        </w:trPr>
        <w:tc>
          <w:tcPr>
            <w:tcW w:w="484" w:type="pct"/>
            <w:vMerge/>
            <w:tcBorders>
              <w:left w:val="single" w:sz="8" w:space="0" w:color="auto"/>
              <w:right w:val="single" w:sz="4" w:space="0" w:color="auto"/>
            </w:tcBorders>
            <w:shd w:val="clear" w:color="auto" w:fill="auto"/>
            <w:noWrap/>
            <w:vAlign w:val="center"/>
          </w:tcPr>
          <w:p w14:paraId="6D73824B" w14:textId="77777777" w:rsidR="00D60D1E" w:rsidRPr="00285F9D" w:rsidRDefault="00D60D1E" w:rsidP="00D60D1E">
            <w:pPr>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035A57C2"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УМПР</w:t>
            </w:r>
          </w:p>
        </w:tc>
        <w:tc>
          <w:tcPr>
            <w:tcW w:w="2671" w:type="pct"/>
            <w:tcBorders>
              <w:top w:val="nil"/>
              <w:left w:val="nil"/>
              <w:bottom w:val="single" w:sz="4" w:space="0" w:color="auto"/>
              <w:right w:val="single" w:sz="4" w:space="0" w:color="auto"/>
            </w:tcBorders>
            <w:vAlign w:val="center"/>
          </w:tcPr>
          <w:p w14:paraId="3BE55F28" w14:textId="77777777" w:rsidR="00D60D1E" w:rsidRPr="00285F9D" w:rsidRDefault="00625E03" w:rsidP="00D60D1E">
            <w:pPr>
              <w:rPr>
                <w:rFonts w:ascii="Arial" w:hAnsi="Arial" w:cs="Arial"/>
                <w:b/>
                <w:sz w:val="22"/>
                <w:szCs w:val="22"/>
                <w:lang w:val="sr-Cyrl-RS"/>
              </w:rPr>
            </w:pPr>
            <w:hyperlink w:anchor="УГОВОРОМЕЂУНАРОДНОЈПРОДАЈИРОБЕ" w:history="1">
              <w:r w:rsidR="00D60D1E" w:rsidRPr="00285F9D">
                <w:rPr>
                  <w:rStyle w:val="Hyperlink"/>
                  <w:rFonts w:ascii="Arial" w:hAnsi="Arial" w:cs="Arial"/>
                  <w:b/>
                  <w:sz w:val="22"/>
                  <w:szCs w:val="22"/>
                  <w:lang w:val="sr-Cyrl-RS"/>
                </w:rPr>
                <w:t>Уговор о међународној продаји робе</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980456A"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78F3E31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77906067" w14:textId="77777777" w:rsidTr="009E184D">
        <w:trPr>
          <w:trHeight w:val="300"/>
          <w:jc w:val="center"/>
        </w:trPr>
        <w:tc>
          <w:tcPr>
            <w:tcW w:w="484" w:type="pct"/>
            <w:vMerge/>
            <w:tcBorders>
              <w:left w:val="single" w:sz="8" w:space="0" w:color="auto"/>
              <w:bottom w:val="single" w:sz="4" w:space="0" w:color="auto"/>
              <w:right w:val="single" w:sz="4" w:space="0" w:color="auto"/>
            </w:tcBorders>
            <w:shd w:val="clear" w:color="auto" w:fill="auto"/>
            <w:noWrap/>
            <w:vAlign w:val="center"/>
          </w:tcPr>
          <w:p w14:paraId="2A06710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542BA124"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ЕУГ</w:t>
            </w:r>
          </w:p>
        </w:tc>
        <w:tc>
          <w:tcPr>
            <w:tcW w:w="2671" w:type="pct"/>
            <w:tcBorders>
              <w:top w:val="nil"/>
              <w:left w:val="nil"/>
              <w:bottom w:val="single" w:sz="4" w:space="0" w:color="auto"/>
              <w:right w:val="single" w:sz="4" w:space="0" w:color="auto"/>
            </w:tcBorders>
            <w:vAlign w:val="center"/>
          </w:tcPr>
          <w:p w14:paraId="28D1BC5E" w14:textId="77777777" w:rsidR="00D60D1E" w:rsidRPr="00285F9D" w:rsidRDefault="00625E03" w:rsidP="00D60D1E">
            <w:pPr>
              <w:rPr>
                <w:rFonts w:ascii="Arial" w:hAnsi="Arial" w:cs="Arial"/>
                <w:b/>
                <w:sz w:val="22"/>
                <w:szCs w:val="22"/>
                <w:lang w:val="sr-Cyrl-RS"/>
              </w:rPr>
            </w:pPr>
            <w:hyperlink w:anchor="ЕЛЕКТРОНСКИУГОВОРИ" w:history="1">
              <w:r w:rsidR="00D60D1E" w:rsidRPr="00285F9D">
                <w:rPr>
                  <w:rStyle w:val="Hyperlink"/>
                  <w:rFonts w:ascii="Arial" w:hAnsi="Arial" w:cs="Arial"/>
                  <w:b/>
                  <w:sz w:val="22"/>
                  <w:szCs w:val="22"/>
                  <w:lang w:val="sr-Cyrl-RS"/>
                </w:rPr>
                <w:t>Електронски уговори</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1343745"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1B3912BB"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44A71314" w14:textId="77777777" w:rsidTr="00D60D1E">
        <w:trPr>
          <w:trHeight w:val="300"/>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78CF52C4"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2. семестар (бира се 1 од 2)</w:t>
            </w:r>
          </w:p>
        </w:tc>
      </w:tr>
      <w:tr w:rsidR="00D60D1E" w:rsidRPr="00285F9D" w14:paraId="17112848" w14:textId="77777777" w:rsidTr="009E184D">
        <w:trPr>
          <w:trHeight w:val="300"/>
          <w:jc w:val="center"/>
        </w:trPr>
        <w:tc>
          <w:tcPr>
            <w:tcW w:w="484" w:type="pct"/>
            <w:vMerge w:val="restart"/>
            <w:tcBorders>
              <w:top w:val="nil"/>
              <w:left w:val="single" w:sz="8" w:space="0" w:color="auto"/>
              <w:right w:val="single" w:sz="4" w:space="0" w:color="auto"/>
            </w:tcBorders>
            <w:shd w:val="clear" w:color="auto" w:fill="auto"/>
            <w:noWrap/>
            <w:vAlign w:val="center"/>
          </w:tcPr>
          <w:p w14:paraId="5893B311"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4</w:t>
            </w:r>
          </w:p>
        </w:tc>
        <w:tc>
          <w:tcPr>
            <w:tcW w:w="645" w:type="pct"/>
            <w:tcBorders>
              <w:top w:val="nil"/>
              <w:left w:val="nil"/>
              <w:bottom w:val="single" w:sz="4" w:space="0" w:color="auto"/>
              <w:right w:val="single" w:sz="4" w:space="0" w:color="auto"/>
            </w:tcBorders>
            <w:shd w:val="clear" w:color="auto" w:fill="auto"/>
            <w:noWrap/>
            <w:vAlign w:val="center"/>
          </w:tcPr>
          <w:p w14:paraId="354973FC"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ТП</w:t>
            </w:r>
          </w:p>
        </w:tc>
        <w:tc>
          <w:tcPr>
            <w:tcW w:w="2671" w:type="pct"/>
            <w:tcBorders>
              <w:top w:val="nil"/>
              <w:left w:val="nil"/>
              <w:bottom w:val="single" w:sz="4" w:space="0" w:color="auto"/>
              <w:right w:val="single" w:sz="4" w:space="0" w:color="auto"/>
            </w:tcBorders>
            <w:vAlign w:val="center"/>
          </w:tcPr>
          <w:p w14:paraId="5DF35819" w14:textId="77777777" w:rsidR="00D60D1E" w:rsidRPr="00285F9D" w:rsidRDefault="00625E03" w:rsidP="00D60D1E">
            <w:pPr>
              <w:rPr>
                <w:rFonts w:ascii="Arial" w:hAnsi="Arial" w:cs="Arial"/>
                <w:b/>
                <w:sz w:val="22"/>
                <w:szCs w:val="22"/>
                <w:lang w:val="sr-Cyrl-RS"/>
              </w:rPr>
            </w:pPr>
            <w:hyperlink w:anchor="ТУРИСТИЧКОПРАВО" w:history="1">
              <w:r w:rsidR="00D60D1E" w:rsidRPr="00285F9D">
                <w:rPr>
                  <w:rStyle w:val="Hyperlink"/>
                  <w:rFonts w:ascii="Arial" w:hAnsi="Arial" w:cs="Arial"/>
                  <w:b/>
                  <w:sz w:val="22"/>
                  <w:szCs w:val="22"/>
                  <w:lang w:val="sr-Cyrl-RS"/>
                </w:rPr>
                <w:t>Туристичко право</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B8790D8"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7ACC9F88"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3E43230C" w14:textId="77777777" w:rsidTr="009E184D">
        <w:trPr>
          <w:trHeight w:val="255"/>
          <w:jc w:val="center"/>
        </w:trPr>
        <w:tc>
          <w:tcPr>
            <w:tcW w:w="484" w:type="pct"/>
            <w:vMerge/>
            <w:tcBorders>
              <w:left w:val="single" w:sz="8" w:space="0" w:color="auto"/>
              <w:bottom w:val="single" w:sz="4" w:space="0" w:color="auto"/>
              <w:right w:val="single" w:sz="4" w:space="0" w:color="auto"/>
            </w:tcBorders>
            <w:shd w:val="clear" w:color="auto" w:fill="auto"/>
            <w:noWrap/>
            <w:vAlign w:val="center"/>
          </w:tcPr>
          <w:p w14:paraId="0843200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122FBC01"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ПГУП</w:t>
            </w:r>
          </w:p>
        </w:tc>
        <w:tc>
          <w:tcPr>
            <w:tcW w:w="2671" w:type="pct"/>
            <w:tcBorders>
              <w:top w:val="nil"/>
              <w:left w:val="nil"/>
              <w:bottom w:val="single" w:sz="4" w:space="0" w:color="auto"/>
              <w:right w:val="single" w:sz="4" w:space="0" w:color="auto"/>
            </w:tcBorders>
            <w:vAlign w:val="center"/>
          </w:tcPr>
          <w:p w14:paraId="4C4C2C95" w14:textId="77777777" w:rsidR="00D60D1E" w:rsidRPr="00285F9D" w:rsidRDefault="00625E03" w:rsidP="00D60D1E">
            <w:pPr>
              <w:rPr>
                <w:rFonts w:ascii="Arial" w:hAnsi="Arial" w:cs="Arial"/>
                <w:b/>
                <w:sz w:val="22"/>
                <w:szCs w:val="22"/>
                <w:lang w:val="sr-Cyrl-RS"/>
              </w:rPr>
            </w:pPr>
            <w:hyperlink w:anchor="ПРЕКОГРАНИЧНИУГОВОРИУПРИВРЕДИ" w:history="1">
              <w:r w:rsidR="00D60D1E" w:rsidRPr="00285F9D">
                <w:rPr>
                  <w:rStyle w:val="Hyperlink"/>
                  <w:rFonts w:ascii="Arial" w:hAnsi="Arial" w:cs="Arial"/>
                  <w:b/>
                  <w:sz w:val="22"/>
                  <w:szCs w:val="22"/>
                  <w:lang w:val="sr-Cyrl-RS"/>
                </w:rPr>
                <w:t>Прекогранични уговори у привреди</w:t>
              </w:r>
            </w:hyperlink>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72F24"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28B837D8"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21875972"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30A46B7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645" w:type="pct"/>
            <w:tcBorders>
              <w:top w:val="nil"/>
              <w:left w:val="nil"/>
              <w:bottom w:val="single" w:sz="4" w:space="0" w:color="auto"/>
              <w:right w:val="single" w:sz="4" w:space="0" w:color="auto"/>
            </w:tcBorders>
            <w:shd w:val="clear" w:color="auto" w:fill="auto"/>
            <w:noWrap/>
            <w:vAlign w:val="center"/>
          </w:tcPr>
          <w:p w14:paraId="2EBA66A1"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СПРАК</w:t>
            </w:r>
          </w:p>
        </w:tc>
        <w:tc>
          <w:tcPr>
            <w:tcW w:w="2671" w:type="pct"/>
            <w:tcBorders>
              <w:top w:val="nil"/>
              <w:left w:val="nil"/>
              <w:bottom w:val="single" w:sz="4" w:space="0" w:color="auto"/>
              <w:right w:val="single" w:sz="4" w:space="0" w:color="auto"/>
            </w:tcBorders>
            <w:vAlign w:val="center"/>
          </w:tcPr>
          <w:p w14:paraId="3FFFF825"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F6C1F"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6B43C271"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003BBF02"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607F2F92"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645" w:type="pct"/>
            <w:tcBorders>
              <w:top w:val="nil"/>
              <w:left w:val="nil"/>
              <w:bottom w:val="single" w:sz="4" w:space="0" w:color="auto"/>
              <w:right w:val="single" w:sz="4" w:space="0" w:color="auto"/>
            </w:tcBorders>
            <w:shd w:val="clear" w:color="auto" w:fill="auto"/>
            <w:noWrap/>
            <w:vAlign w:val="center"/>
          </w:tcPr>
          <w:p w14:paraId="0A50E6FC"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МРАДИС</w:t>
            </w:r>
          </w:p>
        </w:tc>
        <w:tc>
          <w:tcPr>
            <w:tcW w:w="2671" w:type="pct"/>
            <w:tcBorders>
              <w:top w:val="nil"/>
              <w:left w:val="nil"/>
              <w:bottom w:val="single" w:sz="4" w:space="0" w:color="auto"/>
              <w:right w:val="single" w:sz="4" w:space="0" w:color="auto"/>
            </w:tcBorders>
            <w:vAlign w:val="center"/>
          </w:tcPr>
          <w:p w14:paraId="5CB9F716"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48E0E7"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37E8FCE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1FF87589"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0F1B57F7"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645" w:type="pct"/>
            <w:tcBorders>
              <w:top w:val="nil"/>
              <w:left w:val="nil"/>
              <w:bottom w:val="single" w:sz="4" w:space="0" w:color="auto"/>
              <w:right w:val="single" w:sz="4" w:space="0" w:color="auto"/>
            </w:tcBorders>
            <w:shd w:val="clear" w:color="auto" w:fill="auto"/>
            <w:noWrap/>
            <w:vAlign w:val="center"/>
          </w:tcPr>
          <w:p w14:paraId="270A66F7"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МРАДОД</w:t>
            </w:r>
          </w:p>
        </w:tc>
        <w:tc>
          <w:tcPr>
            <w:tcW w:w="2671" w:type="pct"/>
            <w:tcBorders>
              <w:top w:val="nil"/>
              <w:left w:val="nil"/>
              <w:bottom w:val="single" w:sz="4" w:space="0" w:color="auto"/>
              <w:right w:val="single" w:sz="4" w:space="0" w:color="auto"/>
            </w:tcBorders>
            <w:vAlign w:val="center"/>
          </w:tcPr>
          <w:p w14:paraId="551CD778"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2FC6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121A8F4F"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19C1C637" w14:textId="77777777" w:rsidR="00437A02" w:rsidRPr="00285F9D" w:rsidRDefault="00437A02" w:rsidP="00437A02">
      <w:pPr>
        <w:rPr>
          <w:lang w:val="sr-Cyrl-RS"/>
        </w:rPr>
      </w:pPr>
    </w:p>
    <w:p w14:paraId="39DDDD5C" w14:textId="77777777" w:rsidR="00437A02" w:rsidRPr="00285F9D" w:rsidRDefault="00437A02" w:rsidP="00437A02">
      <w:pPr>
        <w:rPr>
          <w:lang w:val="sr-Cyrl-RS"/>
        </w:rPr>
      </w:pPr>
    </w:p>
    <w:tbl>
      <w:tblPr>
        <w:tblW w:w="5000" w:type="pct"/>
        <w:jc w:val="center"/>
        <w:tblLook w:val="0000" w:firstRow="0" w:lastRow="0" w:firstColumn="0" w:lastColumn="0" w:noHBand="0" w:noVBand="0"/>
      </w:tblPr>
      <w:tblGrid>
        <w:gridCol w:w="905"/>
        <w:gridCol w:w="1204"/>
        <w:gridCol w:w="4987"/>
        <w:gridCol w:w="924"/>
        <w:gridCol w:w="1316"/>
      </w:tblGrid>
      <w:tr w:rsidR="00437A02" w:rsidRPr="00285F9D" w14:paraId="0499CBCD" w14:textId="77777777" w:rsidTr="00D60D1E">
        <w:trPr>
          <w:trHeight w:val="510"/>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0F81E0CD" w14:textId="77777777" w:rsidR="00437A02" w:rsidRPr="00285F9D" w:rsidRDefault="00437A02" w:rsidP="00771A58">
            <w:pPr>
              <w:widowControl/>
              <w:autoSpaceDE/>
              <w:autoSpaceDN/>
              <w:adjustRightInd/>
              <w:rPr>
                <w:rFonts w:ascii="Arial" w:hAnsi="Arial" w:cs="Arial"/>
                <w:b/>
                <w:lang w:val="sr-Cyrl-RS" w:eastAsia="sr-Cyrl-CS"/>
              </w:rPr>
            </w:pPr>
            <w:r w:rsidRPr="00285F9D">
              <w:rPr>
                <w:rFonts w:ascii="Arial" w:hAnsi="Arial" w:cs="Arial"/>
                <w:b/>
                <w:lang w:val="sr-Cyrl-RS" w:eastAsia="sr-Cyrl-CS"/>
              </w:rPr>
              <w:t xml:space="preserve">МОДУЛ 14 – </w:t>
            </w:r>
            <w:r w:rsidRPr="00285F9D">
              <w:rPr>
                <w:rFonts w:ascii="Arial" w:hAnsi="Arial" w:cs="Arial"/>
                <w:b/>
                <w:sz w:val="22"/>
                <w:szCs w:val="22"/>
                <w:lang w:val="sr-Cyrl-RS" w:eastAsia="sr-Cyrl-CS"/>
              </w:rPr>
              <w:t>Компанијско право</w:t>
            </w:r>
          </w:p>
        </w:tc>
      </w:tr>
      <w:tr w:rsidR="00437A02" w:rsidRPr="00285F9D" w14:paraId="37A2E2AB" w14:textId="77777777" w:rsidTr="00D60D1E">
        <w:trPr>
          <w:trHeight w:val="510"/>
          <w:jc w:val="center"/>
        </w:trPr>
        <w:tc>
          <w:tcPr>
            <w:tcW w:w="484" w:type="pct"/>
            <w:tcBorders>
              <w:top w:val="single" w:sz="8" w:space="0" w:color="auto"/>
              <w:left w:val="single" w:sz="8" w:space="0" w:color="auto"/>
              <w:bottom w:val="single" w:sz="4" w:space="0" w:color="auto"/>
              <w:right w:val="single" w:sz="4" w:space="0" w:color="auto"/>
            </w:tcBorders>
            <w:shd w:val="clear" w:color="auto" w:fill="00FFFF"/>
            <w:vAlign w:val="center"/>
          </w:tcPr>
          <w:p w14:paraId="1B2C3B36"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t>Редни број</w:t>
            </w:r>
          </w:p>
        </w:tc>
        <w:tc>
          <w:tcPr>
            <w:tcW w:w="645" w:type="pct"/>
            <w:tcBorders>
              <w:top w:val="single" w:sz="8" w:space="0" w:color="auto"/>
              <w:left w:val="nil"/>
              <w:bottom w:val="single" w:sz="4" w:space="0" w:color="auto"/>
              <w:right w:val="single" w:sz="4" w:space="0" w:color="auto"/>
            </w:tcBorders>
            <w:shd w:val="clear" w:color="auto" w:fill="FFFF00"/>
            <w:noWrap/>
            <w:vAlign w:val="center"/>
          </w:tcPr>
          <w:p w14:paraId="0AE841E4"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2671" w:type="pct"/>
            <w:tcBorders>
              <w:top w:val="single" w:sz="8" w:space="0" w:color="auto"/>
              <w:left w:val="nil"/>
              <w:bottom w:val="single" w:sz="4" w:space="0" w:color="auto"/>
              <w:right w:val="single" w:sz="4" w:space="0" w:color="auto"/>
            </w:tcBorders>
            <w:shd w:val="clear" w:color="auto" w:fill="00FFFF"/>
            <w:vAlign w:val="center"/>
          </w:tcPr>
          <w:p w14:paraId="0B346EF2"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495" w:type="pct"/>
            <w:tcBorders>
              <w:top w:val="single" w:sz="8" w:space="0" w:color="auto"/>
              <w:left w:val="single" w:sz="4" w:space="0" w:color="auto"/>
              <w:bottom w:val="single" w:sz="4" w:space="0" w:color="auto"/>
              <w:right w:val="single" w:sz="4" w:space="0" w:color="auto"/>
            </w:tcBorders>
            <w:shd w:val="clear" w:color="auto" w:fill="00FFFF"/>
            <w:noWrap/>
            <w:vAlign w:val="center"/>
          </w:tcPr>
          <w:p w14:paraId="7590E658"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705" w:type="pct"/>
            <w:tcBorders>
              <w:top w:val="single" w:sz="8" w:space="0" w:color="auto"/>
              <w:left w:val="nil"/>
              <w:bottom w:val="single" w:sz="4" w:space="0" w:color="auto"/>
              <w:right w:val="single" w:sz="8" w:space="0" w:color="auto"/>
            </w:tcBorders>
            <w:shd w:val="clear" w:color="auto" w:fill="FFFF00"/>
            <w:noWrap/>
            <w:vAlign w:val="center"/>
          </w:tcPr>
          <w:p w14:paraId="52E1B328"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5B705F85"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7EDE8B7D"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645" w:type="pct"/>
            <w:tcBorders>
              <w:top w:val="nil"/>
              <w:left w:val="nil"/>
              <w:bottom w:val="single" w:sz="4" w:space="0" w:color="auto"/>
              <w:right w:val="single" w:sz="4" w:space="0" w:color="auto"/>
            </w:tcBorders>
            <w:shd w:val="clear" w:color="auto" w:fill="auto"/>
            <w:noWrap/>
            <w:vAlign w:val="center"/>
          </w:tcPr>
          <w:p w14:paraId="3A9A44A7"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2671" w:type="pct"/>
            <w:tcBorders>
              <w:top w:val="nil"/>
              <w:left w:val="nil"/>
              <w:bottom w:val="single" w:sz="4" w:space="0" w:color="auto"/>
              <w:right w:val="single" w:sz="4" w:space="0" w:color="auto"/>
            </w:tcBorders>
            <w:vAlign w:val="center"/>
          </w:tcPr>
          <w:p w14:paraId="4B489974"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33C85D"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705" w:type="pct"/>
            <w:tcBorders>
              <w:top w:val="nil"/>
              <w:left w:val="nil"/>
              <w:bottom w:val="single" w:sz="4" w:space="0" w:color="auto"/>
              <w:right w:val="single" w:sz="8" w:space="0" w:color="auto"/>
            </w:tcBorders>
            <w:shd w:val="clear" w:color="auto" w:fill="auto"/>
            <w:noWrap/>
            <w:vAlign w:val="center"/>
          </w:tcPr>
          <w:p w14:paraId="4C9A6DBA"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4121BC74"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010D6130"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645" w:type="pct"/>
            <w:tcBorders>
              <w:top w:val="nil"/>
              <w:left w:val="nil"/>
              <w:bottom w:val="single" w:sz="4" w:space="0" w:color="auto"/>
              <w:right w:val="single" w:sz="4" w:space="0" w:color="auto"/>
            </w:tcBorders>
            <w:shd w:val="clear" w:color="auto" w:fill="auto"/>
            <w:noWrap/>
            <w:vAlign w:val="center"/>
          </w:tcPr>
          <w:p w14:paraId="7956292E" w14:textId="77777777" w:rsidR="00437A02" w:rsidRPr="00285F9D" w:rsidRDefault="00437A02" w:rsidP="00771A58">
            <w:pPr>
              <w:jc w:val="center"/>
              <w:rPr>
                <w:rFonts w:ascii="Arial" w:hAnsi="Arial" w:cs="Arial"/>
                <w:sz w:val="22"/>
                <w:szCs w:val="22"/>
                <w:lang w:val="sr-Cyrl-RS"/>
              </w:rPr>
            </w:pPr>
            <w:r w:rsidRPr="00285F9D">
              <w:rPr>
                <w:rFonts w:ascii="Arial" w:hAnsi="Arial" w:cs="Arial"/>
                <w:sz w:val="22"/>
                <w:szCs w:val="22"/>
                <w:lang w:val="sr-Cyrl-RS"/>
              </w:rPr>
              <w:t>ППДР</w:t>
            </w:r>
          </w:p>
        </w:tc>
        <w:tc>
          <w:tcPr>
            <w:tcW w:w="2671" w:type="pct"/>
            <w:tcBorders>
              <w:top w:val="nil"/>
              <w:left w:val="nil"/>
              <w:bottom w:val="single" w:sz="4" w:space="0" w:color="auto"/>
              <w:right w:val="single" w:sz="4" w:space="0" w:color="auto"/>
            </w:tcBorders>
            <w:vAlign w:val="center"/>
          </w:tcPr>
          <w:p w14:paraId="7976B322" w14:textId="77777777" w:rsidR="00437A02" w:rsidRPr="00285F9D" w:rsidRDefault="00625E03" w:rsidP="00771A58">
            <w:pPr>
              <w:rPr>
                <w:rFonts w:ascii="Arial" w:hAnsi="Arial" w:cs="Arial"/>
                <w:b/>
                <w:sz w:val="22"/>
                <w:szCs w:val="22"/>
                <w:lang w:val="sr-Cyrl-RS"/>
              </w:rPr>
            </w:pPr>
            <w:hyperlink w:anchor="ПРАВОПРИВРЕДНИХДРУШТАВА" w:history="1">
              <w:r w:rsidR="00437A02" w:rsidRPr="00285F9D">
                <w:rPr>
                  <w:rStyle w:val="Hyperlink"/>
                  <w:rFonts w:ascii="Arial" w:hAnsi="Arial" w:cs="Arial"/>
                  <w:b/>
                  <w:sz w:val="22"/>
                  <w:szCs w:val="22"/>
                  <w:lang w:val="sr-Cyrl-RS"/>
                </w:rPr>
                <w:t>Право привредних друштава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9C31A9B"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2CE0A4DF"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40E7FD7A" w14:textId="77777777" w:rsidTr="00D60D1E">
        <w:trPr>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464785E2"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2)</w:t>
            </w:r>
          </w:p>
        </w:tc>
      </w:tr>
      <w:tr w:rsidR="00D60D1E" w:rsidRPr="00285F9D" w14:paraId="2B8DE026" w14:textId="77777777" w:rsidTr="009E184D">
        <w:trPr>
          <w:trHeight w:val="255"/>
          <w:jc w:val="center"/>
        </w:trPr>
        <w:tc>
          <w:tcPr>
            <w:tcW w:w="484" w:type="pct"/>
            <w:vMerge w:val="restart"/>
            <w:tcBorders>
              <w:top w:val="nil"/>
              <w:left w:val="single" w:sz="8" w:space="0" w:color="auto"/>
              <w:right w:val="single" w:sz="4" w:space="0" w:color="auto"/>
            </w:tcBorders>
            <w:shd w:val="clear" w:color="auto" w:fill="auto"/>
            <w:noWrap/>
            <w:vAlign w:val="center"/>
          </w:tcPr>
          <w:p w14:paraId="1EF40B03"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645" w:type="pct"/>
            <w:tcBorders>
              <w:top w:val="nil"/>
              <w:left w:val="nil"/>
              <w:bottom w:val="single" w:sz="4" w:space="0" w:color="auto"/>
              <w:right w:val="single" w:sz="4" w:space="0" w:color="auto"/>
            </w:tcBorders>
            <w:shd w:val="clear" w:color="auto" w:fill="auto"/>
            <w:noWrap/>
            <w:vAlign w:val="center"/>
          </w:tcPr>
          <w:p w14:paraId="135735D4"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КПЕУ</w:t>
            </w:r>
          </w:p>
        </w:tc>
        <w:tc>
          <w:tcPr>
            <w:tcW w:w="2671" w:type="pct"/>
            <w:tcBorders>
              <w:top w:val="nil"/>
              <w:left w:val="nil"/>
              <w:bottom w:val="single" w:sz="4" w:space="0" w:color="auto"/>
              <w:right w:val="single" w:sz="4" w:space="0" w:color="auto"/>
            </w:tcBorders>
            <w:vAlign w:val="center"/>
          </w:tcPr>
          <w:p w14:paraId="13B8C149" w14:textId="77777777" w:rsidR="00D60D1E" w:rsidRPr="00285F9D" w:rsidRDefault="00625E03" w:rsidP="00D60D1E">
            <w:pPr>
              <w:rPr>
                <w:rFonts w:ascii="Arial" w:hAnsi="Arial" w:cs="Arial"/>
                <w:b/>
                <w:sz w:val="22"/>
                <w:szCs w:val="22"/>
                <w:lang w:val="sr-Cyrl-RS"/>
              </w:rPr>
            </w:pPr>
            <w:hyperlink w:anchor="компанијскоправоеу" w:history="1">
              <w:r w:rsidR="00D60D1E" w:rsidRPr="00285F9D">
                <w:rPr>
                  <w:rStyle w:val="Hyperlink"/>
                  <w:rFonts w:ascii="Arial" w:hAnsi="Arial" w:cs="Arial"/>
                  <w:b/>
                  <w:sz w:val="22"/>
                  <w:szCs w:val="22"/>
                  <w:lang w:val="sr-Cyrl-RS"/>
                </w:rPr>
                <w:t>Компанијско право Европске уније</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1DBDAFF"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5A6D3B6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3A4728CA" w14:textId="77777777" w:rsidTr="009E184D">
        <w:trPr>
          <w:trHeight w:val="300"/>
          <w:jc w:val="center"/>
        </w:trPr>
        <w:tc>
          <w:tcPr>
            <w:tcW w:w="484" w:type="pct"/>
            <w:vMerge/>
            <w:tcBorders>
              <w:left w:val="single" w:sz="8" w:space="0" w:color="auto"/>
              <w:bottom w:val="single" w:sz="4" w:space="0" w:color="auto"/>
              <w:right w:val="single" w:sz="4" w:space="0" w:color="auto"/>
            </w:tcBorders>
            <w:shd w:val="clear" w:color="auto" w:fill="auto"/>
            <w:noWrap/>
            <w:vAlign w:val="center"/>
          </w:tcPr>
          <w:p w14:paraId="7CDCEEF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42C764EC"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СТП</w:t>
            </w:r>
          </w:p>
        </w:tc>
        <w:tc>
          <w:tcPr>
            <w:tcW w:w="2671" w:type="pct"/>
            <w:tcBorders>
              <w:top w:val="nil"/>
              <w:left w:val="nil"/>
              <w:bottom w:val="single" w:sz="4" w:space="0" w:color="auto"/>
              <w:right w:val="single" w:sz="4" w:space="0" w:color="auto"/>
            </w:tcBorders>
            <w:vAlign w:val="center"/>
          </w:tcPr>
          <w:p w14:paraId="767795C3" w14:textId="77777777" w:rsidR="00D60D1E" w:rsidRPr="00285F9D" w:rsidRDefault="00625E03" w:rsidP="00D60D1E">
            <w:pPr>
              <w:rPr>
                <w:rFonts w:ascii="Arial" w:hAnsi="Arial" w:cs="Arial"/>
                <w:b/>
                <w:sz w:val="22"/>
                <w:szCs w:val="22"/>
                <w:lang w:val="sr-Cyrl-RS"/>
              </w:rPr>
            </w:pPr>
            <w:hyperlink w:anchor="СТЕЧАЈНОПРАВО" w:history="1">
              <w:r w:rsidR="00D60D1E" w:rsidRPr="00285F9D">
                <w:rPr>
                  <w:rStyle w:val="Hyperlink"/>
                  <w:rFonts w:ascii="Arial" w:hAnsi="Arial" w:cs="Arial"/>
                  <w:b/>
                  <w:sz w:val="22"/>
                  <w:szCs w:val="22"/>
                  <w:lang w:val="sr-Cyrl-RS"/>
                </w:rPr>
                <w:t>Стечајно право</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4B9467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32D1EB9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025E4BC8" w14:textId="77777777" w:rsidTr="00D60D1E">
        <w:trPr>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56F4A4A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lastRenderedPageBreak/>
              <w:t>Изборни предмет 2. семестар (бира се 1 од 2)</w:t>
            </w:r>
          </w:p>
        </w:tc>
      </w:tr>
      <w:tr w:rsidR="00D60D1E" w:rsidRPr="00285F9D" w14:paraId="38D80326" w14:textId="77777777" w:rsidTr="009E184D">
        <w:trPr>
          <w:trHeight w:val="255"/>
          <w:jc w:val="center"/>
        </w:trPr>
        <w:tc>
          <w:tcPr>
            <w:tcW w:w="484" w:type="pct"/>
            <w:vMerge w:val="restart"/>
            <w:tcBorders>
              <w:top w:val="nil"/>
              <w:left w:val="single" w:sz="8" w:space="0" w:color="auto"/>
              <w:right w:val="single" w:sz="4" w:space="0" w:color="auto"/>
            </w:tcBorders>
            <w:shd w:val="clear" w:color="auto" w:fill="auto"/>
            <w:noWrap/>
            <w:vAlign w:val="center"/>
          </w:tcPr>
          <w:p w14:paraId="768DDD58"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4</w:t>
            </w:r>
          </w:p>
        </w:tc>
        <w:tc>
          <w:tcPr>
            <w:tcW w:w="645" w:type="pct"/>
            <w:tcBorders>
              <w:top w:val="nil"/>
              <w:left w:val="nil"/>
              <w:bottom w:val="single" w:sz="4" w:space="0" w:color="auto"/>
              <w:right w:val="single" w:sz="4" w:space="0" w:color="auto"/>
            </w:tcBorders>
            <w:shd w:val="clear" w:color="auto" w:fill="auto"/>
            <w:noWrap/>
            <w:vAlign w:val="center"/>
          </w:tcPr>
          <w:p w14:paraId="3B7160D3"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СППД</w:t>
            </w:r>
          </w:p>
        </w:tc>
        <w:tc>
          <w:tcPr>
            <w:tcW w:w="2671" w:type="pct"/>
            <w:tcBorders>
              <w:top w:val="nil"/>
              <w:left w:val="nil"/>
              <w:bottom w:val="single" w:sz="4" w:space="0" w:color="auto"/>
              <w:right w:val="single" w:sz="4" w:space="0" w:color="auto"/>
            </w:tcBorders>
            <w:vAlign w:val="center"/>
          </w:tcPr>
          <w:p w14:paraId="079C3FC5" w14:textId="77777777" w:rsidR="00D60D1E" w:rsidRPr="00285F9D" w:rsidRDefault="00625E03" w:rsidP="00D60D1E">
            <w:pPr>
              <w:rPr>
                <w:rFonts w:ascii="Arial" w:hAnsi="Arial" w:cs="Arial"/>
                <w:b/>
                <w:sz w:val="22"/>
                <w:szCs w:val="22"/>
                <w:lang w:val="sr-Cyrl-RS"/>
              </w:rPr>
            </w:pPr>
            <w:hyperlink w:anchor="СПЕЦИЈАЛИЗОВАНАПРИВРЕДНАДРУШТВА" w:history="1">
              <w:r w:rsidR="00D60D1E" w:rsidRPr="00285F9D">
                <w:rPr>
                  <w:rStyle w:val="Hyperlink"/>
                  <w:rFonts w:ascii="Arial" w:hAnsi="Arial" w:cs="Arial"/>
                  <w:b/>
                  <w:sz w:val="22"/>
                  <w:szCs w:val="22"/>
                  <w:lang w:val="sr-Cyrl-RS"/>
                </w:rPr>
                <w:t>Специјализована привредна друштва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47162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12288DE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3A94C550" w14:textId="77777777" w:rsidTr="009E184D">
        <w:trPr>
          <w:trHeight w:val="255"/>
          <w:jc w:val="center"/>
        </w:trPr>
        <w:tc>
          <w:tcPr>
            <w:tcW w:w="484" w:type="pct"/>
            <w:vMerge/>
            <w:tcBorders>
              <w:left w:val="single" w:sz="8" w:space="0" w:color="auto"/>
              <w:bottom w:val="single" w:sz="4" w:space="0" w:color="auto"/>
              <w:right w:val="single" w:sz="4" w:space="0" w:color="auto"/>
            </w:tcBorders>
            <w:shd w:val="clear" w:color="auto" w:fill="auto"/>
            <w:noWrap/>
            <w:vAlign w:val="center"/>
          </w:tcPr>
          <w:p w14:paraId="51FD9FCC"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09E82A88"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ПСТП</w:t>
            </w:r>
          </w:p>
        </w:tc>
        <w:tc>
          <w:tcPr>
            <w:tcW w:w="2671" w:type="pct"/>
            <w:tcBorders>
              <w:top w:val="nil"/>
              <w:left w:val="nil"/>
              <w:bottom w:val="single" w:sz="4" w:space="0" w:color="auto"/>
              <w:right w:val="single" w:sz="4" w:space="0" w:color="auto"/>
            </w:tcBorders>
            <w:vAlign w:val="center"/>
          </w:tcPr>
          <w:p w14:paraId="2AB45995" w14:textId="77777777" w:rsidR="00D60D1E" w:rsidRPr="00285F9D" w:rsidRDefault="00625E03" w:rsidP="00D60D1E">
            <w:pPr>
              <w:rPr>
                <w:rFonts w:ascii="Arial" w:hAnsi="Arial" w:cs="Arial"/>
                <w:b/>
                <w:sz w:val="22"/>
                <w:szCs w:val="22"/>
                <w:lang w:val="sr-Cyrl-RS"/>
              </w:rPr>
            </w:pPr>
            <w:hyperlink w:anchor="ПРАВОСПОЉНОТРГОВИНСКОГПОСЛОВАЊА" w:history="1">
              <w:r w:rsidR="00D60D1E" w:rsidRPr="00285F9D">
                <w:rPr>
                  <w:rStyle w:val="Hyperlink"/>
                  <w:rFonts w:ascii="Arial" w:hAnsi="Arial" w:cs="Arial"/>
                  <w:b/>
                  <w:sz w:val="22"/>
                  <w:szCs w:val="22"/>
                  <w:lang w:val="sr-Cyrl-RS"/>
                </w:rPr>
                <w:t>Право спољнотрговинског пословања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DD691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40168262"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52C0BC70"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7862747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645" w:type="pct"/>
            <w:tcBorders>
              <w:top w:val="nil"/>
              <w:left w:val="nil"/>
              <w:bottom w:val="single" w:sz="4" w:space="0" w:color="auto"/>
              <w:right w:val="single" w:sz="4" w:space="0" w:color="auto"/>
            </w:tcBorders>
            <w:shd w:val="clear" w:color="auto" w:fill="auto"/>
            <w:noWrap/>
            <w:vAlign w:val="center"/>
          </w:tcPr>
          <w:p w14:paraId="741BC4DC"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СПРАК</w:t>
            </w:r>
          </w:p>
        </w:tc>
        <w:tc>
          <w:tcPr>
            <w:tcW w:w="2671" w:type="pct"/>
            <w:tcBorders>
              <w:top w:val="nil"/>
              <w:left w:val="nil"/>
              <w:bottom w:val="single" w:sz="4" w:space="0" w:color="auto"/>
              <w:right w:val="single" w:sz="4" w:space="0" w:color="auto"/>
            </w:tcBorders>
            <w:vAlign w:val="center"/>
          </w:tcPr>
          <w:p w14:paraId="685C2A06"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C51CF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4EF61CE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270848A9"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4709F6B2"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645" w:type="pct"/>
            <w:tcBorders>
              <w:top w:val="nil"/>
              <w:left w:val="nil"/>
              <w:bottom w:val="single" w:sz="4" w:space="0" w:color="auto"/>
              <w:right w:val="single" w:sz="4" w:space="0" w:color="auto"/>
            </w:tcBorders>
            <w:shd w:val="clear" w:color="auto" w:fill="auto"/>
            <w:noWrap/>
            <w:vAlign w:val="center"/>
          </w:tcPr>
          <w:p w14:paraId="6449D49E"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МРАДИС</w:t>
            </w:r>
          </w:p>
        </w:tc>
        <w:tc>
          <w:tcPr>
            <w:tcW w:w="2671" w:type="pct"/>
            <w:tcBorders>
              <w:top w:val="nil"/>
              <w:left w:val="nil"/>
              <w:bottom w:val="single" w:sz="4" w:space="0" w:color="auto"/>
              <w:right w:val="single" w:sz="4" w:space="0" w:color="auto"/>
            </w:tcBorders>
            <w:vAlign w:val="center"/>
          </w:tcPr>
          <w:p w14:paraId="7F6E95F3"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8256"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2D440F36"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5AFA6E5E"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03D83E29"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645" w:type="pct"/>
            <w:tcBorders>
              <w:top w:val="nil"/>
              <w:left w:val="nil"/>
              <w:bottom w:val="single" w:sz="4" w:space="0" w:color="auto"/>
              <w:right w:val="single" w:sz="4" w:space="0" w:color="auto"/>
            </w:tcBorders>
            <w:shd w:val="clear" w:color="auto" w:fill="auto"/>
            <w:noWrap/>
            <w:vAlign w:val="center"/>
          </w:tcPr>
          <w:p w14:paraId="19D5584E"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МРАДОД</w:t>
            </w:r>
          </w:p>
        </w:tc>
        <w:tc>
          <w:tcPr>
            <w:tcW w:w="2671" w:type="pct"/>
            <w:tcBorders>
              <w:top w:val="nil"/>
              <w:left w:val="nil"/>
              <w:bottom w:val="single" w:sz="4" w:space="0" w:color="auto"/>
              <w:right w:val="single" w:sz="4" w:space="0" w:color="auto"/>
            </w:tcBorders>
            <w:vAlign w:val="center"/>
          </w:tcPr>
          <w:p w14:paraId="28A95EA9"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1475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3A39EB08"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5468EB88" w14:textId="77777777" w:rsidR="00437A02" w:rsidRPr="00285F9D" w:rsidRDefault="00437A02" w:rsidP="00437A02">
      <w:pPr>
        <w:rPr>
          <w:lang w:val="sr-Cyrl-RS"/>
        </w:rPr>
      </w:pPr>
    </w:p>
    <w:tbl>
      <w:tblPr>
        <w:tblW w:w="5000" w:type="pct"/>
        <w:jc w:val="center"/>
        <w:tblLook w:val="0000" w:firstRow="0" w:lastRow="0" w:firstColumn="0" w:lastColumn="0" w:noHBand="0" w:noVBand="0"/>
      </w:tblPr>
      <w:tblGrid>
        <w:gridCol w:w="905"/>
        <w:gridCol w:w="1204"/>
        <w:gridCol w:w="4987"/>
        <w:gridCol w:w="924"/>
        <w:gridCol w:w="1316"/>
      </w:tblGrid>
      <w:tr w:rsidR="00437A02" w:rsidRPr="00285F9D" w14:paraId="771A856D" w14:textId="77777777" w:rsidTr="00D60D1E">
        <w:trPr>
          <w:trHeight w:val="510"/>
          <w:jc w:val="center"/>
        </w:trPr>
        <w:tc>
          <w:tcPr>
            <w:tcW w:w="5000" w:type="pct"/>
            <w:gridSpan w:val="5"/>
            <w:tcBorders>
              <w:top w:val="single" w:sz="8" w:space="0" w:color="auto"/>
              <w:left w:val="single" w:sz="8" w:space="0" w:color="auto"/>
              <w:bottom w:val="single" w:sz="8" w:space="0" w:color="auto"/>
              <w:right w:val="single" w:sz="8" w:space="0" w:color="auto"/>
            </w:tcBorders>
            <w:shd w:val="clear" w:color="auto" w:fill="00FFFF"/>
            <w:vAlign w:val="center"/>
          </w:tcPr>
          <w:p w14:paraId="5820A303" w14:textId="77777777" w:rsidR="00437A02" w:rsidRPr="00285F9D" w:rsidRDefault="00437A02" w:rsidP="00771A58">
            <w:pPr>
              <w:widowControl/>
              <w:autoSpaceDE/>
              <w:autoSpaceDN/>
              <w:adjustRightInd/>
              <w:rPr>
                <w:rFonts w:ascii="Arial" w:hAnsi="Arial" w:cs="Arial"/>
                <w:b/>
                <w:lang w:val="sr-Cyrl-RS" w:eastAsia="sr-Cyrl-CS"/>
              </w:rPr>
            </w:pPr>
            <w:r w:rsidRPr="00285F9D">
              <w:rPr>
                <w:rFonts w:ascii="Arial" w:hAnsi="Arial" w:cs="Arial"/>
                <w:b/>
                <w:lang w:val="sr-Cyrl-RS" w:eastAsia="sr-Cyrl-CS"/>
              </w:rPr>
              <w:t xml:space="preserve">МОДУЛ 15 – </w:t>
            </w:r>
            <w:r w:rsidRPr="00285F9D">
              <w:rPr>
                <w:rFonts w:ascii="Arial" w:hAnsi="Arial" w:cs="Arial"/>
                <w:b/>
                <w:sz w:val="18"/>
                <w:szCs w:val="18"/>
                <w:lang w:val="sr-Cyrl-RS"/>
              </w:rPr>
              <w:t xml:space="preserve">  </w:t>
            </w:r>
            <w:r w:rsidRPr="00285F9D">
              <w:rPr>
                <w:rFonts w:ascii="Arial" w:hAnsi="Arial" w:cs="Arial"/>
                <w:b/>
                <w:sz w:val="22"/>
                <w:szCs w:val="22"/>
                <w:lang w:val="sr-Cyrl-RS"/>
              </w:rPr>
              <w:t>Црквено право</w:t>
            </w:r>
          </w:p>
        </w:tc>
      </w:tr>
      <w:tr w:rsidR="00437A02" w:rsidRPr="00285F9D" w14:paraId="3621FC51" w14:textId="77777777" w:rsidTr="00D60D1E">
        <w:trPr>
          <w:trHeight w:val="510"/>
          <w:jc w:val="center"/>
        </w:trPr>
        <w:tc>
          <w:tcPr>
            <w:tcW w:w="484" w:type="pct"/>
            <w:tcBorders>
              <w:top w:val="single" w:sz="8" w:space="0" w:color="auto"/>
              <w:left w:val="single" w:sz="8" w:space="0" w:color="auto"/>
              <w:bottom w:val="single" w:sz="4" w:space="0" w:color="auto"/>
              <w:right w:val="single" w:sz="4" w:space="0" w:color="auto"/>
            </w:tcBorders>
            <w:shd w:val="clear" w:color="auto" w:fill="00FFFF"/>
            <w:vAlign w:val="center"/>
          </w:tcPr>
          <w:p w14:paraId="4F7D908C" w14:textId="77777777" w:rsidR="00437A02" w:rsidRPr="00285F9D" w:rsidRDefault="00437A02" w:rsidP="00771A58">
            <w:pPr>
              <w:widowControl/>
              <w:autoSpaceDE/>
              <w:autoSpaceDN/>
              <w:adjustRightInd/>
              <w:jc w:val="center"/>
              <w:rPr>
                <w:rFonts w:ascii="Arial" w:hAnsi="Arial" w:cs="Arial"/>
                <w:lang w:val="sr-Cyrl-RS" w:eastAsia="sr-Cyrl-CS"/>
              </w:rPr>
            </w:pPr>
            <w:r w:rsidRPr="00285F9D">
              <w:rPr>
                <w:rFonts w:ascii="Arial" w:hAnsi="Arial" w:cs="Arial"/>
                <w:lang w:val="sr-Cyrl-RS" w:eastAsia="sr-Cyrl-CS"/>
              </w:rPr>
              <w:t>Редни број</w:t>
            </w:r>
          </w:p>
        </w:tc>
        <w:tc>
          <w:tcPr>
            <w:tcW w:w="645" w:type="pct"/>
            <w:tcBorders>
              <w:top w:val="single" w:sz="8" w:space="0" w:color="auto"/>
              <w:left w:val="nil"/>
              <w:bottom w:val="single" w:sz="4" w:space="0" w:color="auto"/>
              <w:right w:val="single" w:sz="4" w:space="0" w:color="auto"/>
            </w:tcBorders>
            <w:shd w:val="clear" w:color="auto" w:fill="FFFF00"/>
            <w:noWrap/>
            <w:vAlign w:val="center"/>
          </w:tcPr>
          <w:p w14:paraId="1F1F1EB5"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Шифра</w:t>
            </w:r>
          </w:p>
        </w:tc>
        <w:tc>
          <w:tcPr>
            <w:tcW w:w="2671" w:type="pct"/>
            <w:tcBorders>
              <w:top w:val="single" w:sz="8" w:space="0" w:color="auto"/>
              <w:left w:val="nil"/>
              <w:bottom w:val="single" w:sz="4" w:space="0" w:color="auto"/>
              <w:right w:val="single" w:sz="4" w:space="0" w:color="auto"/>
            </w:tcBorders>
            <w:shd w:val="clear" w:color="auto" w:fill="00FFFF"/>
            <w:vAlign w:val="center"/>
          </w:tcPr>
          <w:p w14:paraId="07E9C30D"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Назив</w:t>
            </w:r>
          </w:p>
        </w:tc>
        <w:tc>
          <w:tcPr>
            <w:tcW w:w="495" w:type="pct"/>
            <w:tcBorders>
              <w:top w:val="single" w:sz="8" w:space="0" w:color="auto"/>
              <w:left w:val="single" w:sz="4" w:space="0" w:color="auto"/>
              <w:bottom w:val="single" w:sz="4" w:space="0" w:color="auto"/>
              <w:right w:val="single" w:sz="4" w:space="0" w:color="auto"/>
            </w:tcBorders>
            <w:shd w:val="clear" w:color="auto" w:fill="00FFFF"/>
            <w:noWrap/>
            <w:vAlign w:val="center"/>
          </w:tcPr>
          <w:p w14:paraId="2DEC6D2A"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Статус</w:t>
            </w:r>
          </w:p>
        </w:tc>
        <w:tc>
          <w:tcPr>
            <w:tcW w:w="705" w:type="pct"/>
            <w:tcBorders>
              <w:top w:val="single" w:sz="8" w:space="0" w:color="auto"/>
              <w:left w:val="nil"/>
              <w:bottom w:val="single" w:sz="4" w:space="0" w:color="auto"/>
              <w:right w:val="single" w:sz="8" w:space="0" w:color="auto"/>
            </w:tcBorders>
            <w:shd w:val="clear" w:color="auto" w:fill="FFFF00"/>
            <w:noWrap/>
            <w:vAlign w:val="center"/>
          </w:tcPr>
          <w:p w14:paraId="6224BAE0" w14:textId="77777777" w:rsidR="00437A02" w:rsidRPr="00285F9D" w:rsidRDefault="00437A02" w:rsidP="00771A58">
            <w:pPr>
              <w:widowControl/>
              <w:autoSpaceDE/>
              <w:autoSpaceDN/>
              <w:adjustRightInd/>
              <w:rPr>
                <w:rFonts w:ascii="Arial" w:hAnsi="Arial" w:cs="Arial"/>
                <w:lang w:val="sr-Cyrl-RS" w:eastAsia="sr-Cyrl-CS"/>
              </w:rPr>
            </w:pPr>
            <w:r w:rsidRPr="00285F9D">
              <w:rPr>
                <w:rFonts w:ascii="Arial" w:hAnsi="Arial" w:cs="Arial"/>
                <w:lang w:val="sr-Cyrl-RS" w:eastAsia="sr-Cyrl-CS"/>
              </w:rPr>
              <w:t>Семестар</w:t>
            </w:r>
          </w:p>
        </w:tc>
      </w:tr>
      <w:tr w:rsidR="00437A02" w:rsidRPr="00285F9D" w14:paraId="2F7B70C4"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50D97A34"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c>
          <w:tcPr>
            <w:tcW w:w="645" w:type="pct"/>
            <w:tcBorders>
              <w:top w:val="nil"/>
              <w:left w:val="nil"/>
              <w:bottom w:val="single" w:sz="4" w:space="0" w:color="auto"/>
              <w:right w:val="single" w:sz="4" w:space="0" w:color="auto"/>
            </w:tcBorders>
            <w:shd w:val="clear" w:color="auto" w:fill="auto"/>
            <w:noWrap/>
            <w:vAlign w:val="center"/>
          </w:tcPr>
          <w:p w14:paraId="4232015F"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rPr>
              <w:t>МИР</w:t>
            </w:r>
          </w:p>
        </w:tc>
        <w:tc>
          <w:tcPr>
            <w:tcW w:w="2671" w:type="pct"/>
            <w:tcBorders>
              <w:top w:val="nil"/>
              <w:left w:val="nil"/>
              <w:bottom w:val="single" w:sz="4" w:space="0" w:color="auto"/>
              <w:right w:val="single" w:sz="4" w:space="0" w:color="auto"/>
            </w:tcBorders>
            <w:vAlign w:val="center"/>
          </w:tcPr>
          <w:p w14:paraId="136B633F" w14:textId="77777777" w:rsidR="00437A02" w:rsidRPr="00285F9D" w:rsidRDefault="00625E03" w:rsidP="00771A58">
            <w:pPr>
              <w:widowControl/>
              <w:autoSpaceDE/>
              <w:autoSpaceDN/>
              <w:adjustRightInd/>
              <w:rPr>
                <w:rFonts w:ascii="Arial" w:hAnsi="Arial" w:cs="Arial"/>
                <w:b/>
                <w:color w:val="0000FF"/>
                <w:sz w:val="22"/>
                <w:szCs w:val="22"/>
                <w:u w:val="single"/>
                <w:lang w:val="sr-Cyrl-RS" w:eastAsia="sr-Cyrl-CS"/>
              </w:rPr>
            </w:pPr>
            <w:hyperlink w:anchor="МЕТОДОЛОГИЈАИЗРАДЕМАСТЕРРАДА" w:history="1">
              <w:r w:rsidR="00437A02" w:rsidRPr="00285F9D">
                <w:rPr>
                  <w:rStyle w:val="Hyperlink"/>
                  <w:rFonts w:ascii="Arial" w:hAnsi="Arial" w:cs="Arial"/>
                  <w:b/>
                  <w:sz w:val="22"/>
                  <w:szCs w:val="22"/>
                  <w:lang w:val="sr-Cyrl-RS"/>
                </w:rPr>
                <w:t>Методологија израде мастер рада</w:t>
              </w:r>
            </w:hyperlink>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CB112D"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ЗАЈ</w:t>
            </w:r>
          </w:p>
        </w:tc>
        <w:tc>
          <w:tcPr>
            <w:tcW w:w="705" w:type="pct"/>
            <w:tcBorders>
              <w:top w:val="nil"/>
              <w:left w:val="nil"/>
              <w:bottom w:val="single" w:sz="4" w:space="0" w:color="auto"/>
              <w:right w:val="single" w:sz="8" w:space="0" w:color="auto"/>
            </w:tcBorders>
            <w:shd w:val="clear" w:color="auto" w:fill="auto"/>
            <w:noWrap/>
            <w:vAlign w:val="center"/>
          </w:tcPr>
          <w:p w14:paraId="1E5EA20C"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437A02" w:rsidRPr="00285F9D" w14:paraId="5AD85D68"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2DA1D0D7"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c>
          <w:tcPr>
            <w:tcW w:w="645" w:type="pct"/>
            <w:tcBorders>
              <w:top w:val="nil"/>
              <w:left w:val="nil"/>
              <w:bottom w:val="single" w:sz="4" w:space="0" w:color="auto"/>
              <w:right w:val="single" w:sz="4" w:space="0" w:color="auto"/>
            </w:tcBorders>
            <w:shd w:val="clear" w:color="auto" w:fill="auto"/>
            <w:noWrap/>
            <w:vAlign w:val="center"/>
          </w:tcPr>
          <w:p w14:paraId="33D5A671" w14:textId="77777777" w:rsidR="00437A02" w:rsidRPr="00285F9D" w:rsidRDefault="00437A02" w:rsidP="00771A58">
            <w:pPr>
              <w:jc w:val="center"/>
              <w:rPr>
                <w:rFonts w:ascii="Arial" w:hAnsi="Arial" w:cs="Arial"/>
                <w:sz w:val="22"/>
                <w:szCs w:val="22"/>
                <w:lang w:val="sr-Cyrl-RS"/>
              </w:rPr>
            </w:pPr>
            <w:r w:rsidRPr="00285F9D">
              <w:rPr>
                <w:rFonts w:ascii="Arial" w:hAnsi="Arial" w:cs="Arial"/>
                <w:sz w:val="22"/>
                <w:szCs w:val="22"/>
                <w:lang w:val="sr-Cyrl-RS"/>
              </w:rPr>
              <w:t>СВИ</w:t>
            </w:r>
          </w:p>
        </w:tc>
        <w:tc>
          <w:tcPr>
            <w:tcW w:w="2671" w:type="pct"/>
            <w:tcBorders>
              <w:top w:val="nil"/>
              <w:left w:val="nil"/>
              <w:bottom w:val="single" w:sz="4" w:space="0" w:color="auto"/>
              <w:right w:val="single" w:sz="4" w:space="0" w:color="auto"/>
            </w:tcBorders>
            <w:vAlign w:val="center"/>
          </w:tcPr>
          <w:p w14:paraId="265F0AD4" w14:textId="77777777" w:rsidR="00437A02" w:rsidRPr="00285F9D" w:rsidRDefault="00625E03" w:rsidP="00771A58">
            <w:pPr>
              <w:rPr>
                <w:rFonts w:ascii="Arial" w:hAnsi="Arial" w:cs="Arial"/>
                <w:b/>
                <w:sz w:val="22"/>
                <w:szCs w:val="22"/>
                <w:lang w:val="sr-Cyrl-RS"/>
              </w:rPr>
            </w:pPr>
            <w:hyperlink w:anchor="СЛОБОДАВЕРОИСПОВЕСТИ" w:history="1">
              <w:r w:rsidR="00437A02" w:rsidRPr="00285F9D">
                <w:rPr>
                  <w:rStyle w:val="Hyperlink"/>
                  <w:rFonts w:ascii="Arial" w:hAnsi="Arial" w:cs="Arial"/>
                  <w:b/>
                  <w:sz w:val="22"/>
                  <w:szCs w:val="22"/>
                  <w:lang w:val="sr-Cyrl-RS"/>
                </w:rPr>
                <w:t>Слобода вероисповести</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72F2F53"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5837417E" w14:textId="77777777" w:rsidR="00437A02" w:rsidRPr="00285F9D" w:rsidRDefault="00437A02" w:rsidP="00771A58">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22DB8226" w14:textId="77777777" w:rsidTr="00D60D1E">
        <w:trPr>
          <w:trHeight w:val="300"/>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3984486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1. семестар (бира се 1 од 2)</w:t>
            </w:r>
          </w:p>
        </w:tc>
      </w:tr>
      <w:tr w:rsidR="00D60D1E" w:rsidRPr="00285F9D" w14:paraId="03AD6A3A" w14:textId="77777777" w:rsidTr="00D60D1E">
        <w:trPr>
          <w:trHeight w:val="300"/>
          <w:jc w:val="center"/>
        </w:trPr>
        <w:tc>
          <w:tcPr>
            <w:tcW w:w="484" w:type="pct"/>
            <w:vMerge w:val="restart"/>
            <w:tcBorders>
              <w:top w:val="nil"/>
              <w:left w:val="single" w:sz="8" w:space="0" w:color="auto"/>
              <w:right w:val="single" w:sz="4" w:space="0" w:color="auto"/>
            </w:tcBorders>
            <w:shd w:val="clear" w:color="auto" w:fill="auto"/>
            <w:noWrap/>
            <w:vAlign w:val="center"/>
          </w:tcPr>
          <w:p w14:paraId="5A1CABA4"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3</w:t>
            </w:r>
          </w:p>
        </w:tc>
        <w:tc>
          <w:tcPr>
            <w:tcW w:w="645" w:type="pct"/>
            <w:tcBorders>
              <w:top w:val="nil"/>
              <w:left w:val="nil"/>
              <w:bottom w:val="single" w:sz="4" w:space="0" w:color="auto"/>
              <w:right w:val="single" w:sz="4" w:space="0" w:color="auto"/>
            </w:tcBorders>
            <w:shd w:val="clear" w:color="auto" w:fill="auto"/>
            <w:noWrap/>
            <w:vAlign w:val="center"/>
          </w:tcPr>
          <w:p w14:paraId="18F1A97E"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АПСЦ</w:t>
            </w:r>
          </w:p>
        </w:tc>
        <w:tc>
          <w:tcPr>
            <w:tcW w:w="2671" w:type="pct"/>
            <w:tcBorders>
              <w:top w:val="nil"/>
              <w:left w:val="nil"/>
              <w:bottom w:val="single" w:sz="4" w:space="0" w:color="auto"/>
              <w:right w:val="single" w:sz="4" w:space="0" w:color="auto"/>
            </w:tcBorders>
            <w:vAlign w:val="center"/>
          </w:tcPr>
          <w:p w14:paraId="0A00045E" w14:textId="77777777" w:rsidR="00D60D1E" w:rsidRPr="00285F9D" w:rsidRDefault="00625E03" w:rsidP="00D60D1E">
            <w:pPr>
              <w:rPr>
                <w:rFonts w:ascii="Arial" w:hAnsi="Arial" w:cs="Arial"/>
                <w:b/>
                <w:sz w:val="22"/>
                <w:szCs w:val="22"/>
                <w:lang w:val="sr-Cyrl-RS"/>
              </w:rPr>
            </w:pPr>
            <w:hyperlink w:anchor="АУТОНОМНОПРАВОСПЦ" w:history="1">
              <w:r w:rsidR="00D60D1E" w:rsidRPr="00285F9D">
                <w:rPr>
                  <w:rStyle w:val="Hyperlink"/>
                  <w:rFonts w:ascii="Arial" w:hAnsi="Arial" w:cs="Arial"/>
                  <w:b/>
                  <w:sz w:val="22"/>
                  <w:szCs w:val="22"/>
                  <w:lang w:val="sr-Cyrl-RS"/>
                </w:rPr>
                <w:t>Аутономно право СПЦ</w:t>
              </w:r>
            </w:hyperlink>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DB44977"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4873205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265A5A1C" w14:textId="77777777" w:rsidTr="00D60D1E">
        <w:trPr>
          <w:trHeight w:val="355"/>
          <w:jc w:val="center"/>
        </w:trPr>
        <w:tc>
          <w:tcPr>
            <w:tcW w:w="484" w:type="pct"/>
            <w:vMerge/>
            <w:tcBorders>
              <w:left w:val="single" w:sz="8" w:space="0" w:color="auto"/>
              <w:bottom w:val="single" w:sz="4" w:space="0" w:color="auto"/>
              <w:right w:val="single" w:sz="4" w:space="0" w:color="auto"/>
            </w:tcBorders>
            <w:shd w:val="clear" w:color="auto" w:fill="auto"/>
            <w:noWrap/>
            <w:vAlign w:val="center"/>
          </w:tcPr>
          <w:p w14:paraId="2ED0EFC3"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208AEAA0"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ДЦП</w:t>
            </w:r>
          </w:p>
        </w:tc>
        <w:tc>
          <w:tcPr>
            <w:tcW w:w="2671" w:type="pct"/>
            <w:tcBorders>
              <w:top w:val="nil"/>
              <w:left w:val="nil"/>
              <w:bottom w:val="single" w:sz="4" w:space="0" w:color="auto"/>
              <w:right w:val="single" w:sz="4" w:space="0" w:color="auto"/>
            </w:tcBorders>
            <w:vAlign w:val="center"/>
          </w:tcPr>
          <w:p w14:paraId="0C57CD5A" w14:textId="77777777" w:rsidR="00D60D1E" w:rsidRPr="00285F9D" w:rsidRDefault="00625E03" w:rsidP="00D60D1E">
            <w:pPr>
              <w:rPr>
                <w:rFonts w:ascii="Arial" w:hAnsi="Arial" w:cs="Arial"/>
                <w:b/>
                <w:sz w:val="22"/>
                <w:szCs w:val="22"/>
                <w:lang w:val="sr-Cyrl-RS"/>
              </w:rPr>
            </w:pPr>
            <w:hyperlink w:anchor="ДРЖАВНОЦРКВЕНОПРАВО" w:history="1">
              <w:r w:rsidR="00D60D1E" w:rsidRPr="00285F9D">
                <w:rPr>
                  <w:rStyle w:val="Hyperlink"/>
                  <w:rFonts w:ascii="Arial" w:hAnsi="Arial" w:cs="Arial"/>
                  <w:b/>
                  <w:sz w:val="22"/>
                  <w:szCs w:val="22"/>
                  <w:lang w:val="sr-Cyrl-RS"/>
                </w:rPr>
                <w:t>Државно-црквено право</w:t>
              </w:r>
            </w:hyperlink>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DA547"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4C6A5561"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1</w:t>
            </w:r>
          </w:p>
        </w:tc>
      </w:tr>
      <w:tr w:rsidR="00D60D1E" w:rsidRPr="00285F9D" w14:paraId="6AC0606E" w14:textId="77777777" w:rsidTr="00D60D1E">
        <w:trPr>
          <w:trHeight w:val="255"/>
          <w:jc w:val="center"/>
        </w:trPr>
        <w:tc>
          <w:tcPr>
            <w:tcW w:w="5000" w:type="pct"/>
            <w:gridSpan w:val="5"/>
            <w:tcBorders>
              <w:top w:val="nil"/>
              <w:left w:val="single" w:sz="8" w:space="0" w:color="auto"/>
              <w:bottom w:val="single" w:sz="4" w:space="0" w:color="auto"/>
              <w:right w:val="single" w:sz="8" w:space="0" w:color="auto"/>
            </w:tcBorders>
            <w:shd w:val="clear" w:color="auto" w:fill="auto"/>
            <w:noWrap/>
            <w:vAlign w:val="center"/>
          </w:tcPr>
          <w:p w14:paraId="733F9EEA"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Изборни предмет 2. семестар (бира се 1 од 2)</w:t>
            </w:r>
          </w:p>
        </w:tc>
      </w:tr>
      <w:tr w:rsidR="00D60D1E" w:rsidRPr="00285F9D" w14:paraId="16E340F4" w14:textId="77777777" w:rsidTr="00D60D1E">
        <w:trPr>
          <w:trHeight w:val="255"/>
          <w:jc w:val="center"/>
        </w:trPr>
        <w:tc>
          <w:tcPr>
            <w:tcW w:w="484" w:type="pct"/>
            <w:vMerge w:val="restart"/>
            <w:tcBorders>
              <w:top w:val="nil"/>
              <w:left w:val="single" w:sz="8" w:space="0" w:color="auto"/>
              <w:right w:val="single" w:sz="4" w:space="0" w:color="auto"/>
            </w:tcBorders>
            <w:shd w:val="clear" w:color="auto" w:fill="auto"/>
            <w:noWrap/>
            <w:vAlign w:val="center"/>
          </w:tcPr>
          <w:p w14:paraId="71404BAD" w14:textId="77777777" w:rsidR="00D60D1E" w:rsidRPr="00285F9D" w:rsidRDefault="00D60D1E" w:rsidP="00D60D1E">
            <w:pPr>
              <w:jc w:val="center"/>
              <w:rPr>
                <w:rFonts w:ascii="Arial" w:hAnsi="Arial" w:cs="Arial"/>
                <w:sz w:val="22"/>
                <w:szCs w:val="22"/>
                <w:lang w:val="sr-Cyrl-RS" w:eastAsia="sr-Cyrl-CS"/>
              </w:rPr>
            </w:pPr>
            <w:r w:rsidRPr="00285F9D">
              <w:rPr>
                <w:rFonts w:ascii="Arial" w:hAnsi="Arial" w:cs="Arial"/>
                <w:sz w:val="22"/>
                <w:szCs w:val="22"/>
                <w:lang w:val="sr-Cyrl-RS" w:eastAsia="sr-Cyrl-CS"/>
              </w:rPr>
              <w:t>4</w:t>
            </w:r>
          </w:p>
        </w:tc>
        <w:tc>
          <w:tcPr>
            <w:tcW w:w="645" w:type="pct"/>
            <w:tcBorders>
              <w:top w:val="nil"/>
              <w:left w:val="nil"/>
              <w:bottom w:val="single" w:sz="4" w:space="0" w:color="auto"/>
              <w:right w:val="single" w:sz="4" w:space="0" w:color="auto"/>
            </w:tcBorders>
            <w:shd w:val="clear" w:color="auto" w:fill="auto"/>
            <w:noWrap/>
            <w:vAlign w:val="center"/>
          </w:tcPr>
          <w:p w14:paraId="4AA42562"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КППЦ</w:t>
            </w:r>
          </w:p>
        </w:tc>
        <w:tc>
          <w:tcPr>
            <w:tcW w:w="2671" w:type="pct"/>
            <w:tcBorders>
              <w:top w:val="nil"/>
              <w:left w:val="nil"/>
              <w:bottom w:val="single" w:sz="4" w:space="0" w:color="auto"/>
              <w:right w:val="single" w:sz="4" w:space="0" w:color="auto"/>
            </w:tcBorders>
            <w:vAlign w:val="center"/>
          </w:tcPr>
          <w:p w14:paraId="163AEC0F" w14:textId="77777777" w:rsidR="00D60D1E" w:rsidRPr="00285F9D" w:rsidRDefault="00625E03" w:rsidP="00D60D1E">
            <w:pPr>
              <w:rPr>
                <w:rFonts w:ascii="Arial" w:hAnsi="Arial" w:cs="Arial"/>
                <w:b/>
                <w:sz w:val="22"/>
                <w:szCs w:val="22"/>
                <w:lang w:val="sr-Cyrl-RS"/>
              </w:rPr>
            </w:pPr>
            <w:hyperlink w:anchor="КАНОНСКОПРАВОПРАВОСЛАВНЕЦРКВЕ" w:history="1">
              <w:r w:rsidR="00D60D1E" w:rsidRPr="00285F9D">
                <w:rPr>
                  <w:rStyle w:val="Hyperlink"/>
                  <w:rFonts w:ascii="Arial" w:hAnsi="Arial" w:cs="Arial"/>
                  <w:b/>
                  <w:sz w:val="22"/>
                  <w:szCs w:val="22"/>
                  <w:lang w:val="sr-Cyrl-RS"/>
                </w:rPr>
                <w:t>Канонско право православне цркве</w:t>
              </w:r>
            </w:hyperlink>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EAB8D"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2F883197"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64741ABA" w14:textId="77777777" w:rsidTr="00D60D1E">
        <w:trPr>
          <w:trHeight w:val="255"/>
          <w:jc w:val="center"/>
        </w:trPr>
        <w:tc>
          <w:tcPr>
            <w:tcW w:w="484" w:type="pct"/>
            <w:vMerge/>
            <w:tcBorders>
              <w:left w:val="single" w:sz="8" w:space="0" w:color="auto"/>
              <w:bottom w:val="single" w:sz="4" w:space="0" w:color="auto"/>
              <w:right w:val="single" w:sz="4" w:space="0" w:color="auto"/>
            </w:tcBorders>
            <w:shd w:val="clear" w:color="auto" w:fill="auto"/>
            <w:noWrap/>
            <w:vAlign w:val="center"/>
          </w:tcPr>
          <w:p w14:paraId="273F94FA"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p>
        </w:tc>
        <w:tc>
          <w:tcPr>
            <w:tcW w:w="645" w:type="pct"/>
            <w:tcBorders>
              <w:top w:val="nil"/>
              <w:left w:val="nil"/>
              <w:bottom w:val="single" w:sz="4" w:space="0" w:color="auto"/>
              <w:right w:val="single" w:sz="4" w:space="0" w:color="auto"/>
            </w:tcBorders>
            <w:shd w:val="clear" w:color="auto" w:fill="auto"/>
            <w:noWrap/>
            <w:vAlign w:val="center"/>
          </w:tcPr>
          <w:p w14:paraId="4D430779"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ЦСДР</w:t>
            </w:r>
          </w:p>
        </w:tc>
        <w:tc>
          <w:tcPr>
            <w:tcW w:w="2671" w:type="pct"/>
            <w:tcBorders>
              <w:top w:val="nil"/>
              <w:left w:val="nil"/>
              <w:bottom w:val="single" w:sz="4" w:space="0" w:color="auto"/>
              <w:right w:val="single" w:sz="4" w:space="0" w:color="auto"/>
            </w:tcBorders>
            <w:vAlign w:val="center"/>
          </w:tcPr>
          <w:p w14:paraId="1F827FD4" w14:textId="77777777" w:rsidR="00D60D1E" w:rsidRPr="00285F9D" w:rsidRDefault="00625E03" w:rsidP="00D60D1E">
            <w:pPr>
              <w:rPr>
                <w:rFonts w:ascii="Arial" w:hAnsi="Arial" w:cs="Arial"/>
                <w:b/>
                <w:sz w:val="22"/>
                <w:szCs w:val="22"/>
                <w:lang w:val="sr-Cyrl-RS"/>
              </w:rPr>
            </w:pPr>
            <w:hyperlink w:anchor="ЦРКВАИСАВРЕМЕНОДРУШТВО" w:history="1">
              <w:r w:rsidR="00D60D1E" w:rsidRPr="00285F9D">
                <w:rPr>
                  <w:rStyle w:val="Hyperlink"/>
                  <w:rFonts w:ascii="Arial" w:hAnsi="Arial" w:cs="Arial"/>
                  <w:b/>
                  <w:sz w:val="22"/>
                  <w:szCs w:val="22"/>
                  <w:lang w:val="sr-Cyrl-RS"/>
                </w:rPr>
                <w:t>Црква и савремено друштво</w:t>
              </w:r>
            </w:hyperlink>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6EBDC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И</w:t>
            </w:r>
          </w:p>
        </w:tc>
        <w:tc>
          <w:tcPr>
            <w:tcW w:w="705" w:type="pct"/>
            <w:tcBorders>
              <w:top w:val="nil"/>
              <w:left w:val="nil"/>
              <w:bottom w:val="single" w:sz="4" w:space="0" w:color="auto"/>
              <w:right w:val="single" w:sz="8" w:space="0" w:color="auto"/>
            </w:tcBorders>
            <w:shd w:val="clear" w:color="auto" w:fill="auto"/>
            <w:noWrap/>
            <w:vAlign w:val="center"/>
          </w:tcPr>
          <w:p w14:paraId="6F748736"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25A6B947"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55323201"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5</w:t>
            </w:r>
          </w:p>
        </w:tc>
        <w:tc>
          <w:tcPr>
            <w:tcW w:w="645" w:type="pct"/>
            <w:tcBorders>
              <w:top w:val="nil"/>
              <w:left w:val="nil"/>
              <w:bottom w:val="single" w:sz="4" w:space="0" w:color="auto"/>
              <w:right w:val="single" w:sz="4" w:space="0" w:color="auto"/>
            </w:tcBorders>
            <w:shd w:val="clear" w:color="auto" w:fill="auto"/>
            <w:noWrap/>
            <w:vAlign w:val="center"/>
          </w:tcPr>
          <w:p w14:paraId="01B52171"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СПРАК</w:t>
            </w:r>
          </w:p>
        </w:tc>
        <w:tc>
          <w:tcPr>
            <w:tcW w:w="2671" w:type="pct"/>
            <w:tcBorders>
              <w:top w:val="nil"/>
              <w:left w:val="nil"/>
              <w:bottom w:val="single" w:sz="4" w:space="0" w:color="auto"/>
              <w:right w:val="single" w:sz="4" w:space="0" w:color="auto"/>
            </w:tcBorders>
            <w:vAlign w:val="center"/>
          </w:tcPr>
          <w:p w14:paraId="1CD08DB2"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Стручна пракса</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8AE8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1EAB1DE6"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5B3887B5"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081E9F87"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6</w:t>
            </w:r>
          </w:p>
        </w:tc>
        <w:tc>
          <w:tcPr>
            <w:tcW w:w="645" w:type="pct"/>
            <w:tcBorders>
              <w:top w:val="nil"/>
              <w:left w:val="nil"/>
              <w:bottom w:val="single" w:sz="4" w:space="0" w:color="auto"/>
              <w:right w:val="single" w:sz="4" w:space="0" w:color="auto"/>
            </w:tcBorders>
            <w:shd w:val="clear" w:color="auto" w:fill="auto"/>
            <w:noWrap/>
            <w:vAlign w:val="center"/>
          </w:tcPr>
          <w:p w14:paraId="19DAC381"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МРАДИС</w:t>
            </w:r>
          </w:p>
        </w:tc>
        <w:tc>
          <w:tcPr>
            <w:tcW w:w="2671" w:type="pct"/>
            <w:tcBorders>
              <w:top w:val="nil"/>
              <w:left w:val="nil"/>
              <w:bottom w:val="single" w:sz="4" w:space="0" w:color="auto"/>
              <w:right w:val="single" w:sz="4" w:space="0" w:color="auto"/>
            </w:tcBorders>
            <w:vAlign w:val="center"/>
          </w:tcPr>
          <w:p w14:paraId="788AEDF2"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истраживање</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D7651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564CCBF0"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r w:rsidR="00D60D1E" w:rsidRPr="00285F9D" w14:paraId="0148E1AE" w14:textId="77777777" w:rsidTr="00D60D1E">
        <w:trPr>
          <w:trHeight w:val="255"/>
          <w:jc w:val="center"/>
        </w:trPr>
        <w:tc>
          <w:tcPr>
            <w:tcW w:w="484" w:type="pct"/>
            <w:tcBorders>
              <w:top w:val="nil"/>
              <w:left w:val="single" w:sz="8" w:space="0" w:color="auto"/>
              <w:bottom w:val="single" w:sz="4" w:space="0" w:color="auto"/>
              <w:right w:val="single" w:sz="4" w:space="0" w:color="auto"/>
            </w:tcBorders>
            <w:shd w:val="clear" w:color="auto" w:fill="auto"/>
            <w:noWrap/>
            <w:vAlign w:val="center"/>
          </w:tcPr>
          <w:p w14:paraId="22BB1C92"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7</w:t>
            </w:r>
          </w:p>
        </w:tc>
        <w:tc>
          <w:tcPr>
            <w:tcW w:w="645" w:type="pct"/>
            <w:tcBorders>
              <w:top w:val="nil"/>
              <w:left w:val="nil"/>
              <w:bottom w:val="single" w:sz="4" w:space="0" w:color="auto"/>
              <w:right w:val="single" w:sz="4" w:space="0" w:color="auto"/>
            </w:tcBorders>
            <w:shd w:val="clear" w:color="auto" w:fill="auto"/>
            <w:noWrap/>
            <w:vAlign w:val="center"/>
          </w:tcPr>
          <w:p w14:paraId="7F43E381" w14:textId="77777777" w:rsidR="00D60D1E" w:rsidRPr="00285F9D" w:rsidRDefault="00D60D1E" w:rsidP="00D60D1E">
            <w:pPr>
              <w:jc w:val="center"/>
              <w:rPr>
                <w:rFonts w:ascii="Arial" w:hAnsi="Arial" w:cs="Arial"/>
                <w:sz w:val="22"/>
                <w:szCs w:val="22"/>
                <w:lang w:val="sr-Cyrl-RS"/>
              </w:rPr>
            </w:pPr>
            <w:r w:rsidRPr="00285F9D">
              <w:rPr>
                <w:rFonts w:ascii="Arial" w:hAnsi="Arial" w:cs="Arial"/>
                <w:sz w:val="22"/>
                <w:szCs w:val="22"/>
                <w:lang w:val="sr-Cyrl-RS"/>
              </w:rPr>
              <w:t>МРАДОД</w:t>
            </w:r>
          </w:p>
        </w:tc>
        <w:tc>
          <w:tcPr>
            <w:tcW w:w="2671" w:type="pct"/>
            <w:tcBorders>
              <w:top w:val="nil"/>
              <w:left w:val="nil"/>
              <w:bottom w:val="single" w:sz="4" w:space="0" w:color="auto"/>
              <w:right w:val="single" w:sz="4" w:space="0" w:color="auto"/>
            </w:tcBorders>
            <w:vAlign w:val="center"/>
          </w:tcPr>
          <w:p w14:paraId="6A7BBD3A" w14:textId="77777777" w:rsidR="00D60D1E" w:rsidRPr="00285F9D" w:rsidRDefault="00D60D1E" w:rsidP="00D60D1E">
            <w:pPr>
              <w:rPr>
                <w:rStyle w:val="Hyperlink"/>
                <w:rFonts w:ascii="Arial" w:hAnsi="Arial" w:cs="Arial"/>
                <w:b/>
                <w:sz w:val="22"/>
                <w:szCs w:val="22"/>
                <w:lang w:val="sr-Cyrl-RS"/>
              </w:rPr>
            </w:pPr>
            <w:r w:rsidRPr="00285F9D">
              <w:rPr>
                <w:rStyle w:val="Hyperlink"/>
                <w:rFonts w:ascii="Arial" w:hAnsi="Arial" w:cs="Arial"/>
                <w:b/>
                <w:sz w:val="22"/>
                <w:szCs w:val="22"/>
                <w:lang w:val="sr-Cyrl-RS"/>
              </w:rPr>
              <w:t>Мастер рад - израда и одбрана</w:t>
            </w:r>
          </w:p>
        </w:tc>
        <w:tc>
          <w:tcPr>
            <w:tcW w:w="4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175388"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О</w:t>
            </w:r>
          </w:p>
        </w:tc>
        <w:tc>
          <w:tcPr>
            <w:tcW w:w="705" w:type="pct"/>
            <w:tcBorders>
              <w:top w:val="nil"/>
              <w:left w:val="nil"/>
              <w:bottom w:val="single" w:sz="4" w:space="0" w:color="auto"/>
              <w:right w:val="single" w:sz="8" w:space="0" w:color="auto"/>
            </w:tcBorders>
            <w:shd w:val="clear" w:color="auto" w:fill="auto"/>
            <w:noWrap/>
            <w:vAlign w:val="center"/>
          </w:tcPr>
          <w:p w14:paraId="21EC4CBE" w14:textId="77777777" w:rsidR="00D60D1E" w:rsidRPr="00285F9D" w:rsidRDefault="00D60D1E" w:rsidP="00D60D1E">
            <w:pPr>
              <w:widowControl/>
              <w:autoSpaceDE/>
              <w:autoSpaceDN/>
              <w:adjustRightInd/>
              <w:jc w:val="center"/>
              <w:rPr>
                <w:rFonts w:ascii="Arial" w:hAnsi="Arial" w:cs="Arial"/>
                <w:sz w:val="22"/>
                <w:szCs w:val="22"/>
                <w:lang w:val="sr-Cyrl-RS" w:eastAsia="sr-Cyrl-CS"/>
              </w:rPr>
            </w:pPr>
            <w:r w:rsidRPr="00285F9D">
              <w:rPr>
                <w:rFonts w:ascii="Arial" w:hAnsi="Arial" w:cs="Arial"/>
                <w:sz w:val="22"/>
                <w:szCs w:val="22"/>
                <w:lang w:val="sr-Cyrl-RS" w:eastAsia="sr-Cyrl-CS"/>
              </w:rPr>
              <w:t>2</w:t>
            </w:r>
          </w:p>
        </w:tc>
      </w:tr>
    </w:tbl>
    <w:p w14:paraId="64067CB7" w14:textId="77777777" w:rsidR="00437A02" w:rsidRPr="00285F9D" w:rsidRDefault="00437A02" w:rsidP="00437A02">
      <w:pPr>
        <w:rPr>
          <w:lang w:val="sr-Cyrl-RS"/>
        </w:rPr>
      </w:pPr>
    </w:p>
    <w:p w14:paraId="67EB74A3" w14:textId="77777777" w:rsidR="00437A02" w:rsidRPr="00285F9D" w:rsidRDefault="00437A02" w:rsidP="00437A02">
      <w:pPr>
        <w:rPr>
          <w:lang w:val="sr-Cyrl-RS"/>
        </w:rPr>
      </w:pPr>
    </w:p>
    <w:p w14:paraId="4EE675B1" w14:textId="77777777" w:rsidR="00E31A5F" w:rsidRPr="00285F9D" w:rsidRDefault="00E31A5F">
      <w:pPr>
        <w:rPr>
          <w:lang w:val="sr-Cyrl-RS"/>
        </w:rPr>
      </w:pPr>
      <w:r w:rsidRPr="00285F9D">
        <w:rPr>
          <w:lang w:val="sr-Cyrl-R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1849"/>
        <w:gridCol w:w="1073"/>
        <w:gridCol w:w="1915"/>
        <w:gridCol w:w="1209"/>
      </w:tblGrid>
      <w:tr w:rsidR="00437A02" w:rsidRPr="00285F9D" w14:paraId="3648AD57" w14:textId="77777777" w:rsidTr="00E31A5F">
        <w:trPr>
          <w:trHeight w:val="227"/>
          <w:jc w:val="center"/>
        </w:trPr>
        <w:tc>
          <w:tcPr>
            <w:tcW w:w="9004" w:type="dxa"/>
            <w:gridSpan w:val="5"/>
            <w:vAlign w:val="center"/>
          </w:tcPr>
          <w:p w14:paraId="7A3DF764" w14:textId="77777777" w:rsidR="00437A02" w:rsidRPr="00285F9D" w:rsidRDefault="00437A02" w:rsidP="001B5B09">
            <w:pPr>
              <w:tabs>
                <w:tab w:val="left" w:pos="567"/>
              </w:tabs>
              <w:spacing w:after="60"/>
              <w:rPr>
                <w:b/>
                <w:bCs/>
                <w:lang w:val="sr-Cyrl-RS"/>
              </w:rPr>
            </w:pPr>
            <w:r w:rsidRPr="00285F9D">
              <w:rPr>
                <w:b/>
                <w:bCs/>
                <w:lang w:val="sr-Cyrl-RS"/>
              </w:rPr>
              <w:lastRenderedPageBreak/>
              <w:t>Студијски програм :Мастер академске студије права</w:t>
            </w:r>
          </w:p>
        </w:tc>
      </w:tr>
      <w:tr w:rsidR="00437A02" w:rsidRPr="00285F9D" w14:paraId="257EAD66" w14:textId="77777777" w:rsidTr="00E31A5F">
        <w:trPr>
          <w:trHeight w:val="227"/>
          <w:jc w:val="center"/>
        </w:trPr>
        <w:tc>
          <w:tcPr>
            <w:tcW w:w="9004" w:type="dxa"/>
            <w:gridSpan w:val="5"/>
            <w:vAlign w:val="center"/>
          </w:tcPr>
          <w:p w14:paraId="1D2EBFBE" w14:textId="77777777" w:rsidR="00437A02" w:rsidRPr="00285F9D" w:rsidRDefault="00437A02" w:rsidP="001B5B09">
            <w:pPr>
              <w:tabs>
                <w:tab w:val="left" w:pos="567"/>
              </w:tabs>
              <w:spacing w:after="60"/>
              <w:rPr>
                <w:lang w:val="sr-Cyrl-RS"/>
              </w:rPr>
            </w:pPr>
            <w:r w:rsidRPr="00285F9D">
              <w:rPr>
                <w:b/>
                <w:bCs/>
                <w:lang w:val="sr-Cyrl-RS"/>
              </w:rPr>
              <w:t xml:space="preserve">Назив предмета: </w:t>
            </w:r>
            <w:bookmarkStart w:id="11" w:name="МЕТОДОЛОГИЈАИЗРАДЕМАСТЕРРАДА"/>
            <w:r w:rsidRPr="00285F9D">
              <w:rPr>
                <w:b/>
                <w:bCs/>
                <w:lang w:val="sr-Cyrl-RS"/>
              </w:rPr>
              <w:fldChar w:fldCharType="begin"/>
            </w:r>
            <w:r w:rsidRPr="00285F9D">
              <w:rPr>
                <w:b/>
                <w:bCs/>
                <w:lang w:val="sr-Cyrl-RS"/>
              </w:rPr>
              <w:instrText xml:space="preserve"> HYPERLINK  \l "M1" </w:instrText>
            </w:r>
            <w:r w:rsidRPr="00285F9D">
              <w:rPr>
                <w:b/>
                <w:bCs/>
                <w:lang w:val="sr-Cyrl-RS"/>
              </w:rPr>
              <w:fldChar w:fldCharType="separate"/>
            </w:r>
            <w:r w:rsidRPr="00285F9D">
              <w:rPr>
                <w:rStyle w:val="Hyperlink"/>
                <w:b/>
                <w:bCs/>
                <w:lang w:val="sr-Cyrl-RS"/>
              </w:rPr>
              <w:t>МЕТОДОЛОГИЈА ИЗРАДЕ МАСТЕР РАДА</w:t>
            </w:r>
            <w:bookmarkEnd w:id="11"/>
            <w:r w:rsidRPr="00285F9D">
              <w:rPr>
                <w:b/>
                <w:bCs/>
                <w:lang w:val="sr-Cyrl-RS"/>
              </w:rPr>
              <w:fldChar w:fldCharType="end"/>
            </w:r>
          </w:p>
        </w:tc>
      </w:tr>
      <w:tr w:rsidR="00437A02" w:rsidRPr="00285F9D" w14:paraId="2663C2C0" w14:textId="77777777" w:rsidTr="00E31A5F">
        <w:trPr>
          <w:trHeight w:val="227"/>
          <w:jc w:val="center"/>
        </w:trPr>
        <w:tc>
          <w:tcPr>
            <w:tcW w:w="9004" w:type="dxa"/>
            <w:gridSpan w:val="5"/>
            <w:vAlign w:val="center"/>
          </w:tcPr>
          <w:p w14:paraId="07CEDF93" w14:textId="77777777" w:rsidR="00437A02" w:rsidRPr="00285F9D" w:rsidRDefault="00437A02" w:rsidP="001B5B09">
            <w:pPr>
              <w:tabs>
                <w:tab w:val="left" w:pos="567"/>
              </w:tabs>
              <w:spacing w:after="60"/>
              <w:rPr>
                <w:b/>
                <w:bCs/>
                <w:sz w:val="16"/>
                <w:szCs w:val="16"/>
                <w:lang w:val="sr-Cyrl-RS"/>
              </w:rPr>
            </w:pPr>
            <w:r w:rsidRPr="00285F9D">
              <w:rPr>
                <w:b/>
                <w:bCs/>
                <w:sz w:val="16"/>
                <w:szCs w:val="16"/>
                <w:lang w:val="sr-Cyrl-RS"/>
              </w:rPr>
              <w:t>Наставник: проф. др Срђан Ђорђевић, проф. др Дејан Матић</w:t>
            </w:r>
            <w:r w:rsidR="005E60AC" w:rsidRPr="00285F9D">
              <w:rPr>
                <w:b/>
                <w:bCs/>
                <w:sz w:val="16"/>
                <w:szCs w:val="16"/>
                <w:lang w:val="sr-Cyrl-RS"/>
              </w:rPr>
              <w:t>, проф. др Милан Рапајић, доц. др Миливоје Лапчевић</w:t>
            </w:r>
          </w:p>
        </w:tc>
      </w:tr>
      <w:tr w:rsidR="00437A02" w:rsidRPr="00285F9D" w14:paraId="2D13A26E" w14:textId="77777777" w:rsidTr="00E31A5F">
        <w:trPr>
          <w:trHeight w:val="227"/>
          <w:jc w:val="center"/>
        </w:trPr>
        <w:tc>
          <w:tcPr>
            <w:tcW w:w="9004" w:type="dxa"/>
            <w:gridSpan w:val="5"/>
            <w:vAlign w:val="center"/>
          </w:tcPr>
          <w:p w14:paraId="5C330A01" w14:textId="77777777" w:rsidR="00437A02" w:rsidRPr="00285F9D" w:rsidRDefault="00437A02" w:rsidP="001B5B09">
            <w:pPr>
              <w:tabs>
                <w:tab w:val="left" w:pos="567"/>
              </w:tabs>
              <w:spacing w:after="60"/>
              <w:rPr>
                <w:lang w:val="sr-Cyrl-RS"/>
              </w:rPr>
            </w:pPr>
            <w:r w:rsidRPr="00285F9D">
              <w:rPr>
                <w:b/>
                <w:bCs/>
                <w:lang w:val="sr-Cyrl-RS"/>
              </w:rPr>
              <w:t>Статус предмета: обавезни</w:t>
            </w:r>
          </w:p>
        </w:tc>
      </w:tr>
      <w:tr w:rsidR="00437A02" w:rsidRPr="00285F9D" w14:paraId="0C9E8961" w14:textId="77777777" w:rsidTr="00E31A5F">
        <w:trPr>
          <w:trHeight w:val="227"/>
          <w:jc w:val="center"/>
        </w:trPr>
        <w:tc>
          <w:tcPr>
            <w:tcW w:w="9004" w:type="dxa"/>
            <w:gridSpan w:val="5"/>
            <w:vAlign w:val="center"/>
          </w:tcPr>
          <w:p w14:paraId="654B162C" w14:textId="77777777" w:rsidR="00437A02" w:rsidRPr="00285F9D" w:rsidRDefault="00437A02" w:rsidP="001B5B09">
            <w:pPr>
              <w:tabs>
                <w:tab w:val="left" w:pos="567"/>
              </w:tabs>
              <w:spacing w:after="60"/>
              <w:rPr>
                <w:lang w:val="sr-Cyrl-RS"/>
              </w:rPr>
            </w:pPr>
            <w:r w:rsidRPr="00285F9D">
              <w:rPr>
                <w:b/>
                <w:bCs/>
                <w:lang w:val="sr-Cyrl-RS"/>
              </w:rPr>
              <w:t>Број ЕСПБ: 15</w:t>
            </w:r>
          </w:p>
        </w:tc>
      </w:tr>
      <w:tr w:rsidR="00437A02" w:rsidRPr="00285F9D" w14:paraId="28012D42" w14:textId="77777777" w:rsidTr="00E31A5F">
        <w:trPr>
          <w:trHeight w:val="227"/>
          <w:jc w:val="center"/>
        </w:trPr>
        <w:tc>
          <w:tcPr>
            <w:tcW w:w="9004" w:type="dxa"/>
            <w:gridSpan w:val="5"/>
            <w:vAlign w:val="center"/>
          </w:tcPr>
          <w:p w14:paraId="3908F73A" w14:textId="77777777" w:rsidR="00437A02" w:rsidRPr="00285F9D" w:rsidRDefault="00437A02" w:rsidP="001B5B09">
            <w:pPr>
              <w:tabs>
                <w:tab w:val="left" w:pos="567"/>
              </w:tabs>
              <w:spacing w:after="60"/>
              <w:rPr>
                <w:lang w:val="sr-Cyrl-RS"/>
              </w:rPr>
            </w:pPr>
            <w:r w:rsidRPr="00285F9D">
              <w:rPr>
                <w:b/>
                <w:bCs/>
                <w:lang w:val="sr-Cyrl-RS"/>
              </w:rPr>
              <w:t>Услов: нема</w:t>
            </w:r>
          </w:p>
        </w:tc>
      </w:tr>
      <w:tr w:rsidR="00437A02" w:rsidRPr="00285F9D" w14:paraId="6AC98E70" w14:textId="77777777" w:rsidTr="00E31A5F">
        <w:trPr>
          <w:trHeight w:val="227"/>
          <w:jc w:val="center"/>
        </w:trPr>
        <w:tc>
          <w:tcPr>
            <w:tcW w:w="9004" w:type="dxa"/>
            <w:gridSpan w:val="5"/>
            <w:vAlign w:val="center"/>
          </w:tcPr>
          <w:p w14:paraId="503217DD" w14:textId="77777777" w:rsidR="00437A02" w:rsidRPr="00285F9D" w:rsidRDefault="00437A02" w:rsidP="001B5B09">
            <w:pPr>
              <w:tabs>
                <w:tab w:val="left" w:pos="567"/>
              </w:tabs>
              <w:rPr>
                <w:b/>
                <w:bCs/>
                <w:lang w:val="sr-Cyrl-RS"/>
              </w:rPr>
            </w:pPr>
            <w:r w:rsidRPr="00285F9D">
              <w:rPr>
                <w:b/>
                <w:bCs/>
                <w:lang w:val="sr-Cyrl-RS"/>
              </w:rPr>
              <w:t>Циљ предмета</w:t>
            </w:r>
          </w:p>
          <w:p w14:paraId="2CCA5FCA" w14:textId="77777777" w:rsidR="00437A02" w:rsidRPr="00285F9D" w:rsidRDefault="00437A02" w:rsidP="001B5B09">
            <w:pPr>
              <w:pStyle w:val="NormalWeb"/>
              <w:shd w:val="clear" w:color="auto" w:fill="FFFFFF"/>
              <w:spacing w:before="0" w:beforeAutospacing="0" w:after="0" w:afterAutospacing="0"/>
              <w:rPr>
                <w:sz w:val="20"/>
                <w:szCs w:val="20"/>
                <w:lang w:val="sr-Cyrl-RS"/>
              </w:rPr>
            </w:pPr>
            <w:r w:rsidRPr="00285F9D">
              <w:rPr>
                <w:sz w:val="20"/>
                <w:szCs w:val="20"/>
                <w:lang w:val="sr-Cyrl-RS"/>
              </w:rPr>
              <w:t>Усвајање знања о методама и техникама друштвених, односно правних истраживања и писања мастер рада.</w:t>
            </w:r>
          </w:p>
        </w:tc>
      </w:tr>
      <w:tr w:rsidR="00437A02" w:rsidRPr="00285F9D" w14:paraId="6D27F8EC" w14:textId="77777777" w:rsidTr="00E31A5F">
        <w:trPr>
          <w:trHeight w:val="227"/>
          <w:jc w:val="center"/>
        </w:trPr>
        <w:tc>
          <w:tcPr>
            <w:tcW w:w="9004" w:type="dxa"/>
            <w:gridSpan w:val="5"/>
            <w:vAlign w:val="center"/>
          </w:tcPr>
          <w:p w14:paraId="516A5885" w14:textId="77777777" w:rsidR="00437A02" w:rsidRPr="00285F9D" w:rsidRDefault="00437A02" w:rsidP="001B5B09">
            <w:pPr>
              <w:tabs>
                <w:tab w:val="left" w:pos="567"/>
              </w:tabs>
              <w:rPr>
                <w:b/>
                <w:bCs/>
                <w:lang w:val="sr-Cyrl-RS"/>
              </w:rPr>
            </w:pPr>
            <w:r w:rsidRPr="00285F9D">
              <w:rPr>
                <w:b/>
                <w:bCs/>
                <w:lang w:val="sr-Cyrl-RS"/>
              </w:rPr>
              <w:t xml:space="preserve">Исход предмета </w:t>
            </w:r>
          </w:p>
          <w:p w14:paraId="77D2CDA4" w14:textId="77777777" w:rsidR="00437A02" w:rsidRPr="00285F9D" w:rsidRDefault="00437A02" w:rsidP="001B5B09">
            <w:pPr>
              <w:pStyle w:val="text"/>
              <w:shd w:val="clear" w:color="auto" w:fill="FFFFFF"/>
              <w:spacing w:before="0" w:beforeAutospacing="0" w:after="0" w:afterAutospacing="0" w:line="217" w:lineRule="atLeast"/>
              <w:jc w:val="both"/>
              <w:rPr>
                <w:sz w:val="20"/>
                <w:szCs w:val="20"/>
                <w:lang w:val="sr-Cyrl-RS"/>
              </w:rPr>
            </w:pPr>
            <w:r w:rsidRPr="00285F9D">
              <w:rPr>
                <w:sz w:val="20"/>
                <w:szCs w:val="20"/>
                <w:lang w:val="sr-Cyrl-RS"/>
              </w:rPr>
              <w:t>Развијање способности за самосталну израду научног рада и овладавање методологијама писања научних, мастер радова.</w:t>
            </w:r>
          </w:p>
        </w:tc>
      </w:tr>
      <w:tr w:rsidR="00437A02" w:rsidRPr="00285F9D" w14:paraId="2180B47B" w14:textId="77777777" w:rsidTr="00E31A5F">
        <w:trPr>
          <w:trHeight w:val="227"/>
          <w:jc w:val="center"/>
        </w:trPr>
        <w:tc>
          <w:tcPr>
            <w:tcW w:w="9004" w:type="dxa"/>
            <w:gridSpan w:val="5"/>
            <w:vAlign w:val="center"/>
          </w:tcPr>
          <w:p w14:paraId="318568C0" w14:textId="77777777" w:rsidR="00437A02" w:rsidRPr="00285F9D" w:rsidRDefault="00437A02" w:rsidP="001B5B09">
            <w:pPr>
              <w:tabs>
                <w:tab w:val="left" w:pos="567"/>
              </w:tabs>
              <w:rPr>
                <w:b/>
                <w:bCs/>
                <w:lang w:val="sr-Cyrl-RS"/>
              </w:rPr>
            </w:pPr>
            <w:r w:rsidRPr="00285F9D">
              <w:rPr>
                <w:b/>
                <w:bCs/>
                <w:lang w:val="sr-Cyrl-RS"/>
              </w:rPr>
              <w:t>Садржај предмета</w:t>
            </w:r>
          </w:p>
          <w:p w14:paraId="661060B2" w14:textId="77777777" w:rsidR="00437A02" w:rsidRPr="00285F9D" w:rsidRDefault="00437A02" w:rsidP="001B5B09">
            <w:pPr>
              <w:tabs>
                <w:tab w:val="left" w:pos="567"/>
              </w:tabs>
              <w:rPr>
                <w:i/>
                <w:iCs/>
                <w:lang w:val="sr-Cyrl-RS"/>
              </w:rPr>
            </w:pPr>
            <w:r w:rsidRPr="00285F9D">
              <w:rPr>
                <w:i/>
                <w:iCs/>
                <w:lang w:val="sr-Cyrl-RS"/>
              </w:rPr>
              <w:t>Теоријска настава</w:t>
            </w:r>
          </w:p>
          <w:p w14:paraId="1D5A696D" w14:textId="77777777" w:rsidR="00437A02" w:rsidRPr="00285F9D" w:rsidRDefault="00437A02" w:rsidP="001B5B09">
            <w:pPr>
              <w:pStyle w:val="text"/>
              <w:shd w:val="clear" w:color="auto" w:fill="FFFFFF"/>
              <w:spacing w:before="0" w:beforeAutospacing="0" w:after="0" w:afterAutospacing="0" w:line="217" w:lineRule="atLeast"/>
              <w:jc w:val="both"/>
              <w:rPr>
                <w:sz w:val="20"/>
                <w:szCs w:val="20"/>
                <w:lang w:val="sr-Cyrl-RS"/>
              </w:rPr>
            </w:pPr>
            <w:r w:rsidRPr="00285F9D">
              <w:rPr>
                <w:sz w:val="20"/>
                <w:szCs w:val="20"/>
                <w:lang w:val="sr-Cyrl-RS"/>
              </w:rPr>
              <w:t>Методологија и технике друштвених, односно правних истраживања. Стручни и научни радови. Фазе истраживачког процеса израде мастер рада: избор теме, израда плана истраживања, дефинисање хипотезе, прикупљање и коришћење литературе и извора података, методе провере података, анализа и распоред грађе, израда пројекта мастер рада, писање мастер рада. Извори стручно-научних информација и њихово коришћење (штампани, електронски и др.). Структура текста (наслов, увод, разрада - анализа података, закључак, библиографија, индекс, прилози, садржај; поглавље, потпоглавље, параграф). Стил научног рада и правописна и граматичка коректност рукописа. Коришћење и навођење извора: технике парафразирања и сумирања, фусноте, цитат, илустрација, библиографски подаци, однос између преузетог материјала и ауторског коментара, плагијат. Редиговање, техничка обрада, лектура и коректура рукописа мастер рада. Усмено излагање резултата мастер рада и одбрана мастер рада.</w:t>
            </w:r>
          </w:p>
          <w:p w14:paraId="308B4F7E" w14:textId="77777777" w:rsidR="00437A02" w:rsidRPr="00285F9D" w:rsidRDefault="00437A02" w:rsidP="001B5B09">
            <w:pPr>
              <w:tabs>
                <w:tab w:val="left" w:pos="567"/>
              </w:tabs>
              <w:rPr>
                <w:i/>
                <w:iCs/>
                <w:lang w:val="sr-Cyrl-RS"/>
              </w:rPr>
            </w:pPr>
            <w:r w:rsidRPr="00285F9D">
              <w:rPr>
                <w:i/>
                <w:iCs/>
                <w:lang w:val="sr-Cyrl-RS"/>
              </w:rPr>
              <w:t xml:space="preserve">Практична настава </w:t>
            </w:r>
          </w:p>
          <w:p w14:paraId="6B7566E4" w14:textId="77777777" w:rsidR="00437A02" w:rsidRPr="00285F9D" w:rsidRDefault="00437A02" w:rsidP="001B5B09">
            <w:pPr>
              <w:tabs>
                <w:tab w:val="left" w:pos="567"/>
              </w:tabs>
              <w:rPr>
                <w:i/>
                <w:iCs/>
                <w:lang w:val="sr-Cyrl-RS"/>
              </w:rPr>
            </w:pPr>
          </w:p>
          <w:p w14:paraId="11F93C08" w14:textId="77777777" w:rsidR="00437A02" w:rsidRPr="00285F9D" w:rsidRDefault="00437A02" w:rsidP="001B5B09">
            <w:pPr>
              <w:tabs>
                <w:tab w:val="left" w:pos="567"/>
              </w:tabs>
              <w:rPr>
                <w:lang w:val="sr-Cyrl-RS"/>
              </w:rPr>
            </w:pPr>
          </w:p>
        </w:tc>
      </w:tr>
      <w:tr w:rsidR="00437A02" w:rsidRPr="00285F9D" w14:paraId="3D831824" w14:textId="77777777" w:rsidTr="00E31A5F">
        <w:trPr>
          <w:trHeight w:val="227"/>
          <w:jc w:val="center"/>
        </w:trPr>
        <w:tc>
          <w:tcPr>
            <w:tcW w:w="9004" w:type="dxa"/>
            <w:gridSpan w:val="5"/>
            <w:vAlign w:val="center"/>
          </w:tcPr>
          <w:p w14:paraId="6198A7A7" w14:textId="77777777" w:rsidR="00437A02" w:rsidRPr="00285F9D" w:rsidRDefault="00437A02" w:rsidP="001B5B09">
            <w:pPr>
              <w:tabs>
                <w:tab w:val="left" w:pos="567"/>
              </w:tabs>
              <w:rPr>
                <w:b/>
                <w:bCs/>
                <w:lang w:val="sr-Cyrl-RS"/>
              </w:rPr>
            </w:pPr>
            <w:r w:rsidRPr="00285F9D">
              <w:rPr>
                <w:b/>
                <w:bCs/>
                <w:lang w:val="sr-Cyrl-RS"/>
              </w:rPr>
              <w:t xml:space="preserve">Литература </w:t>
            </w:r>
          </w:p>
          <w:p w14:paraId="38648AC2" w14:textId="77777777" w:rsidR="00437A02" w:rsidRPr="00285F9D" w:rsidRDefault="00437A02" w:rsidP="001B5B09">
            <w:pPr>
              <w:pStyle w:val="text"/>
              <w:shd w:val="clear" w:color="auto" w:fill="FFFFFF"/>
              <w:spacing w:before="0" w:beforeAutospacing="0" w:after="0" w:afterAutospacing="0" w:line="217" w:lineRule="atLeast"/>
              <w:jc w:val="both"/>
              <w:rPr>
                <w:sz w:val="20"/>
                <w:szCs w:val="20"/>
                <w:lang w:val="sr-Cyrl-RS"/>
              </w:rPr>
            </w:pPr>
            <w:r w:rsidRPr="00285F9D">
              <w:rPr>
                <w:sz w:val="20"/>
                <w:szCs w:val="20"/>
                <w:lang w:val="sr-Cyrl-RS"/>
              </w:rPr>
              <w:t>Шамић, М. Како настаје научно дјело, Сарајево, Свјетлост, 1988 (или које друго издање)</w:t>
            </w:r>
          </w:p>
          <w:p w14:paraId="042C0D32" w14:textId="77777777" w:rsidR="00437A02" w:rsidRPr="00285F9D" w:rsidRDefault="00437A02" w:rsidP="001B5B09">
            <w:pPr>
              <w:pStyle w:val="text"/>
              <w:shd w:val="clear" w:color="auto" w:fill="FFFFFF"/>
              <w:spacing w:before="0" w:beforeAutospacing="0" w:after="0" w:afterAutospacing="0" w:line="217" w:lineRule="atLeast"/>
              <w:jc w:val="both"/>
              <w:rPr>
                <w:sz w:val="20"/>
                <w:szCs w:val="20"/>
                <w:lang w:val="sr-Cyrl-RS"/>
              </w:rPr>
            </w:pPr>
            <w:r w:rsidRPr="00285F9D">
              <w:rPr>
                <w:sz w:val="20"/>
                <w:szCs w:val="20"/>
                <w:lang w:val="sr-Cyrl-RS"/>
              </w:rPr>
              <w:t>Момчило Сакан (2005). Израда стручних и научних радова. Нови Сад: Прометеј.</w:t>
            </w:r>
          </w:p>
          <w:p w14:paraId="2902ED0A" w14:textId="77777777" w:rsidR="00437A02" w:rsidRPr="00285F9D" w:rsidRDefault="00437A02" w:rsidP="001B5B09">
            <w:pPr>
              <w:tabs>
                <w:tab w:val="left" w:pos="567"/>
              </w:tabs>
              <w:rPr>
                <w:b/>
                <w:bCs/>
                <w:lang w:val="sr-Cyrl-RS"/>
              </w:rPr>
            </w:pPr>
            <w:r w:rsidRPr="00285F9D">
              <w:rPr>
                <w:lang w:val="sr-Cyrl-RS"/>
              </w:rPr>
              <w:t>Куба, Ли – Кокинг, Џон, Методологија израде научног текста, Подгорица, 2004.</w:t>
            </w:r>
          </w:p>
          <w:p w14:paraId="704C631C" w14:textId="77777777" w:rsidR="00437A02" w:rsidRPr="00285F9D" w:rsidRDefault="00437A02" w:rsidP="001B5B09">
            <w:pPr>
              <w:tabs>
                <w:tab w:val="left" w:pos="567"/>
              </w:tabs>
              <w:rPr>
                <w:lang w:val="sr-Cyrl-RS"/>
              </w:rPr>
            </w:pPr>
          </w:p>
        </w:tc>
      </w:tr>
      <w:tr w:rsidR="00437A02" w:rsidRPr="00285F9D" w14:paraId="1C2C7DC5" w14:textId="77777777" w:rsidTr="00E31A5F">
        <w:trPr>
          <w:trHeight w:val="227"/>
          <w:jc w:val="center"/>
        </w:trPr>
        <w:tc>
          <w:tcPr>
            <w:tcW w:w="2958" w:type="dxa"/>
            <w:vAlign w:val="center"/>
          </w:tcPr>
          <w:p w14:paraId="6941F75D" w14:textId="77777777" w:rsidR="00437A02" w:rsidRPr="00285F9D" w:rsidRDefault="00437A02" w:rsidP="001B5B09">
            <w:pPr>
              <w:tabs>
                <w:tab w:val="left" w:pos="567"/>
              </w:tabs>
              <w:rPr>
                <w:b/>
                <w:bCs/>
                <w:lang w:val="sr-Cyrl-RS"/>
              </w:rPr>
            </w:pPr>
            <w:r w:rsidRPr="00285F9D">
              <w:rPr>
                <w:b/>
                <w:bCs/>
                <w:lang w:val="sr-Cyrl-RS"/>
              </w:rPr>
              <w:t xml:space="preserve">Број часова </w:t>
            </w:r>
            <w:r w:rsidRPr="00285F9D">
              <w:rPr>
                <w:b/>
                <w:lang w:val="sr-Cyrl-RS"/>
              </w:rPr>
              <w:t xml:space="preserve"> активне наставе</w:t>
            </w:r>
          </w:p>
        </w:tc>
        <w:tc>
          <w:tcPr>
            <w:tcW w:w="2922" w:type="dxa"/>
            <w:gridSpan w:val="2"/>
            <w:vAlign w:val="center"/>
          </w:tcPr>
          <w:p w14:paraId="22BBA645" w14:textId="77777777" w:rsidR="00437A02" w:rsidRPr="00285F9D" w:rsidRDefault="00437A02" w:rsidP="001B5B09">
            <w:pPr>
              <w:tabs>
                <w:tab w:val="left" w:pos="567"/>
              </w:tabs>
              <w:rPr>
                <w:b/>
                <w:bCs/>
                <w:lang w:val="sr-Cyrl-RS"/>
              </w:rPr>
            </w:pPr>
            <w:r w:rsidRPr="00285F9D">
              <w:rPr>
                <w:b/>
                <w:lang w:val="sr-Cyrl-RS"/>
              </w:rPr>
              <w:t>Теоријска настава: 3х15=45</w:t>
            </w:r>
          </w:p>
        </w:tc>
        <w:tc>
          <w:tcPr>
            <w:tcW w:w="3124" w:type="dxa"/>
            <w:gridSpan w:val="2"/>
            <w:vAlign w:val="center"/>
          </w:tcPr>
          <w:p w14:paraId="13E665BC" w14:textId="77777777" w:rsidR="00437A02" w:rsidRPr="00285F9D" w:rsidRDefault="00437A02" w:rsidP="001B5B09">
            <w:pPr>
              <w:tabs>
                <w:tab w:val="left" w:pos="567"/>
              </w:tabs>
              <w:rPr>
                <w:b/>
                <w:lang w:val="sr-Cyrl-RS"/>
              </w:rPr>
            </w:pPr>
            <w:r w:rsidRPr="00285F9D">
              <w:rPr>
                <w:b/>
                <w:lang w:val="sr-Cyrl-RS"/>
              </w:rPr>
              <w:t>Практична настава:2х15=30</w:t>
            </w:r>
          </w:p>
          <w:p w14:paraId="08D98769" w14:textId="77777777" w:rsidR="00437A02" w:rsidRPr="00285F9D" w:rsidRDefault="00437A02" w:rsidP="001B5B09">
            <w:pPr>
              <w:tabs>
                <w:tab w:val="left" w:pos="567"/>
              </w:tabs>
              <w:rPr>
                <w:b/>
                <w:bCs/>
                <w:lang w:val="sr-Cyrl-RS"/>
              </w:rPr>
            </w:pPr>
            <w:r w:rsidRPr="00285F9D">
              <w:rPr>
                <w:b/>
                <w:lang w:val="sr-Cyrl-RS"/>
              </w:rPr>
              <w:t>Студијски истраживачки рад 2х15=30</w:t>
            </w:r>
          </w:p>
        </w:tc>
      </w:tr>
      <w:tr w:rsidR="00437A02" w:rsidRPr="00285F9D" w14:paraId="326A014C" w14:textId="77777777" w:rsidTr="00E31A5F">
        <w:trPr>
          <w:trHeight w:val="227"/>
          <w:jc w:val="center"/>
        </w:trPr>
        <w:tc>
          <w:tcPr>
            <w:tcW w:w="9004" w:type="dxa"/>
            <w:gridSpan w:val="5"/>
            <w:vAlign w:val="center"/>
          </w:tcPr>
          <w:p w14:paraId="71E1B200" w14:textId="77777777" w:rsidR="00437A02" w:rsidRPr="00285F9D" w:rsidRDefault="00437A02" w:rsidP="001B5B09">
            <w:pPr>
              <w:tabs>
                <w:tab w:val="left" w:pos="567"/>
              </w:tabs>
              <w:rPr>
                <w:b/>
                <w:bCs/>
                <w:lang w:val="sr-Cyrl-RS"/>
              </w:rPr>
            </w:pPr>
            <w:r w:rsidRPr="00285F9D">
              <w:rPr>
                <w:b/>
                <w:bCs/>
                <w:lang w:val="sr-Cyrl-RS"/>
              </w:rPr>
              <w:t>Методе извођења наставе</w:t>
            </w:r>
          </w:p>
          <w:p w14:paraId="7A76961E" w14:textId="77777777" w:rsidR="00437A02" w:rsidRPr="00285F9D" w:rsidRDefault="00437A02" w:rsidP="001B5B09">
            <w:pPr>
              <w:tabs>
                <w:tab w:val="left" w:pos="567"/>
              </w:tabs>
              <w:rPr>
                <w:lang w:val="sr-Cyrl-RS"/>
              </w:rPr>
            </w:pPr>
          </w:p>
        </w:tc>
      </w:tr>
      <w:tr w:rsidR="00437A02" w:rsidRPr="00285F9D" w14:paraId="22B8820A" w14:textId="77777777" w:rsidTr="00E31A5F">
        <w:trPr>
          <w:trHeight w:val="227"/>
          <w:jc w:val="center"/>
        </w:trPr>
        <w:tc>
          <w:tcPr>
            <w:tcW w:w="9004" w:type="dxa"/>
            <w:gridSpan w:val="5"/>
            <w:vAlign w:val="center"/>
          </w:tcPr>
          <w:p w14:paraId="27C098F4" w14:textId="77777777" w:rsidR="00437A02" w:rsidRPr="00285F9D" w:rsidRDefault="00437A02" w:rsidP="001B5B09">
            <w:pPr>
              <w:tabs>
                <w:tab w:val="left" w:pos="567"/>
              </w:tabs>
              <w:rPr>
                <w:b/>
                <w:bCs/>
                <w:lang w:val="sr-Cyrl-RS"/>
              </w:rPr>
            </w:pPr>
            <w:r w:rsidRPr="00285F9D">
              <w:rPr>
                <w:b/>
                <w:bCs/>
                <w:lang w:val="sr-Cyrl-RS"/>
              </w:rPr>
              <w:t>Оцена  знања (максимални број поена 100)</w:t>
            </w:r>
          </w:p>
        </w:tc>
      </w:tr>
      <w:tr w:rsidR="00437A02" w:rsidRPr="00285F9D" w14:paraId="53ACD360" w14:textId="77777777" w:rsidTr="00E31A5F">
        <w:trPr>
          <w:trHeight w:val="227"/>
          <w:jc w:val="center"/>
        </w:trPr>
        <w:tc>
          <w:tcPr>
            <w:tcW w:w="2958" w:type="dxa"/>
            <w:vAlign w:val="center"/>
          </w:tcPr>
          <w:p w14:paraId="1B61725B" w14:textId="77777777" w:rsidR="00437A02" w:rsidRPr="00285F9D" w:rsidRDefault="00437A02" w:rsidP="001B5B09">
            <w:pPr>
              <w:tabs>
                <w:tab w:val="left" w:pos="567"/>
              </w:tabs>
              <w:rPr>
                <w:b/>
                <w:iCs/>
                <w:lang w:val="sr-Cyrl-RS"/>
              </w:rPr>
            </w:pPr>
            <w:r w:rsidRPr="00285F9D">
              <w:rPr>
                <w:b/>
                <w:iCs/>
                <w:lang w:val="sr-Cyrl-RS"/>
              </w:rPr>
              <w:t>Предиспитне обавезе</w:t>
            </w:r>
          </w:p>
        </w:tc>
        <w:tc>
          <w:tcPr>
            <w:tcW w:w="1849" w:type="dxa"/>
            <w:vAlign w:val="center"/>
          </w:tcPr>
          <w:p w14:paraId="046CD3CB" w14:textId="77777777" w:rsidR="00437A02" w:rsidRPr="00285F9D" w:rsidRDefault="00437A02" w:rsidP="001B5B09">
            <w:pPr>
              <w:tabs>
                <w:tab w:val="left" w:pos="567"/>
              </w:tabs>
              <w:rPr>
                <w:lang w:val="sr-Cyrl-RS"/>
              </w:rPr>
            </w:pPr>
            <w:r w:rsidRPr="00285F9D">
              <w:rPr>
                <w:lang w:val="sr-Cyrl-RS"/>
              </w:rPr>
              <w:t>поена</w:t>
            </w:r>
          </w:p>
          <w:p w14:paraId="5E05D834" w14:textId="77777777" w:rsidR="00437A02" w:rsidRPr="00285F9D" w:rsidRDefault="00437A02" w:rsidP="001B5B09">
            <w:pPr>
              <w:tabs>
                <w:tab w:val="left" w:pos="567"/>
              </w:tabs>
              <w:rPr>
                <w:b/>
                <w:bCs/>
                <w:lang w:val="sr-Cyrl-RS"/>
              </w:rPr>
            </w:pPr>
          </w:p>
        </w:tc>
        <w:tc>
          <w:tcPr>
            <w:tcW w:w="2988" w:type="dxa"/>
            <w:gridSpan w:val="2"/>
            <w:vAlign w:val="center"/>
          </w:tcPr>
          <w:p w14:paraId="21442B58" w14:textId="77777777" w:rsidR="00437A02" w:rsidRPr="00285F9D" w:rsidRDefault="00437A02" w:rsidP="001B5B09">
            <w:pPr>
              <w:tabs>
                <w:tab w:val="left" w:pos="567"/>
              </w:tabs>
              <w:rPr>
                <w:b/>
                <w:bCs/>
                <w:lang w:val="sr-Cyrl-RS"/>
              </w:rPr>
            </w:pPr>
            <w:r w:rsidRPr="00285F9D">
              <w:rPr>
                <w:b/>
                <w:iCs/>
                <w:lang w:val="sr-Cyrl-RS"/>
              </w:rPr>
              <w:t xml:space="preserve">Завршни испит </w:t>
            </w:r>
          </w:p>
        </w:tc>
        <w:tc>
          <w:tcPr>
            <w:tcW w:w="1209" w:type="dxa"/>
            <w:vAlign w:val="center"/>
          </w:tcPr>
          <w:p w14:paraId="4F3F8A63" w14:textId="77777777" w:rsidR="00437A02" w:rsidRPr="00285F9D" w:rsidRDefault="00437A02" w:rsidP="001B5B09">
            <w:pPr>
              <w:tabs>
                <w:tab w:val="left" w:pos="567"/>
              </w:tabs>
              <w:rPr>
                <w:b/>
                <w:bCs/>
                <w:lang w:val="sr-Cyrl-RS"/>
              </w:rPr>
            </w:pPr>
            <w:r w:rsidRPr="00285F9D">
              <w:rPr>
                <w:lang w:val="sr-Cyrl-RS"/>
              </w:rPr>
              <w:t>поена</w:t>
            </w:r>
          </w:p>
        </w:tc>
      </w:tr>
      <w:tr w:rsidR="00437A02" w:rsidRPr="00285F9D" w14:paraId="16D4F5C1" w14:textId="77777777" w:rsidTr="00E31A5F">
        <w:trPr>
          <w:trHeight w:val="227"/>
          <w:jc w:val="center"/>
        </w:trPr>
        <w:tc>
          <w:tcPr>
            <w:tcW w:w="2958" w:type="dxa"/>
            <w:vAlign w:val="center"/>
          </w:tcPr>
          <w:p w14:paraId="2835FACB" w14:textId="77777777" w:rsidR="00437A02" w:rsidRPr="00285F9D" w:rsidRDefault="00437A02" w:rsidP="001B5B09">
            <w:pPr>
              <w:tabs>
                <w:tab w:val="left" w:pos="567"/>
              </w:tabs>
              <w:rPr>
                <w:i/>
                <w:iCs/>
                <w:lang w:val="sr-Cyrl-RS"/>
              </w:rPr>
            </w:pPr>
            <w:r w:rsidRPr="00285F9D">
              <w:rPr>
                <w:lang w:val="sr-Cyrl-RS"/>
              </w:rPr>
              <w:t>активност у току предавања</w:t>
            </w:r>
          </w:p>
        </w:tc>
        <w:tc>
          <w:tcPr>
            <w:tcW w:w="1849" w:type="dxa"/>
            <w:vAlign w:val="center"/>
          </w:tcPr>
          <w:p w14:paraId="39E30D52" w14:textId="77777777" w:rsidR="00437A02" w:rsidRPr="00285F9D" w:rsidRDefault="00437A02" w:rsidP="001B5B09">
            <w:pPr>
              <w:tabs>
                <w:tab w:val="left" w:pos="567"/>
              </w:tabs>
              <w:rPr>
                <w:b/>
                <w:bCs/>
                <w:lang w:val="sr-Cyrl-RS"/>
              </w:rPr>
            </w:pPr>
            <w:r w:rsidRPr="00285F9D">
              <w:rPr>
                <w:b/>
                <w:bCs/>
                <w:lang w:val="sr-Cyrl-RS"/>
              </w:rPr>
              <w:t>15</w:t>
            </w:r>
          </w:p>
        </w:tc>
        <w:tc>
          <w:tcPr>
            <w:tcW w:w="2988" w:type="dxa"/>
            <w:gridSpan w:val="2"/>
            <w:vAlign w:val="center"/>
          </w:tcPr>
          <w:p w14:paraId="5682D8E1" w14:textId="77777777" w:rsidR="00437A02" w:rsidRPr="00285F9D" w:rsidRDefault="00437A02" w:rsidP="001B5B09">
            <w:pPr>
              <w:tabs>
                <w:tab w:val="left" w:pos="567"/>
              </w:tabs>
              <w:rPr>
                <w:i/>
                <w:iCs/>
                <w:lang w:val="sr-Cyrl-RS"/>
              </w:rPr>
            </w:pPr>
            <w:r w:rsidRPr="00285F9D">
              <w:rPr>
                <w:lang w:val="sr-Cyrl-RS"/>
              </w:rPr>
              <w:t>писмени испит</w:t>
            </w:r>
          </w:p>
        </w:tc>
        <w:tc>
          <w:tcPr>
            <w:tcW w:w="1209" w:type="dxa"/>
            <w:vAlign w:val="center"/>
          </w:tcPr>
          <w:p w14:paraId="74C724A0" w14:textId="77777777" w:rsidR="00437A02" w:rsidRPr="00285F9D" w:rsidRDefault="00437A02" w:rsidP="001B5B09">
            <w:pPr>
              <w:tabs>
                <w:tab w:val="left" w:pos="567"/>
              </w:tabs>
              <w:rPr>
                <w:i/>
                <w:iCs/>
                <w:lang w:val="sr-Cyrl-RS"/>
              </w:rPr>
            </w:pPr>
          </w:p>
        </w:tc>
      </w:tr>
      <w:tr w:rsidR="00437A02" w:rsidRPr="00285F9D" w14:paraId="4F457F1F" w14:textId="77777777" w:rsidTr="00E31A5F">
        <w:trPr>
          <w:trHeight w:val="227"/>
          <w:jc w:val="center"/>
        </w:trPr>
        <w:tc>
          <w:tcPr>
            <w:tcW w:w="2958" w:type="dxa"/>
            <w:vAlign w:val="center"/>
          </w:tcPr>
          <w:p w14:paraId="02E4A8AF" w14:textId="77777777" w:rsidR="00437A02" w:rsidRPr="00285F9D" w:rsidRDefault="00437A02" w:rsidP="001B5B09">
            <w:pPr>
              <w:tabs>
                <w:tab w:val="left" w:pos="567"/>
              </w:tabs>
              <w:rPr>
                <w:i/>
                <w:iCs/>
                <w:lang w:val="sr-Cyrl-RS"/>
              </w:rPr>
            </w:pPr>
            <w:r w:rsidRPr="00285F9D">
              <w:rPr>
                <w:lang w:val="sr-Cyrl-RS"/>
              </w:rPr>
              <w:t>практична настава</w:t>
            </w:r>
          </w:p>
        </w:tc>
        <w:tc>
          <w:tcPr>
            <w:tcW w:w="1849" w:type="dxa"/>
            <w:vAlign w:val="center"/>
          </w:tcPr>
          <w:p w14:paraId="19280490" w14:textId="77777777" w:rsidR="00437A02" w:rsidRPr="00285F9D" w:rsidRDefault="00437A02" w:rsidP="001B5B09">
            <w:pPr>
              <w:tabs>
                <w:tab w:val="left" w:pos="567"/>
              </w:tabs>
              <w:rPr>
                <w:b/>
                <w:bCs/>
                <w:lang w:val="sr-Cyrl-RS"/>
              </w:rPr>
            </w:pPr>
            <w:r w:rsidRPr="00285F9D">
              <w:rPr>
                <w:b/>
                <w:bCs/>
                <w:lang w:val="sr-Cyrl-RS"/>
              </w:rPr>
              <w:t>15</w:t>
            </w:r>
          </w:p>
        </w:tc>
        <w:tc>
          <w:tcPr>
            <w:tcW w:w="2988" w:type="dxa"/>
            <w:gridSpan w:val="2"/>
            <w:vAlign w:val="center"/>
          </w:tcPr>
          <w:p w14:paraId="2F43CAA1" w14:textId="77777777" w:rsidR="00437A02" w:rsidRPr="00285F9D" w:rsidRDefault="00437A02" w:rsidP="001B5B09">
            <w:pPr>
              <w:tabs>
                <w:tab w:val="left" w:pos="567"/>
              </w:tabs>
              <w:rPr>
                <w:i/>
                <w:iCs/>
                <w:lang w:val="sr-Cyrl-RS"/>
              </w:rPr>
            </w:pPr>
            <w:r w:rsidRPr="00285F9D">
              <w:rPr>
                <w:lang w:val="sr-Cyrl-RS"/>
              </w:rPr>
              <w:t>усмени испт</w:t>
            </w:r>
          </w:p>
        </w:tc>
        <w:tc>
          <w:tcPr>
            <w:tcW w:w="1209" w:type="dxa"/>
            <w:vAlign w:val="center"/>
          </w:tcPr>
          <w:p w14:paraId="56C14373" w14:textId="77777777" w:rsidR="00437A02" w:rsidRPr="00285F9D" w:rsidRDefault="00437A02" w:rsidP="001B5B09">
            <w:pPr>
              <w:tabs>
                <w:tab w:val="left" w:pos="567"/>
              </w:tabs>
              <w:rPr>
                <w:b/>
                <w:iCs/>
                <w:lang w:val="sr-Cyrl-RS"/>
              </w:rPr>
            </w:pPr>
            <w:r w:rsidRPr="00285F9D">
              <w:rPr>
                <w:b/>
                <w:iCs/>
                <w:lang w:val="sr-Cyrl-RS"/>
              </w:rPr>
              <w:t xml:space="preserve">     70</w:t>
            </w:r>
          </w:p>
        </w:tc>
      </w:tr>
      <w:tr w:rsidR="00437A02" w:rsidRPr="00285F9D" w14:paraId="0874192C" w14:textId="77777777" w:rsidTr="00E31A5F">
        <w:trPr>
          <w:trHeight w:val="227"/>
          <w:jc w:val="center"/>
        </w:trPr>
        <w:tc>
          <w:tcPr>
            <w:tcW w:w="2958" w:type="dxa"/>
            <w:vAlign w:val="center"/>
          </w:tcPr>
          <w:p w14:paraId="382ABB21" w14:textId="77777777" w:rsidR="00437A02" w:rsidRPr="00285F9D" w:rsidRDefault="00437A02" w:rsidP="001B5B09">
            <w:pPr>
              <w:tabs>
                <w:tab w:val="left" w:pos="567"/>
              </w:tabs>
              <w:rPr>
                <w:i/>
                <w:iCs/>
                <w:lang w:val="sr-Cyrl-RS"/>
              </w:rPr>
            </w:pPr>
            <w:r w:rsidRPr="00285F9D">
              <w:rPr>
                <w:lang w:val="sr-Cyrl-RS"/>
              </w:rPr>
              <w:t>колоквијум-и</w:t>
            </w:r>
          </w:p>
        </w:tc>
        <w:tc>
          <w:tcPr>
            <w:tcW w:w="1849" w:type="dxa"/>
            <w:vAlign w:val="center"/>
          </w:tcPr>
          <w:p w14:paraId="5A59A5EC" w14:textId="77777777" w:rsidR="00437A02" w:rsidRPr="00285F9D" w:rsidRDefault="00437A02" w:rsidP="001B5B09">
            <w:pPr>
              <w:tabs>
                <w:tab w:val="left" w:pos="567"/>
              </w:tabs>
              <w:rPr>
                <w:b/>
                <w:bCs/>
                <w:lang w:val="sr-Cyrl-RS"/>
              </w:rPr>
            </w:pPr>
          </w:p>
        </w:tc>
        <w:tc>
          <w:tcPr>
            <w:tcW w:w="2988" w:type="dxa"/>
            <w:gridSpan w:val="2"/>
            <w:vAlign w:val="center"/>
          </w:tcPr>
          <w:p w14:paraId="3C3F2CC5" w14:textId="77777777" w:rsidR="00437A02" w:rsidRPr="00285F9D" w:rsidRDefault="00437A02" w:rsidP="001B5B09">
            <w:pPr>
              <w:tabs>
                <w:tab w:val="left" w:pos="567"/>
              </w:tabs>
              <w:rPr>
                <w:i/>
                <w:iCs/>
                <w:lang w:val="sr-Cyrl-RS"/>
              </w:rPr>
            </w:pPr>
            <w:r w:rsidRPr="00285F9D">
              <w:rPr>
                <w:i/>
                <w:iCs/>
                <w:lang w:val="sr-Cyrl-RS"/>
              </w:rPr>
              <w:t>..........</w:t>
            </w:r>
          </w:p>
        </w:tc>
        <w:tc>
          <w:tcPr>
            <w:tcW w:w="1209" w:type="dxa"/>
            <w:vAlign w:val="center"/>
          </w:tcPr>
          <w:p w14:paraId="5EA559D5" w14:textId="77777777" w:rsidR="00437A02" w:rsidRPr="00285F9D" w:rsidRDefault="00437A02" w:rsidP="001B5B09">
            <w:pPr>
              <w:tabs>
                <w:tab w:val="left" w:pos="567"/>
              </w:tabs>
              <w:rPr>
                <w:i/>
                <w:iCs/>
                <w:lang w:val="sr-Cyrl-RS"/>
              </w:rPr>
            </w:pPr>
          </w:p>
        </w:tc>
      </w:tr>
      <w:tr w:rsidR="00437A02" w:rsidRPr="00285F9D" w14:paraId="0891B229" w14:textId="77777777" w:rsidTr="00E31A5F">
        <w:trPr>
          <w:trHeight w:val="227"/>
          <w:jc w:val="center"/>
        </w:trPr>
        <w:tc>
          <w:tcPr>
            <w:tcW w:w="2958" w:type="dxa"/>
            <w:vAlign w:val="center"/>
          </w:tcPr>
          <w:p w14:paraId="68F669D3" w14:textId="77777777" w:rsidR="00437A02" w:rsidRPr="00285F9D" w:rsidRDefault="00437A02" w:rsidP="001B5B09">
            <w:pPr>
              <w:tabs>
                <w:tab w:val="left" w:pos="567"/>
              </w:tabs>
              <w:rPr>
                <w:lang w:val="sr-Cyrl-RS"/>
              </w:rPr>
            </w:pPr>
            <w:r w:rsidRPr="00285F9D">
              <w:rPr>
                <w:lang w:val="sr-Cyrl-RS"/>
              </w:rPr>
              <w:t>семинар-и</w:t>
            </w:r>
          </w:p>
        </w:tc>
        <w:tc>
          <w:tcPr>
            <w:tcW w:w="1849" w:type="dxa"/>
            <w:vAlign w:val="center"/>
          </w:tcPr>
          <w:p w14:paraId="5046B05F" w14:textId="77777777" w:rsidR="00437A02" w:rsidRPr="00285F9D" w:rsidRDefault="00437A02" w:rsidP="001B5B09">
            <w:pPr>
              <w:tabs>
                <w:tab w:val="left" w:pos="567"/>
              </w:tabs>
              <w:rPr>
                <w:b/>
                <w:bCs/>
                <w:lang w:val="sr-Cyrl-RS"/>
              </w:rPr>
            </w:pPr>
          </w:p>
        </w:tc>
        <w:tc>
          <w:tcPr>
            <w:tcW w:w="2988" w:type="dxa"/>
            <w:gridSpan w:val="2"/>
            <w:vAlign w:val="center"/>
          </w:tcPr>
          <w:p w14:paraId="42E91BDB" w14:textId="77777777" w:rsidR="00437A02" w:rsidRPr="00285F9D" w:rsidRDefault="00437A02" w:rsidP="001B5B09">
            <w:pPr>
              <w:tabs>
                <w:tab w:val="left" w:pos="567"/>
              </w:tabs>
              <w:rPr>
                <w:i/>
                <w:iCs/>
                <w:lang w:val="sr-Cyrl-RS"/>
              </w:rPr>
            </w:pPr>
          </w:p>
        </w:tc>
        <w:tc>
          <w:tcPr>
            <w:tcW w:w="1209" w:type="dxa"/>
            <w:vAlign w:val="center"/>
          </w:tcPr>
          <w:p w14:paraId="03DE7741" w14:textId="77777777" w:rsidR="00437A02" w:rsidRPr="00285F9D" w:rsidRDefault="00437A02" w:rsidP="001B5B09">
            <w:pPr>
              <w:tabs>
                <w:tab w:val="left" w:pos="567"/>
              </w:tabs>
              <w:rPr>
                <w:i/>
                <w:iCs/>
                <w:lang w:val="sr-Cyrl-RS"/>
              </w:rPr>
            </w:pPr>
          </w:p>
        </w:tc>
      </w:tr>
      <w:tr w:rsidR="00437A02" w:rsidRPr="00285F9D" w14:paraId="58B22713" w14:textId="77777777" w:rsidTr="00E31A5F">
        <w:trPr>
          <w:trHeight w:val="227"/>
          <w:jc w:val="center"/>
        </w:trPr>
        <w:tc>
          <w:tcPr>
            <w:tcW w:w="9004" w:type="dxa"/>
            <w:gridSpan w:val="5"/>
            <w:vAlign w:val="center"/>
          </w:tcPr>
          <w:p w14:paraId="586C958D" w14:textId="77777777" w:rsidR="00437A02" w:rsidRPr="00285F9D" w:rsidRDefault="00437A02" w:rsidP="001B5B09">
            <w:pPr>
              <w:tabs>
                <w:tab w:val="left" w:pos="567"/>
              </w:tabs>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437A02" w:rsidRPr="00285F9D" w14:paraId="0AC3335E" w14:textId="77777777" w:rsidTr="00E31A5F">
        <w:trPr>
          <w:trHeight w:val="227"/>
          <w:jc w:val="center"/>
        </w:trPr>
        <w:tc>
          <w:tcPr>
            <w:tcW w:w="9004" w:type="dxa"/>
            <w:gridSpan w:val="5"/>
            <w:vAlign w:val="center"/>
          </w:tcPr>
          <w:p w14:paraId="4591F079" w14:textId="77777777" w:rsidR="00437A02" w:rsidRPr="00285F9D" w:rsidRDefault="00437A02" w:rsidP="001B5B09">
            <w:pPr>
              <w:tabs>
                <w:tab w:val="left" w:pos="567"/>
              </w:tabs>
              <w:rPr>
                <w:b/>
                <w:bCs/>
                <w:lang w:val="sr-Cyrl-RS"/>
              </w:rPr>
            </w:pPr>
            <w:r w:rsidRPr="00285F9D">
              <w:rPr>
                <w:lang w:val="sr-Cyrl-RS"/>
              </w:rPr>
              <w:t>*максимална дужна 1 страница А4 формата</w:t>
            </w:r>
          </w:p>
        </w:tc>
      </w:tr>
    </w:tbl>
    <w:p w14:paraId="7D9655B7" w14:textId="77777777" w:rsidR="00437A02" w:rsidRPr="00285F9D" w:rsidRDefault="00437A02" w:rsidP="00437A02">
      <w:pPr>
        <w:rPr>
          <w:lang w:val="sr-Cyrl-RS"/>
        </w:rPr>
      </w:pPr>
    </w:p>
    <w:p w14:paraId="0B635302" w14:textId="77777777" w:rsidR="00437A02" w:rsidRPr="00285F9D" w:rsidRDefault="00437A02" w:rsidP="00437A02">
      <w:pPr>
        <w:tabs>
          <w:tab w:val="left" w:pos="1275"/>
        </w:tabs>
        <w:rPr>
          <w:lang w:val="sr-Cyrl-RS"/>
        </w:rPr>
      </w:pPr>
    </w:p>
    <w:p w14:paraId="7C741B36" w14:textId="77777777" w:rsidR="00771A58" w:rsidRPr="00285F9D" w:rsidRDefault="00771A58">
      <w:pPr>
        <w:rPr>
          <w:lang w:val="sr-Cyrl-RS"/>
        </w:rPr>
      </w:pPr>
      <w:r w:rsidRPr="00285F9D">
        <w:rPr>
          <w:lang w:val="sr-Cyrl-R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1920"/>
        <w:gridCol w:w="1116"/>
        <w:gridCol w:w="1978"/>
        <w:gridCol w:w="1260"/>
      </w:tblGrid>
      <w:tr w:rsidR="00771A58" w:rsidRPr="00285F9D" w14:paraId="25C28A59" w14:textId="77777777" w:rsidTr="009E184D">
        <w:trPr>
          <w:trHeight w:val="227"/>
        </w:trPr>
        <w:tc>
          <w:tcPr>
            <w:tcW w:w="5000" w:type="pct"/>
            <w:gridSpan w:val="5"/>
            <w:vAlign w:val="center"/>
          </w:tcPr>
          <w:p w14:paraId="0D44DC42" w14:textId="31848B44" w:rsidR="00771A58" w:rsidRPr="00285F9D" w:rsidRDefault="00771A58" w:rsidP="009E184D">
            <w:pPr>
              <w:tabs>
                <w:tab w:val="left" w:pos="567"/>
              </w:tabs>
              <w:spacing w:after="60"/>
              <w:rPr>
                <w:b/>
                <w:bCs/>
                <w:lang w:val="sr-Cyrl-RS"/>
              </w:rPr>
            </w:pPr>
            <w:r w:rsidRPr="00285F9D">
              <w:rPr>
                <w:b/>
                <w:bCs/>
                <w:lang w:val="sr-Cyrl-RS"/>
              </w:rPr>
              <w:lastRenderedPageBreak/>
              <w:t xml:space="preserve">Студијски програм : </w:t>
            </w:r>
            <w:r w:rsidR="00285F9D" w:rsidRPr="00285F9D">
              <w:rPr>
                <w:b/>
                <w:bCs/>
                <w:lang w:val="sr-Cyrl-RS"/>
              </w:rPr>
              <w:t>Мастер</w:t>
            </w:r>
            <w:r w:rsidRPr="00285F9D">
              <w:rPr>
                <w:b/>
                <w:bCs/>
                <w:lang w:val="sr-Cyrl-RS"/>
              </w:rPr>
              <w:t xml:space="preserve"> академске студије права</w:t>
            </w:r>
          </w:p>
        </w:tc>
      </w:tr>
      <w:tr w:rsidR="00771A58" w:rsidRPr="00285F9D" w14:paraId="0F7474E5" w14:textId="77777777" w:rsidTr="009E184D">
        <w:trPr>
          <w:trHeight w:val="227"/>
        </w:trPr>
        <w:tc>
          <w:tcPr>
            <w:tcW w:w="5000" w:type="pct"/>
            <w:gridSpan w:val="5"/>
            <w:vAlign w:val="center"/>
          </w:tcPr>
          <w:p w14:paraId="33423EEA" w14:textId="77777777" w:rsidR="00771A58" w:rsidRPr="00285F9D" w:rsidRDefault="00771A58" w:rsidP="009E184D">
            <w:pPr>
              <w:tabs>
                <w:tab w:val="left" w:pos="567"/>
              </w:tabs>
              <w:rPr>
                <w:b/>
                <w:sz w:val="24"/>
                <w:szCs w:val="24"/>
                <w:lang w:val="sr-Cyrl-RS"/>
              </w:rPr>
            </w:pPr>
            <w:r w:rsidRPr="00285F9D">
              <w:rPr>
                <w:b/>
                <w:bCs/>
                <w:sz w:val="24"/>
                <w:szCs w:val="24"/>
                <w:lang w:val="sr-Cyrl-RS"/>
              </w:rPr>
              <w:t xml:space="preserve">Назив предмета: </w:t>
            </w:r>
            <w:bookmarkStart w:id="12" w:name="ПРАВНАЕВРОПЕИЗАЦИЈАСРБИЈЕ"/>
            <w:r w:rsidRPr="00285F9D">
              <w:rPr>
                <w:b/>
                <w:iCs/>
                <w:sz w:val="24"/>
                <w:szCs w:val="24"/>
                <w:lang w:val="sr-Cyrl-RS"/>
              </w:rPr>
              <w:fldChar w:fldCharType="begin"/>
            </w:r>
            <w:r w:rsidRPr="00285F9D">
              <w:rPr>
                <w:b/>
                <w:iCs/>
                <w:sz w:val="24"/>
                <w:szCs w:val="24"/>
                <w:lang w:val="sr-Cyrl-RS"/>
              </w:rPr>
              <w:instrText xml:space="preserve"> HYPERLINK  \l "M1" </w:instrText>
            </w:r>
            <w:r w:rsidRPr="00285F9D">
              <w:rPr>
                <w:b/>
                <w:iCs/>
                <w:sz w:val="24"/>
                <w:szCs w:val="24"/>
                <w:lang w:val="sr-Cyrl-RS"/>
              </w:rPr>
              <w:fldChar w:fldCharType="separate"/>
            </w:r>
            <w:r w:rsidRPr="00285F9D">
              <w:rPr>
                <w:rStyle w:val="Hyperlink"/>
                <w:b/>
                <w:iCs/>
                <w:sz w:val="24"/>
                <w:szCs w:val="24"/>
                <w:lang w:val="sr-Cyrl-RS"/>
              </w:rPr>
              <w:t>ПРАВНА ЕВРОПЕИЗАЦИЈА СРБИЈЕ 1804-1914</w:t>
            </w:r>
            <w:bookmarkEnd w:id="12"/>
            <w:r w:rsidRPr="00285F9D">
              <w:rPr>
                <w:rStyle w:val="Hyperlink"/>
                <w:b/>
                <w:iCs/>
                <w:sz w:val="24"/>
                <w:szCs w:val="24"/>
                <w:lang w:val="sr-Cyrl-RS"/>
              </w:rPr>
              <w:t>.</w:t>
            </w:r>
            <w:r w:rsidRPr="00285F9D">
              <w:rPr>
                <w:b/>
                <w:iCs/>
                <w:sz w:val="24"/>
                <w:szCs w:val="24"/>
                <w:lang w:val="sr-Cyrl-RS"/>
              </w:rPr>
              <w:fldChar w:fldCharType="end"/>
            </w:r>
          </w:p>
        </w:tc>
      </w:tr>
      <w:tr w:rsidR="00771A58" w:rsidRPr="00285F9D" w14:paraId="2152B25A" w14:textId="77777777" w:rsidTr="009E184D">
        <w:trPr>
          <w:trHeight w:val="227"/>
        </w:trPr>
        <w:tc>
          <w:tcPr>
            <w:tcW w:w="5000" w:type="pct"/>
            <w:gridSpan w:val="5"/>
            <w:vAlign w:val="center"/>
          </w:tcPr>
          <w:p w14:paraId="01B53F86" w14:textId="77777777" w:rsidR="00771A58" w:rsidRPr="00285F9D" w:rsidRDefault="00771A58" w:rsidP="009E184D">
            <w:pPr>
              <w:tabs>
                <w:tab w:val="left" w:pos="567"/>
              </w:tabs>
              <w:rPr>
                <w:b/>
                <w:bCs/>
                <w:lang w:val="sr-Cyrl-RS"/>
              </w:rPr>
            </w:pPr>
            <w:r w:rsidRPr="00285F9D">
              <w:rPr>
                <w:b/>
                <w:bCs/>
                <w:lang w:val="sr-Cyrl-RS"/>
              </w:rPr>
              <w:t>Наставник: проф. др Марко Павловић, доц. др Биљана Гавриловић</w:t>
            </w:r>
          </w:p>
        </w:tc>
      </w:tr>
      <w:tr w:rsidR="00771A58" w:rsidRPr="00285F9D" w14:paraId="5D5943C9" w14:textId="77777777" w:rsidTr="009E184D">
        <w:trPr>
          <w:trHeight w:val="227"/>
        </w:trPr>
        <w:tc>
          <w:tcPr>
            <w:tcW w:w="5000" w:type="pct"/>
            <w:gridSpan w:val="5"/>
            <w:vAlign w:val="center"/>
          </w:tcPr>
          <w:p w14:paraId="7C90E2C9" w14:textId="77777777" w:rsidR="00771A58" w:rsidRPr="00285F9D" w:rsidRDefault="00771A58" w:rsidP="009E184D">
            <w:pPr>
              <w:tabs>
                <w:tab w:val="left" w:pos="567"/>
              </w:tabs>
              <w:rPr>
                <w:lang w:val="sr-Cyrl-RS"/>
              </w:rPr>
            </w:pPr>
            <w:r w:rsidRPr="00285F9D">
              <w:rPr>
                <w:b/>
                <w:bCs/>
                <w:lang w:val="sr-Cyrl-RS"/>
              </w:rPr>
              <w:t xml:space="preserve">Статус предмета: </w:t>
            </w:r>
            <w:r w:rsidRPr="00285F9D">
              <w:rPr>
                <w:bCs/>
                <w:lang w:val="sr-Cyrl-RS"/>
              </w:rPr>
              <w:t xml:space="preserve">обавезни </w:t>
            </w:r>
          </w:p>
        </w:tc>
      </w:tr>
      <w:tr w:rsidR="00771A58" w:rsidRPr="00285F9D" w14:paraId="0B70E237" w14:textId="77777777" w:rsidTr="009E184D">
        <w:trPr>
          <w:trHeight w:val="227"/>
        </w:trPr>
        <w:tc>
          <w:tcPr>
            <w:tcW w:w="5000" w:type="pct"/>
            <w:gridSpan w:val="5"/>
            <w:vAlign w:val="center"/>
          </w:tcPr>
          <w:p w14:paraId="448A5F25" w14:textId="77777777" w:rsidR="00771A58" w:rsidRPr="00285F9D" w:rsidRDefault="00771A58" w:rsidP="009E184D">
            <w:pPr>
              <w:tabs>
                <w:tab w:val="left" w:pos="567"/>
              </w:tabs>
              <w:rPr>
                <w:lang w:val="sr-Cyrl-RS"/>
              </w:rPr>
            </w:pPr>
            <w:r w:rsidRPr="00285F9D">
              <w:rPr>
                <w:b/>
                <w:bCs/>
                <w:lang w:val="sr-Cyrl-RS"/>
              </w:rPr>
              <w:t>Број ЕСПБ: 9</w:t>
            </w:r>
          </w:p>
        </w:tc>
      </w:tr>
      <w:tr w:rsidR="00771A58" w:rsidRPr="00285F9D" w14:paraId="7E689442" w14:textId="77777777" w:rsidTr="009E184D">
        <w:trPr>
          <w:trHeight w:val="227"/>
        </w:trPr>
        <w:tc>
          <w:tcPr>
            <w:tcW w:w="5000" w:type="pct"/>
            <w:gridSpan w:val="5"/>
            <w:vAlign w:val="center"/>
          </w:tcPr>
          <w:p w14:paraId="04A30E4F" w14:textId="77777777" w:rsidR="00771A58" w:rsidRPr="00285F9D" w:rsidRDefault="00771A58" w:rsidP="009E184D">
            <w:pPr>
              <w:tabs>
                <w:tab w:val="left" w:pos="567"/>
              </w:tabs>
              <w:rPr>
                <w:lang w:val="sr-Cyrl-RS"/>
              </w:rPr>
            </w:pPr>
            <w:r w:rsidRPr="00285F9D">
              <w:rPr>
                <w:b/>
                <w:bCs/>
                <w:lang w:val="sr-Cyrl-RS"/>
              </w:rPr>
              <w:t>Услов: нема</w:t>
            </w:r>
          </w:p>
        </w:tc>
      </w:tr>
      <w:tr w:rsidR="00771A58" w:rsidRPr="00285F9D" w14:paraId="10B1D4A9" w14:textId="77777777" w:rsidTr="009E184D">
        <w:trPr>
          <w:trHeight w:val="227"/>
        </w:trPr>
        <w:tc>
          <w:tcPr>
            <w:tcW w:w="5000" w:type="pct"/>
            <w:gridSpan w:val="5"/>
            <w:vAlign w:val="center"/>
          </w:tcPr>
          <w:p w14:paraId="0D0CA496" w14:textId="77777777" w:rsidR="00771A58" w:rsidRPr="00285F9D" w:rsidRDefault="00771A58" w:rsidP="009E184D">
            <w:pPr>
              <w:tabs>
                <w:tab w:val="left" w:pos="567"/>
              </w:tabs>
              <w:rPr>
                <w:b/>
                <w:bCs/>
                <w:lang w:val="sr-Cyrl-RS"/>
              </w:rPr>
            </w:pPr>
            <w:r w:rsidRPr="00285F9D">
              <w:rPr>
                <w:b/>
                <w:bCs/>
                <w:lang w:val="sr-Cyrl-RS"/>
              </w:rPr>
              <w:t>Циљ предмета</w:t>
            </w:r>
          </w:p>
          <w:p w14:paraId="3912C4AB" w14:textId="44DF89EB" w:rsidR="00771A58" w:rsidRPr="00285F9D" w:rsidRDefault="00771A58" w:rsidP="009E184D">
            <w:pPr>
              <w:jc w:val="both"/>
              <w:rPr>
                <w:bCs/>
                <w:lang w:val="sr-Cyrl-RS"/>
              </w:rPr>
            </w:pPr>
            <w:r w:rsidRPr="00285F9D">
              <w:rPr>
                <w:bCs/>
                <w:sz w:val="22"/>
                <w:szCs w:val="22"/>
                <w:lang w:val="sr-Cyrl-RS"/>
              </w:rPr>
              <w:t>Стицање знања o проблему рецепције страног права на примеру Србије XIX и почетка</w:t>
            </w:r>
            <w:r w:rsidR="00285F9D">
              <w:rPr>
                <w:bCs/>
                <w:sz w:val="22"/>
                <w:szCs w:val="22"/>
                <w:lang w:val="sr-Latn-RS"/>
              </w:rPr>
              <w:t xml:space="preserve"> </w:t>
            </w:r>
            <w:r w:rsidRPr="00285F9D">
              <w:rPr>
                <w:bCs/>
                <w:sz w:val="22"/>
                <w:szCs w:val="22"/>
                <w:lang w:val="sr-Cyrl-RS"/>
              </w:rPr>
              <w:t xml:space="preserve">XXвека. </w:t>
            </w:r>
          </w:p>
          <w:p w14:paraId="200F941D" w14:textId="77777777" w:rsidR="00771A58" w:rsidRPr="00285F9D" w:rsidRDefault="00771A58" w:rsidP="009E184D">
            <w:pPr>
              <w:tabs>
                <w:tab w:val="left" w:pos="567"/>
              </w:tabs>
              <w:rPr>
                <w:b/>
                <w:bCs/>
                <w:lang w:val="sr-Cyrl-RS"/>
              </w:rPr>
            </w:pPr>
          </w:p>
        </w:tc>
      </w:tr>
      <w:tr w:rsidR="00771A58" w:rsidRPr="00285F9D" w14:paraId="31047F07" w14:textId="77777777" w:rsidTr="009E184D">
        <w:trPr>
          <w:trHeight w:val="227"/>
        </w:trPr>
        <w:tc>
          <w:tcPr>
            <w:tcW w:w="5000" w:type="pct"/>
            <w:gridSpan w:val="5"/>
            <w:vAlign w:val="center"/>
          </w:tcPr>
          <w:p w14:paraId="11380CBF" w14:textId="77777777" w:rsidR="00771A58" w:rsidRPr="00285F9D" w:rsidRDefault="00771A58" w:rsidP="009E184D">
            <w:pPr>
              <w:tabs>
                <w:tab w:val="left" w:pos="567"/>
              </w:tabs>
              <w:rPr>
                <w:b/>
                <w:bCs/>
                <w:lang w:val="sr-Cyrl-RS"/>
              </w:rPr>
            </w:pPr>
            <w:r w:rsidRPr="00285F9D">
              <w:rPr>
                <w:b/>
                <w:bCs/>
                <w:lang w:val="sr-Cyrl-RS"/>
              </w:rPr>
              <w:t xml:space="preserve">Исход предмета </w:t>
            </w:r>
          </w:p>
          <w:p w14:paraId="2E4DBB74" w14:textId="4EBACA85" w:rsidR="00771A58" w:rsidRPr="00285F9D" w:rsidRDefault="00771A58" w:rsidP="009E184D">
            <w:pPr>
              <w:jc w:val="both"/>
              <w:rPr>
                <w:bCs/>
                <w:lang w:val="sr-Cyrl-RS"/>
              </w:rPr>
            </w:pPr>
            <w:r w:rsidRPr="00285F9D">
              <w:rPr>
                <w:bCs/>
                <w:sz w:val="22"/>
                <w:szCs w:val="22"/>
                <w:lang w:val="sr-Cyrl-RS"/>
              </w:rPr>
              <w:t>Знање о томе како је Србија XIX и почетка</w:t>
            </w:r>
            <w:r w:rsidR="00285F9D">
              <w:rPr>
                <w:bCs/>
                <w:sz w:val="22"/>
                <w:szCs w:val="22"/>
                <w:lang w:val="sr-Latn-RS"/>
              </w:rPr>
              <w:t xml:space="preserve"> </w:t>
            </w:r>
            <w:r w:rsidRPr="00285F9D">
              <w:rPr>
                <w:bCs/>
                <w:sz w:val="22"/>
                <w:szCs w:val="22"/>
                <w:lang w:val="sr-Cyrl-RS"/>
              </w:rPr>
              <w:t xml:space="preserve">XXвека у своме правном развитку хватала корак са најразвијенијим европским државама. Које је, и зашто, стране правне документе (уставе, законике и законе) узимала за узоре, и на какве је проблеме наилазила у примени реципираног права. Знање и свест о прихватању, примени и промени појединих карактеристичних правних института. </w:t>
            </w:r>
          </w:p>
          <w:p w14:paraId="771D103A" w14:textId="77777777" w:rsidR="00771A58" w:rsidRPr="00285F9D" w:rsidRDefault="00771A58" w:rsidP="009E184D">
            <w:pPr>
              <w:tabs>
                <w:tab w:val="left" w:pos="567"/>
              </w:tabs>
              <w:rPr>
                <w:lang w:val="sr-Cyrl-RS"/>
              </w:rPr>
            </w:pPr>
          </w:p>
        </w:tc>
      </w:tr>
      <w:tr w:rsidR="00771A58" w:rsidRPr="00285F9D" w14:paraId="4B71DE9C" w14:textId="77777777" w:rsidTr="009E184D">
        <w:trPr>
          <w:trHeight w:val="227"/>
        </w:trPr>
        <w:tc>
          <w:tcPr>
            <w:tcW w:w="5000" w:type="pct"/>
            <w:gridSpan w:val="5"/>
            <w:vAlign w:val="center"/>
          </w:tcPr>
          <w:p w14:paraId="1489F00F" w14:textId="77777777" w:rsidR="00771A58" w:rsidRPr="00285F9D" w:rsidRDefault="00771A58" w:rsidP="009E184D">
            <w:pPr>
              <w:tabs>
                <w:tab w:val="left" w:pos="567"/>
              </w:tabs>
              <w:rPr>
                <w:b/>
                <w:bCs/>
                <w:lang w:val="sr-Cyrl-RS"/>
              </w:rPr>
            </w:pPr>
            <w:r w:rsidRPr="00285F9D">
              <w:rPr>
                <w:b/>
                <w:bCs/>
                <w:lang w:val="sr-Cyrl-RS"/>
              </w:rPr>
              <w:t>Садржај предмета</w:t>
            </w:r>
          </w:p>
          <w:p w14:paraId="0ACB31FD" w14:textId="77777777" w:rsidR="00771A58" w:rsidRPr="00285F9D" w:rsidRDefault="00771A58" w:rsidP="009E184D">
            <w:pPr>
              <w:tabs>
                <w:tab w:val="left" w:pos="567"/>
              </w:tabs>
              <w:rPr>
                <w:i/>
                <w:iCs/>
                <w:lang w:val="sr-Cyrl-RS"/>
              </w:rPr>
            </w:pPr>
            <w:r w:rsidRPr="00285F9D">
              <w:rPr>
                <w:i/>
                <w:iCs/>
                <w:lang w:val="sr-Cyrl-RS"/>
              </w:rPr>
              <w:t>Теоријска настава</w:t>
            </w:r>
          </w:p>
          <w:p w14:paraId="304975C7" w14:textId="77777777" w:rsidR="00771A58" w:rsidRPr="00285F9D" w:rsidRDefault="00771A58" w:rsidP="009E184D">
            <w:pPr>
              <w:tabs>
                <w:tab w:val="left" w:pos="567"/>
              </w:tabs>
              <w:jc w:val="both"/>
              <w:rPr>
                <w:i/>
                <w:iCs/>
                <w:lang w:val="sr-Cyrl-RS"/>
              </w:rPr>
            </w:pPr>
            <w:r w:rsidRPr="00285F9D">
              <w:rPr>
                <w:sz w:val="22"/>
                <w:szCs w:val="22"/>
                <w:lang w:val="sr-Cyrl-RS"/>
              </w:rPr>
              <w:t>Разлози правне европеизације Србије. Паризлије и убрзање европеизације. Таласи европеизације. Француски и немачки узор у уставном праву, грађанском, кривичном и организацији судова. Привредноправна и радноправна европеизација. Резултати правне европеизације.</w:t>
            </w:r>
          </w:p>
          <w:p w14:paraId="0D3815FC" w14:textId="77777777" w:rsidR="00771A58" w:rsidRPr="00285F9D" w:rsidRDefault="00771A58" w:rsidP="009E184D">
            <w:pPr>
              <w:tabs>
                <w:tab w:val="left" w:pos="567"/>
              </w:tabs>
              <w:rPr>
                <w:i/>
                <w:iCs/>
                <w:lang w:val="sr-Cyrl-RS"/>
              </w:rPr>
            </w:pPr>
            <w:r w:rsidRPr="00285F9D">
              <w:rPr>
                <w:i/>
                <w:iCs/>
                <w:lang w:val="sr-Cyrl-RS"/>
              </w:rPr>
              <w:t xml:space="preserve">Практична настава </w:t>
            </w:r>
          </w:p>
          <w:p w14:paraId="3BB00AFC" w14:textId="77777777" w:rsidR="00771A58" w:rsidRPr="00285F9D" w:rsidRDefault="00771A58" w:rsidP="009E184D">
            <w:pPr>
              <w:tabs>
                <w:tab w:val="left" w:pos="567"/>
              </w:tabs>
              <w:rPr>
                <w:i/>
                <w:iCs/>
                <w:lang w:val="sr-Cyrl-RS"/>
              </w:rPr>
            </w:pPr>
            <w:r w:rsidRPr="00285F9D">
              <w:rPr>
                <w:iCs/>
                <w:lang w:val="sr-Cyrl-RS"/>
              </w:rPr>
              <w:t>Дискусионе групе, вежбе, с</w:t>
            </w:r>
            <w:r w:rsidRPr="00285F9D">
              <w:rPr>
                <w:bCs/>
                <w:lang w:val="sr-Cyrl-RS"/>
              </w:rPr>
              <w:t>тудијски истраживачки рад</w:t>
            </w:r>
          </w:p>
          <w:p w14:paraId="6BA2465A" w14:textId="77777777" w:rsidR="00771A58" w:rsidRPr="00285F9D" w:rsidRDefault="00771A58" w:rsidP="009E184D">
            <w:pPr>
              <w:tabs>
                <w:tab w:val="left" w:pos="567"/>
              </w:tabs>
              <w:rPr>
                <w:lang w:val="sr-Cyrl-RS"/>
              </w:rPr>
            </w:pPr>
          </w:p>
        </w:tc>
      </w:tr>
      <w:tr w:rsidR="00771A58" w:rsidRPr="00285F9D" w14:paraId="11C54EA6" w14:textId="77777777" w:rsidTr="009E184D">
        <w:trPr>
          <w:trHeight w:val="227"/>
        </w:trPr>
        <w:tc>
          <w:tcPr>
            <w:tcW w:w="5000" w:type="pct"/>
            <w:gridSpan w:val="5"/>
            <w:vAlign w:val="center"/>
          </w:tcPr>
          <w:p w14:paraId="6A75E082" w14:textId="77777777" w:rsidR="00771A58" w:rsidRPr="00285F9D" w:rsidRDefault="00771A58" w:rsidP="009E184D">
            <w:pPr>
              <w:tabs>
                <w:tab w:val="left" w:pos="567"/>
              </w:tabs>
              <w:rPr>
                <w:b/>
                <w:bCs/>
                <w:lang w:val="sr-Cyrl-RS"/>
              </w:rPr>
            </w:pPr>
            <w:r w:rsidRPr="00285F9D">
              <w:rPr>
                <w:b/>
                <w:bCs/>
                <w:lang w:val="sr-Cyrl-RS"/>
              </w:rPr>
              <w:t xml:space="preserve">Литература </w:t>
            </w:r>
          </w:p>
          <w:p w14:paraId="4732D343" w14:textId="77777777" w:rsidR="00771A58" w:rsidRPr="00285F9D" w:rsidRDefault="00771A58" w:rsidP="009E184D">
            <w:pPr>
              <w:jc w:val="both"/>
              <w:rPr>
                <w:lang w:val="sr-Cyrl-RS"/>
              </w:rPr>
            </w:pPr>
            <w:r w:rsidRPr="00285F9D">
              <w:rPr>
                <w:sz w:val="22"/>
                <w:szCs w:val="22"/>
                <w:lang w:val="sr-Cyrl-RS"/>
              </w:rPr>
              <w:t xml:space="preserve">М. Павловић, </w:t>
            </w:r>
            <w:r w:rsidRPr="00285F9D">
              <w:rPr>
                <w:i/>
                <w:sz w:val="22"/>
                <w:szCs w:val="22"/>
                <w:lang w:val="sr-Cyrl-RS"/>
              </w:rPr>
              <w:t>Правна европеизација Србије 1804-1914</w:t>
            </w:r>
            <w:r w:rsidRPr="00285F9D">
              <w:rPr>
                <w:sz w:val="22"/>
                <w:szCs w:val="22"/>
                <w:lang w:val="sr-Cyrl-RS"/>
              </w:rPr>
              <w:t>, Крагујевац, 2008.</w:t>
            </w:r>
          </w:p>
          <w:p w14:paraId="03DF8ABC" w14:textId="77777777" w:rsidR="00771A58" w:rsidRPr="00285F9D" w:rsidRDefault="00771A58" w:rsidP="009E184D">
            <w:pPr>
              <w:jc w:val="both"/>
              <w:rPr>
                <w:lang w:val="sr-Cyrl-RS"/>
              </w:rPr>
            </w:pPr>
            <w:r w:rsidRPr="00285F9D">
              <w:rPr>
                <w:lang w:val="sr-Cyrl-RS"/>
              </w:rPr>
              <w:t xml:space="preserve">M. Павловић, </w:t>
            </w:r>
            <w:r w:rsidRPr="00285F9D">
              <w:rPr>
                <w:i/>
                <w:lang w:val="sr-Cyrl-RS"/>
              </w:rPr>
              <w:t>Српска правна историја</w:t>
            </w:r>
            <w:r w:rsidRPr="00285F9D">
              <w:rPr>
                <w:lang w:val="sr-Cyrl-RS"/>
              </w:rPr>
              <w:t xml:space="preserve">, Крагујевац, 2005. </w:t>
            </w:r>
          </w:p>
          <w:p w14:paraId="31D9F629" w14:textId="77777777" w:rsidR="00771A58" w:rsidRPr="00285F9D" w:rsidRDefault="00771A58" w:rsidP="009E184D">
            <w:pPr>
              <w:tabs>
                <w:tab w:val="left" w:pos="567"/>
              </w:tabs>
              <w:rPr>
                <w:b/>
                <w:bCs/>
                <w:lang w:val="sr-Cyrl-RS"/>
              </w:rPr>
            </w:pPr>
          </w:p>
        </w:tc>
      </w:tr>
      <w:tr w:rsidR="00771A58" w:rsidRPr="00285F9D" w14:paraId="42267ED0" w14:textId="77777777" w:rsidTr="009E184D">
        <w:trPr>
          <w:trHeight w:val="227"/>
        </w:trPr>
        <w:tc>
          <w:tcPr>
            <w:tcW w:w="1644" w:type="pct"/>
            <w:vAlign w:val="center"/>
          </w:tcPr>
          <w:p w14:paraId="59670248" w14:textId="77777777" w:rsidR="00771A58" w:rsidRPr="00285F9D" w:rsidRDefault="00771A58" w:rsidP="009E184D">
            <w:pPr>
              <w:tabs>
                <w:tab w:val="left" w:pos="567"/>
              </w:tabs>
              <w:rPr>
                <w:b/>
                <w:bCs/>
                <w:lang w:val="sr-Cyrl-RS"/>
              </w:rPr>
            </w:pPr>
            <w:r w:rsidRPr="00285F9D">
              <w:rPr>
                <w:b/>
                <w:bCs/>
                <w:lang w:val="sr-Cyrl-RS"/>
              </w:rPr>
              <w:t xml:space="preserve">Број часова </w:t>
            </w:r>
            <w:r w:rsidRPr="00285F9D">
              <w:rPr>
                <w:b/>
                <w:lang w:val="sr-Cyrl-RS"/>
              </w:rPr>
              <w:t xml:space="preserve"> активне наставе</w:t>
            </w:r>
          </w:p>
        </w:tc>
        <w:tc>
          <w:tcPr>
            <w:tcW w:w="1624" w:type="pct"/>
            <w:gridSpan w:val="2"/>
            <w:vAlign w:val="center"/>
          </w:tcPr>
          <w:p w14:paraId="5FCF6509" w14:textId="77777777" w:rsidR="00771A58" w:rsidRPr="00285F9D" w:rsidRDefault="00771A58" w:rsidP="009E184D">
            <w:pPr>
              <w:tabs>
                <w:tab w:val="left" w:pos="567"/>
              </w:tabs>
              <w:rPr>
                <w:b/>
                <w:bCs/>
                <w:lang w:val="sr-Cyrl-RS"/>
              </w:rPr>
            </w:pPr>
            <w:r w:rsidRPr="00285F9D">
              <w:rPr>
                <w:b/>
                <w:lang w:val="sr-Cyrl-RS"/>
              </w:rPr>
              <w:t>Теоријска настава: 3х15 = 45</w:t>
            </w:r>
          </w:p>
        </w:tc>
        <w:tc>
          <w:tcPr>
            <w:tcW w:w="1732" w:type="pct"/>
            <w:gridSpan w:val="2"/>
            <w:vAlign w:val="center"/>
          </w:tcPr>
          <w:p w14:paraId="32640527" w14:textId="77777777" w:rsidR="00771A58" w:rsidRPr="00285F9D" w:rsidRDefault="00771A58" w:rsidP="009E184D">
            <w:pPr>
              <w:tabs>
                <w:tab w:val="left" w:pos="567"/>
              </w:tabs>
              <w:rPr>
                <w:b/>
                <w:lang w:val="sr-Cyrl-RS"/>
              </w:rPr>
            </w:pPr>
            <w:r w:rsidRPr="00285F9D">
              <w:rPr>
                <w:b/>
                <w:lang w:val="sr-Cyrl-RS"/>
              </w:rPr>
              <w:t>Практична настава: 2х15=30 студијски истраживачки рад 2x15=30</w:t>
            </w:r>
          </w:p>
        </w:tc>
      </w:tr>
      <w:tr w:rsidR="00771A58" w:rsidRPr="00285F9D" w14:paraId="113BCF4A" w14:textId="77777777" w:rsidTr="009E184D">
        <w:trPr>
          <w:trHeight w:val="227"/>
        </w:trPr>
        <w:tc>
          <w:tcPr>
            <w:tcW w:w="5000" w:type="pct"/>
            <w:gridSpan w:val="5"/>
            <w:vAlign w:val="center"/>
          </w:tcPr>
          <w:p w14:paraId="59DBBCA4" w14:textId="77777777" w:rsidR="00771A58" w:rsidRPr="00285F9D" w:rsidRDefault="00771A58" w:rsidP="009E184D">
            <w:pPr>
              <w:tabs>
                <w:tab w:val="left" w:pos="567"/>
              </w:tabs>
              <w:rPr>
                <w:b/>
                <w:bCs/>
                <w:lang w:val="sr-Cyrl-RS"/>
              </w:rPr>
            </w:pPr>
            <w:r w:rsidRPr="00285F9D">
              <w:rPr>
                <w:b/>
                <w:bCs/>
                <w:lang w:val="sr-Cyrl-RS"/>
              </w:rPr>
              <w:t>Методе извођења наставе</w:t>
            </w:r>
          </w:p>
          <w:p w14:paraId="5DE0B991" w14:textId="77777777" w:rsidR="00771A58" w:rsidRPr="00285F9D" w:rsidRDefault="00771A58" w:rsidP="009E184D">
            <w:pPr>
              <w:tabs>
                <w:tab w:val="left" w:pos="567"/>
              </w:tabs>
              <w:rPr>
                <w:lang w:val="sr-Cyrl-RS"/>
              </w:rPr>
            </w:pPr>
            <w:r w:rsidRPr="00285F9D">
              <w:rPr>
                <w:lang w:val="sr-Cyrl-RS"/>
              </w:rPr>
              <w:t>предавања; консултације; семинар/дискусина група/ case stady/ практична настава; студијско-истраживачки рад</w:t>
            </w:r>
          </w:p>
        </w:tc>
      </w:tr>
      <w:tr w:rsidR="00771A58" w:rsidRPr="00285F9D" w14:paraId="1A361319" w14:textId="77777777" w:rsidTr="009E184D">
        <w:trPr>
          <w:trHeight w:val="227"/>
        </w:trPr>
        <w:tc>
          <w:tcPr>
            <w:tcW w:w="5000" w:type="pct"/>
            <w:gridSpan w:val="5"/>
            <w:vAlign w:val="center"/>
          </w:tcPr>
          <w:p w14:paraId="3E8BF4AB" w14:textId="77777777" w:rsidR="00771A58" w:rsidRPr="00285F9D" w:rsidRDefault="00771A58" w:rsidP="009E184D">
            <w:pPr>
              <w:tabs>
                <w:tab w:val="left" w:pos="567"/>
              </w:tabs>
              <w:rPr>
                <w:b/>
                <w:bCs/>
                <w:lang w:val="sr-Cyrl-RS"/>
              </w:rPr>
            </w:pPr>
            <w:r w:rsidRPr="00285F9D">
              <w:rPr>
                <w:b/>
                <w:bCs/>
                <w:lang w:val="sr-Cyrl-RS"/>
              </w:rPr>
              <w:t>Оцена  знања (максимални број поена 100)</w:t>
            </w:r>
          </w:p>
        </w:tc>
      </w:tr>
      <w:tr w:rsidR="00771A58" w:rsidRPr="00285F9D" w14:paraId="1586BE9E" w14:textId="77777777" w:rsidTr="009E184D">
        <w:trPr>
          <w:trHeight w:val="227"/>
        </w:trPr>
        <w:tc>
          <w:tcPr>
            <w:tcW w:w="1644" w:type="pct"/>
            <w:vAlign w:val="center"/>
          </w:tcPr>
          <w:p w14:paraId="27876ACB" w14:textId="77777777" w:rsidR="00771A58" w:rsidRPr="00285F9D" w:rsidRDefault="00771A58" w:rsidP="009E184D">
            <w:pPr>
              <w:tabs>
                <w:tab w:val="left" w:pos="567"/>
              </w:tabs>
              <w:rPr>
                <w:b/>
                <w:iCs/>
                <w:lang w:val="sr-Cyrl-RS"/>
              </w:rPr>
            </w:pPr>
            <w:r w:rsidRPr="00285F9D">
              <w:rPr>
                <w:b/>
                <w:iCs/>
                <w:lang w:val="sr-Cyrl-RS"/>
              </w:rPr>
              <w:t>Предиспитне обавезе</w:t>
            </w:r>
          </w:p>
        </w:tc>
        <w:tc>
          <w:tcPr>
            <w:tcW w:w="1027" w:type="pct"/>
            <w:vAlign w:val="center"/>
          </w:tcPr>
          <w:p w14:paraId="1118B6E1" w14:textId="77777777" w:rsidR="00771A58" w:rsidRPr="00285F9D" w:rsidRDefault="00771A58" w:rsidP="009E184D">
            <w:pPr>
              <w:tabs>
                <w:tab w:val="left" w:pos="567"/>
              </w:tabs>
              <w:rPr>
                <w:lang w:val="sr-Cyrl-RS"/>
              </w:rPr>
            </w:pPr>
            <w:r w:rsidRPr="00285F9D">
              <w:rPr>
                <w:lang w:val="sr-Cyrl-RS"/>
              </w:rPr>
              <w:t>поена</w:t>
            </w:r>
          </w:p>
          <w:p w14:paraId="7C2C9400" w14:textId="77777777" w:rsidR="00771A58" w:rsidRPr="00285F9D" w:rsidRDefault="00771A58" w:rsidP="009E184D">
            <w:pPr>
              <w:tabs>
                <w:tab w:val="left" w:pos="567"/>
              </w:tabs>
              <w:rPr>
                <w:b/>
                <w:bCs/>
                <w:lang w:val="sr-Cyrl-RS"/>
              </w:rPr>
            </w:pPr>
          </w:p>
        </w:tc>
        <w:tc>
          <w:tcPr>
            <w:tcW w:w="1655" w:type="pct"/>
            <w:gridSpan w:val="2"/>
            <w:vAlign w:val="center"/>
          </w:tcPr>
          <w:p w14:paraId="5536C207" w14:textId="77777777" w:rsidR="00771A58" w:rsidRPr="00285F9D" w:rsidRDefault="00771A58" w:rsidP="009E184D">
            <w:pPr>
              <w:tabs>
                <w:tab w:val="left" w:pos="567"/>
              </w:tabs>
              <w:rPr>
                <w:b/>
                <w:bCs/>
                <w:lang w:val="sr-Cyrl-RS"/>
              </w:rPr>
            </w:pPr>
            <w:r w:rsidRPr="00285F9D">
              <w:rPr>
                <w:b/>
                <w:iCs/>
                <w:lang w:val="sr-Cyrl-RS"/>
              </w:rPr>
              <w:t xml:space="preserve">Завршни испит </w:t>
            </w:r>
          </w:p>
        </w:tc>
        <w:tc>
          <w:tcPr>
            <w:tcW w:w="674" w:type="pct"/>
            <w:vAlign w:val="center"/>
          </w:tcPr>
          <w:p w14:paraId="30BE7477" w14:textId="77777777" w:rsidR="00771A58" w:rsidRPr="00285F9D" w:rsidRDefault="00771A58" w:rsidP="009E184D">
            <w:pPr>
              <w:tabs>
                <w:tab w:val="left" w:pos="567"/>
              </w:tabs>
              <w:rPr>
                <w:b/>
                <w:bCs/>
                <w:lang w:val="sr-Cyrl-RS"/>
              </w:rPr>
            </w:pPr>
            <w:r w:rsidRPr="00285F9D">
              <w:rPr>
                <w:lang w:val="sr-Cyrl-RS"/>
              </w:rPr>
              <w:t>поена</w:t>
            </w:r>
          </w:p>
        </w:tc>
      </w:tr>
      <w:tr w:rsidR="00771A58" w:rsidRPr="00285F9D" w14:paraId="215D5237" w14:textId="77777777" w:rsidTr="009E184D">
        <w:trPr>
          <w:trHeight w:val="227"/>
        </w:trPr>
        <w:tc>
          <w:tcPr>
            <w:tcW w:w="1644" w:type="pct"/>
            <w:vAlign w:val="center"/>
          </w:tcPr>
          <w:p w14:paraId="6D4B6E84" w14:textId="77777777" w:rsidR="00771A58" w:rsidRPr="00285F9D" w:rsidRDefault="00771A58" w:rsidP="009E184D">
            <w:pPr>
              <w:tabs>
                <w:tab w:val="left" w:pos="567"/>
              </w:tabs>
              <w:rPr>
                <w:i/>
                <w:iCs/>
                <w:lang w:val="sr-Cyrl-RS"/>
              </w:rPr>
            </w:pPr>
            <w:r w:rsidRPr="00285F9D">
              <w:rPr>
                <w:lang w:val="sr-Cyrl-RS"/>
              </w:rPr>
              <w:t>активност у току предавања</w:t>
            </w:r>
          </w:p>
        </w:tc>
        <w:tc>
          <w:tcPr>
            <w:tcW w:w="1027" w:type="pct"/>
            <w:vAlign w:val="center"/>
          </w:tcPr>
          <w:p w14:paraId="01DBA3DC" w14:textId="77777777" w:rsidR="00771A58" w:rsidRPr="00285F9D" w:rsidRDefault="00771A58" w:rsidP="009E184D">
            <w:pPr>
              <w:tabs>
                <w:tab w:val="left" w:pos="567"/>
              </w:tabs>
              <w:rPr>
                <w:bCs/>
                <w:lang w:val="sr-Cyrl-RS"/>
              </w:rPr>
            </w:pPr>
            <w:r w:rsidRPr="00285F9D">
              <w:rPr>
                <w:bCs/>
                <w:lang w:val="sr-Cyrl-RS"/>
              </w:rPr>
              <w:t>15</w:t>
            </w:r>
          </w:p>
        </w:tc>
        <w:tc>
          <w:tcPr>
            <w:tcW w:w="1655" w:type="pct"/>
            <w:gridSpan w:val="2"/>
            <w:vAlign w:val="center"/>
          </w:tcPr>
          <w:p w14:paraId="6229E398" w14:textId="77777777" w:rsidR="00771A58" w:rsidRPr="00285F9D" w:rsidRDefault="00771A58" w:rsidP="009E184D">
            <w:pPr>
              <w:tabs>
                <w:tab w:val="left" w:pos="567"/>
              </w:tabs>
              <w:rPr>
                <w:i/>
                <w:iCs/>
                <w:lang w:val="sr-Cyrl-RS"/>
              </w:rPr>
            </w:pPr>
            <w:r w:rsidRPr="00285F9D">
              <w:rPr>
                <w:lang w:val="sr-Cyrl-RS"/>
              </w:rPr>
              <w:t>писмени испит</w:t>
            </w:r>
          </w:p>
        </w:tc>
        <w:tc>
          <w:tcPr>
            <w:tcW w:w="674" w:type="pct"/>
            <w:vAlign w:val="center"/>
          </w:tcPr>
          <w:p w14:paraId="7C0D32A8" w14:textId="77777777" w:rsidR="00771A58" w:rsidRPr="00285F9D" w:rsidRDefault="00771A58" w:rsidP="009E184D">
            <w:pPr>
              <w:tabs>
                <w:tab w:val="left" w:pos="567"/>
              </w:tabs>
              <w:rPr>
                <w:i/>
                <w:iCs/>
                <w:lang w:val="sr-Cyrl-RS"/>
              </w:rPr>
            </w:pPr>
          </w:p>
        </w:tc>
      </w:tr>
      <w:tr w:rsidR="00771A58" w:rsidRPr="00285F9D" w14:paraId="60DA44D1" w14:textId="77777777" w:rsidTr="009E184D">
        <w:trPr>
          <w:trHeight w:val="227"/>
        </w:trPr>
        <w:tc>
          <w:tcPr>
            <w:tcW w:w="1644" w:type="pct"/>
            <w:vAlign w:val="center"/>
          </w:tcPr>
          <w:p w14:paraId="1427D323" w14:textId="77777777" w:rsidR="00771A58" w:rsidRPr="00285F9D" w:rsidRDefault="00771A58" w:rsidP="009E184D">
            <w:pPr>
              <w:tabs>
                <w:tab w:val="left" w:pos="567"/>
              </w:tabs>
              <w:rPr>
                <w:i/>
                <w:iCs/>
                <w:lang w:val="sr-Cyrl-RS"/>
              </w:rPr>
            </w:pPr>
            <w:r w:rsidRPr="00285F9D">
              <w:rPr>
                <w:lang w:val="sr-Cyrl-RS"/>
              </w:rPr>
              <w:t>практична настава</w:t>
            </w:r>
          </w:p>
        </w:tc>
        <w:tc>
          <w:tcPr>
            <w:tcW w:w="1027" w:type="pct"/>
            <w:vAlign w:val="center"/>
          </w:tcPr>
          <w:p w14:paraId="56DBA04F" w14:textId="77777777" w:rsidR="00771A58" w:rsidRPr="00285F9D" w:rsidRDefault="00771A58" w:rsidP="009E184D">
            <w:pPr>
              <w:tabs>
                <w:tab w:val="left" w:pos="567"/>
              </w:tabs>
              <w:rPr>
                <w:bCs/>
                <w:lang w:val="sr-Cyrl-RS"/>
              </w:rPr>
            </w:pPr>
            <w:r w:rsidRPr="00285F9D">
              <w:rPr>
                <w:bCs/>
                <w:lang w:val="sr-Cyrl-RS"/>
              </w:rPr>
              <w:t>15</w:t>
            </w:r>
          </w:p>
        </w:tc>
        <w:tc>
          <w:tcPr>
            <w:tcW w:w="1655" w:type="pct"/>
            <w:gridSpan w:val="2"/>
            <w:vAlign w:val="center"/>
          </w:tcPr>
          <w:p w14:paraId="42A1D230" w14:textId="77777777" w:rsidR="00771A58" w:rsidRPr="00285F9D" w:rsidRDefault="00771A58" w:rsidP="009E184D">
            <w:pPr>
              <w:tabs>
                <w:tab w:val="left" w:pos="567"/>
              </w:tabs>
              <w:rPr>
                <w:i/>
                <w:iCs/>
                <w:lang w:val="sr-Cyrl-RS"/>
              </w:rPr>
            </w:pPr>
            <w:r w:rsidRPr="00285F9D">
              <w:rPr>
                <w:lang w:val="sr-Cyrl-RS"/>
              </w:rPr>
              <w:t>усмени испт</w:t>
            </w:r>
          </w:p>
        </w:tc>
        <w:tc>
          <w:tcPr>
            <w:tcW w:w="674" w:type="pct"/>
            <w:vAlign w:val="center"/>
          </w:tcPr>
          <w:p w14:paraId="55094CF5" w14:textId="77777777" w:rsidR="00771A58" w:rsidRPr="00285F9D" w:rsidRDefault="00771A58" w:rsidP="009E184D">
            <w:pPr>
              <w:tabs>
                <w:tab w:val="left" w:pos="567"/>
              </w:tabs>
              <w:rPr>
                <w:iCs/>
                <w:lang w:val="sr-Cyrl-RS"/>
              </w:rPr>
            </w:pPr>
            <w:r w:rsidRPr="00285F9D">
              <w:rPr>
                <w:iCs/>
                <w:lang w:val="sr-Cyrl-RS"/>
              </w:rPr>
              <w:t>54</w:t>
            </w:r>
          </w:p>
        </w:tc>
      </w:tr>
      <w:tr w:rsidR="00771A58" w:rsidRPr="00285F9D" w14:paraId="12E9BB0A" w14:textId="77777777" w:rsidTr="009E184D">
        <w:trPr>
          <w:trHeight w:val="227"/>
        </w:trPr>
        <w:tc>
          <w:tcPr>
            <w:tcW w:w="1644" w:type="pct"/>
            <w:vAlign w:val="center"/>
          </w:tcPr>
          <w:p w14:paraId="308F02C2" w14:textId="77777777" w:rsidR="00771A58" w:rsidRPr="00285F9D" w:rsidRDefault="00771A58" w:rsidP="009E184D">
            <w:pPr>
              <w:tabs>
                <w:tab w:val="left" w:pos="567"/>
              </w:tabs>
              <w:rPr>
                <w:i/>
                <w:iCs/>
                <w:lang w:val="sr-Cyrl-RS"/>
              </w:rPr>
            </w:pPr>
            <w:r w:rsidRPr="00285F9D">
              <w:rPr>
                <w:lang w:val="sr-Cyrl-RS"/>
              </w:rPr>
              <w:t>колоквијум-и</w:t>
            </w:r>
          </w:p>
        </w:tc>
        <w:tc>
          <w:tcPr>
            <w:tcW w:w="1027" w:type="pct"/>
            <w:vAlign w:val="center"/>
          </w:tcPr>
          <w:p w14:paraId="7969977A" w14:textId="77777777" w:rsidR="00771A58" w:rsidRPr="00285F9D" w:rsidRDefault="00771A58" w:rsidP="009E184D">
            <w:pPr>
              <w:tabs>
                <w:tab w:val="left" w:pos="567"/>
              </w:tabs>
              <w:rPr>
                <w:bCs/>
                <w:lang w:val="sr-Cyrl-RS"/>
              </w:rPr>
            </w:pPr>
            <w:r w:rsidRPr="00285F9D">
              <w:rPr>
                <w:bCs/>
                <w:lang w:val="sr-Cyrl-RS"/>
              </w:rPr>
              <w:t>2х8</w:t>
            </w:r>
          </w:p>
        </w:tc>
        <w:tc>
          <w:tcPr>
            <w:tcW w:w="1655" w:type="pct"/>
            <w:gridSpan w:val="2"/>
            <w:vAlign w:val="center"/>
          </w:tcPr>
          <w:p w14:paraId="62E51CB4" w14:textId="77777777" w:rsidR="00771A58" w:rsidRPr="00285F9D" w:rsidRDefault="00771A58" w:rsidP="009E184D">
            <w:pPr>
              <w:tabs>
                <w:tab w:val="left" w:pos="567"/>
              </w:tabs>
              <w:rPr>
                <w:i/>
                <w:iCs/>
                <w:lang w:val="sr-Cyrl-RS"/>
              </w:rPr>
            </w:pPr>
            <w:r w:rsidRPr="00285F9D">
              <w:rPr>
                <w:i/>
                <w:iCs/>
                <w:lang w:val="sr-Cyrl-RS"/>
              </w:rPr>
              <w:t>..........</w:t>
            </w:r>
          </w:p>
        </w:tc>
        <w:tc>
          <w:tcPr>
            <w:tcW w:w="674" w:type="pct"/>
            <w:vAlign w:val="center"/>
          </w:tcPr>
          <w:p w14:paraId="0A8B0920" w14:textId="77777777" w:rsidR="00771A58" w:rsidRPr="00285F9D" w:rsidRDefault="00771A58" w:rsidP="009E184D">
            <w:pPr>
              <w:tabs>
                <w:tab w:val="left" w:pos="567"/>
              </w:tabs>
              <w:rPr>
                <w:i/>
                <w:iCs/>
                <w:lang w:val="sr-Cyrl-RS"/>
              </w:rPr>
            </w:pPr>
          </w:p>
        </w:tc>
      </w:tr>
      <w:tr w:rsidR="00771A58" w:rsidRPr="00285F9D" w14:paraId="3722D944" w14:textId="77777777" w:rsidTr="009E184D">
        <w:trPr>
          <w:trHeight w:val="227"/>
        </w:trPr>
        <w:tc>
          <w:tcPr>
            <w:tcW w:w="1644" w:type="pct"/>
            <w:vAlign w:val="center"/>
          </w:tcPr>
          <w:p w14:paraId="2BB91AC4" w14:textId="77777777" w:rsidR="00771A58" w:rsidRPr="00285F9D" w:rsidRDefault="00771A58" w:rsidP="009E184D">
            <w:pPr>
              <w:tabs>
                <w:tab w:val="left" w:pos="567"/>
              </w:tabs>
              <w:rPr>
                <w:lang w:val="sr-Cyrl-RS"/>
              </w:rPr>
            </w:pPr>
            <w:r w:rsidRPr="00285F9D">
              <w:rPr>
                <w:lang w:val="sr-Cyrl-RS"/>
              </w:rPr>
              <w:t>семинар-и</w:t>
            </w:r>
          </w:p>
        </w:tc>
        <w:tc>
          <w:tcPr>
            <w:tcW w:w="1027" w:type="pct"/>
            <w:vAlign w:val="center"/>
          </w:tcPr>
          <w:p w14:paraId="7744AA84" w14:textId="77777777" w:rsidR="00771A58" w:rsidRPr="00285F9D" w:rsidRDefault="00771A58" w:rsidP="009E184D">
            <w:pPr>
              <w:tabs>
                <w:tab w:val="left" w:pos="567"/>
              </w:tabs>
              <w:rPr>
                <w:b/>
                <w:bCs/>
                <w:lang w:val="sr-Cyrl-RS"/>
              </w:rPr>
            </w:pPr>
          </w:p>
        </w:tc>
        <w:tc>
          <w:tcPr>
            <w:tcW w:w="1655" w:type="pct"/>
            <w:gridSpan w:val="2"/>
            <w:vAlign w:val="center"/>
          </w:tcPr>
          <w:p w14:paraId="204E7793" w14:textId="77777777" w:rsidR="00771A58" w:rsidRPr="00285F9D" w:rsidRDefault="00771A58" w:rsidP="009E184D">
            <w:pPr>
              <w:tabs>
                <w:tab w:val="left" w:pos="567"/>
              </w:tabs>
              <w:rPr>
                <w:i/>
                <w:iCs/>
                <w:lang w:val="sr-Cyrl-RS"/>
              </w:rPr>
            </w:pPr>
          </w:p>
        </w:tc>
        <w:tc>
          <w:tcPr>
            <w:tcW w:w="674" w:type="pct"/>
            <w:vAlign w:val="center"/>
          </w:tcPr>
          <w:p w14:paraId="7D4E1259" w14:textId="77777777" w:rsidR="00771A58" w:rsidRPr="00285F9D" w:rsidRDefault="00771A58" w:rsidP="009E184D">
            <w:pPr>
              <w:tabs>
                <w:tab w:val="left" w:pos="567"/>
              </w:tabs>
              <w:rPr>
                <w:i/>
                <w:iCs/>
                <w:lang w:val="sr-Cyrl-RS"/>
              </w:rPr>
            </w:pPr>
          </w:p>
        </w:tc>
      </w:tr>
      <w:tr w:rsidR="00771A58" w:rsidRPr="00285F9D" w14:paraId="4A8A9DC9" w14:textId="77777777" w:rsidTr="009E184D">
        <w:trPr>
          <w:trHeight w:val="227"/>
        </w:trPr>
        <w:tc>
          <w:tcPr>
            <w:tcW w:w="5000" w:type="pct"/>
            <w:gridSpan w:val="5"/>
            <w:vAlign w:val="center"/>
          </w:tcPr>
          <w:p w14:paraId="4EF5E623" w14:textId="77777777" w:rsidR="00771A58" w:rsidRPr="00285F9D" w:rsidRDefault="00771A58" w:rsidP="009E184D">
            <w:pPr>
              <w:tabs>
                <w:tab w:val="left" w:pos="567"/>
              </w:tabs>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71A58" w:rsidRPr="00285F9D" w14:paraId="5D6BC328" w14:textId="77777777" w:rsidTr="009E184D">
        <w:trPr>
          <w:trHeight w:val="227"/>
        </w:trPr>
        <w:tc>
          <w:tcPr>
            <w:tcW w:w="5000" w:type="pct"/>
            <w:gridSpan w:val="5"/>
            <w:vAlign w:val="center"/>
          </w:tcPr>
          <w:p w14:paraId="42D41664" w14:textId="77777777" w:rsidR="00771A58" w:rsidRPr="00285F9D" w:rsidRDefault="00771A58" w:rsidP="009E184D">
            <w:pPr>
              <w:tabs>
                <w:tab w:val="left" w:pos="567"/>
              </w:tabs>
              <w:rPr>
                <w:b/>
                <w:bCs/>
                <w:lang w:val="sr-Cyrl-RS"/>
              </w:rPr>
            </w:pPr>
            <w:r w:rsidRPr="00285F9D">
              <w:rPr>
                <w:lang w:val="sr-Cyrl-RS"/>
              </w:rPr>
              <w:t>*максимална дужна 1 страница А4 формата</w:t>
            </w:r>
          </w:p>
        </w:tc>
      </w:tr>
    </w:tbl>
    <w:p w14:paraId="0A2AC4A7" w14:textId="77777777" w:rsidR="00771A58" w:rsidRPr="00285F9D" w:rsidRDefault="00771A58">
      <w:pPr>
        <w:rPr>
          <w:lang w:val="sr-Cyrl-RS"/>
        </w:rPr>
      </w:pPr>
    </w:p>
    <w:p w14:paraId="25C6FC75" w14:textId="77777777" w:rsidR="00771A58" w:rsidRPr="00285F9D" w:rsidRDefault="00771A58">
      <w:pPr>
        <w:rPr>
          <w:lang w:val="sr-Cyrl-RS"/>
        </w:rPr>
      </w:pPr>
    </w:p>
    <w:p w14:paraId="5DCFDA69" w14:textId="77777777" w:rsidR="00771A58" w:rsidRPr="00285F9D" w:rsidRDefault="00771A58">
      <w:pPr>
        <w:rPr>
          <w:lang w:val="sr-Cyrl-RS"/>
        </w:rPr>
      </w:pPr>
    </w:p>
    <w:p w14:paraId="09FADA0B" w14:textId="77777777" w:rsidR="00771A58" w:rsidRPr="00285F9D" w:rsidRDefault="00771A58">
      <w:pPr>
        <w:rPr>
          <w:lang w:val="sr-Cyrl-RS"/>
        </w:rPr>
      </w:pPr>
      <w:r w:rsidRPr="00285F9D">
        <w:rPr>
          <w:lang w:val="sr-Cyrl-R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849"/>
        <w:gridCol w:w="1086"/>
        <w:gridCol w:w="1909"/>
        <w:gridCol w:w="1199"/>
      </w:tblGrid>
      <w:tr w:rsidR="00771A58" w:rsidRPr="00285F9D" w14:paraId="42AE4D62" w14:textId="77777777" w:rsidTr="009E184D">
        <w:trPr>
          <w:trHeight w:val="227"/>
          <w:jc w:val="center"/>
        </w:trPr>
        <w:tc>
          <w:tcPr>
            <w:tcW w:w="9004" w:type="dxa"/>
            <w:gridSpan w:val="5"/>
            <w:vAlign w:val="center"/>
          </w:tcPr>
          <w:p w14:paraId="778BA10C"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lastRenderedPageBreak/>
              <w:t>Студијски програм : Мастер академске студије права</w:t>
            </w:r>
          </w:p>
        </w:tc>
      </w:tr>
      <w:tr w:rsidR="00771A58" w:rsidRPr="00285F9D" w14:paraId="0778771B" w14:textId="77777777" w:rsidTr="009E184D">
        <w:trPr>
          <w:trHeight w:val="227"/>
          <w:jc w:val="center"/>
        </w:trPr>
        <w:tc>
          <w:tcPr>
            <w:tcW w:w="9004" w:type="dxa"/>
            <w:gridSpan w:val="5"/>
            <w:vAlign w:val="center"/>
          </w:tcPr>
          <w:p w14:paraId="33DB848A" w14:textId="77777777" w:rsidR="00771A58" w:rsidRPr="00285F9D" w:rsidRDefault="00771A58" w:rsidP="009E184D">
            <w:pPr>
              <w:tabs>
                <w:tab w:val="left" w:pos="567"/>
              </w:tabs>
              <w:spacing w:after="60"/>
              <w:rPr>
                <w:b/>
                <w:sz w:val="18"/>
                <w:szCs w:val="18"/>
                <w:lang w:val="sr-Cyrl-RS"/>
              </w:rPr>
            </w:pPr>
            <w:r w:rsidRPr="00285F9D">
              <w:rPr>
                <w:b/>
                <w:bCs/>
                <w:sz w:val="18"/>
                <w:szCs w:val="18"/>
                <w:lang w:val="sr-Cyrl-RS"/>
              </w:rPr>
              <w:t xml:space="preserve">Назив предмета: </w:t>
            </w:r>
            <w:bookmarkStart w:id="13" w:name="РАЗВИТАКМОДЕРНОГПРАВА"/>
            <w:r w:rsidRPr="00285F9D">
              <w:rPr>
                <w:b/>
                <w:iCs/>
                <w:sz w:val="18"/>
                <w:szCs w:val="18"/>
                <w:lang w:val="sr-Cyrl-RS"/>
              </w:rPr>
              <w:fldChar w:fldCharType="begin"/>
            </w:r>
            <w:r w:rsidRPr="00285F9D">
              <w:rPr>
                <w:b/>
                <w:iCs/>
                <w:sz w:val="18"/>
                <w:szCs w:val="18"/>
                <w:lang w:val="sr-Cyrl-RS"/>
              </w:rPr>
              <w:instrText xml:space="preserve"> HYPERLINK  \l "M1" </w:instrText>
            </w:r>
            <w:r w:rsidRPr="00285F9D">
              <w:rPr>
                <w:b/>
                <w:iCs/>
                <w:sz w:val="18"/>
                <w:szCs w:val="18"/>
                <w:lang w:val="sr-Cyrl-RS"/>
              </w:rPr>
              <w:fldChar w:fldCharType="separate"/>
            </w:r>
            <w:r w:rsidRPr="00285F9D">
              <w:rPr>
                <w:rStyle w:val="Hyperlink"/>
                <w:b/>
                <w:iCs/>
                <w:sz w:val="18"/>
                <w:szCs w:val="18"/>
                <w:lang w:val="sr-Cyrl-RS"/>
              </w:rPr>
              <w:t>РАЗВИТАК МОДЕРНОГ ПРАВА</w:t>
            </w:r>
            <w:bookmarkEnd w:id="13"/>
            <w:r w:rsidRPr="00285F9D">
              <w:rPr>
                <w:b/>
                <w:iCs/>
                <w:sz w:val="18"/>
                <w:szCs w:val="18"/>
                <w:lang w:val="sr-Cyrl-RS"/>
              </w:rPr>
              <w:fldChar w:fldCharType="end"/>
            </w:r>
          </w:p>
        </w:tc>
      </w:tr>
      <w:tr w:rsidR="00771A58" w:rsidRPr="00285F9D" w14:paraId="02DAD57D" w14:textId="77777777" w:rsidTr="009E184D">
        <w:trPr>
          <w:trHeight w:val="227"/>
          <w:jc w:val="center"/>
        </w:trPr>
        <w:tc>
          <w:tcPr>
            <w:tcW w:w="9004" w:type="dxa"/>
            <w:gridSpan w:val="5"/>
            <w:vAlign w:val="center"/>
          </w:tcPr>
          <w:p w14:paraId="337DF989"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Наставник</w:t>
            </w:r>
            <w:r w:rsidRPr="00285F9D">
              <w:rPr>
                <w:bCs/>
                <w:sz w:val="18"/>
                <w:szCs w:val="18"/>
                <w:lang w:val="sr-Cyrl-RS"/>
              </w:rPr>
              <w:t xml:space="preserve">: </w:t>
            </w:r>
            <w:r w:rsidRPr="00285F9D">
              <w:rPr>
                <w:b/>
                <w:bCs/>
                <w:sz w:val="18"/>
                <w:szCs w:val="18"/>
                <w:lang w:val="sr-Cyrl-RS"/>
              </w:rPr>
              <w:t>проф. др Зоран Чворовић</w:t>
            </w:r>
          </w:p>
        </w:tc>
      </w:tr>
      <w:tr w:rsidR="00771A58" w:rsidRPr="00285F9D" w14:paraId="585C0500" w14:textId="77777777" w:rsidTr="009E184D">
        <w:trPr>
          <w:trHeight w:val="227"/>
          <w:jc w:val="center"/>
        </w:trPr>
        <w:tc>
          <w:tcPr>
            <w:tcW w:w="9004" w:type="dxa"/>
            <w:gridSpan w:val="5"/>
            <w:vAlign w:val="center"/>
          </w:tcPr>
          <w:p w14:paraId="203CD249" w14:textId="77777777" w:rsidR="00771A58" w:rsidRPr="00285F9D" w:rsidRDefault="00771A58" w:rsidP="009E184D">
            <w:pPr>
              <w:tabs>
                <w:tab w:val="left" w:pos="567"/>
              </w:tabs>
              <w:spacing w:after="60"/>
              <w:rPr>
                <w:sz w:val="18"/>
                <w:szCs w:val="18"/>
                <w:lang w:val="sr-Cyrl-RS"/>
              </w:rPr>
            </w:pPr>
            <w:r w:rsidRPr="00285F9D">
              <w:rPr>
                <w:b/>
                <w:bCs/>
                <w:sz w:val="18"/>
                <w:szCs w:val="18"/>
                <w:lang w:val="sr-Cyrl-RS"/>
              </w:rPr>
              <w:t>Статус предмета:</w:t>
            </w:r>
            <w:r w:rsidRPr="00285F9D">
              <w:rPr>
                <w:bCs/>
                <w:sz w:val="18"/>
                <w:szCs w:val="18"/>
                <w:lang w:val="sr-Cyrl-RS"/>
              </w:rPr>
              <w:t xml:space="preserve"> изборни </w:t>
            </w:r>
          </w:p>
        </w:tc>
      </w:tr>
      <w:tr w:rsidR="00771A58" w:rsidRPr="00285F9D" w14:paraId="62DC21D1" w14:textId="77777777" w:rsidTr="009E184D">
        <w:trPr>
          <w:trHeight w:val="227"/>
          <w:jc w:val="center"/>
        </w:trPr>
        <w:tc>
          <w:tcPr>
            <w:tcW w:w="9004" w:type="dxa"/>
            <w:gridSpan w:val="5"/>
            <w:vAlign w:val="center"/>
          </w:tcPr>
          <w:p w14:paraId="5D38B09B" w14:textId="77777777" w:rsidR="00771A58" w:rsidRPr="00285F9D" w:rsidRDefault="00771A58" w:rsidP="009E184D">
            <w:pPr>
              <w:tabs>
                <w:tab w:val="left" w:pos="567"/>
              </w:tabs>
              <w:spacing w:after="60"/>
              <w:rPr>
                <w:sz w:val="18"/>
                <w:szCs w:val="18"/>
                <w:lang w:val="sr-Cyrl-RS"/>
              </w:rPr>
            </w:pPr>
            <w:r w:rsidRPr="00285F9D">
              <w:rPr>
                <w:b/>
                <w:bCs/>
                <w:sz w:val="18"/>
                <w:szCs w:val="18"/>
                <w:lang w:val="sr-Cyrl-RS"/>
              </w:rPr>
              <w:t>Број ЕСПБ:</w:t>
            </w:r>
            <w:r w:rsidRPr="00285F9D">
              <w:rPr>
                <w:bCs/>
                <w:sz w:val="18"/>
                <w:szCs w:val="18"/>
                <w:lang w:val="sr-Cyrl-RS"/>
              </w:rPr>
              <w:t xml:space="preserve"> 8</w:t>
            </w:r>
          </w:p>
        </w:tc>
      </w:tr>
      <w:tr w:rsidR="00771A58" w:rsidRPr="00285F9D" w14:paraId="4EE9A969" w14:textId="77777777" w:rsidTr="009E184D">
        <w:trPr>
          <w:trHeight w:val="227"/>
          <w:jc w:val="center"/>
        </w:trPr>
        <w:tc>
          <w:tcPr>
            <w:tcW w:w="9004" w:type="dxa"/>
            <w:gridSpan w:val="5"/>
            <w:vAlign w:val="center"/>
          </w:tcPr>
          <w:p w14:paraId="320A4444" w14:textId="77777777" w:rsidR="00771A58" w:rsidRPr="00285F9D" w:rsidRDefault="00771A58" w:rsidP="009E184D">
            <w:pPr>
              <w:tabs>
                <w:tab w:val="left" w:pos="567"/>
              </w:tabs>
              <w:spacing w:after="60"/>
              <w:rPr>
                <w:sz w:val="18"/>
                <w:szCs w:val="18"/>
                <w:lang w:val="sr-Cyrl-RS"/>
              </w:rPr>
            </w:pPr>
            <w:r w:rsidRPr="00285F9D">
              <w:rPr>
                <w:b/>
                <w:bCs/>
                <w:sz w:val="18"/>
                <w:szCs w:val="18"/>
                <w:lang w:val="sr-Cyrl-RS"/>
              </w:rPr>
              <w:t>Услов: нема</w:t>
            </w:r>
          </w:p>
        </w:tc>
      </w:tr>
      <w:tr w:rsidR="00771A58" w:rsidRPr="00285F9D" w14:paraId="6C1B3335" w14:textId="77777777" w:rsidTr="009E184D">
        <w:trPr>
          <w:trHeight w:val="227"/>
          <w:jc w:val="center"/>
        </w:trPr>
        <w:tc>
          <w:tcPr>
            <w:tcW w:w="9004" w:type="dxa"/>
            <w:gridSpan w:val="5"/>
            <w:vAlign w:val="center"/>
          </w:tcPr>
          <w:p w14:paraId="751510A3"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Циљ предмета</w:t>
            </w:r>
          </w:p>
          <w:p w14:paraId="442C21D8" w14:textId="77777777" w:rsidR="00771A58" w:rsidRPr="00285F9D" w:rsidRDefault="00771A58" w:rsidP="009E184D">
            <w:pPr>
              <w:jc w:val="both"/>
              <w:rPr>
                <w:b/>
                <w:bCs/>
                <w:sz w:val="18"/>
                <w:szCs w:val="18"/>
                <w:lang w:val="sr-Cyrl-RS"/>
              </w:rPr>
            </w:pPr>
            <w:r w:rsidRPr="00285F9D">
              <w:rPr>
                <w:rFonts w:ascii="TimesNewRomanPSMT" w:hAnsi="TimesNewRomanPSMT" w:cs="TimesNewRomanPSMT"/>
                <w:sz w:val="18"/>
                <w:szCs w:val="18"/>
                <w:lang w:val="sr-Cyrl-RS"/>
              </w:rPr>
              <w:t xml:space="preserve">Стицање знања о идејним исходиштима модерног права. Стицање знања о генези и еволуцији појединих установа модерног јавног и приватног права. Стицање знања о најрепрезентативнијим нововековним уставима и кодификацијама. </w:t>
            </w:r>
          </w:p>
        </w:tc>
      </w:tr>
      <w:tr w:rsidR="00771A58" w:rsidRPr="00285F9D" w14:paraId="7C24F834" w14:textId="77777777" w:rsidTr="009E184D">
        <w:trPr>
          <w:trHeight w:val="227"/>
          <w:jc w:val="center"/>
        </w:trPr>
        <w:tc>
          <w:tcPr>
            <w:tcW w:w="9004" w:type="dxa"/>
            <w:gridSpan w:val="5"/>
            <w:vAlign w:val="center"/>
          </w:tcPr>
          <w:p w14:paraId="6A886CFD"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 xml:space="preserve">Исход предмета </w:t>
            </w:r>
          </w:p>
          <w:p w14:paraId="0ECA261E" w14:textId="77777777" w:rsidR="00771A58" w:rsidRPr="00285F9D" w:rsidRDefault="00771A58" w:rsidP="009E184D">
            <w:pPr>
              <w:jc w:val="both"/>
              <w:rPr>
                <w:sz w:val="18"/>
                <w:szCs w:val="18"/>
                <w:lang w:val="sr-Cyrl-RS"/>
              </w:rPr>
            </w:pPr>
            <w:r w:rsidRPr="00285F9D">
              <w:rPr>
                <w:rFonts w:ascii="TimesNewRomanPSMT" w:hAnsi="TimesNewRomanPSMT" w:cs="TimesNewRomanPSMT"/>
                <w:sz w:val="18"/>
                <w:szCs w:val="18"/>
                <w:lang w:val="sr-Cyrl-RS"/>
              </w:rPr>
              <w:t xml:space="preserve">По завршетку курса из </w:t>
            </w:r>
            <w:r w:rsidRPr="00285F9D">
              <w:rPr>
                <w:rFonts w:ascii="TimesNewRomanPSMT" w:hAnsi="TimesNewRomanPSMT" w:cs="TimesNewRomanPSMT"/>
                <w:b/>
                <w:sz w:val="18"/>
                <w:szCs w:val="18"/>
                <w:lang w:val="sr-Cyrl-RS"/>
              </w:rPr>
              <w:t>Развитка модерног права</w:t>
            </w:r>
            <w:r w:rsidRPr="00285F9D">
              <w:rPr>
                <w:rFonts w:ascii="TimesNewRomanPSMT" w:hAnsi="TimesNewRomanPSMT" w:cs="TimesNewRomanPSMT"/>
                <w:sz w:val="18"/>
                <w:szCs w:val="18"/>
                <w:lang w:val="sr-Cyrl-RS"/>
              </w:rPr>
              <w:t xml:space="preserve"> код студената се формира сазнање о  правнофилософским  идејама  које су обликовале темељне установе модерног права (нпр. начело правне једнакости, људска права и слободе, устав), учинивши га специфичним у односу на правне системе ранијих епоха; стиче се вертикално, дубинско правнотеоријско знање о појединим установама позитивног јавног и приватног права, које у себи укључује, пре свега, свест о процесу вишевековне еволуције модерног права; стиче се правна свест да правотворачка радња савременог законодавца не ствара норму ни из чега, већ у дугом процесу еволуције модерног права, који се одвија по одређеним законитостима; знање и свест о процесима рецепцији у развитку модерног права, који у  појединим националним правним системима представљају процесе дугог временског трајања, подвргнуте специфичним законитостима.</w:t>
            </w:r>
          </w:p>
        </w:tc>
      </w:tr>
      <w:tr w:rsidR="00771A58" w:rsidRPr="00285F9D" w14:paraId="48E5A148" w14:textId="77777777" w:rsidTr="009E184D">
        <w:trPr>
          <w:trHeight w:val="227"/>
          <w:jc w:val="center"/>
        </w:trPr>
        <w:tc>
          <w:tcPr>
            <w:tcW w:w="9004" w:type="dxa"/>
            <w:gridSpan w:val="5"/>
            <w:vAlign w:val="center"/>
          </w:tcPr>
          <w:p w14:paraId="3152E2A5"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Садржај предмета</w:t>
            </w:r>
          </w:p>
          <w:p w14:paraId="53CDA23E" w14:textId="77777777" w:rsidR="00771A58" w:rsidRPr="00285F9D" w:rsidRDefault="00771A58" w:rsidP="009E184D">
            <w:pPr>
              <w:tabs>
                <w:tab w:val="left" w:pos="567"/>
              </w:tabs>
              <w:spacing w:after="60"/>
              <w:rPr>
                <w:i/>
                <w:iCs/>
                <w:sz w:val="18"/>
                <w:szCs w:val="18"/>
                <w:lang w:val="sr-Cyrl-RS"/>
              </w:rPr>
            </w:pPr>
            <w:r w:rsidRPr="00285F9D">
              <w:rPr>
                <w:i/>
                <w:iCs/>
                <w:sz w:val="18"/>
                <w:szCs w:val="18"/>
                <w:lang w:val="sr-Cyrl-RS"/>
              </w:rPr>
              <w:t>Теоријска настава</w:t>
            </w:r>
          </w:p>
          <w:p w14:paraId="12D5F73F" w14:textId="77777777" w:rsidR="00771A58" w:rsidRPr="00285F9D" w:rsidRDefault="00771A58" w:rsidP="009E184D">
            <w:pPr>
              <w:tabs>
                <w:tab w:val="left" w:pos="567"/>
              </w:tabs>
              <w:spacing w:after="60"/>
              <w:rPr>
                <w:rFonts w:ascii="TimesNewRomanPSMT" w:hAnsi="TimesNewRomanPSMT" w:cs="TimesNewRomanPSMT"/>
                <w:sz w:val="18"/>
                <w:szCs w:val="18"/>
                <w:lang w:val="sr-Cyrl-RS"/>
              </w:rPr>
            </w:pPr>
            <w:r w:rsidRPr="00285F9D">
              <w:rPr>
                <w:rFonts w:ascii="TimesNewRomanPSMT" w:hAnsi="TimesNewRomanPSMT" w:cs="TimesNewRomanPSMT"/>
                <w:sz w:val="18"/>
                <w:szCs w:val="18"/>
                <w:lang w:val="sr-Cyrl-RS"/>
              </w:rPr>
              <w:t xml:space="preserve">Настанак идеје о сувереној власти и апсолутна монархија као први облик модерне државе; утицај холандског и енглеског протестантизма на формирање основних начела модерног права: неотуђива људска права, право на отпор тиранској власти, ограничена монархија, устав; идеја кодификације права и прве модерне кодификације; појава и развитак појединих уставних модела организације власти, на примеру најрепрезентативнијих нововековних уставних докумената; еволуција појединих установа модерног уставног, кривичног, имовинског и процесног права; процеси рецепције у развитку модерног права: Русија, Јапан, Кина. </w:t>
            </w:r>
          </w:p>
          <w:p w14:paraId="357AF3BE" w14:textId="77777777" w:rsidR="00771A58" w:rsidRPr="00285F9D" w:rsidRDefault="00771A58" w:rsidP="009E184D">
            <w:pPr>
              <w:tabs>
                <w:tab w:val="left" w:pos="567"/>
              </w:tabs>
              <w:spacing w:after="60"/>
              <w:rPr>
                <w:i/>
                <w:iCs/>
                <w:sz w:val="18"/>
                <w:szCs w:val="18"/>
                <w:lang w:val="sr-Cyrl-RS"/>
              </w:rPr>
            </w:pPr>
            <w:r w:rsidRPr="00285F9D">
              <w:rPr>
                <w:i/>
                <w:iCs/>
                <w:sz w:val="18"/>
                <w:szCs w:val="18"/>
                <w:lang w:val="sr-Cyrl-RS"/>
              </w:rPr>
              <w:t xml:space="preserve">Практична настава </w:t>
            </w:r>
          </w:p>
        </w:tc>
      </w:tr>
      <w:tr w:rsidR="00771A58" w:rsidRPr="00285F9D" w14:paraId="1B4B484A" w14:textId="77777777" w:rsidTr="009E184D">
        <w:trPr>
          <w:trHeight w:val="227"/>
          <w:jc w:val="center"/>
        </w:trPr>
        <w:tc>
          <w:tcPr>
            <w:tcW w:w="9004" w:type="dxa"/>
            <w:gridSpan w:val="5"/>
            <w:vAlign w:val="center"/>
          </w:tcPr>
          <w:p w14:paraId="2C691828" w14:textId="77777777" w:rsidR="00771A58" w:rsidRPr="00285F9D" w:rsidRDefault="00771A58" w:rsidP="009E184D">
            <w:pPr>
              <w:tabs>
                <w:tab w:val="left" w:pos="567"/>
              </w:tabs>
              <w:rPr>
                <w:b/>
                <w:bCs/>
                <w:sz w:val="18"/>
                <w:szCs w:val="18"/>
                <w:lang w:val="sr-Cyrl-RS"/>
              </w:rPr>
            </w:pPr>
            <w:r w:rsidRPr="00285F9D">
              <w:rPr>
                <w:b/>
                <w:bCs/>
                <w:sz w:val="18"/>
                <w:szCs w:val="18"/>
                <w:lang w:val="sr-Cyrl-RS"/>
              </w:rPr>
              <w:t xml:space="preserve">Литература </w:t>
            </w:r>
          </w:p>
          <w:p w14:paraId="56D07791" w14:textId="77777777" w:rsidR="00771A58" w:rsidRPr="00285F9D" w:rsidRDefault="00771A58" w:rsidP="009E184D">
            <w:pPr>
              <w:jc w:val="both"/>
              <w:rPr>
                <w:sz w:val="18"/>
                <w:szCs w:val="18"/>
                <w:lang w:val="sr-Cyrl-RS"/>
              </w:rPr>
            </w:pPr>
            <w:r w:rsidRPr="00285F9D">
              <w:rPr>
                <w:sz w:val="18"/>
                <w:szCs w:val="18"/>
                <w:lang w:val="sr-Cyrl-RS"/>
              </w:rPr>
              <w:t xml:space="preserve">М. Павловић, </w:t>
            </w:r>
            <w:r w:rsidRPr="00285F9D">
              <w:rPr>
                <w:i/>
                <w:iCs/>
                <w:sz w:val="18"/>
                <w:szCs w:val="18"/>
                <w:lang w:val="sr-Cyrl-RS"/>
              </w:rPr>
              <w:t>Развитак права</w:t>
            </w:r>
            <w:r w:rsidRPr="00285F9D">
              <w:rPr>
                <w:sz w:val="18"/>
                <w:szCs w:val="18"/>
                <w:lang w:val="sr-Cyrl-RS"/>
              </w:rPr>
              <w:t>, Крагујевац, 2013.</w:t>
            </w:r>
          </w:p>
          <w:p w14:paraId="1687E8FE" w14:textId="77777777" w:rsidR="00771A58" w:rsidRPr="00285F9D" w:rsidRDefault="00771A58" w:rsidP="009E184D">
            <w:pPr>
              <w:jc w:val="both"/>
              <w:rPr>
                <w:sz w:val="18"/>
                <w:szCs w:val="18"/>
                <w:lang w:val="sr-Cyrl-RS"/>
              </w:rPr>
            </w:pPr>
            <w:r w:rsidRPr="00285F9D">
              <w:rPr>
                <w:sz w:val="18"/>
                <w:szCs w:val="18"/>
                <w:lang w:val="sr-Cyrl-RS"/>
              </w:rPr>
              <w:t xml:space="preserve">М. Павловић, </w:t>
            </w:r>
            <w:r w:rsidRPr="00285F9D">
              <w:rPr>
                <w:i/>
                <w:sz w:val="18"/>
                <w:szCs w:val="18"/>
                <w:lang w:val="sr-Cyrl-RS"/>
              </w:rPr>
              <w:t>Правна историја света</w:t>
            </w:r>
            <w:r w:rsidRPr="00285F9D">
              <w:rPr>
                <w:sz w:val="18"/>
                <w:szCs w:val="18"/>
                <w:lang w:val="sr-Cyrl-RS"/>
              </w:rPr>
              <w:t>, Крагујевац, 2005.</w:t>
            </w:r>
          </w:p>
          <w:p w14:paraId="770220A7" w14:textId="77777777" w:rsidR="00771A58" w:rsidRPr="00285F9D" w:rsidRDefault="00771A58" w:rsidP="009E184D">
            <w:pPr>
              <w:jc w:val="both"/>
              <w:rPr>
                <w:sz w:val="18"/>
                <w:szCs w:val="18"/>
                <w:lang w:val="sr-Cyrl-RS"/>
              </w:rPr>
            </w:pPr>
            <w:r w:rsidRPr="00285F9D">
              <w:rPr>
                <w:sz w:val="18"/>
                <w:szCs w:val="18"/>
                <w:lang w:val="sr-Cyrl-RS"/>
              </w:rPr>
              <w:t xml:space="preserve">М. Павловић, Правне идеје Холандске револуције, </w:t>
            </w:r>
            <w:r w:rsidRPr="00285F9D">
              <w:rPr>
                <w:i/>
                <w:sz w:val="18"/>
                <w:szCs w:val="18"/>
                <w:lang w:val="sr-Cyrl-RS"/>
              </w:rPr>
              <w:t>Усклађивање правног система Србије са стандардима Европске уније</w:t>
            </w:r>
            <w:r w:rsidRPr="00285F9D">
              <w:rPr>
                <w:sz w:val="18"/>
                <w:szCs w:val="18"/>
                <w:lang w:val="sr-Cyrl-RS"/>
              </w:rPr>
              <w:t>, књ. 2, Крагујевац, 2014.</w:t>
            </w:r>
          </w:p>
          <w:p w14:paraId="27AB9257" w14:textId="440E1454" w:rsidR="00771A58" w:rsidRPr="00285F9D" w:rsidRDefault="00771A58" w:rsidP="009E184D">
            <w:pPr>
              <w:jc w:val="both"/>
              <w:rPr>
                <w:sz w:val="18"/>
                <w:szCs w:val="18"/>
                <w:lang w:val="sr-Cyrl-RS"/>
              </w:rPr>
            </w:pPr>
            <w:r w:rsidRPr="00285F9D">
              <w:rPr>
                <w:sz w:val="18"/>
                <w:szCs w:val="18"/>
                <w:lang w:val="sr-Cyrl-RS"/>
              </w:rPr>
              <w:t>М. Павловић, 800 година Magna</w:t>
            </w:r>
            <w:r w:rsidR="00285F9D">
              <w:rPr>
                <w:sz w:val="18"/>
                <w:szCs w:val="18"/>
                <w:lang w:val="sr-Latn-RS"/>
              </w:rPr>
              <w:t xml:space="preserve"> </w:t>
            </w:r>
            <w:r w:rsidRPr="00285F9D">
              <w:rPr>
                <w:sz w:val="18"/>
                <w:szCs w:val="18"/>
                <w:lang w:val="sr-Cyrl-RS"/>
              </w:rPr>
              <w:t xml:space="preserve">Cartae, </w:t>
            </w:r>
            <w:r w:rsidRPr="00285F9D">
              <w:rPr>
                <w:i/>
                <w:sz w:val="18"/>
                <w:szCs w:val="18"/>
                <w:lang w:val="sr-Cyrl-RS"/>
              </w:rPr>
              <w:t>Усклађивање правног система Србије са стандардима Европске уније</w:t>
            </w:r>
            <w:r w:rsidRPr="00285F9D">
              <w:rPr>
                <w:sz w:val="18"/>
                <w:szCs w:val="18"/>
                <w:lang w:val="sr-Cyrl-RS"/>
              </w:rPr>
              <w:t>, књ. 3, Крагујевац, 2015.</w:t>
            </w:r>
          </w:p>
          <w:p w14:paraId="7C19EE31" w14:textId="77777777" w:rsidR="00771A58" w:rsidRPr="00285F9D" w:rsidRDefault="00771A58" w:rsidP="009E184D">
            <w:pPr>
              <w:tabs>
                <w:tab w:val="left" w:pos="567"/>
              </w:tabs>
              <w:rPr>
                <w:sz w:val="18"/>
                <w:szCs w:val="18"/>
                <w:lang w:val="sr-Cyrl-RS"/>
              </w:rPr>
            </w:pPr>
            <w:r w:rsidRPr="00285F9D">
              <w:rPr>
                <w:sz w:val="18"/>
                <w:szCs w:val="18"/>
                <w:lang w:val="sr-Cyrl-RS"/>
              </w:rPr>
              <w:t xml:space="preserve">М. Павловић, </w:t>
            </w:r>
            <w:r w:rsidRPr="00285F9D">
              <w:rPr>
                <w:i/>
                <w:sz w:val="18"/>
                <w:szCs w:val="18"/>
                <w:lang w:val="sr-Cyrl-RS"/>
              </w:rPr>
              <w:t>Правна европеизација Србије 1804-1914</w:t>
            </w:r>
            <w:r w:rsidRPr="00285F9D">
              <w:rPr>
                <w:sz w:val="18"/>
                <w:szCs w:val="18"/>
                <w:lang w:val="sr-Cyrl-RS"/>
              </w:rPr>
              <w:t>, Крагујевац, 2008.</w:t>
            </w:r>
          </w:p>
          <w:p w14:paraId="09D3BECC" w14:textId="6EF83B76" w:rsidR="00771A58" w:rsidRPr="00285F9D" w:rsidRDefault="00771A58" w:rsidP="009E184D">
            <w:pPr>
              <w:jc w:val="both"/>
              <w:rPr>
                <w:sz w:val="18"/>
                <w:szCs w:val="18"/>
                <w:lang w:val="sr-Cyrl-RS"/>
              </w:rPr>
            </w:pPr>
            <w:r w:rsidRPr="00285F9D">
              <w:rPr>
                <w:sz w:val="18"/>
                <w:szCs w:val="18"/>
                <w:lang w:val="sr-Cyrl-RS"/>
              </w:rPr>
              <w:t>З. Чворовић,</w:t>
            </w:r>
            <w:r w:rsidR="00285F9D">
              <w:rPr>
                <w:sz w:val="18"/>
                <w:szCs w:val="18"/>
                <w:lang w:val="sr-Latn-RS"/>
              </w:rPr>
              <w:t xml:space="preserve"> </w:t>
            </w:r>
            <w:r w:rsidRPr="00285F9D">
              <w:rPr>
                <w:i/>
                <w:sz w:val="18"/>
                <w:szCs w:val="18"/>
                <w:lang w:val="sr-Cyrl-RS"/>
              </w:rPr>
              <w:t>Правноисторијски поглед на савремену реформу кривичног поступка у Републици Србији</w:t>
            </w:r>
            <w:r w:rsidRPr="00285F9D">
              <w:rPr>
                <w:sz w:val="18"/>
                <w:szCs w:val="18"/>
                <w:lang w:val="sr-Cyrl-RS"/>
              </w:rPr>
              <w:t>, Зборник за друштвене науке Матице српске, 154 (1/2016).</w:t>
            </w:r>
          </w:p>
        </w:tc>
      </w:tr>
      <w:tr w:rsidR="00771A58" w:rsidRPr="00285F9D" w14:paraId="5E5159EC" w14:textId="77777777" w:rsidTr="009E184D">
        <w:trPr>
          <w:trHeight w:val="227"/>
          <w:jc w:val="center"/>
        </w:trPr>
        <w:tc>
          <w:tcPr>
            <w:tcW w:w="2961" w:type="dxa"/>
            <w:vAlign w:val="center"/>
          </w:tcPr>
          <w:p w14:paraId="322110DB" w14:textId="77777777" w:rsidR="00771A58" w:rsidRPr="00285F9D" w:rsidRDefault="00771A58" w:rsidP="009E184D">
            <w:pPr>
              <w:tabs>
                <w:tab w:val="left" w:pos="567"/>
              </w:tabs>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2935" w:type="dxa"/>
            <w:gridSpan w:val="2"/>
            <w:vAlign w:val="center"/>
          </w:tcPr>
          <w:p w14:paraId="39907075" w14:textId="77777777" w:rsidR="00771A58" w:rsidRPr="00285F9D" w:rsidRDefault="00771A58" w:rsidP="009E184D">
            <w:pPr>
              <w:tabs>
                <w:tab w:val="left" w:pos="567"/>
              </w:tabs>
              <w:rPr>
                <w:b/>
                <w:bCs/>
                <w:sz w:val="18"/>
                <w:szCs w:val="18"/>
                <w:lang w:val="sr-Cyrl-RS"/>
              </w:rPr>
            </w:pPr>
            <w:r w:rsidRPr="00285F9D">
              <w:rPr>
                <w:b/>
                <w:sz w:val="18"/>
                <w:szCs w:val="18"/>
                <w:lang w:val="sr-Cyrl-RS"/>
              </w:rPr>
              <w:t>Теоријска настава: 3х15=45</w:t>
            </w:r>
          </w:p>
        </w:tc>
        <w:tc>
          <w:tcPr>
            <w:tcW w:w="3108" w:type="dxa"/>
            <w:gridSpan w:val="2"/>
            <w:vAlign w:val="center"/>
          </w:tcPr>
          <w:p w14:paraId="75371C9B" w14:textId="77777777" w:rsidR="00771A58" w:rsidRPr="00285F9D" w:rsidRDefault="00771A58" w:rsidP="009E184D">
            <w:pPr>
              <w:tabs>
                <w:tab w:val="left" w:pos="567"/>
              </w:tabs>
              <w:rPr>
                <w:b/>
                <w:sz w:val="18"/>
                <w:szCs w:val="18"/>
                <w:lang w:val="sr-Cyrl-RS"/>
              </w:rPr>
            </w:pPr>
            <w:r w:rsidRPr="00285F9D">
              <w:rPr>
                <w:b/>
                <w:sz w:val="18"/>
                <w:szCs w:val="18"/>
                <w:lang w:val="sr-Cyrl-RS"/>
              </w:rPr>
              <w:t>Практична настава: 2х15 =30,</w:t>
            </w:r>
            <w:r w:rsidRPr="00285F9D">
              <w:rPr>
                <w:sz w:val="18"/>
                <w:szCs w:val="18"/>
                <w:lang w:val="sr-Cyrl-RS"/>
              </w:rPr>
              <w:t xml:space="preserve"> студијско истраживачки рад 1х15=15</w:t>
            </w:r>
          </w:p>
        </w:tc>
      </w:tr>
      <w:tr w:rsidR="00771A58" w:rsidRPr="00285F9D" w14:paraId="2C055C23" w14:textId="77777777" w:rsidTr="009E184D">
        <w:trPr>
          <w:trHeight w:val="227"/>
          <w:jc w:val="center"/>
        </w:trPr>
        <w:tc>
          <w:tcPr>
            <w:tcW w:w="9004" w:type="dxa"/>
            <w:gridSpan w:val="5"/>
            <w:vAlign w:val="center"/>
          </w:tcPr>
          <w:p w14:paraId="71F39710"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Методе извођења наставе</w:t>
            </w:r>
          </w:p>
          <w:p w14:paraId="28F722F8" w14:textId="77777777" w:rsidR="00771A58" w:rsidRPr="00285F9D" w:rsidRDefault="00771A58" w:rsidP="009E184D">
            <w:pPr>
              <w:tabs>
                <w:tab w:val="left" w:pos="567"/>
              </w:tabs>
              <w:spacing w:after="60"/>
              <w:rPr>
                <w:sz w:val="18"/>
                <w:szCs w:val="18"/>
                <w:lang w:val="sr-Cyrl-RS"/>
              </w:rPr>
            </w:pPr>
            <w:r w:rsidRPr="00285F9D">
              <w:rPr>
                <w:sz w:val="18"/>
                <w:szCs w:val="18"/>
                <w:lang w:val="sr-Cyrl-RS"/>
              </w:rPr>
              <w:t>предавања; консултације; семинар/дискусина група/ case stady/ практична настава</w:t>
            </w:r>
          </w:p>
        </w:tc>
      </w:tr>
      <w:tr w:rsidR="00771A58" w:rsidRPr="00285F9D" w14:paraId="461BD326" w14:textId="77777777" w:rsidTr="009E184D">
        <w:trPr>
          <w:trHeight w:val="227"/>
          <w:jc w:val="center"/>
        </w:trPr>
        <w:tc>
          <w:tcPr>
            <w:tcW w:w="9004" w:type="dxa"/>
            <w:gridSpan w:val="5"/>
            <w:vAlign w:val="center"/>
          </w:tcPr>
          <w:p w14:paraId="64AC6E99"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771A58" w:rsidRPr="00285F9D" w14:paraId="750DF495" w14:textId="77777777" w:rsidTr="009E184D">
        <w:trPr>
          <w:trHeight w:val="227"/>
          <w:jc w:val="center"/>
        </w:trPr>
        <w:tc>
          <w:tcPr>
            <w:tcW w:w="2961" w:type="dxa"/>
            <w:vAlign w:val="center"/>
          </w:tcPr>
          <w:p w14:paraId="34804467" w14:textId="77777777" w:rsidR="00771A58" w:rsidRPr="00285F9D" w:rsidRDefault="00771A58" w:rsidP="009E184D">
            <w:pPr>
              <w:tabs>
                <w:tab w:val="left" w:pos="567"/>
              </w:tabs>
              <w:spacing w:after="60"/>
              <w:rPr>
                <w:b/>
                <w:iCs/>
                <w:sz w:val="18"/>
                <w:szCs w:val="18"/>
                <w:lang w:val="sr-Cyrl-RS"/>
              </w:rPr>
            </w:pPr>
            <w:r w:rsidRPr="00285F9D">
              <w:rPr>
                <w:b/>
                <w:iCs/>
                <w:sz w:val="18"/>
                <w:szCs w:val="18"/>
                <w:lang w:val="sr-Cyrl-RS"/>
              </w:rPr>
              <w:t>Предиспитне обавезе</w:t>
            </w:r>
          </w:p>
        </w:tc>
        <w:tc>
          <w:tcPr>
            <w:tcW w:w="1849" w:type="dxa"/>
            <w:vAlign w:val="center"/>
          </w:tcPr>
          <w:p w14:paraId="37CCF6F7" w14:textId="77777777" w:rsidR="00771A58" w:rsidRPr="00285F9D" w:rsidRDefault="00771A58" w:rsidP="009E184D">
            <w:pPr>
              <w:tabs>
                <w:tab w:val="left" w:pos="567"/>
              </w:tabs>
              <w:spacing w:after="60"/>
              <w:rPr>
                <w:sz w:val="18"/>
                <w:szCs w:val="18"/>
                <w:lang w:val="sr-Cyrl-RS"/>
              </w:rPr>
            </w:pPr>
            <w:r w:rsidRPr="00285F9D">
              <w:rPr>
                <w:sz w:val="18"/>
                <w:szCs w:val="18"/>
                <w:lang w:val="sr-Cyrl-RS"/>
              </w:rPr>
              <w:t>поена</w:t>
            </w:r>
          </w:p>
          <w:p w14:paraId="4D2B2983" w14:textId="77777777" w:rsidR="00771A58" w:rsidRPr="00285F9D" w:rsidRDefault="00771A58" w:rsidP="009E184D">
            <w:pPr>
              <w:tabs>
                <w:tab w:val="left" w:pos="567"/>
              </w:tabs>
              <w:spacing w:after="60"/>
              <w:rPr>
                <w:b/>
                <w:bCs/>
                <w:sz w:val="18"/>
                <w:szCs w:val="18"/>
                <w:lang w:val="sr-Cyrl-RS"/>
              </w:rPr>
            </w:pPr>
          </w:p>
        </w:tc>
        <w:tc>
          <w:tcPr>
            <w:tcW w:w="2995" w:type="dxa"/>
            <w:gridSpan w:val="2"/>
            <w:vAlign w:val="center"/>
          </w:tcPr>
          <w:p w14:paraId="0BE460E2" w14:textId="77777777" w:rsidR="00771A58" w:rsidRPr="00285F9D" w:rsidRDefault="00771A58" w:rsidP="009E184D">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1199" w:type="dxa"/>
            <w:vAlign w:val="center"/>
          </w:tcPr>
          <w:p w14:paraId="53656CDB" w14:textId="77777777" w:rsidR="00771A58" w:rsidRPr="00285F9D" w:rsidRDefault="00771A58" w:rsidP="009E184D">
            <w:pPr>
              <w:tabs>
                <w:tab w:val="left" w:pos="567"/>
              </w:tabs>
              <w:spacing w:after="60"/>
              <w:rPr>
                <w:b/>
                <w:bCs/>
                <w:sz w:val="18"/>
                <w:szCs w:val="18"/>
                <w:lang w:val="sr-Cyrl-RS"/>
              </w:rPr>
            </w:pPr>
            <w:r w:rsidRPr="00285F9D">
              <w:rPr>
                <w:sz w:val="18"/>
                <w:szCs w:val="18"/>
                <w:lang w:val="sr-Cyrl-RS"/>
              </w:rPr>
              <w:t>поена</w:t>
            </w:r>
          </w:p>
        </w:tc>
      </w:tr>
      <w:tr w:rsidR="00771A58" w:rsidRPr="00285F9D" w14:paraId="6B6A761D" w14:textId="77777777" w:rsidTr="009E184D">
        <w:trPr>
          <w:trHeight w:val="227"/>
          <w:jc w:val="center"/>
        </w:trPr>
        <w:tc>
          <w:tcPr>
            <w:tcW w:w="2961" w:type="dxa"/>
            <w:vAlign w:val="center"/>
          </w:tcPr>
          <w:p w14:paraId="336CEEF7" w14:textId="77777777" w:rsidR="00771A58" w:rsidRPr="00285F9D" w:rsidRDefault="00771A58" w:rsidP="009E184D">
            <w:pPr>
              <w:tabs>
                <w:tab w:val="left" w:pos="567"/>
              </w:tabs>
              <w:spacing w:after="60"/>
              <w:rPr>
                <w:i/>
                <w:iCs/>
                <w:sz w:val="18"/>
                <w:szCs w:val="18"/>
                <w:lang w:val="sr-Cyrl-RS"/>
              </w:rPr>
            </w:pPr>
            <w:r w:rsidRPr="00285F9D">
              <w:rPr>
                <w:sz w:val="18"/>
                <w:szCs w:val="18"/>
                <w:lang w:val="sr-Cyrl-RS"/>
              </w:rPr>
              <w:t>активност у току предавања</w:t>
            </w:r>
          </w:p>
        </w:tc>
        <w:tc>
          <w:tcPr>
            <w:tcW w:w="1849" w:type="dxa"/>
            <w:vAlign w:val="center"/>
          </w:tcPr>
          <w:p w14:paraId="751856DD" w14:textId="77777777" w:rsidR="00771A58" w:rsidRPr="00285F9D" w:rsidRDefault="00771A58" w:rsidP="009E184D">
            <w:pPr>
              <w:tabs>
                <w:tab w:val="left" w:pos="567"/>
              </w:tabs>
              <w:spacing w:after="60"/>
              <w:rPr>
                <w:bCs/>
                <w:sz w:val="18"/>
                <w:szCs w:val="18"/>
                <w:lang w:val="sr-Cyrl-RS"/>
              </w:rPr>
            </w:pPr>
            <w:r w:rsidRPr="00285F9D">
              <w:rPr>
                <w:bCs/>
                <w:sz w:val="18"/>
                <w:szCs w:val="18"/>
                <w:lang w:val="sr-Cyrl-RS"/>
              </w:rPr>
              <w:t>15</w:t>
            </w:r>
          </w:p>
        </w:tc>
        <w:tc>
          <w:tcPr>
            <w:tcW w:w="2995" w:type="dxa"/>
            <w:gridSpan w:val="2"/>
            <w:vAlign w:val="center"/>
          </w:tcPr>
          <w:p w14:paraId="41C95405" w14:textId="77777777" w:rsidR="00771A58" w:rsidRPr="00285F9D" w:rsidRDefault="00771A58" w:rsidP="009E184D">
            <w:pPr>
              <w:tabs>
                <w:tab w:val="left" w:pos="567"/>
              </w:tabs>
              <w:spacing w:after="60"/>
              <w:rPr>
                <w:i/>
                <w:iCs/>
                <w:sz w:val="18"/>
                <w:szCs w:val="18"/>
                <w:lang w:val="sr-Cyrl-RS"/>
              </w:rPr>
            </w:pPr>
            <w:r w:rsidRPr="00285F9D">
              <w:rPr>
                <w:sz w:val="18"/>
                <w:szCs w:val="18"/>
                <w:lang w:val="sr-Cyrl-RS"/>
              </w:rPr>
              <w:t>писмени испит</w:t>
            </w:r>
          </w:p>
        </w:tc>
        <w:tc>
          <w:tcPr>
            <w:tcW w:w="1199" w:type="dxa"/>
            <w:vAlign w:val="center"/>
          </w:tcPr>
          <w:p w14:paraId="63A927D8" w14:textId="77777777" w:rsidR="00771A58" w:rsidRPr="00285F9D" w:rsidRDefault="00771A58" w:rsidP="009E184D">
            <w:pPr>
              <w:tabs>
                <w:tab w:val="left" w:pos="567"/>
              </w:tabs>
              <w:spacing w:after="60"/>
              <w:rPr>
                <w:i/>
                <w:iCs/>
                <w:sz w:val="18"/>
                <w:szCs w:val="18"/>
                <w:lang w:val="sr-Cyrl-RS"/>
              </w:rPr>
            </w:pPr>
          </w:p>
        </w:tc>
      </w:tr>
      <w:tr w:rsidR="00771A58" w:rsidRPr="00285F9D" w14:paraId="6C531C9F" w14:textId="77777777" w:rsidTr="009E184D">
        <w:trPr>
          <w:trHeight w:val="227"/>
          <w:jc w:val="center"/>
        </w:trPr>
        <w:tc>
          <w:tcPr>
            <w:tcW w:w="2961" w:type="dxa"/>
            <w:vAlign w:val="center"/>
          </w:tcPr>
          <w:p w14:paraId="6E421EE8" w14:textId="77777777" w:rsidR="00771A58" w:rsidRPr="00285F9D" w:rsidRDefault="00771A58" w:rsidP="009E184D">
            <w:pPr>
              <w:tabs>
                <w:tab w:val="left" w:pos="567"/>
              </w:tabs>
              <w:spacing w:after="60"/>
              <w:rPr>
                <w:i/>
                <w:iCs/>
                <w:sz w:val="18"/>
                <w:szCs w:val="18"/>
                <w:lang w:val="sr-Cyrl-RS"/>
              </w:rPr>
            </w:pPr>
            <w:r w:rsidRPr="00285F9D">
              <w:rPr>
                <w:sz w:val="18"/>
                <w:szCs w:val="18"/>
                <w:lang w:val="sr-Cyrl-RS"/>
              </w:rPr>
              <w:t>практична настава</w:t>
            </w:r>
          </w:p>
        </w:tc>
        <w:tc>
          <w:tcPr>
            <w:tcW w:w="1849" w:type="dxa"/>
            <w:vAlign w:val="center"/>
          </w:tcPr>
          <w:p w14:paraId="79A8AB88" w14:textId="77777777" w:rsidR="00771A58" w:rsidRPr="00285F9D" w:rsidRDefault="00771A58" w:rsidP="009E184D">
            <w:pPr>
              <w:tabs>
                <w:tab w:val="left" w:pos="567"/>
              </w:tabs>
              <w:spacing w:after="60"/>
              <w:rPr>
                <w:bCs/>
                <w:sz w:val="18"/>
                <w:szCs w:val="18"/>
                <w:lang w:val="sr-Cyrl-RS"/>
              </w:rPr>
            </w:pPr>
            <w:r w:rsidRPr="00285F9D">
              <w:rPr>
                <w:bCs/>
                <w:sz w:val="18"/>
                <w:szCs w:val="18"/>
                <w:lang w:val="sr-Cyrl-RS"/>
              </w:rPr>
              <w:t>15</w:t>
            </w:r>
          </w:p>
        </w:tc>
        <w:tc>
          <w:tcPr>
            <w:tcW w:w="2995" w:type="dxa"/>
            <w:gridSpan w:val="2"/>
            <w:vAlign w:val="center"/>
          </w:tcPr>
          <w:p w14:paraId="56C966FB" w14:textId="144D917C" w:rsidR="00771A58" w:rsidRPr="00285F9D" w:rsidRDefault="00771A58" w:rsidP="009E184D">
            <w:pPr>
              <w:tabs>
                <w:tab w:val="left" w:pos="567"/>
              </w:tabs>
              <w:spacing w:after="60"/>
              <w:rPr>
                <w:i/>
                <w:iCs/>
                <w:sz w:val="18"/>
                <w:szCs w:val="18"/>
                <w:lang w:val="sr-Cyrl-RS"/>
              </w:rPr>
            </w:pPr>
            <w:r w:rsidRPr="00285F9D">
              <w:rPr>
                <w:sz w:val="18"/>
                <w:szCs w:val="18"/>
                <w:lang w:val="sr-Cyrl-RS"/>
              </w:rPr>
              <w:t xml:space="preserve">усмени </w:t>
            </w:r>
            <w:r w:rsidR="00285F9D" w:rsidRPr="00285F9D">
              <w:rPr>
                <w:sz w:val="18"/>
                <w:szCs w:val="18"/>
                <w:lang w:val="sr-Cyrl-RS"/>
              </w:rPr>
              <w:t>испит</w:t>
            </w:r>
          </w:p>
        </w:tc>
        <w:tc>
          <w:tcPr>
            <w:tcW w:w="1199" w:type="dxa"/>
            <w:vAlign w:val="center"/>
          </w:tcPr>
          <w:p w14:paraId="07809EA7" w14:textId="77777777" w:rsidR="00771A58" w:rsidRPr="00285F9D" w:rsidRDefault="00771A58" w:rsidP="009E184D">
            <w:pPr>
              <w:tabs>
                <w:tab w:val="left" w:pos="567"/>
              </w:tabs>
              <w:spacing w:after="60"/>
              <w:rPr>
                <w:iCs/>
                <w:sz w:val="18"/>
                <w:szCs w:val="18"/>
                <w:lang w:val="sr-Cyrl-RS"/>
              </w:rPr>
            </w:pPr>
            <w:r w:rsidRPr="00285F9D">
              <w:rPr>
                <w:iCs/>
                <w:sz w:val="18"/>
                <w:szCs w:val="18"/>
                <w:lang w:val="sr-Cyrl-RS"/>
              </w:rPr>
              <w:t>54</w:t>
            </w:r>
          </w:p>
        </w:tc>
      </w:tr>
      <w:tr w:rsidR="00771A58" w:rsidRPr="00285F9D" w14:paraId="2897EADC" w14:textId="77777777" w:rsidTr="009E184D">
        <w:trPr>
          <w:trHeight w:val="227"/>
          <w:jc w:val="center"/>
        </w:trPr>
        <w:tc>
          <w:tcPr>
            <w:tcW w:w="2961" w:type="dxa"/>
            <w:vAlign w:val="center"/>
          </w:tcPr>
          <w:p w14:paraId="4B7DE331" w14:textId="77777777" w:rsidR="00771A58" w:rsidRPr="00285F9D" w:rsidRDefault="00771A58" w:rsidP="009E184D">
            <w:pPr>
              <w:tabs>
                <w:tab w:val="left" w:pos="567"/>
              </w:tabs>
              <w:spacing w:after="60"/>
              <w:rPr>
                <w:i/>
                <w:iCs/>
                <w:sz w:val="18"/>
                <w:szCs w:val="18"/>
                <w:lang w:val="sr-Cyrl-RS"/>
              </w:rPr>
            </w:pPr>
            <w:r w:rsidRPr="00285F9D">
              <w:rPr>
                <w:sz w:val="18"/>
                <w:szCs w:val="18"/>
                <w:lang w:val="sr-Cyrl-RS"/>
              </w:rPr>
              <w:t>колоквијум-и</w:t>
            </w:r>
          </w:p>
        </w:tc>
        <w:tc>
          <w:tcPr>
            <w:tcW w:w="1849" w:type="dxa"/>
            <w:vAlign w:val="center"/>
          </w:tcPr>
          <w:p w14:paraId="3781AA24" w14:textId="77777777" w:rsidR="00771A58" w:rsidRPr="00285F9D" w:rsidRDefault="00771A58" w:rsidP="009E184D">
            <w:pPr>
              <w:tabs>
                <w:tab w:val="left" w:pos="567"/>
              </w:tabs>
              <w:spacing w:after="60"/>
              <w:rPr>
                <w:bCs/>
                <w:sz w:val="18"/>
                <w:szCs w:val="18"/>
                <w:lang w:val="sr-Cyrl-RS"/>
              </w:rPr>
            </w:pPr>
            <w:r w:rsidRPr="00285F9D">
              <w:rPr>
                <w:bCs/>
                <w:sz w:val="18"/>
                <w:szCs w:val="18"/>
                <w:lang w:val="sr-Cyrl-RS"/>
              </w:rPr>
              <w:t>2х8</w:t>
            </w:r>
          </w:p>
        </w:tc>
        <w:tc>
          <w:tcPr>
            <w:tcW w:w="2995" w:type="dxa"/>
            <w:gridSpan w:val="2"/>
            <w:vAlign w:val="center"/>
          </w:tcPr>
          <w:p w14:paraId="0468EAAB" w14:textId="77777777" w:rsidR="00771A58" w:rsidRPr="00285F9D" w:rsidRDefault="00771A58" w:rsidP="009E184D">
            <w:pPr>
              <w:tabs>
                <w:tab w:val="left" w:pos="567"/>
              </w:tabs>
              <w:spacing w:after="60"/>
              <w:rPr>
                <w:i/>
                <w:iCs/>
                <w:sz w:val="18"/>
                <w:szCs w:val="18"/>
                <w:lang w:val="sr-Cyrl-RS"/>
              </w:rPr>
            </w:pPr>
            <w:r w:rsidRPr="00285F9D">
              <w:rPr>
                <w:i/>
                <w:iCs/>
                <w:sz w:val="18"/>
                <w:szCs w:val="18"/>
                <w:lang w:val="sr-Cyrl-RS"/>
              </w:rPr>
              <w:t>..........</w:t>
            </w:r>
          </w:p>
        </w:tc>
        <w:tc>
          <w:tcPr>
            <w:tcW w:w="1199" w:type="dxa"/>
            <w:vAlign w:val="center"/>
          </w:tcPr>
          <w:p w14:paraId="47FF4F74" w14:textId="77777777" w:rsidR="00771A58" w:rsidRPr="00285F9D" w:rsidRDefault="00771A58" w:rsidP="009E184D">
            <w:pPr>
              <w:tabs>
                <w:tab w:val="left" w:pos="567"/>
              </w:tabs>
              <w:spacing w:after="60"/>
              <w:rPr>
                <w:i/>
                <w:iCs/>
                <w:sz w:val="18"/>
                <w:szCs w:val="18"/>
                <w:lang w:val="sr-Cyrl-RS"/>
              </w:rPr>
            </w:pPr>
          </w:p>
        </w:tc>
      </w:tr>
      <w:tr w:rsidR="00771A58" w:rsidRPr="00285F9D" w14:paraId="21262786" w14:textId="77777777" w:rsidTr="009E184D">
        <w:trPr>
          <w:trHeight w:val="227"/>
          <w:jc w:val="center"/>
        </w:trPr>
        <w:tc>
          <w:tcPr>
            <w:tcW w:w="2961" w:type="dxa"/>
            <w:vAlign w:val="center"/>
          </w:tcPr>
          <w:p w14:paraId="6719CBF7" w14:textId="77777777" w:rsidR="00771A58" w:rsidRPr="00285F9D" w:rsidRDefault="00771A58" w:rsidP="009E184D">
            <w:pPr>
              <w:tabs>
                <w:tab w:val="left" w:pos="567"/>
              </w:tabs>
              <w:spacing w:after="60"/>
              <w:rPr>
                <w:sz w:val="18"/>
                <w:szCs w:val="18"/>
                <w:lang w:val="sr-Cyrl-RS"/>
              </w:rPr>
            </w:pPr>
            <w:r w:rsidRPr="00285F9D">
              <w:rPr>
                <w:sz w:val="18"/>
                <w:szCs w:val="18"/>
                <w:lang w:val="sr-Cyrl-RS"/>
              </w:rPr>
              <w:t>семинар-и</w:t>
            </w:r>
          </w:p>
        </w:tc>
        <w:tc>
          <w:tcPr>
            <w:tcW w:w="1849" w:type="dxa"/>
            <w:vAlign w:val="center"/>
          </w:tcPr>
          <w:p w14:paraId="63B2BEF6" w14:textId="77777777" w:rsidR="00771A58" w:rsidRPr="00285F9D" w:rsidRDefault="00771A58" w:rsidP="009E184D">
            <w:pPr>
              <w:tabs>
                <w:tab w:val="left" w:pos="567"/>
              </w:tabs>
              <w:spacing w:after="60"/>
              <w:rPr>
                <w:b/>
                <w:bCs/>
                <w:sz w:val="18"/>
                <w:szCs w:val="18"/>
                <w:lang w:val="sr-Cyrl-RS"/>
              </w:rPr>
            </w:pPr>
          </w:p>
        </w:tc>
        <w:tc>
          <w:tcPr>
            <w:tcW w:w="2995" w:type="dxa"/>
            <w:gridSpan w:val="2"/>
            <w:vAlign w:val="center"/>
          </w:tcPr>
          <w:p w14:paraId="5B54C359" w14:textId="77777777" w:rsidR="00771A58" w:rsidRPr="00285F9D" w:rsidRDefault="00771A58" w:rsidP="009E184D">
            <w:pPr>
              <w:tabs>
                <w:tab w:val="left" w:pos="567"/>
              </w:tabs>
              <w:spacing w:after="60"/>
              <w:rPr>
                <w:i/>
                <w:iCs/>
                <w:sz w:val="18"/>
                <w:szCs w:val="18"/>
                <w:lang w:val="sr-Cyrl-RS"/>
              </w:rPr>
            </w:pPr>
          </w:p>
        </w:tc>
        <w:tc>
          <w:tcPr>
            <w:tcW w:w="1199" w:type="dxa"/>
            <w:vAlign w:val="center"/>
          </w:tcPr>
          <w:p w14:paraId="5DD72152" w14:textId="77777777" w:rsidR="00771A58" w:rsidRPr="00285F9D" w:rsidRDefault="00771A58" w:rsidP="009E184D">
            <w:pPr>
              <w:tabs>
                <w:tab w:val="left" w:pos="567"/>
              </w:tabs>
              <w:spacing w:after="60"/>
              <w:rPr>
                <w:i/>
                <w:iCs/>
                <w:sz w:val="18"/>
                <w:szCs w:val="18"/>
                <w:lang w:val="sr-Cyrl-RS"/>
              </w:rPr>
            </w:pPr>
          </w:p>
        </w:tc>
      </w:tr>
      <w:tr w:rsidR="00771A58" w:rsidRPr="00285F9D" w14:paraId="2148163A" w14:textId="77777777" w:rsidTr="009E184D">
        <w:trPr>
          <w:trHeight w:val="227"/>
          <w:jc w:val="center"/>
        </w:trPr>
        <w:tc>
          <w:tcPr>
            <w:tcW w:w="9004" w:type="dxa"/>
            <w:gridSpan w:val="5"/>
            <w:vAlign w:val="center"/>
          </w:tcPr>
          <w:p w14:paraId="4FC70643" w14:textId="77777777" w:rsidR="00771A58" w:rsidRPr="00285F9D" w:rsidRDefault="00771A58" w:rsidP="009E184D">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71A58" w:rsidRPr="00285F9D" w14:paraId="66031F16" w14:textId="77777777" w:rsidTr="009E184D">
        <w:trPr>
          <w:trHeight w:val="227"/>
          <w:jc w:val="center"/>
        </w:trPr>
        <w:tc>
          <w:tcPr>
            <w:tcW w:w="9004" w:type="dxa"/>
            <w:gridSpan w:val="5"/>
            <w:vAlign w:val="center"/>
          </w:tcPr>
          <w:p w14:paraId="65897966" w14:textId="77777777" w:rsidR="00771A58" w:rsidRPr="00285F9D" w:rsidRDefault="00771A58" w:rsidP="009E184D">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20CC7173" w14:textId="77777777" w:rsidR="00437A02" w:rsidRPr="00285F9D" w:rsidRDefault="00437A02" w:rsidP="00437A02">
      <w:pPr>
        <w:rPr>
          <w:lang w:val="sr-Cyrl-RS"/>
        </w:rPr>
      </w:pPr>
    </w:p>
    <w:p w14:paraId="5E29162D" w14:textId="77777777" w:rsidR="00771A58" w:rsidRPr="00285F9D" w:rsidRDefault="00771A58" w:rsidP="00437A02">
      <w:pPr>
        <w:rPr>
          <w:lang w:val="sr-Cyrl-RS"/>
        </w:rPr>
      </w:pPr>
    </w:p>
    <w:p w14:paraId="6944AE89" w14:textId="77777777" w:rsidR="00771A58" w:rsidRPr="00285F9D" w:rsidRDefault="00771A58" w:rsidP="00437A02">
      <w:pPr>
        <w:rPr>
          <w:lang w:val="sr-Cyrl-RS"/>
        </w:rPr>
      </w:pPr>
    </w:p>
    <w:p w14:paraId="0AE8B715" w14:textId="77777777" w:rsidR="00771A58" w:rsidRPr="00285F9D" w:rsidRDefault="00771A58">
      <w:pPr>
        <w:rPr>
          <w:lang w:val="sr-Cyrl-RS"/>
        </w:rPr>
      </w:pPr>
      <w:r w:rsidRPr="00285F9D">
        <w:rPr>
          <w:lang w:val="sr-Cyrl-R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1827"/>
        <w:gridCol w:w="1062"/>
        <w:gridCol w:w="1864"/>
        <w:gridCol w:w="1188"/>
      </w:tblGrid>
      <w:tr w:rsidR="00771A58" w:rsidRPr="00285F9D" w14:paraId="334B7C70" w14:textId="77777777" w:rsidTr="009E184D">
        <w:trPr>
          <w:trHeight w:val="227"/>
        </w:trPr>
        <w:tc>
          <w:tcPr>
            <w:tcW w:w="8896" w:type="dxa"/>
            <w:gridSpan w:val="5"/>
            <w:vAlign w:val="center"/>
          </w:tcPr>
          <w:p w14:paraId="1CC45708" w14:textId="771FB0DE" w:rsidR="00771A58" w:rsidRPr="00285F9D" w:rsidRDefault="00771A58" w:rsidP="009E184D">
            <w:pPr>
              <w:tabs>
                <w:tab w:val="left" w:pos="567"/>
              </w:tabs>
              <w:spacing w:after="60"/>
              <w:rPr>
                <w:b/>
                <w:bCs/>
                <w:sz w:val="18"/>
                <w:szCs w:val="18"/>
                <w:lang w:val="sr-Cyrl-RS"/>
              </w:rPr>
            </w:pPr>
            <w:r w:rsidRPr="00285F9D">
              <w:rPr>
                <w:b/>
                <w:bCs/>
                <w:sz w:val="18"/>
                <w:szCs w:val="18"/>
                <w:lang w:val="sr-Cyrl-RS"/>
              </w:rPr>
              <w:lastRenderedPageBreak/>
              <w:t>Студијски програм :</w:t>
            </w:r>
            <w:r w:rsidR="00285F9D" w:rsidRPr="00285F9D">
              <w:rPr>
                <w:bCs/>
                <w:sz w:val="18"/>
                <w:szCs w:val="18"/>
                <w:lang w:val="sr-Cyrl-RS"/>
              </w:rPr>
              <w:t>Мастер</w:t>
            </w:r>
            <w:r w:rsidRPr="00285F9D">
              <w:rPr>
                <w:bCs/>
                <w:sz w:val="18"/>
                <w:szCs w:val="18"/>
                <w:lang w:val="sr-Cyrl-RS"/>
              </w:rPr>
              <w:t xml:space="preserve"> академске студије права</w:t>
            </w:r>
          </w:p>
        </w:tc>
      </w:tr>
      <w:tr w:rsidR="00771A58" w:rsidRPr="00285F9D" w14:paraId="5E993009" w14:textId="77777777" w:rsidTr="009E184D">
        <w:trPr>
          <w:trHeight w:val="227"/>
        </w:trPr>
        <w:tc>
          <w:tcPr>
            <w:tcW w:w="8896" w:type="dxa"/>
            <w:gridSpan w:val="5"/>
            <w:vAlign w:val="center"/>
          </w:tcPr>
          <w:p w14:paraId="71F1A6CE" w14:textId="77777777" w:rsidR="00771A58" w:rsidRPr="00285F9D" w:rsidRDefault="00771A58" w:rsidP="009E184D">
            <w:pPr>
              <w:tabs>
                <w:tab w:val="left" w:pos="567"/>
              </w:tabs>
              <w:spacing w:after="60"/>
              <w:rPr>
                <w:sz w:val="18"/>
                <w:szCs w:val="18"/>
                <w:lang w:val="sr-Cyrl-RS"/>
              </w:rPr>
            </w:pPr>
            <w:r w:rsidRPr="00285F9D">
              <w:rPr>
                <w:b/>
                <w:bCs/>
                <w:sz w:val="18"/>
                <w:szCs w:val="18"/>
                <w:lang w:val="sr-Cyrl-RS"/>
              </w:rPr>
              <w:t xml:space="preserve">Назив предмета: </w:t>
            </w:r>
            <w:bookmarkStart w:id="14" w:name="РАЗВИТАКМОДЕРНОГКРИВИЧНОГПРАВА"/>
            <w:r w:rsidRPr="00285F9D">
              <w:rPr>
                <w:b/>
                <w:iCs/>
                <w:sz w:val="18"/>
                <w:szCs w:val="18"/>
                <w:lang w:val="sr-Cyrl-RS"/>
              </w:rPr>
              <w:fldChar w:fldCharType="begin"/>
            </w:r>
            <w:r w:rsidRPr="00285F9D">
              <w:rPr>
                <w:b/>
                <w:iCs/>
                <w:sz w:val="18"/>
                <w:szCs w:val="18"/>
                <w:lang w:val="sr-Cyrl-RS"/>
              </w:rPr>
              <w:instrText xml:space="preserve"> HYPERLINK  \l "M1" </w:instrText>
            </w:r>
            <w:r w:rsidRPr="00285F9D">
              <w:rPr>
                <w:b/>
                <w:iCs/>
                <w:sz w:val="18"/>
                <w:szCs w:val="18"/>
                <w:lang w:val="sr-Cyrl-RS"/>
              </w:rPr>
              <w:fldChar w:fldCharType="separate"/>
            </w:r>
            <w:r w:rsidRPr="00285F9D">
              <w:rPr>
                <w:rStyle w:val="Hyperlink"/>
                <w:b/>
                <w:iCs/>
                <w:sz w:val="18"/>
                <w:szCs w:val="18"/>
                <w:lang w:val="sr-Cyrl-RS"/>
              </w:rPr>
              <w:t>РАЗВИТАК МОДЕРНОГ КРИВИЧНОГ ПРАВА</w:t>
            </w:r>
            <w:bookmarkEnd w:id="14"/>
            <w:r w:rsidRPr="00285F9D">
              <w:rPr>
                <w:b/>
                <w:iCs/>
                <w:sz w:val="18"/>
                <w:szCs w:val="18"/>
                <w:lang w:val="sr-Cyrl-RS"/>
              </w:rPr>
              <w:fldChar w:fldCharType="end"/>
            </w:r>
          </w:p>
        </w:tc>
      </w:tr>
      <w:tr w:rsidR="00771A58" w:rsidRPr="00285F9D" w14:paraId="39D2B739" w14:textId="77777777" w:rsidTr="009E184D">
        <w:trPr>
          <w:trHeight w:val="227"/>
        </w:trPr>
        <w:tc>
          <w:tcPr>
            <w:tcW w:w="8896" w:type="dxa"/>
            <w:gridSpan w:val="5"/>
            <w:vAlign w:val="center"/>
          </w:tcPr>
          <w:p w14:paraId="35D4A535"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Наставник: проф. др Зоран Чворовић</w:t>
            </w:r>
          </w:p>
        </w:tc>
      </w:tr>
      <w:tr w:rsidR="00771A58" w:rsidRPr="00285F9D" w14:paraId="1F2F10D4" w14:textId="77777777" w:rsidTr="009E184D">
        <w:trPr>
          <w:trHeight w:val="227"/>
        </w:trPr>
        <w:tc>
          <w:tcPr>
            <w:tcW w:w="8896" w:type="dxa"/>
            <w:gridSpan w:val="5"/>
            <w:vAlign w:val="center"/>
          </w:tcPr>
          <w:p w14:paraId="63CBDECB" w14:textId="7ED30BB3" w:rsidR="00771A58" w:rsidRPr="00285F9D" w:rsidRDefault="00771A58" w:rsidP="009E184D">
            <w:pPr>
              <w:tabs>
                <w:tab w:val="left" w:pos="567"/>
              </w:tabs>
              <w:spacing w:after="60"/>
              <w:rPr>
                <w:sz w:val="18"/>
                <w:szCs w:val="18"/>
                <w:lang w:val="sr-Cyrl-RS"/>
              </w:rPr>
            </w:pPr>
            <w:r w:rsidRPr="00285F9D">
              <w:rPr>
                <w:b/>
                <w:bCs/>
                <w:sz w:val="18"/>
                <w:szCs w:val="18"/>
                <w:lang w:val="sr-Cyrl-RS"/>
              </w:rPr>
              <w:t>Статус предмета:</w:t>
            </w:r>
            <w:r w:rsidR="00285F9D">
              <w:rPr>
                <w:b/>
                <w:bCs/>
                <w:sz w:val="18"/>
                <w:szCs w:val="18"/>
                <w:lang w:val="sr-Latn-RS"/>
              </w:rPr>
              <w:t xml:space="preserve"> </w:t>
            </w:r>
            <w:r w:rsidRPr="00285F9D">
              <w:rPr>
                <w:bCs/>
                <w:sz w:val="18"/>
                <w:szCs w:val="18"/>
                <w:lang w:val="sr-Cyrl-RS"/>
              </w:rPr>
              <w:t>изборни</w:t>
            </w:r>
          </w:p>
        </w:tc>
      </w:tr>
      <w:tr w:rsidR="00771A58" w:rsidRPr="00285F9D" w14:paraId="3F36D74F" w14:textId="77777777" w:rsidTr="009E184D">
        <w:trPr>
          <w:trHeight w:val="227"/>
        </w:trPr>
        <w:tc>
          <w:tcPr>
            <w:tcW w:w="8896" w:type="dxa"/>
            <w:gridSpan w:val="5"/>
            <w:vAlign w:val="center"/>
          </w:tcPr>
          <w:p w14:paraId="6BA54AE3" w14:textId="77777777" w:rsidR="00771A58" w:rsidRPr="00285F9D" w:rsidRDefault="00771A58" w:rsidP="009E184D">
            <w:pPr>
              <w:tabs>
                <w:tab w:val="left" w:pos="567"/>
              </w:tabs>
              <w:spacing w:after="60"/>
              <w:rPr>
                <w:sz w:val="18"/>
                <w:szCs w:val="18"/>
                <w:lang w:val="sr-Cyrl-RS"/>
              </w:rPr>
            </w:pPr>
            <w:r w:rsidRPr="00285F9D">
              <w:rPr>
                <w:b/>
                <w:bCs/>
                <w:sz w:val="18"/>
                <w:szCs w:val="18"/>
                <w:lang w:val="sr-Cyrl-RS"/>
              </w:rPr>
              <w:t xml:space="preserve">Број ЕСПБ: </w:t>
            </w:r>
            <w:r w:rsidRPr="00285F9D">
              <w:rPr>
                <w:bCs/>
                <w:sz w:val="18"/>
                <w:szCs w:val="18"/>
                <w:lang w:val="sr-Cyrl-RS"/>
              </w:rPr>
              <w:t>8</w:t>
            </w:r>
          </w:p>
        </w:tc>
      </w:tr>
      <w:tr w:rsidR="00771A58" w:rsidRPr="00285F9D" w14:paraId="2273DC4B" w14:textId="77777777" w:rsidTr="009E184D">
        <w:trPr>
          <w:trHeight w:val="227"/>
        </w:trPr>
        <w:tc>
          <w:tcPr>
            <w:tcW w:w="8896" w:type="dxa"/>
            <w:gridSpan w:val="5"/>
            <w:vAlign w:val="center"/>
          </w:tcPr>
          <w:p w14:paraId="35EEBA75" w14:textId="77777777" w:rsidR="00771A58" w:rsidRPr="00285F9D" w:rsidRDefault="00771A58" w:rsidP="009E184D">
            <w:pPr>
              <w:tabs>
                <w:tab w:val="left" w:pos="567"/>
              </w:tabs>
              <w:spacing w:after="60"/>
              <w:rPr>
                <w:sz w:val="18"/>
                <w:szCs w:val="18"/>
                <w:lang w:val="sr-Cyrl-RS"/>
              </w:rPr>
            </w:pPr>
            <w:r w:rsidRPr="00285F9D">
              <w:rPr>
                <w:b/>
                <w:bCs/>
                <w:sz w:val="18"/>
                <w:szCs w:val="18"/>
                <w:lang w:val="sr-Cyrl-RS"/>
              </w:rPr>
              <w:t>Услов: нема</w:t>
            </w:r>
          </w:p>
        </w:tc>
      </w:tr>
      <w:tr w:rsidR="00771A58" w:rsidRPr="00285F9D" w14:paraId="7B2D303A" w14:textId="77777777" w:rsidTr="009E184D">
        <w:trPr>
          <w:trHeight w:val="227"/>
        </w:trPr>
        <w:tc>
          <w:tcPr>
            <w:tcW w:w="8896" w:type="dxa"/>
            <w:gridSpan w:val="5"/>
            <w:vAlign w:val="center"/>
          </w:tcPr>
          <w:p w14:paraId="51D6EF27"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Циљ предмета</w:t>
            </w:r>
          </w:p>
          <w:p w14:paraId="3DA19711" w14:textId="77777777" w:rsidR="00771A58" w:rsidRPr="00285F9D" w:rsidRDefault="00771A58" w:rsidP="009E184D">
            <w:pPr>
              <w:jc w:val="both"/>
              <w:rPr>
                <w:b/>
                <w:bCs/>
                <w:sz w:val="18"/>
                <w:szCs w:val="18"/>
                <w:lang w:val="sr-Cyrl-RS"/>
              </w:rPr>
            </w:pPr>
            <w:r w:rsidRPr="00285F9D">
              <w:rPr>
                <w:rFonts w:ascii="TimesNewRomanPSMT" w:hAnsi="TimesNewRomanPSMT" w:cs="TimesNewRomanPSMT"/>
                <w:sz w:val="18"/>
                <w:szCs w:val="18"/>
                <w:lang w:val="sr-Cyrl-RS"/>
              </w:rPr>
              <w:t>Стицање знања о: идејним исходиштима модерног права; генези и еволуцији појединих установа модерног јавног и приватног права; најрепрезентативнијим нововековним уставима и кодификацијама; пореклу и еволуцији појединих установа позитивног кривичног права и са њима генерички повезаних установа позитивног кривичног процесног права; закономерним процесима у развитку нововековне државе који су утицали на еволуцију појединих материјалних и процесних кривичноправних установа; појединим законским споменицима који су дали пресудан допринос развитку кривичног права у новом веку.</w:t>
            </w:r>
          </w:p>
        </w:tc>
      </w:tr>
      <w:tr w:rsidR="00771A58" w:rsidRPr="00285F9D" w14:paraId="7C6632FF" w14:textId="77777777" w:rsidTr="009E184D">
        <w:trPr>
          <w:trHeight w:val="227"/>
        </w:trPr>
        <w:tc>
          <w:tcPr>
            <w:tcW w:w="8896" w:type="dxa"/>
            <w:gridSpan w:val="5"/>
            <w:vAlign w:val="center"/>
          </w:tcPr>
          <w:p w14:paraId="0FA02519"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 xml:space="preserve">Исход предмета </w:t>
            </w:r>
          </w:p>
          <w:p w14:paraId="0DBBE5A9" w14:textId="77777777" w:rsidR="00771A58" w:rsidRPr="00285F9D" w:rsidRDefault="00771A58" w:rsidP="009E184D">
            <w:pPr>
              <w:jc w:val="both"/>
              <w:rPr>
                <w:sz w:val="18"/>
                <w:szCs w:val="18"/>
                <w:lang w:val="sr-Cyrl-RS"/>
              </w:rPr>
            </w:pPr>
            <w:r w:rsidRPr="00285F9D">
              <w:rPr>
                <w:rFonts w:ascii="TimesNewRomanPSMT" w:hAnsi="TimesNewRomanPSMT" w:cs="TimesNewRomanPSMT"/>
                <w:sz w:val="18"/>
                <w:szCs w:val="18"/>
                <w:lang w:val="sr-Cyrl-RS"/>
              </w:rPr>
              <w:t xml:space="preserve">По завршетку курса из </w:t>
            </w:r>
            <w:r w:rsidRPr="00285F9D">
              <w:rPr>
                <w:rFonts w:ascii="TimesNewRomanPSMT" w:hAnsi="TimesNewRomanPSMT" w:cs="TimesNewRomanPSMT"/>
                <w:b/>
                <w:bCs/>
                <w:sz w:val="18"/>
                <w:szCs w:val="18"/>
                <w:lang w:val="sr-Cyrl-RS"/>
              </w:rPr>
              <w:t>Развитка модерног кривичног права</w:t>
            </w:r>
            <w:r w:rsidRPr="00285F9D">
              <w:rPr>
                <w:rFonts w:ascii="TimesNewRomanPSMT" w:hAnsi="TimesNewRomanPSMT" w:cs="TimesNewRomanPSMT"/>
                <w:sz w:val="18"/>
                <w:szCs w:val="18"/>
                <w:lang w:val="sr-Cyrl-RS"/>
              </w:rPr>
              <w:t xml:space="preserve"> код студената се формира знање и свест о пореклу појединих установа позитивног материјалног и процесног кривичног права; сазнање и свест да су савремене кривичноправне идеје и  установе позитивног кривичног законодавства настале као плод дуге еволуције, која се одвијала у оквиру општег закономерног тока развитка нововековног типа државе.</w:t>
            </w:r>
          </w:p>
        </w:tc>
      </w:tr>
      <w:tr w:rsidR="00771A58" w:rsidRPr="00285F9D" w14:paraId="41332FA1" w14:textId="77777777" w:rsidTr="009E184D">
        <w:trPr>
          <w:trHeight w:val="227"/>
        </w:trPr>
        <w:tc>
          <w:tcPr>
            <w:tcW w:w="8896" w:type="dxa"/>
            <w:gridSpan w:val="5"/>
            <w:vAlign w:val="center"/>
          </w:tcPr>
          <w:p w14:paraId="77BF6016"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Садржај предмета</w:t>
            </w:r>
          </w:p>
          <w:p w14:paraId="03D62B26" w14:textId="77777777" w:rsidR="00771A58" w:rsidRPr="00285F9D" w:rsidRDefault="00771A58" w:rsidP="009E184D">
            <w:pPr>
              <w:tabs>
                <w:tab w:val="left" w:pos="567"/>
              </w:tabs>
              <w:spacing w:after="60"/>
              <w:rPr>
                <w:i/>
                <w:iCs/>
                <w:sz w:val="18"/>
                <w:szCs w:val="18"/>
                <w:lang w:val="sr-Cyrl-RS"/>
              </w:rPr>
            </w:pPr>
            <w:r w:rsidRPr="00285F9D">
              <w:rPr>
                <w:i/>
                <w:iCs/>
                <w:sz w:val="18"/>
                <w:szCs w:val="18"/>
                <w:lang w:val="sr-Cyrl-RS"/>
              </w:rPr>
              <w:t>Теоријска настава</w:t>
            </w:r>
          </w:p>
          <w:p w14:paraId="4A420DB9" w14:textId="77777777" w:rsidR="00771A58" w:rsidRPr="00285F9D" w:rsidRDefault="00771A58" w:rsidP="009E184D">
            <w:pPr>
              <w:tabs>
                <w:tab w:val="left" w:pos="567"/>
              </w:tabs>
              <w:spacing w:after="60"/>
              <w:jc w:val="both"/>
              <w:rPr>
                <w:rFonts w:ascii="TimesNewRomanPSMT" w:hAnsi="TimesNewRomanPSMT" w:cs="TimesNewRomanPSMT"/>
                <w:sz w:val="18"/>
                <w:szCs w:val="18"/>
                <w:lang w:val="sr-Cyrl-RS"/>
              </w:rPr>
            </w:pPr>
            <w:r w:rsidRPr="00285F9D">
              <w:rPr>
                <w:rFonts w:ascii="TimesNewRomanPSMT" w:hAnsi="TimesNewRomanPSMT" w:cs="TimesNewRomanPSMT"/>
                <w:sz w:val="18"/>
                <w:szCs w:val="18"/>
                <w:lang w:val="sr-Cyrl-RS"/>
              </w:rPr>
              <w:t xml:space="preserve">Настанак појединих института модерног материјалног и процесног кривичног права у епохи формирања апсолутне монархије као првог облика модерне државе и узајамност ових процеса; рани развитак општих кривичноправних института у европским правима XVI и XVII века: формално схватање кривичног дела, облици кривице, саучесништво, основи искључења противправности; узајамни однос развитка појединих општих кривичноправних установа и еволуције кривичног судског поступка у европским правима XVI и XVII века (замена акузаторског поступка иинквизиционим поступком); појава модерних кривичних дела у правима европских држава у епохи пре грађанских револуције (у вези са променама у устројству врховне власти и уређењу судског поступка); настанак модерних кривичноправних идеја: писци, дела, грађанске декларације; еволуција материјалног и процесног кривичног права у најзначајнијим законицима XIX и почетка XX века; нове пенолошке тенденције. </w:t>
            </w:r>
          </w:p>
          <w:p w14:paraId="63153F88" w14:textId="77777777" w:rsidR="00771A58" w:rsidRPr="00285F9D" w:rsidRDefault="00771A58" w:rsidP="009E184D">
            <w:pPr>
              <w:tabs>
                <w:tab w:val="left" w:pos="567"/>
              </w:tabs>
              <w:spacing w:after="60"/>
              <w:rPr>
                <w:i/>
                <w:iCs/>
                <w:sz w:val="18"/>
                <w:szCs w:val="18"/>
                <w:lang w:val="sr-Cyrl-RS"/>
              </w:rPr>
            </w:pPr>
            <w:r w:rsidRPr="00285F9D">
              <w:rPr>
                <w:i/>
                <w:iCs/>
                <w:sz w:val="18"/>
                <w:szCs w:val="18"/>
                <w:lang w:val="sr-Cyrl-RS"/>
              </w:rPr>
              <w:t xml:space="preserve">Практична настава </w:t>
            </w:r>
          </w:p>
        </w:tc>
      </w:tr>
      <w:tr w:rsidR="00771A58" w:rsidRPr="00285F9D" w14:paraId="3BFF01BB" w14:textId="77777777" w:rsidTr="009E184D">
        <w:trPr>
          <w:trHeight w:val="227"/>
        </w:trPr>
        <w:tc>
          <w:tcPr>
            <w:tcW w:w="8896" w:type="dxa"/>
            <w:gridSpan w:val="5"/>
            <w:vAlign w:val="center"/>
          </w:tcPr>
          <w:p w14:paraId="63B70A8E"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 xml:space="preserve">Литература </w:t>
            </w:r>
          </w:p>
          <w:p w14:paraId="001CC5FA" w14:textId="77777777" w:rsidR="00771A58" w:rsidRPr="00285F9D" w:rsidRDefault="00771A58" w:rsidP="009E184D">
            <w:pPr>
              <w:rPr>
                <w:sz w:val="18"/>
                <w:szCs w:val="18"/>
                <w:lang w:val="sr-Cyrl-RS"/>
              </w:rPr>
            </w:pPr>
            <w:r w:rsidRPr="00285F9D">
              <w:rPr>
                <w:sz w:val="18"/>
                <w:szCs w:val="18"/>
                <w:lang w:val="sr-Cyrl-RS"/>
              </w:rPr>
              <w:t xml:space="preserve">М. Павловић, </w:t>
            </w:r>
            <w:r w:rsidRPr="00285F9D">
              <w:rPr>
                <w:i/>
                <w:iCs/>
                <w:sz w:val="18"/>
                <w:szCs w:val="18"/>
                <w:lang w:val="sr-Cyrl-RS"/>
              </w:rPr>
              <w:t>Развитак права</w:t>
            </w:r>
            <w:r w:rsidRPr="00285F9D">
              <w:rPr>
                <w:sz w:val="18"/>
                <w:szCs w:val="18"/>
                <w:lang w:val="sr-Cyrl-RS"/>
              </w:rPr>
              <w:t>, Крагујевац, 2013.</w:t>
            </w:r>
          </w:p>
          <w:p w14:paraId="6AE3B9DF" w14:textId="77777777" w:rsidR="00771A58" w:rsidRPr="00285F9D" w:rsidRDefault="00771A58" w:rsidP="009E184D">
            <w:pPr>
              <w:rPr>
                <w:sz w:val="18"/>
                <w:szCs w:val="18"/>
                <w:lang w:val="sr-Cyrl-RS"/>
              </w:rPr>
            </w:pPr>
            <w:r w:rsidRPr="00285F9D">
              <w:rPr>
                <w:sz w:val="18"/>
                <w:szCs w:val="18"/>
                <w:lang w:val="sr-Cyrl-RS"/>
              </w:rPr>
              <w:t xml:space="preserve">М. Павловић, </w:t>
            </w:r>
            <w:r w:rsidRPr="00285F9D">
              <w:rPr>
                <w:i/>
                <w:iCs/>
                <w:sz w:val="18"/>
                <w:szCs w:val="18"/>
                <w:lang w:val="sr-Cyrl-RS"/>
              </w:rPr>
              <w:t>Правна историја света</w:t>
            </w:r>
            <w:r w:rsidRPr="00285F9D">
              <w:rPr>
                <w:sz w:val="18"/>
                <w:szCs w:val="18"/>
                <w:lang w:val="sr-Cyrl-RS"/>
              </w:rPr>
              <w:t>, Крагујевац, 2005.</w:t>
            </w:r>
          </w:p>
          <w:p w14:paraId="3D5E86BE" w14:textId="77777777" w:rsidR="00771A58" w:rsidRPr="00285F9D" w:rsidRDefault="00771A58" w:rsidP="009E184D">
            <w:pPr>
              <w:rPr>
                <w:sz w:val="18"/>
                <w:szCs w:val="18"/>
                <w:lang w:val="sr-Cyrl-RS"/>
              </w:rPr>
            </w:pPr>
            <w:r w:rsidRPr="00285F9D">
              <w:rPr>
                <w:sz w:val="18"/>
                <w:szCs w:val="18"/>
                <w:lang w:val="sr-Cyrl-RS"/>
              </w:rPr>
              <w:t xml:space="preserve">М. Павловић, </w:t>
            </w:r>
            <w:r w:rsidRPr="00285F9D">
              <w:rPr>
                <w:i/>
                <w:iCs/>
                <w:sz w:val="18"/>
                <w:szCs w:val="18"/>
                <w:lang w:val="sr-Cyrl-RS"/>
              </w:rPr>
              <w:t>Правна европеизација Србије 1804-1914</w:t>
            </w:r>
            <w:r w:rsidRPr="00285F9D">
              <w:rPr>
                <w:sz w:val="18"/>
                <w:szCs w:val="18"/>
                <w:lang w:val="sr-Cyrl-RS"/>
              </w:rPr>
              <w:t>, Крагујевац, 2008.</w:t>
            </w:r>
          </w:p>
          <w:p w14:paraId="6E63EA15" w14:textId="77777777" w:rsidR="00771A58" w:rsidRPr="00285F9D" w:rsidRDefault="00771A58" w:rsidP="009E184D">
            <w:pPr>
              <w:rPr>
                <w:sz w:val="18"/>
                <w:szCs w:val="18"/>
                <w:lang w:val="sr-Cyrl-RS"/>
              </w:rPr>
            </w:pPr>
            <w:r w:rsidRPr="00285F9D">
              <w:rPr>
                <w:sz w:val="18"/>
                <w:szCs w:val="18"/>
                <w:lang w:val="sr-Cyrl-RS"/>
              </w:rPr>
              <w:t xml:space="preserve">М. Павловић, Судије поротници и владавина права, </w:t>
            </w:r>
            <w:r w:rsidRPr="00285F9D">
              <w:rPr>
                <w:i/>
                <w:iCs/>
                <w:sz w:val="18"/>
                <w:szCs w:val="18"/>
                <w:lang w:val="sr-Cyrl-RS"/>
              </w:rPr>
              <w:t>Crimen</w:t>
            </w:r>
            <w:r w:rsidRPr="00285F9D">
              <w:rPr>
                <w:sz w:val="18"/>
                <w:szCs w:val="18"/>
                <w:lang w:val="sr-Cyrl-RS"/>
              </w:rPr>
              <w:t>, бр. 2, 2015.</w:t>
            </w:r>
          </w:p>
          <w:p w14:paraId="0A181747" w14:textId="77777777" w:rsidR="00771A58" w:rsidRPr="00285F9D" w:rsidRDefault="00771A58" w:rsidP="009E184D">
            <w:pPr>
              <w:rPr>
                <w:sz w:val="18"/>
                <w:szCs w:val="18"/>
                <w:lang w:val="sr-Cyrl-RS"/>
              </w:rPr>
            </w:pPr>
            <w:r w:rsidRPr="00285F9D">
              <w:rPr>
                <w:sz w:val="18"/>
                <w:szCs w:val="18"/>
                <w:lang w:val="sr-Cyrl-RS"/>
              </w:rPr>
              <w:t xml:space="preserve">З. Чворовић, </w:t>
            </w:r>
            <w:r w:rsidRPr="00285F9D">
              <w:rPr>
                <w:i/>
                <w:iCs/>
                <w:sz w:val="18"/>
                <w:szCs w:val="18"/>
                <w:lang w:val="sr-Cyrl-RS"/>
              </w:rPr>
              <w:t>Кривично право у Уложенију цара Алексеја Михаиловича</w:t>
            </w:r>
            <w:r w:rsidRPr="00285F9D">
              <w:rPr>
                <w:sz w:val="18"/>
                <w:szCs w:val="18"/>
                <w:lang w:val="sr-Cyrl-RS"/>
              </w:rPr>
              <w:t>, докторска дисертација, Крагујевац, 2013.</w:t>
            </w:r>
          </w:p>
          <w:p w14:paraId="5941A4C8" w14:textId="15D132FB" w:rsidR="00771A58" w:rsidRPr="00285F9D" w:rsidRDefault="00771A58" w:rsidP="009E184D">
            <w:pPr>
              <w:jc w:val="both"/>
              <w:rPr>
                <w:sz w:val="18"/>
                <w:szCs w:val="18"/>
                <w:lang w:val="sr-Cyrl-RS"/>
              </w:rPr>
            </w:pPr>
            <w:r w:rsidRPr="00285F9D">
              <w:rPr>
                <w:sz w:val="18"/>
                <w:szCs w:val="18"/>
                <w:lang w:val="sr-Cyrl-RS"/>
              </w:rPr>
              <w:t>З. Чворовић,</w:t>
            </w:r>
            <w:r w:rsidR="00285F9D">
              <w:rPr>
                <w:sz w:val="18"/>
                <w:szCs w:val="18"/>
                <w:lang w:val="sr-Latn-RS"/>
              </w:rPr>
              <w:t xml:space="preserve"> </w:t>
            </w:r>
            <w:r w:rsidRPr="00285F9D">
              <w:rPr>
                <w:i/>
                <w:iCs/>
                <w:sz w:val="18"/>
                <w:szCs w:val="18"/>
                <w:lang w:val="sr-Cyrl-RS"/>
              </w:rPr>
              <w:t>Правноисторијски поглед на савремену реформу кривичног поступка у Републици Србији</w:t>
            </w:r>
            <w:r w:rsidRPr="00285F9D">
              <w:rPr>
                <w:sz w:val="18"/>
                <w:szCs w:val="18"/>
                <w:lang w:val="sr-Cyrl-RS"/>
              </w:rPr>
              <w:t>, Зборник за друштвене науке Матице српске, 154 (1/2016).</w:t>
            </w:r>
          </w:p>
          <w:p w14:paraId="465B6A04" w14:textId="77777777" w:rsidR="00771A58" w:rsidRPr="00285F9D" w:rsidRDefault="00771A58" w:rsidP="009E184D">
            <w:pPr>
              <w:rPr>
                <w:sz w:val="18"/>
                <w:szCs w:val="18"/>
                <w:lang w:val="sr-Cyrl-RS"/>
              </w:rPr>
            </w:pPr>
            <w:r w:rsidRPr="00285F9D">
              <w:rPr>
                <w:sz w:val="18"/>
                <w:szCs w:val="18"/>
                <w:lang w:val="sr-Cyrl-RS"/>
              </w:rPr>
              <w:t xml:space="preserve">З. Чворовић, </w:t>
            </w:r>
            <w:r w:rsidRPr="00285F9D">
              <w:rPr>
                <w:i/>
                <w:iCs/>
                <w:sz w:val="18"/>
                <w:szCs w:val="18"/>
                <w:lang w:val="sr-Cyrl-RS"/>
              </w:rPr>
              <w:t>Закон у Московском царству (XVIи XVII век)</w:t>
            </w:r>
            <w:r w:rsidRPr="00285F9D">
              <w:rPr>
                <w:sz w:val="18"/>
                <w:szCs w:val="18"/>
                <w:lang w:val="sr-Cyrl-RS"/>
              </w:rPr>
              <w:t>, http://www.jura.kg.ac.rs/index.php/sr/gp_aktuelni.htm</w:t>
            </w:r>
          </w:p>
        </w:tc>
      </w:tr>
      <w:tr w:rsidR="00771A58" w:rsidRPr="00285F9D" w14:paraId="5357652E" w14:textId="77777777" w:rsidTr="009E184D">
        <w:trPr>
          <w:trHeight w:val="227"/>
        </w:trPr>
        <w:tc>
          <w:tcPr>
            <w:tcW w:w="2955" w:type="dxa"/>
            <w:vAlign w:val="center"/>
          </w:tcPr>
          <w:p w14:paraId="40F23A73"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2889" w:type="dxa"/>
            <w:gridSpan w:val="2"/>
            <w:vAlign w:val="center"/>
          </w:tcPr>
          <w:p w14:paraId="27B92D9D" w14:textId="77777777" w:rsidR="00771A58" w:rsidRPr="00285F9D" w:rsidRDefault="00771A58" w:rsidP="009E184D">
            <w:pPr>
              <w:tabs>
                <w:tab w:val="left" w:pos="567"/>
              </w:tabs>
              <w:spacing w:after="60"/>
              <w:rPr>
                <w:b/>
                <w:bCs/>
                <w:sz w:val="18"/>
                <w:szCs w:val="18"/>
                <w:lang w:val="sr-Cyrl-RS"/>
              </w:rPr>
            </w:pPr>
            <w:r w:rsidRPr="00285F9D">
              <w:rPr>
                <w:b/>
                <w:sz w:val="18"/>
                <w:szCs w:val="18"/>
                <w:lang w:val="sr-Cyrl-RS"/>
              </w:rPr>
              <w:t>Теоријска настава: 3х15=45</w:t>
            </w:r>
          </w:p>
        </w:tc>
        <w:tc>
          <w:tcPr>
            <w:tcW w:w="3052" w:type="dxa"/>
            <w:gridSpan w:val="2"/>
            <w:vAlign w:val="center"/>
          </w:tcPr>
          <w:p w14:paraId="06179FBA" w14:textId="77777777" w:rsidR="00771A58" w:rsidRPr="00285F9D" w:rsidRDefault="00771A58" w:rsidP="009E184D">
            <w:pPr>
              <w:tabs>
                <w:tab w:val="left" w:pos="567"/>
              </w:tabs>
              <w:spacing w:after="60"/>
              <w:rPr>
                <w:b/>
                <w:bCs/>
                <w:sz w:val="18"/>
                <w:szCs w:val="18"/>
                <w:lang w:val="sr-Cyrl-RS"/>
              </w:rPr>
            </w:pPr>
            <w:r w:rsidRPr="00285F9D">
              <w:rPr>
                <w:b/>
                <w:sz w:val="18"/>
                <w:szCs w:val="18"/>
                <w:lang w:val="sr-Cyrl-RS"/>
              </w:rPr>
              <w:t>Практична настава</w:t>
            </w:r>
            <w:r w:rsidRPr="00285F9D">
              <w:rPr>
                <w:sz w:val="18"/>
                <w:szCs w:val="18"/>
                <w:lang w:val="sr-Cyrl-RS"/>
              </w:rPr>
              <w:t>: вежбе2х15=30, студијско истраживачки рад 1х15=15</w:t>
            </w:r>
          </w:p>
        </w:tc>
      </w:tr>
      <w:tr w:rsidR="00771A58" w:rsidRPr="00285F9D" w14:paraId="483692CB" w14:textId="77777777" w:rsidTr="009E184D">
        <w:trPr>
          <w:trHeight w:val="227"/>
        </w:trPr>
        <w:tc>
          <w:tcPr>
            <w:tcW w:w="8896" w:type="dxa"/>
            <w:gridSpan w:val="5"/>
            <w:vAlign w:val="center"/>
          </w:tcPr>
          <w:p w14:paraId="5AD181E8"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 xml:space="preserve">Методе извођења наставе </w:t>
            </w:r>
          </w:p>
          <w:p w14:paraId="32718636" w14:textId="77777777" w:rsidR="00771A58" w:rsidRPr="00285F9D" w:rsidRDefault="00771A58" w:rsidP="009E184D">
            <w:pPr>
              <w:tabs>
                <w:tab w:val="left" w:pos="567"/>
              </w:tabs>
              <w:spacing w:after="60"/>
              <w:rPr>
                <w:b/>
                <w:bCs/>
                <w:sz w:val="18"/>
                <w:szCs w:val="18"/>
                <w:lang w:val="sr-Cyrl-RS"/>
              </w:rPr>
            </w:pPr>
            <w:r w:rsidRPr="00285F9D">
              <w:rPr>
                <w:sz w:val="18"/>
                <w:szCs w:val="18"/>
                <w:lang w:val="sr-Cyrl-RS"/>
              </w:rPr>
              <w:t>предавања; консултације; семинар/дискусина група/ case stady/ практична настава</w:t>
            </w:r>
          </w:p>
        </w:tc>
      </w:tr>
      <w:tr w:rsidR="00771A58" w:rsidRPr="00285F9D" w14:paraId="51403937" w14:textId="77777777" w:rsidTr="009E184D">
        <w:trPr>
          <w:trHeight w:val="227"/>
        </w:trPr>
        <w:tc>
          <w:tcPr>
            <w:tcW w:w="8896" w:type="dxa"/>
            <w:gridSpan w:val="5"/>
            <w:vAlign w:val="center"/>
          </w:tcPr>
          <w:p w14:paraId="70AA5307"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771A58" w:rsidRPr="00285F9D" w14:paraId="7449113F" w14:textId="77777777" w:rsidTr="009E184D">
        <w:trPr>
          <w:trHeight w:val="227"/>
        </w:trPr>
        <w:tc>
          <w:tcPr>
            <w:tcW w:w="2955" w:type="dxa"/>
            <w:vAlign w:val="center"/>
          </w:tcPr>
          <w:p w14:paraId="27DFCE9F" w14:textId="77777777" w:rsidR="00771A58" w:rsidRPr="00285F9D" w:rsidRDefault="00771A58" w:rsidP="009E184D">
            <w:pPr>
              <w:tabs>
                <w:tab w:val="left" w:pos="567"/>
              </w:tabs>
              <w:rPr>
                <w:b/>
                <w:iCs/>
                <w:sz w:val="18"/>
                <w:szCs w:val="18"/>
                <w:lang w:val="sr-Cyrl-RS"/>
              </w:rPr>
            </w:pPr>
            <w:r w:rsidRPr="00285F9D">
              <w:rPr>
                <w:b/>
                <w:iCs/>
                <w:sz w:val="18"/>
                <w:szCs w:val="18"/>
                <w:lang w:val="sr-Cyrl-RS"/>
              </w:rPr>
              <w:t>Предиспитне обавезе</w:t>
            </w:r>
          </w:p>
        </w:tc>
        <w:tc>
          <w:tcPr>
            <w:tcW w:w="1827" w:type="dxa"/>
            <w:vAlign w:val="center"/>
          </w:tcPr>
          <w:p w14:paraId="500662DB" w14:textId="77777777" w:rsidR="00771A58" w:rsidRPr="00285F9D" w:rsidRDefault="00771A58" w:rsidP="009E184D">
            <w:pPr>
              <w:tabs>
                <w:tab w:val="left" w:pos="567"/>
              </w:tabs>
              <w:rPr>
                <w:sz w:val="18"/>
                <w:szCs w:val="18"/>
                <w:lang w:val="sr-Cyrl-RS"/>
              </w:rPr>
            </w:pPr>
            <w:r w:rsidRPr="00285F9D">
              <w:rPr>
                <w:sz w:val="18"/>
                <w:szCs w:val="18"/>
                <w:lang w:val="sr-Cyrl-RS"/>
              </w:rPr>
              <w:t>поена</w:t>
            </w:r>
          </w:p>
          <w:p w14:paraId="200B5523" w14:textId="77777777" w:rsidR="00771A58" w:rsidRPr="00285F9D" w:rsidRDefault="00771A58" w:rsidP="009E184D">
            <w:pPr>
              <w:tabs>
                <w:tab w:val="left" w:pos="567"/>
              </w:tabs>
              <w:rPr>
                <w:b/>
                <w:bCs/>
                <w:sz w:val="18"/>
                <w:szCs w:val="18"/>
                <w:lang w:val="sr-Cyrl-RS"/>
              </w:rPr>
            </w:pPr>
          </w:p>
        </w:tc>
        <w:tc>
          <w:tcPr>
            <w:tcW w:w="2926" w:type="dxa"/>
            <w:gridSpan w:val="2"/>
            <w:vAlign w:val="center"/>
          </w:tcPr>
          <w:p w14:paraId="6DCDD091" w14:textId="77777777" w:rsidR="00771A58" w:rsidRPr="00285F9D" w:rsidRDefault="00771A58" w:rsidP="009E184D">
            <w:pPr>
              <w:tabs>
                <w:tab w:val="left" w:pos="567"/>
              </w:tabs>
              <w:rPr>
                <w:b/>
                <w:bCs/>
                <w:sz w:val="18"/>
                <w:szCs w:val="18"/>
                <w:lang w:val="sr-Cyrl-RS"/>
              </w:rPr>
            </w:pPr>
            <w:r w:rsidRPr="00285F9D">
              <w:rPr>
                <w:b/>
                <w:iCs/>
                <w:sz w:val="18"/>
                <w:szCs w:val="18"/>
                <w:lang w:val="sr-Cyrl-RS"/>
              </w:rPr>
              <w:t xml:space="preserve">Завршни испит </w:t>
            </w:r>
          </w:p>
        </w:tc>
        <w:tc>
          <w:tcPr>
            <w:tcW w:w="1188" w:type="dxa"/>
            <w:vAlign w:val="center"/>
          </w:tcPr>
          <w:p w14:paraId="0BC73501" w14:textId="77777777" w:rsidR="00771A58" w:rsidRPr="00285F9D" w:rsidRDefault="00771A58" w:rsidP="009E184D">
            <w:pPr>
              <w:tabs>
                <w:tab w:val="left" w:pos="567"/>
              </w:tabs>
              <w:rPr>
                <w:b/>
                <w:bCs/>
                <w:sz w:val="18"/>
                <w:szCs w:val="18"/>
                <w:lang w:val="sr-Cyrl-RS"/>
              </w:rPr>
            </w:pPr>
            <w:r w:rsidRPr="00285F9D">
              <w:rPr>
                <w:sz w:val="18"/>
                <w:szCs w:val="18"/>
                <w:lang w:val="sr-Cyrl-RS"/>
              </w:rPr>
              <w:t>поена</w:t>
            </w:r>
          </w:p>
        </w:tc>
      </w:tr>
      <w:tr w:rsidR="00771A58" w:rsidRPr="00285F9D" w14:paraId="5D58DE6D" w14:textId="77777777" w:rsidTr="009E184D">
        <w:trPr>
          <w:trHeight w:val="227"/>
        </w:trPr>
        <w:tc>
          <w:tcPr>
            <w:tcW w:w="2955" w:type="dxa"/>
            <w:vAlign w:val="center"/>
          </w:tcPr>
          <w:p w14:paraId="32278C55" w14:textId="77777777" w:rsidR="00771A58" w:rsidRPr="00285F9D" w:rsidRDefault="00771A58" w:rsidP="009E184D">
            <w:pPr>
              <w:tabs>
                <w:tab w:val="left" w:pos="567"/>
              </w:tabs>
              <w:rPr>
                <w:i/>
                <w:iCs/>
                <w:sz w:val="18"/>
                <w:szCs w:val="18"/>
                <w:lang w:val="sr-Cyrl-RS"/>
              </w:rPr>
            </w:pPr>
            <w:r w:rsidRPr="00285F9D">
              <w:rPr>
                <w:sz w:val="18"/>
                <w:szCs w:val="18"/>
                <w:lang w:val="sr-Cyrl-RS"/>
              </w:rPr>
              <w:t>активност у току предавања</w:t>
            </w:r>
          </w:p>
        </w:tc>
        <w:tc>
          <w:tcPr>
            <w:tcW w:w="1827" w:type="dxa"/>
            <w:vAlign w:val="center"/>
          </w:tcPr>
          <w:p w14:paraId="323F68D4" w14:textId="77777777" w:rsidR="00771A58" w:rsidRPr="00285F9D" w:rsidRDefault="00771A58" w:rsidP="009E184D">
            <w:pPr>
              <w:tabs>
                <w:tab w:val="left" w:pos="567"/>
              </w:tabs>
              <w:rPr>
                <w:bCs/>
                <w:sz w:val="18"/>
                <w:szCs w:val="18"/>
                <w:lang w:val="sr-Cyrl-RS"/>
              </w:rPr>
            </w:pPr>
            <w:r w:rsidRPr="00285F9D">
              <w:rPr>
                <w:bCs/>
                <w:sz w:val="18"/>
                <w:szCs w:val="18"/>
                <w:lang w:val="sr-Cyrl-RS"/>
              </w:rPr>
              <w:t>15</w:t>
            </w:r>
          </w:p>
        </w:tc>
        <w:tc>
          <w:tcPr>
            <w:tcW w:w="2926" w:type="dxa"/>
            <w:gridSpan w:val="2"/>
            <w:vAlign w:val="center"/>
          </w:tcPr>
          <w:p w14:paraId="45A55F96" w14:textId="77777777" w:rsidR="00771A58" w:rsidRPr="00285F9D" w:rsidRDefault="00771A58" w:rsidP="009E184D">
            <w:pPr>
              <w:tabs>
                <w:tab w:val="left" w:pos="567"/>
              </w:tabs>
              <w:rPr>
                <w:i/>
                <w:iCs/>
                <w:sz w:val="18"/>
                <w:szCs w:val="18"/>
                <w:lang w:val="sr-Cyrl-RS"/>
              </w:rPr>
            </w:pPr>
            <w:r w:rsidRPr="00285F9D">
              <w:rPr>
                <w:sz w:val="18"/>
                <w:szCs w:val="18"/>
                <w:lang w:val="sr-Cyrl-RS"/>
              </w:rPr>
              <w:t>писмени испит</w:t>
            </w:r>
          </w:p>
        </w:tc>
        <w:tc>
          <w:tcPr>
            <w:tcW w:w="1188" w:type="dxa"/>
            <w:vAlign w:val="center"/>
          </w:tcPr>
          <w:p w14:paraId="7450DDC6" w14:textId="77777777" w:rsidR="00771A58" w:rsidRPr="00285F9D" w:rsidRDefault="00771A58" w:rsidP="009E184D">
            <w:pPr>
              <w:tabs>
                <w:tab w:val="left" w:pos="567"/>
              </w:tabs>
              <w:rPr>
                <w:i/>
                <w:iCs/>
                <w:sz w:val="18"/>
                <w:szCs w:val="18"/>
                <w:lang w:val="sr-Cyrl-RS"/>
              </w:rPr>
            </w:pPr>
          </w:p>
        </w:tc>
      </w:tr>
      <w:tr w:rsidR="00771A58" w:rsidRPr="00285F9D" w14:paraId="2ACEACD5" w14:textId="77777777" w:rsidTr="009E184D">
        <w:trPr>
          <w:trHeight w:val="227"/>
        </w:trPr>
        <w:tc>
          <w:tcPr>
            <w:tcW w:w="2955" w:type="dxa"/>
            <w:vAlign w:val="center"/>
          </w:tcPr>
          <w:p w14:paraId="3559F236" w14:textId="77777777" w:rsidR="00771A58" w:rsidRPr="00285F9D" w:rsidRDefault="00771A58" w:rsidP="009E184D">
            <w:pPr>
              <w:tabs>
                <w:tab w:val="left" w:pos="567"/>
              </w:tabs>
              <w:rPr>
                <w:i/>
                <w:iCs/>
                <w:sz w:val="18"/>
                <w:szCs w:val="18"/>
                <w:lang w:val="sr-Cyrl-RS"/>
              </w:rPr>
            </w:pPr>
            <w:r w:rsidRPr="00285F9D">
              <w:rPr>
                <w:sz w:val="18"/>
                <w:szCs w:val="18"/>
                <w:lang w:val="sr-Cyrl-RS"/>
              </w:rPr>
              <w:t>практична настава</w:t>
            </w:r>
          </w:p>
        </w:tc>
        <w:tc>
          <w:tcPr>
            <w:tcW w:w="1827" w:type="dxa"/>
            <w:vAlign w:val="center"/>
          </w:tcPr>
          <w:p w14:paraId="56ADC9B2" w14:textId="77777777" w:rsidR="00771A58" w:rsidRPr="00285F9D" w:rsidRDefault="00771A58" w:rsidP="009E184D">
            <w:pPr>
              <w:tabs>
                <w:tab w:val="left" w:pos="567"/>
              </w:tabs>
              <w:rPr>
                <w:bCs/>
                <w:sz w:val="18"/>
                <w:szCs w:val="18"/>
                <w:lang w:val="sr-Cyrl-RS"/>
              </w:rPr>
            </w:pPr>
            <w:r w:rsidRPr="00285F9D">
              <w:rPr>
                <w:bCs/>
                <w:sz w:val="18"/>
                <w:szCs w:val="18"/>
                <w:lang w:val="sr-Cyrl-RS"/>
              </w:rPr>
              <w:t>15</w:t>
            </w:r>
          </w:p>
        </w:tc>
        <w:tc>
          <w:tcPr>
            <w:tcW w:w="2926" w:type="dxa"/>
            <w:gridSpan w:val="2"/>
            <w:vAlign w:val="center"/>
          </w:tcPr>
          <w:p w14:paraId="641FA7D3" w14:textId="002371F5" w:rsidR="00771A58" w:rsidRPr="00285F9D" w:rsidRDefault="00771A58" w:rsidP="009E184D">
            <w:pPr>
              <w:tabs>
                <w:tab w:val="left" w:pos="567"/>
              </w:tabs>
              <w:rPr>
                <w:i/>
                <w:iCs/>
                <w:sz w:val="18"/>
                <w:szCs w:val="18"/>
                <w:lang w:val="sr-Cyrl-RS"/>
              </w:rPr>
            </w:pPr>
            <w:r w:rsidRPr="00285F9D">
              <w:rPr>
                <w:sz w:val="18"/>
                <w:szCs w:val="18"/>
                <w:lang w:val="sr-Cyrl-RS"/>
              </w:rPr>
              <w:t xml:space="preserve">усмени </w:t>
            </w:r>
            <w:r w:rsidR="00285F9D" w:rsidRPr="00285F9D">
              <w:rPr>
                <w:sz w:val="18"/>
                <w:szCs w:val="18"/>
                <w:lang w:val="sr-Cyrl-RS"/>
              </w:rPr>
              <w:t>испит</w:t>
            </w:r>
          </w:p>
        </w:tc>
        <w:tc>
          <w:tcPr>
            <w:tcW w:w="1188" w:type="dxa"/>
            <w:vAlign w:val="center"/>
          </w:tcPr>
          <w:p w14:paraId="2D7634A7" w14:textId="77777777" w:rsidR="00771A58" w:rsidRPr="00285F9D" w:rsidRDefault="00771A58" w:rsidP="009E184D">
            <w:pPr>
              <w:tabs>
                <w:tab w:val="left" w:pos="567"/>
              </w:tabs>
              <w:rPr>
                <w:iCs/>
                <w:sz w:val="18"/>
                <w:szCs w:val="18"/>
                <w:lang w:val="sr-Cyrl-RS"/>
              </w:rPr>
            </w:pPr>
            <w:r w:rsidRPr="00285F9D">
              <w:rPr>
                <w:iCs/>
                <w:sz w:val="18"/>
                <w:szCs w:val="18"/>
                <w:lang w:val="sr-Cyrl-RS"/>
              </w:rPr>
              <w:t>54</w:t>
            </w:r>
          </w:p>
        </w:tc>
      </w:tr>
      <w:tr w:rsidR="00771A58" w:rsidRPr="00285F9D" w14:paraId="0B38C2ED" w14:textId="77777777" w:rsidTr="009E184D">
        <w:trPr>
          <w:trHeight w:val="227"/>
        </w:trPr>
        <w:tc>
          <w:tcPr>
            <w:tcW w:w="2955" w:type="dxa"/>
            <w:vAlign w:val="center"/>
          </w:tcPr>
          <w:p w14:paraId="55C929C4" w14:textId="77777777" w:rsidR="00771A58" w:rsidRPr="00285F9D" w:rsidRDefault="00771A58" w:rsidP="009E184D">
            <w:pPr>
              <w:tabs>
                <w:tab w:val="left" w:pos="567"/>
              </w:tabs>
              <w:rPr>
                <w:i/>
                <w:iCs/>
                <w:sz w:val="18"/>
                <w:szCs w:val="18"/>
                <w:lang w:val="sr-Cyrl-RS"/>
              </w:rPr>
            </w:pPr>
            <w:r w:rsidRPr="00285F9D">
              <w:rPr>
                <w:sz w:val="18"/>
                <w:szCs w:val="18"/>
                <w:lang w:val="sr-Cyrl-RS"/>
              </w:rPr>
              <w:t>колоквијум-и</w:t>
            </w:r>
          </w:p>
        </w:tc>
        <w:tc>
          <w:tcPr>
            <w:tcW w:w="1827" w:type="dxa"/>
            <w:vAlign w:val="center"/>
          </w:tcPr>
          <w:p w14:paraId="21541B7F" w14:textId="77777777" w:rsidR="00771A58" w:rsidRPr="00285F9D" w:rsidRDefault="00771A58" w:rsidP="009E184D">
            <w:pPr>
              <w:tabs>
                <w:tab w:val="left" w:pos="567"/>
              </w:tabs>
              <w:rPr>
                <w:bCs/>
                <w:sz w:val="18"/>
                <w:szCs w:val="18"/>
                <w:lang w:val="sr-Cyrl-RS"/>
              </w:rPr>
            </w:pPr>
            <w:r w:rsidRPr="00285F9D">
              <w:rPr>
                <w:bCs/>
                <w:sz w:val="18"/>
                <w:szCs w:val="18"/>
                <w:lang w:val="sr-Cyrl-RS"/>
              </w:rPr>
              <w:t>2х8</w:t>
            </w:r>
          </w:p>
        </w:tc>
        <w:tc>
          <w:tcPr>
            <w:tcW w:w="2926" w:type="dxa"/>
            <w:gridSpan w:val="2"/>
            <w:vAlign w:val="center"/>
          </w:tcPr>
          <w:p w14:paraId="32AFA211" w14:textId="77777777" w:rsidR="00771A58" w:rsidRPr="00285F9D" w:rsidRDefault="00771A58" w:rsidP="009E184D">
            <w:pPr>
              <w:tabs>
                <w:tab w:val="left" w:pos="567"/>
              </w:tabs>
              <w:rPr>
                <w:i/>
                <w:iCs/>
                <w:sz w:val="18"/>
                <w:szCs w:val="18"/>
                <w:lang w:val="sr-Cyrl-RS"/>
              </w:rPr>
            </w:pPr>
            <w:r w:rsidRPr="00285F9D">
              <w:rPr>
                <w:i/>
                <w:iCs/>
                <w:sz w:val="18"/>
                <w:szCs w:val="18"/>
                <w:lang w:val="sr-Cyrl-RS"/>
              </w:rPr>
              <w:t>..........</w:t>
            </w:r>
          </w:p>
        </w:tc>
        <w:tc>
          <w:tcPr>
            <w:tcW w:w="1188" w:type="dxa"/>
            <w:vAlign w:val="center"/>
          </w:tcPr>
          <w:p w14:paraId="16E9323B" w14:textId="77777777" w:rsidR="00771A58" w:rsidRPr="00285F9D" w:rsidRDefault="00771A58" w:rsidP="009E184D">
            <w:pPr>
              <w:tabs>
                <w:tab w:val="left" w:pos="567"/>
              </w:tabs>
              <w:rPr>
                <w:i/>
                <w:iCs/>
                <w:sz w:val="18"/>
                <w:szCs w:val="18"/>
                <w:lang w:val="sr-Cyrl-RS"/>
              </w:rPr>
            </w:pPr>
          </w:p>
        </w:tc>
      </w:tr>
      <w:tr w:rsidR="00771A58" w:rsidRPr="00285F9D" w14:paraId="67C76C37" w14:textId="77777777" w:rsidTr="009E184D">
        <w:trPr>
          <w:trHeight w:val="227"/>
        </w:trPr>
        <w:tc>
          <w:tcPr>
            <w:tcW w:w="2955" w:type="dxa"/>
            <w:vAlign w:val="center"/>
          </w:tcPr>
          <w:p w14:paraId="1B9AA823" w14:textId="77777777" w:rsidR="00771A58" w:rsidRPr="00285F9D" w:rsidRDefault="00771A58" w:rsidP="009E184D">
            <w:pPr>
              <w:tabs>
                <w:tab w:val="left" w:pos="567"/>
              </w:tabs>
              <w:rPr>
                <w:sz w:val="18"/>
                <w:szCs w:val="18"/>
                <w:lang w:val="sr-Cyrl-RS"/>
              </w:rPr>
            </w:pPr>
            <w:r w:rsidRPr="00285F9D">
              <w:rPr>
                <w:sz w:val="18"/>
                <w:szCs w:val="18"/>
                <w:lang w:val="sr-Cyrl-RS"/>
              </w:rPr>
              <w:t>семинар-и</w:t>
            </w:r>
          </w:p>
        </w:tc>
        <w:tc>
          <w:tcPr>
            <w:tcW w:w="1827" w:type="dxa"/>
            <w:vAlign w:val="center"/>
          </w:tcPr>
          <w:p w14:paraId="1730F65F" w14:textId="77777777" w:rsidR="00771A58" w:rsidRPr="00285F9D" w:rsidRDefault="00771A58" w:rsidP="009E184D">
            <w:pPr>
              <w:tabs>
                <w:tab w:val="left" w:pos="567"/>
              </w:tabs>
              <w:rPr>
                <w:b/>
                <w:bCs/>
                <w:sz w:val="18"/>
                <w:szCs w:val="18"/>
                <w:lang w:val="sr-Cyrl-RS"/>
              </w:rPr>
            </w:pPr>
          </w:p>
        </w:tc>
        <w:tc>
          <w:tcPr>
            <w:tcW w:w="2926" w:type="dxa"/>
            <w:gridSpan w:val="2"/>
            <w:vAlign w:val="center"/>
          </w:tcPr>
          <w:p w14:paraId="4C686211" w14:textId="77777777" w:rsidR="00771A58" w:rsidRPr="00285F9D" w:rsidRDefault="00771A58" w:rsidP="009E184D">
            <w:pPr>
              <w:tabs>
                <w:tab w:val="left" w:pos="567"/>
              </w:tabs>
              <w:rPr>
                <w:i/>
                <w:iCs/>
                <w:sz w:val="18"/>
                <w:szCs w:val="18"/>
                <w:lang w:val="sr-Cyrl-RS"/>
              </w:rPr>
            </w:pPr>
          </w:p>
        </w:tc>
        <w:tc>
          <w:tcPr>
            <w:tcW w:w="1188" w:type="dxa"/>
            <w:vAlign w:val="center"/>
          </w:tcPr>
          <w:p w14:paraId="5B8711EC" w14:textId="77777777" w:rsidR="00771A58" w:rsidRPr="00285F9D" w:rsidRDefault="00771A58" w:rsidP="009E184D">
            <w:pPr>
              <w:tabs>
                <w:tab w:val="left" w:pos="567"/>
              </w:tabs>
              <w:rPr>
                <w:i/>
                <w:iCs/>
                <w:sz w:val="18"/>
                <w:szCs w:val="18"/>
                <w:lang w:val="sr-Cyrl-RS"/>
              </w:rPr>
            </w:pPr>
          </w:p>
        </w:tc>
      </w:tr>
      <w:tr w:rsidR="00771A58" w:rsidRPr="00285F9D" w14:paraId="5F5E3C23" w14:textId="77777777" w:rsidTr="009E184D">
        <w:trPr>
          <w:trHeight w:val="227"/>
        </w:trPr>
        <w:tc>
          <w:tcPr>
            <w:tcW w:w="8896" w:type="dxa"/>
            <w:gridSpan w:val="5"/>
            <w:vAlign w:val="center"/>
          </w:tcPr>
          <w:p w14:paraId="688F5FE1" w14:textId="77777777" w:rsidR="00771A58" w:rsidRPr="00285F9D" w:rsidRDefault="00771A58" w:rsidP="009E184D">
            <w:pPr>
              <w:tabs>
                <w:tab w:val="left" w:pos="567"/>
              </w:tabs>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71A58" w:rsidRPr="00285F9D" w14:paraId="5B8A5F59" w14:textId="77777777" w:rsidTr="009E184D">
        <w:trPr>
          <w:trHeight w:val="227"/>
        </w:trPr>
        <w:tc>
          <w:tcPr>
            <w:tcW w:w="8896" w:type="dxa"/>
            <w:gridSpan w:val="5"/>
            <w:vAlign w:val="center"/>
          </w:tcPr>
          <w:p w14:paraId="3D35FF27" w14:textId="77777777" w:rsidR="00771A58" w:rsidRPr="00285F9D" w:rsidRDefault="00771A58" w:rsidP="009E184D">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6678AD8D" w14:textId="77777777" w:rsidR="00771A58" w:rsidRPr="00285F9D" w:rsidRDefault="00771A58">
      <w:pPr>
        <w:rPr>
          <w:lang w:val="sr-Cyrl-RS"/>
        </w:rPr>
      </w:pPr>
    </w:p>
    <w:p w14:paraId="2213B0A0" w14:textId="77777777" w:rsidR="00771A58" w:rsidRPr="00285F9D" w:rsidRDefault="00771A58">
      <w:pPr>
        <w:rPr>
          <w:lang w:val="sr-Cyrl-RS"/>
        </w:rPr>
      </w:pPr>
    </w:p>
    <w:p w14:paraId="686B9C40" w14:textId="77777777" w:rsidR="00771A58" w:rsidRPr="00285F9D" w:rsidRDefault="00771A58">
      <w:pPr>
        <w:rPr>
          <w:lang w:val="sr-Cyrl-RS"/>
        </w:rPr>
      </w:pPr>
      <w:r w:rsidRPr="00285F9D">
        <w:rPr>
          <w:lang w:val="sr-Cyrl-R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1972"/>
        <w:gridCol w:w="1125"/>
        <w:gridCol w:w="1929"/>
        <w:gridCol w:w="1273"/>
      </w:tblGrid>
      <w:tr w:rsidR="00771A58" w:rsidRPr="00285F9D" w14:paraId="1CA08AC2" w14:textId="77777777" w:rsidTr="00285F9D">
        <w:trPr>
          <w:trHeight w:val="227"/>
        </w:trPr>
        <w:tc>
          <w:tcPr>
            <w:tcW w:w="5000" w:type="pct"/>
            <w:gridSpan w:val="5"/>
            <w:vAlign w:val="center"/>
          </w:tcPr>
          <w:p w14:paraId="035630F3" w14:textId="63CB00FD"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lastRenderedPageBreak/>
              <w:t xml:space="preserve">Студијски програм : </w:t>
            </w:r>
            <w:r w:rsidR="00285F9D" w:rsidRPr="00285F9D">
              <w:rPr>
                <w:b/>
                <w:bCs/>
                <w:sz w:val="18"/>
                <w:szCs w:val="18"/>
                <w:lang w:val="sr-Cyrl-RS"/>
              </w:rPr>
              <w:t>Мастер</w:t>
            </w:r>
            <w:r w:rsidRPr="00285F9D">
              <w:rPr>
                <w:b/>
                <w:bCs/>
                <w:sz w:val="18"/>
                <w:szCs w:val="18"/>
                <w:lang w:val="sr-Cyrl-RS"/>
              </w:rPr>
              <w:t xml:space="preserve"> академске студије права</w:t>
            </w:r>
          </w:p>
        </w:tc>
      </w:tr>
      <w:tr w:rsidR="00771A58" w:rsidRPr="00285F9D" w14:paraId="2589CAC9" w14:textId="77777777" w:rsidTr="00285F9D">
        <w:trPr>
          <w:trHeight w:val="227"/>
        </w:trPr>
        <w:tc>
          <w:tcPr>
            <w:tcW w:w="5000" w:type="pct"/>
            <w:gridSpan w:val="5"/>
            <w:vAlign w:val="center"/>
          </w:tcPr>
          <w:p w14:paraId="55F7FBF5" w14:textId="77777777" w:rsidR="00771A58" w:rsidRPr="00285F9D" w:rsidRDefault="00771A58" w:rsidP="009E184D">
            <w:pPr>
              <w:tabs>
                <w:tab w:val="left" w:pos="567"/>
              </w:tabs>
              <w:spacing w:line="276" w:lineRule="auto"/>
              <w:rPr>
                <w:sz w:val="18"/>
                <w:szCs w:val="18"/>
                <w:lang w:val="sr-Cyrl-RS"/>
              </w:rPr>
            </w:pPr>
            <w:r w:rsidRPr="00285F9D">
              <w:rPr>
                <w:b/>
                <w:bCs/>
                <w:sz w:val="18"/>
                <w:szCs w:val="18"/>
                <w:lang w:val="sr-Cyrl-RS"/>
              </w:rPr>
              <w:t xml:space="preserve">Назив предмета: </w:t>
            </w:r>
            <w:bookmarkStart w:id="15" w:name="РАЗВИТАКСРПСКЕУСТАВНОСТИ"/>
            <w:r w:rsidRPr="00285F9D">
              <w:rPr>
                <w:b/>
                <w:iCs/>
                <w:sz w:val="18"/>
                <w:szCs w:val="18"/>
                <w:lang w:val="sr-Cyrl-RS"/>
              </w:rPr>
              <w:fldChar w:fldCharType="begin"/>
            </w:r>
            <w:r w:rsidRPr="00285F9D">
              <w:rPr>
                <w:b/>
                <w:iCs/>
                <w:sz w:val="18"/>
                <w:szCs w:val="18"/>
                <w:lang w:val="sr-Cyrl-RS"/>
              </w:rPr>
              <w:instrText xml:space="preserve"> HYPERLINK  \l "M1" </w:instrText>
            </w:r>
            <w:r w:rsidRPr="00285F9D">
              <w:rPr>
                <w:b/>
                <w:iCs/>
                <w:sz w:val="18"/>
                <w:szCs w:val="18"/>
                <w:lang w:val="sr-Cyrl-RS"/>
              </w:rPr>
              <w:fldChar w:fldCharType="separate"/>
            </w:r>
            <w:r w:rsidRPr="00285F9D">
              <w:rPr>
                <w:rStyle w:val="Hyperlink"/>
                <w:b/>
                <w:iCs/>
                <w:sz w:val="18"/>
                <w:szCs w:val="18"/>
                <w:lang w:val="sr-Cyrl-RS"/>
              </w:rPr>
              <w:t>РАЗВИТАК СРПСКЕ УСТАВНОСТИ</w:t>
            </w:r>
            <w:bookmarkEnd w:id="15"/>
            <w:r w:rsidRPr="00285F9D">
              <w:rPr>
                <w:b/>
                <w:iCs/>
                <w:sz w:val="18"/>
                <w:szCs w:val="18"/>
                <w:lang w:val="sr-Cyrl-RS"/>
              </w:rPr>
              <w:fldChar w:fldCharType="end"/>
            </w:r>
          </w:p>
        </w:tc>
      </w:tr>
      <w:tr w:rsidR="00771A58" w:rsidRPr="00285F9D" w14:paraId="3FEF0981" w14:textId="77777777" w:rsidTr="00285F9D">
        <w:trPr>
          <w:trHeight w:val="227"/>
        </w:trPr>
        <w:tc>
          <w:tcPr>
            <w:tcW w:w="5000" w:type="pct"/>
            <w:gridSpan w:val="5"/>
            <w:vAlign w:val="center"/>
          </w:tcPr>
          <w:p w14:paraId="32354043"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Наставник: проф. др Марко Павловић, доц. др Биљана Гавриловић</w:t>
            </w:r>
          </w:p>
        </w:tc>
      </w:tr>
      <w:tr w:rsidR="00771A58" w:rsidRPr="00285F9D" w14:paraId="20B4A9EB" w14:textId="77777777" w:rsidTr="00285F9D">
        <w:trPr>
          <w:trHeight w:val="227"/>
        </w:trPr>
        <w:tc>
          <w:tcPr>
            <w:tcW w:w="5000" w:type="pct"/>
            <w:gridSpan w:val="5"/>
            <w:vAlign w:val="center"/>
          </w:tcPr>
          <w:p w14:paraId="504C786C" w14:textId="77777777" w:rsidR="00771A58" w:rsidRPr="00285F9D" w:rsidRDefault="00771A58" w:rsidP="009E184D">
            <w:pPr>
              <w:tabs>
                <w:tab w:val="left" w:pos="567"/>
              </w:tabs>
              <w:spacing w:line="276" w:lineRule="auto"/>
              <w:rPr>
                <w:sz w:val="18"/>
                <w:szCs w:val="18"/>
                <w:lang w:val="sr-Cyrl-RS"/>
              </w:rPr>
            </w:pPr>
            <w:r w:rsidRPr="00285F9D">
              <w:rPr>
                <w:b/>
                <w:bCs/>
                <w:sz w:val="18"/>
                <w:szCs w:val="18"/>
                <w:lang w:val="sr-Cyrl-RS"/>
              </w:rPr>
              <w:t>Статус предмета: изборни</w:t>
            </w:r>
          </w:p>
        </w:tc>
      </w:tr>
      <w:tr w:rsidR="00771A58" w:rsidRPr="00285F9D" w14:paraId="3F33DAE4" w14:textId="77777777" w:rsidTr="00285F9D">
        <w:trPr>
          <w:trHeight w:val="227"/>
        </w:trPr>
        <w:tc>
          <w:tcPr>
            <w:tcW w:w="5000" w:type="pct"/>
            <w:gridSpan w:val="5"/>
            <w:vAlign w:val="center"/>
          </w:tcPr>
          <w:p w14:paraId="4DE75850" w14:textId="77777777" w:rsidR="00771A58" w:rsidRPr="00285F9D" w:rsidRDefault="00771A58" w:rsidP="009E184D">
            <w:pPr>
              <w:tabs>
                <w:tab w:val="left" w:pos="567"/>
              </w:tabs>
              <w:spacing w:line="276" w:lineRule="auto"/>
              <w:rPr>
                <w:sz w:val="18"/>
                <w:szCs w:val="18"/>
                <w:lang w:val="sr-Cyrl-RS"/>
              </w:rPr>
            </w:pPr>
            <w:r w:rsidRPr="00285F9D">
              <w:rPr>
                <w:b/>
                <w:bCs/>
                <w:sz w:val="18"/>
                <w:szCs w:val="18"/>
                <w:lang w:val="sr-Cyrl-RS"/>
              </w:rPr>
              <w:t xml:space="preserve">Број ЕСПБ: </w:t>
            </w:r>
            <w:r w:rsidRPr="00285F9D">
              <w:rPr>
                <w:bCs/>
                <w:sz w:val="18"/>
                <w:szCs w:val="18"/>
                <w:lang w:val="sr-Cyrl-RS"/>
              </w:rPr>
              <w:t>8</w:t>
            </w:r>
          </w:p>
        </w:tc>
      </w:tr>
      <w:tr w:rsidR="00771A58" w:rsidRPr="00285F9D" w14:paraId="029DB9C1" w14:textId="77777777" w:rsidTr="00285F9D">
        <w:trPr>
          <w:trHeight w:val="227"/>
        </w:trPr>
        <w:tc>
          <w:tcPr>
            <w:tcW w:w="5000" w:type="pct"/>
            <w:gridSpan w:val="5"/>
            <w:vAlign w:val="center"/>
          </w:tcPr>
          <w:p w14:paraId="436130E6" w14:textId="7DF1DBB9" w:rsidR="00771A58" w:rsidRPr="00285F9D" w:rsidRDefault="00771A58" w:rsidP="009E184D">
            <w:pPr>
              <w:tabs>
                <w:tab w:val="left" w:pos="567"/>
              </w:tabs>
              <w:spacing w:line="276" w:lineRule="auto"/>
              <w:rPr>
                <w:sz w:val="18"/>
                <w:szCs w:val="18"/>
                <w:lang w:val="sr-Cyrl-RS"/>
              </w:rPr>
            </w:pPr>
            <w:r w:rsidRPr="00285F9D">
              <w:rPr>
                <w:b/>
                <w:bCs/>
                <w:sz w:val="18"/>
                <w:szCs w:val="18"/>
                <w:lang w:val="sr-Cyrl-RS"/>
              </w:rPr>
              <w:t>Услов:</w:t>
            </w:r>
            <w:r w:rsidR="00285F9D">
              <w:rPr>
                <w:b/>
                <w:bCs/>
                <w:sz w:val="18"/>
                <w:szCs w:val="18"/>
                <w:lang w:val="sr-Latn-RS"/>
              </w:rPr>
              <w:t xml:space="preserve"> </w:t>
            </w:r>
            <w:r w:rsidRPr="00285F9D">
              <w:rPr>
                <w:b/>
                <w:bCs/>
                <w:sz w:val="18"/>
                <w:szCs w:val="18"/>
                <w:lang w:val="sr-Cyrl-RS"/>
              </w:rPr>
              <w:t>нема</w:t>
            </w:r>
          </w:p>
        </w:tc>
      </w:tr>
      <w:tr w:rsidR="00771A58" w:rsidRPr="00285F9D" w14:paraId="74300CE4" w14:textId="77777777" w:rsidTr="00285F9D">
        <w:trPr>
          <w:trHeight w:val="227"/>
        </w:trPr>
        <w:tc>
          <w:tcPr>
            <w:tcW w:w="5000" w:type="pct"/>
            <w:gridSpan w:val="5"/>
            <w:vAlign w:val="center"/>
          </w:tcPr>
          <w:p w14:paraId="77EBDE8D"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Циљ предмета</w:t>
            </w:r>
          </w:p>
          <w:p w14:paraId="2EC5C555" w14:textId="77777777" w:rsidR="00771A58" w:rsidRPr="00285F9D" w:rsidRDefault="00771A58" w:rsidP="009E184D">
            <w:pPr>
              <w:spacing w:line="276" w:lineRule="auto"/>
              <w:jc w:val="both"/>
              <w:rPr>
                <w:bCs/>
                <w:sz w:val="18"/>
                <w:szCs w:val="18"/>
                <w:lang w:val="sr-Cyrl-RS"/>
              </w:rPr>
            </w:pPr>
            <w:r w:rsidRPr="00285F9D">
              <w:rPr>
                <w:bCs/>
                <w:sz w:val="18"/>
                <w:szCs w:val="18"/>
                <w:lang w:val="sr-Cyrl-RS"/>
              </w:rPr>
              <w:t>Стицање продубљених знања о уставима Србије као темељних и оквирних докумената одређених правних система. Стицање знања о разлозима честих уставних промена и њиховом значају за споро развијање правне свести као и за проблем функционисања појединих установа.</w:t>
            </w:r>
          </w:p>
        </w:tc>
      </w:tr>
      <w:tr w:rsidR="00771A58" w:rsidRPr="00285F9D" w14:paraId="7A1599AD" w14:textId="77777777" w:rsidTr="00285F9D">
        <w:trPr>
          <w:trHeight w:val="227"/>
        </w:trPr>
        <w:tc>
          <w:tcPr>
            <w:tcW w:w="5000" w:type="pct"/>
            <w:gridSpan w:val="5"/>
            <w:vAlign w:val="center"/>
          </w:tcPr>
          <w:p w14:paraId="726B7DD0"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 xml:space="preserve">Исход предмета </w:t>
            </w:r>
          </w:p>
          <w:p w14:paraId="20C67F7D" w14:textId="77777777" w:rsidR="00771A58" w:rsidRPr="00285F9D" w:rsidRDefault="00771A58" w:rsidP="009E184D">
            <w:pPr>
              <w:spacing w:line="276" w:lineRule="auto"/>
              <w:jc w:val="both"/>
              <w:rPr>
                <w:bCs/>
                <w:sz w:val="18"/>
                <w:szCs w:val="18"/>
                <w:lang w:val="sr-Cyrl-RS"/>
              </w:rPr>
            </w:pPr>
            <w:r w:rsidRPr="00285F9D">
              <w:rPr>
                <w:bCs/>
                <w:sz w:val="18"/>
                <w:szCs w:val="18"/>
                <w:lang w:val="sr-Cyrl-RS"/>
              </w:rPr>
              <w:t>Утемељено правничко мишљење на примерима појединих уставних модела и одређених уставних институција.</w:t>
            </w:r>
          </w:p>
        </w:tc>
      </w:tr>
      <w:tr w:rsidR="00771A58" w:rsidRPr="00285F9D" w14:paraId="75E486D4" w14:textId="77777777" w:rsidTr="00285F9D">
        <w:trPr>
          <w:trHeight w:val="227"/>
        </w:trPr>
        <w:tc>
          <w:tcPr>
            <w:tcW w:w="5000" w:type="pct"/>
            <w:gridSpan w:val="5"/>
            <w:vAlign w:val="center"/>
          </w:tcPr>
          <w:p w14:paraId="29B575B0"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Садржај предмета</w:t>
            </w:r>
          </w:p>
          <w:p w14:paraId="3170B3E2" w14:textId="77777777" w:rsidR="00771A58" w:rsidRPr="00285F9D" w:rsidRDefault="00771A58" w:rsidP="009E184D">
            <w:pPr>
              <w:tabs>
                <w:tab w:val="left" w:pos="567"/>
              </w:tabs>
              <w:spacing w:line="276" w:lineRule="auto"/>
              <w:rPr>
                <w:i/>
                <w:iCs/>
                <w:sz w:val="18"/>
                <w:szCs w:val="18"/>
                <w:lang w:val="sr-Cyrl-RS"/>
              </w:rPr>
            </w:pPr>
            <w:r w:rsidRPr="00285F9D">
              <w:rPr>
                <w:i/>
                <w:iCs/>
                <w:sz w:val="18"/>
                <w:szCs w:val="18"/>
                <w:lang w:val="sr-Cyrl-RS"/>
              </w:rPr>
              <w:t>Теоријска настава</w:t>
            </w:r>
          </w:p>
          <w:p w14:paraId="4BB1C1DD" w14:textId="77777777" w:rsidR="00771A58" w:rsidRPr="00285F9D" w:rsidRDefault="00771A58" w:rsidP="009E184D">
            <w:pPr>
              <w:tabs>
                <w:tab w:val="left" w:pos="567"/>
              </w:tabs>
              <w:spacing w:line="276" w:lineRule="auto"/>
              <w:jc w:val="both"/>
              <w:rPr>
                <w:sz w:val="18"/>
                <w:szCs w:val="18"/>
                <w:lang w:val="sr-Cyrl-RS"/>
              </w:rPr>
            </w:pPr>
            <w:r w:rsidRPr="00285F9D">
              <w:rPr>
                <w:sz w:val="18"/>
                <w:szCs w:val="18"/>
                <w:lang w:val="sr-Cyrl-RS"/>
              </w:rPr>
              <w:t xml:space="preserve">Питање првог устава и разлози честих уставних промена. Народна скупштина у појединим уставима. Извршна власт и модел њене контроле. Судска власт и питање њене независности. Развитак уставних права и слобода. Инострани утицаји на поједине српске уставе.   </w:t>
            </w:r>
          </w:p>
          <w:p w14:paraId="7D67102D" w14:textId="77777777" w:rsidR="00771A58" w:rsidRPr="00285F9D" w:rsidRDefault="00771A58" w:rsidP="009E184D">
            <w:pPr>
              <w:tabs>
                <w:tab w:val="left" w:pos="567"/>
              </w:tabs>
              <w:spacing w:line="276" w:lineRule="auto"/>
              <w:rPr>
                <w:i/>
                <w:iCs/>
                <w:sz w:val="18"/>
                <w:szCs w:val="18"/>
                <w:lang w:val="sr-Cyrl-RS"/>
              </w:rPr>
            </w:pPr>
            <w:r w:rsidRPr="00285F9D">
              <w:rPr>
                <w:i/>
                <w:iCs/>
                <w:sz w:val="18"/>
                <w:szCs w:val="18"/>
                <w:lang w:val="sr-Cyrl-RS"/>
              </w:rPr>
              <w:t xml:space="preserve">Практична настава </w:t>
            </w:r>
          </w:p>
        </w:tc>
      </w:tr>
      <w:tr w:rsidR="00771A58" w:rsidRPr="00285F9D" w14:paraId="6C8B7BB0" w14:textId="77777777" w:rsidTr="00285F9D">
        <w:trPr>
          <w:trHeight w:val="227"/>
        </w:trPr>
        <w:tc>
          <w:tcPr>
            <w:tcW w:w="5000" w:type="pct"/>
            <w:gridSpan w:val="5"/>
            <w:vAlign w:val="center"/>
          </w:tcPr>
          <w:p w14:paraId="5B157637"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 xml:space="preserve">Литература </w:t>
            </w:r>
          </w:p>
          <w:p w14:paraId="6164F7EA" w14:textId="77777777" w:rsidR="00771A58" w:rsidRPr="00285F9D" w:rsidRDefault="00771A58" w:rsidP="009E184D">
            <w:pPr>
              <w:spacing w:line="276" w:lineRule="auto"/>
              <w:jc w:val="both"/>
              <w:rPr>
                <w:sz w:val="18"/>
                <w:szCs w:val="18"/>
                <w:lang w:val="sr-Cyrl-RS"/>
              </w:rPr>
            </w:pPr>
            <w:r w:rsidRPr="00285F9D">
              <w:rPr>
                <w:sz w:val="18"/>
                <w:szCs w:val="18"/>
                <w:lang w:val="sr-Cyrl-RS"/>
              </w:rPr>
              <w:t xml:space="preserve">М. Павловић, </w:t>
            </w:r>
            <w:r w:rsidRPr="00285F9D">
              <w:rPr>
                <w:i/>
                <w:sz w:val="18"/>
                <w:szCs w:val="18"/>
                <w:lang w:val="sr-Cyrl-RS"/>
              </w:rPr>
              <w:t>Правна европеизација Србије 1804-1914</w:t>
            </w:r>
            <w:r w:rsidRPr="00285F9D">
              <w:rPr>
                <w:sz w:val="18"/>
                <w:szCs w:val="18"/>
                <w:lang w:val="sr-Cyrl-RS"/>
              </w:rPr>
              <w:t>, Крагујевац, 2008.</w:t>
            </w:r>
          </w:p>
          <w:p w14:paraId="7987C756" w14:textId="77777777" w:rsidR="00771A58" w:rsidRPr="00285F9D" w:rsidRDefault="00771A58" w:rsidP="009E184D">
            <w:pPr>
              <w:spacing w:line="276" w:lineRule="auto"/>
              <w:jc w:val="both"/>
              <w:rPr>
                <w:sz w:val="18"/>
                <w:szCs w:val="18"/>
                <w:lang w:val="sr-Cyrl-RS"/>
              </w:rPr>
            </w:pPr>
            <w:r w:rsidRPr="00285F9D">
              <w:rPr>
                <w:sz w:val="18"/>
                <w:szCs w:val="18"/>
                <w:lang w:val="sr-Cyrl-RS"/>
              </w:rPr>
              <w:t xml:space="preserve">М. Павловић, Југословенска краљевина: прва европска регионална држава, </w:t>
            </w:r>
            <w:r w:rsidRPr="00285F9D">
              <w:rPr>
                <w:i/>
                <w:sz w:val="18"/>
                <w:szCs w:val="18"/>
                <w:lang w:val="sr-Cyrl-RS"/>
              </w:rPr>
              <w:t>Зборник Матице српске за друштвене науке, 4/2012</w:t>
            </w:r>
            <w:r w:rsidRPr="00285F9D">
              <w:rPr>
                <w:sz w:val="18"/>
                <w:szCs w:val="18"/>
                <w:lang w:val="sr-Cyrl-RS"/>
              </w:rPr>
              <w:t>, стр. 503-521</w:t>
            </w:r>
          </w:p>
          <w:p w14:paraId="68F72DB1" w14:textId="77777777" w:rsidR="00771A58" w:rsidRPr="00285F9D" w:rsidRDefault="00771A58" w:rsidP="009E184D">
            <w:pPr>
              <w:spacing w:line="276" w:lineRule="auto"/>
              <w:jc w:val="both"/>
              <w:rPr>
                <w:sz w:val="18"/>
                <w:szCs w:val="18"/>
                <w:lang w:val="sr-Cyrl-RS"/>
              </w:rPr>
            </w:pPr>
            <w:r w:rsidRPr="00285F9D">
              <w:rPr>
                <w:sz w:val="18"/>
                <w:szCs w:val="18"/>
                <w:lang w:val="sr-Cyrl-RS"/>
              </w:rPr>
              <w:t xml:space="preserve">М. Павловић, Цео живот Југославије у два државна облика, </w:t>
            </w:r>
            <w:r w:rsidRPr="00285F9D">
              <w:rPr>
                <w:i/>
                <w:sz w:val="18"/>
                <w:szCs w:val="18"/>
                <w:lang w:val="sr-Cyrl-RS"/>
              </w:rPr>
              <w:t>Зборник Матице српске за друштвене науке</w:t>
            </w:r>
            <w:r w:rsidRPr="00285F9D">
              <w:rPr>
                <w:sz w:val="18"/>
                <w:szCs w:val="18"/>
                <w:lang w:val="sr-Cyrl-RS"/>
              </w:rPr>
              <w:t>, 1/2014, стр. 9-39.</w:t>
            </w:r>
          </w:p>
          <w:p w14:paraId="6DA0DE74" w14:textId="77777777" w:rsidR="00771A58" w:rsidRPr="00285F9D" w:rsidRDefault="00771A58" w:rsidP="009E184D">
            <w:pPr>
              <w:spacing w:line="276" w:lineRule="auto"/>
              <w:jc w:val="both"/>
              <w:rPr>
                <w:sz w:val="18"/>
                <w:szCs w:val="18"/>
                <w:lang w:val="sr-Cyrl-RS"/>
              </w:rPr>
            </w:pPr>
            <w:r w:rsidRPr="00285F9D">
              <w:rPr>
                <w:sz w:val="18"/>
                <w:szCs w:val="18"/>
                <w:lang w:val="sr-Cyrl-RS"/>
              </w:rPr>
              <w:t xml:space="preserve">М. Павловић, Народна скупштина у уставима Кнежевине и Краљевине Србије (чланак у Зборнику САНУ са научног скупа одржаног 11-12 марта 2010), </w:t>
            </w:r>
            <w:r w:rsidRPr="00285F9D">
              <w:rPr>
                <w:i/>
                <w:sz w:val="18"/>
                <w:szCs w:val="18"/>
                <w:lang w:val="sr-Cyrl-RS"/>
              </w:rPr>
              <w:t>Два века српске уставности</w:t>
            </w:r>
            <w:r w:rsidRPr="00285F9D">
              <w:rPr>
                <w:sz w:val="18"/>
                <w:szCs w:val="18"/>
                <w:lang w:val="sr-Cyrl-RS"/>
              </w:rPr>
              <w:t xml:space="preserve">, Београд, 2010, стр. 99-115. </w:t>
            </w:r>
          </w:p>
          <w:p w14:paraId="4F82EB58" w14:textId="77777777" w:rsidR="00771A58" w:rsidRPr="00285F9D" w:rsidRDefault="00771A58" w:rsidP="009E184D">
            <w:pPr>
              <w:spacing w:line="276" w:lineRule="auto"/>
              <w:jc w:val="both"/>
              <w:rPr>
                <w:color w:val="252525"/>
                <w:sz w:val="18"/>
                <w:szCs w:val="18"/>
                <w:lang w:val="sr-Cyrl-RS"/>
              </w:rPr>
            </w:pPr>
            <w:r w:rsidRPr="00285F9D">
              <w:rPr>
                <w:sz w:val="18"/>
                <w:szCs w:val="18"/>
                <w:lang w:val="sr-Cyrl-RS"/>
              </w:rPr>
              <w:t xml:space="preserve">М. Павловић, Карактеристике устава Србије од 1888. и 2006, </w:t>
            </w:r>
            <w:r w:rsidRPr="00285F9D">
              <w:rPr>
                <w:i/>
                <w:sz w:val="18"/>
                <w:szCs w:val="18"/>
                <w:lang w:val="sr-Cyrl-RS"/>
              </w:rPr>
              <w:t>Правни систем Србије и стандарди Европске уније и Савета Европе</w:t>
            </w:r>
            <w:r w:rsidRPr="00285F9D">
              <w:rPr>
                <w:sz w:val="18"/>
                <w:szCs w:val="18"/>
                <w:lang w:val="sr-Cyrl-RS"/>
              </w:rPr>
              <w:t xml:space="preserve">, књ. </w:t>
            </w:r>
            <w:r w:rsidRPr="00285F9D">
              <w:rPr>
                <w:color w:val="252525"/>
                <w:sz w:val="18"/>
                <w:szCs w:val="18"/>
                <w:lang w:val="sr-Cyrl-RS"/>
              </w:rPr>
              <w:t>II, Крагујевац, 2007, стр. 3-24.</w:t>
            </w:r>
          </w:p>
        </w:tc>
      </w:tr>
      <w:tr w:rsidR="00771A58" w:rsidRPr="00285F9D" w14:paraId="52587D78" w14:textId="77777777" w:rsidTr="00285F9D">
        <w:trPr>
          <w:trHeight w:val="227"/>
        </w:trPr>
        <w:tc>
          <w:tcPr>
            <w:tcW w:w="1630" w:type="pct"/>
            <w:vAlign w:val="center"/>
          </w:tcPr>
          <w:p w14:paraId="3E14FE48"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1657" w:type="pct"/>
            <w:gridSpan w:val="2"/>
            <w:vAlign w:val="center"/>
          </w:tcPr>
          <w:p w14:paraId="466BE700" w14:textId="77777777" w:rsidR="00771A58" w:rsidRPr="00285F9D" w:rsidRDefault="00771A58" w:rsidP="009E184D">
            <w:pPr>
              <w:tabs>
                <w:tab w:val="left" w:pos="567"/>
              </w:tabs>
              <w:spacing w:line="276" w:lineRule="auto"/>
              <w:rPr>
                <w:b/>
                <w:bCs/>
                <w:sz w:val="18"/>
                <w:szCs w:val="18"/>
                <w:lang w:val="sr-Cyrl-RS"/>
              </w:rPr>
            </w:pPr>
            <w:r w:rsidRPr="00285F9D">
              <w:rPr>
                <w:b/>
                <w:sz w:val="18"/>
                <w:szCs w:val="18"/>
                <w:lang w:val="sr-Cyrl-RS"/>
              </w:rPr>
              <w:t>Теоријска настава:3х15=45</w:t>
            </w:r>
          </w:p>
        </w:tc>
        <w:tc>
          <w:tcPr>
            <w:tcW w:w="1713" w:type="pct"/>
            <w:gridSpan w:val="2"/>
            <w:vAlign w:val="center"/>
          </w:tcPr>
          <w:p w14:paraId="3489B27C" w14:textId="77777777" w:rsidR="00771A58" w:rsidRPr="00285F9D" w:rsidRDefault="00771A58" w:rsidP="009E184D">
            <w:pPr>
              <w:tabs>
                <w:tab w:val="left" w:pos="567"/>
              </w:tabs>
              <w:spacing w:line="276" w:lineRule="auto"/>
              <w:rPr>
                <w:b/>
                <w:sz w:val="18"/>
                <w:szCs w:val="18"/>
                <w:lang w:val="sr-Cyrl-RS"/>
              </w:rPr>
            </w:pPr>
            <w:r w:rsidRPr="00285F9D">
              <w:rPr>
                <w:b/>
                <w:sz w:val="18"/>
                <w:szCs w:val="18"/>
                <w:lang w:val="sr-Cyrl-RS"/>
              </w:rPr>
              <w:t>Практична настава:</w:t>
            </w:r>
          </w:p>
          <w:p w14:paraId="2190FD77" w14:textId="77777777" w:rsidR="00771A58" w:rsidRPr="00285F9D" w:rsidRDefault="00771A58" w:rsidP="009E184D">
            <w:pPr>
              <w:tabs>
                <w:tab w:val="left" w:pos="567"/>
              </w:tabs>
              <w:spacing w:line="276" w:lineRule="auto"/>
              <w:rPr>
                <w:b/>
                <w:bCs/>
                <w:sz w:val="18"/>
                <w:szCs w:val="18"/>
                <w:lang w:val="sr-Cyrl-RS"/>
              </w:rPr>
            </w:pPr>
            <w:r w:rsidRPr="00285F9D">
              <w:rPr>
                <w:sz w:val="18"/>
                <w:szCs w:val="18"/>
                <w:lang w:val="sr-Cyrl-RS"/>
              </w:rPr>
              <w:t>вежбе2х15=30,</w:t>
            </w:r>
            <w:r w:rsidRPr="00285F9D">
              <w:rPr>
                <w:b/>
                <w:sz w:val="18"/>
                <w:szCs w:val="18"/>
                <w:lang w:val="sr-Cyrl-RS"/>
              </w:rPr>
              <w:t xml:space="preserve"> </w:t>
            </w:r>
            <w:r w:rsidRPr="00285F9D">
              <w:rPr>
                <w:sz w:val="18"/>
                <w:szCs w:val="18"/>
                <w:lang w:val="sr-Cyrl-RS"/>
              </w:rPr>
              <w:t>студијско истраживачки рад 1х15=15</w:t>
            </w:r>
          </w:p>
        </w:tc>
      </w:tr>
      <w:tr w:rsidR="00771A58" w:rsidRPr="00285F9D" w14:paraId="44B90BF8" w14:textId="77777777" w:rsidTr="00285F9D">
        <w:trPr>
          <w:trHeight w:val="227"/>
        </w:trPr>
        <w:tc>
          <w:tcPr>
            <w:tcW w:w="5000" w:type="pct"/>
            <w:gridSpan w:val="5"/>
            <w:vAlign w:val="center"/>
          </w:tcPr>
          <w:p w14:paraId="27D24A20"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Методе извођења наставе</w:t>
            </w:r>
          </w:p>
          <w:p w14:paraId="497265D2" w14:textId="77777777" w:rsidR="00771A58" w:rsidRPr="00285F9D" w:rsidRDefault="00771A58" w:rsidP="009E184D">
            <w:pPr>
              <w:tabs>
                <w:tab w:val="left" w:pos="567"/>
              </w:tabs>
              <w:spacing w:line="276" w:lineRule="auto"/>
              <w:rPr>
                <w:b/>
                <w:bCs/>
                <w:sz w:val="18"/>
                <w:szCs w:val="18"/>
                <w:lang w:val="sr-Cyrl-RS"/>
              </w:rPr>
            </w:pPr>
            <w:r w:rsidRPr="00285F9D">
              <w:rPr>
                <w:lang w:val="sr-Cyrl-RS"/>
              </w:rPr>
              <w:t>предавања; консултације; семинар/дискусина група/ case stady/ практична настава; студијско-истраживачки рад</w:t>
            </w:r>
          </w:p>
        </w:tc>
      </w:tr>
      <w:tr w:rsidR="00771A58" w:rsidRPr="00285F9D" w14:paraId="317B2DE2" w14:textId="77777777" w:rsidTr="00285F9D">
        <w:trPr>
          <w:trHeight w:val="227"/>
        </w:trPr>
        <w:tc>
          <w:tcPr>
            <w:tcW w:w="5000" w:type="pct"/>
            <w:gridSpan w:val="5"/>
            <w:vAlign w:val="center"/>
          </w:tcPr>
          <w:p w14:paraId="0A0D0B67"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Оцена  знања (максимални број поена 100)</w:t>
            </w:r>
          </w:p>
        </w:tc>
      </w:tr>
      <w:tr w:rsidR="00771A58" w:rsidRPr="00285F9D" w14:paraId="11548053" w14:textId="77777777" w:rsidTr="00285F9D">
        <w:trPr>
          <w:trHeight w:val="227"/>
        </w:trPr>
        <w:tc>
          <w:tcPr>
            <w:tcW w:w="1630" w:type="pct"/>
            <w:vAlign w:val="center"/>
          </w:tcPr>
          <w:p w14:paraId="5D9C0B2B" w14:textId="77777777" w:rsidR="00771A58" w:rsidRPr="00285F9D" w:rsidRDefault="00771A58" w:rsidP="009E184D">
            <w:pPr>
              <w:tabs>
                <w:tab w:val="left" w:pos="567"/>
              </w:tabs>
              <w:spacing w:line="276" w:lineRule="auto"/>
              <w:rPr>
                <w:b/>
                <w:iCs/>
                <w:sz w:val="18"/>
                <w:szCs w:val="18"/>
                <w:lang w:val="sr-Cyrl-RS"/>
              </w:rPr>
            </w:pPr>
            <w:r w:rsidRPr="00285F9D">
              <w:rPr>
                <w:b/>
                <w:iCs/>
                <w:sz w:val="18"/>
                <w:szCs w:val="18"/>
                <w:lang w:val="sr-Cyrl-RS"/>
              </w:rPr>
              <w:t>Предиспитне обавезе</w:t>
            </w:r>
          </w:p>
        </w:tc>
        <w:tc>
          <w:tcPr>
            <w:tcW w:w="1055" w:type="pct"/>
            <w:vAlign w:val="center"/>
          </w:tcPr>
          <w:p w14:paraId="4665692E" w14:textId="77777777" w:rsidR="00771A58" w:rsidRPr="00285F9D" w:rsidRDefault="00771A58" w:rsidP="009E184D">
            <w:pPr>
              <w:tabs>
                <w:tab w:val="left" w:pos="567"/>
              </w:tabs>
              <w:spacing w:line="276" w:lineRule="auto"/>
              <w:rPr>
                <w:sz w:val="18"/>
                <w:szCs w:val="18"/>
                <w:lang w:val="sr-Cyrl-RS"/>
              </w:rPr>
            </w:pPr>
            <w:r w:rsidRPr="00285F9D">
              <w:rPr>
                <w:sz w:val="18"/>
                <w:szCs w:val="18"/>
                <w:lang w:val="sr-Cyrl-RS"/>
              </w:rPr>
              <w:t>поена</w:t>
            </w:r>
          </w:p>
          <w:p w14:paraId="3B80ED84" w14:textId="77777777" w:rsidR="00771A58" w:rsidRPr="00285F9D" w:rsidRDefault="00771A58" w:rsidP="009E184D">
            <w:pPr>
              <w:tabs>
                <w:tab w:val="left" w:pos="567"/>
              </w:tabs>
              <w:spacing w:line="276" w:lineRule="auto"/>
              <w:rPr>
                <w:b/>
                <w:bCs/>
                <w:sz w:val="18"/>
                <w:szCs w:val="18"/>
                <w:lang w:val="sr-Cyrl-RS"/>
              </w:rPr>
            </w:pPr>
          </w:p>
        </w:tc>
        <w:tc>
          <w:tcPr>
            <w:tcW w:w="1634" w:type="pct"/>
            <w:gridSpan w:val="2"/>
            <w:vAlign w:val="center"/>
          </w:tcPr>
          <w:p w14:paraId="5C24B8B1" w14:textId="77777777" w:rsidR="00771A58" w:rsidRPr="00285F9D" w:rsidRDefault="00771A58" w:rsidP="009E184D">
            <w:pPr>
              <w:tabs>
                <w:tab w:val="left" w:pos="567"/>
              </w:tabs>
              <w:spacing w:line="276" w:lineRule="auto"/>
              <w:rPr>
                <w:b/>
                <w:bCs/>
                <w:sz w:val="18"/>
                <w:szCs w:val="18"/>
                <w:lang w:val="sr-Cyrl-RS"/>
              </w:rPr>
            </w:pPr>
            <w:r w:rsidRPr="00285F9D">
              <w:rPr>
                <w:b/>
                <w:iCs/>
                <w:sz w:val="18"/>
                <w:szCs w:val="18"/>
                <w:lang w:val="sr-Cyrl-RS"/>
              </w:rPr>
              <w:t xml:space="preserve">Завршни испит </w:t>
            </w:r>
          </w:p>
        </w:tc>
        <w:tc>
          <w:tcPr>
            <w:tcW w:w="680" w:type="pct"/>
            <w:vAlign w:val="center"/>
          </w:tcPr>
          <w:p w14:paraId="07CE530B" w14:textId="77777777" w:rsidR="00771A58" w:rsidRPr="00285F9D" w:rsidRDefault="00771A58" w:rsidP="009E184D">
            <w:pPr>
              <w:tabs>
                <w:tab w:val="left" w:pos="567"/>
              </w:tabs>
              <w:spacing w:line="276" w:lineRule="auto"/>
              <w:rPr>
                <w:b/>
                <w:bCs/>
                <w:sz w:val="18"/>
                <w:szCs w:val="18"/>
                <w:lang w:val="sr-Cyrl-RS"/>
              </w:rPr>
            </w:pPr>
            <w:r w:rsidRPr="00285F9D">
              <w:rPr>
                <w:sz w:val="18"/>
                <w:szCs w:val="18"/>
                <w:lang w:val="sr-Cyrl-RS"/>
              </w:rPr>
              <w:t>Поена</w:t>
            </w:r>
          </w:p>
        </w:tc>
      </w:tr>
      <w:tr w:rsidR="00771A58" w:rsidRPr="00285F9D" w14:paraId="5FA7A51A" w14:textId="77777777" w:rsidTr="00285F9D">
        <w:trPr>
          <w:trHeight w:val="227"/>
        </w:trPr>
        <w:tc>
          <w:tcPr>
            <w:tcW w:w="1630" w:type="pct"/>
            <w:vAlign w:val="center"/>
          </w:tcPr>
          <w:p w14:paraId="71CBB3E3" w14:textId="77777777" w:rsidR="00771A58" w:rsidRPr="00285F9D" w:rsidRDefault="00771A58" w:rsidP="009E184D">
            <w:pPr>
              <w:tabs>
                <w:tab w:val="left" w:pos="567"/>
              </w:tabs>
              <w:spacing w:line="276" w:lineRule="auto"/>
              <w:rPr>
                <w:i/>
                <w:iCs/>
                <w:sz w:val="18"/>
                <w:szCs w:val="18"/>
                <w:lang w:val="sr-Cyrl-RS"/>
              </w:rPr>
            </w:pPr>
            <w:r w:rsidRPr="00285F9D">
              <w:rPr>
                <w:sz w:val="18"/>
                <w:szCs w:val="18"/>
                <w:lang w:val="sr-Cyrl-RS"/>
              </w:rPr>
              <w:t>активност у току предавања</w:t>
            </w:r>
          </w:p>
        </w:tc>
        <w:tc>
          <w:tcPr>
            <w:tcW w:w="1055" w:type="pct"/>
            <w:vAlign w:val="center"/>
          </w:tcPr>
          <w:p w14:paraId="2EC0ED19" w14:textId="77777777" w:rsidR="00771A58" w:rsidRPr="00285F9D" w:rsidRDefault="00771A58" w:rsidP="009E184D">
            <w:pPr>
              <w:tabs>
                <w:tab w:val="left" w:pos="567"/>
              </w:tabs>
              <w:spacing w:line="276" w:lineRule="auto"/>
              <w:rPr>
                <w:bCs/>
                <w:sz w:val="18"/>
                <w:szCs w:val="18"/>
                <w:lang w:val="sr-Cyrl-RS"/>
              </w:rPr>
            </w:pPr>
            <w:r w:rsidRPr="00285F9D">
              <w:rPr>
                <w:bCs/>
                <w:sz w:val="18"/>
                <w:szCs w:val="18"/>
                <w:lang w:val="sr-Cyrl-RS"/>
              </w:rPr>
              <w:t>15</w:t>
            </w:r>
          </w:p>
        </w:tc>
        <w:tc>
          <w:tcPr>
            <w:tcW w:w="1634" w:type="pct"/>
            <w:gridSpan w:val="2"/>
            <w:vAlign w:val="center"/>
          </w:tcPr>
          <w:p w14:paraId="3A54A5A2" w14:textId="77777777" w:rsidR="00771A58" w:rsidRPr="00285F9D" w:rsidRDefault="00771A58" w:rsidP="009E184D">
            <w:pPr>
              <w:tabs>
                <w:tab w:val="left" w:pos="567"/>
              </w:tabs>
              <w:spacing w:line="276" w:lineRule="auto"/>
              <w:rPr>
                <w:i/>
                <w:iCs/>
                <w:sz w:val="18"/>
                <w:szCs w:val="18"/>
                <w:lang w:val="sr-Cyrl-RS"/>
              </w:rPr>
            </w:pPr>
            <w:r w:rsidRPr="00285F9D">
              <w:rPr>
                <w:sz w:val="18"/>
                <w:szCs w:val="18"/>
                <w:lang w:val="sr-Cyrl-RS"/>
              </w:rPr>
              <w:t>писмени испит</w:t>
            </w:r>
          </w:p>
        </w:tc>
        <w:tc>
          <w:tcPr>
            <w:tcW w:w="680" w:type="pct"/>
            <w:vAlign w:val="center"/>
          </w:tcPr>
          <w:p w14:paraId="5C63119D" w14:textId="77777777" w:rsidR="00771A58" w:rsidRPr="00285F9D" w:rsidRDefault="00771A58" w:rsidP="009E184D">
            <w:pPr>
              <w:tabs>
                <w:tab w:val="left" w:pos="567"/>
              </w:tabs>
              <w:spacing w:line="276" w:lineRule="auto"/>
              <w:rPr>
                <w:i/>
                <w:iCs/>
                <w:sz w:val="18"/>
                <w:szCs w:val="18"/>
                <w:lang w:val="sr-Cyrl-RS"/>
              </w:rPr>
            </w:pPr>
          </w:p>
        </w:tc>
      </w:tr>
      <w:tr w:rsidR="00771A58" w:rsidRPr="00285F9D" w14:paraId="71BFD260" w14:textId="77777777" w:rsidTr="00285F9D">
        <w:trPr>
          <w:trHeight w:val="227"/>
        </w:trPr>
        <w:tc>
          <w:tcPr>
            <w:tcW w:w="1630" w:type="pct"/>
            <w:vAlign w:val="center"/>
          </w:tcPr>
          <w:p w14:paraId="3D75B3F5" w14:textId="77777777" w:rsidR="00771A58" w:rsidRPr="00285F9D" w:rsidRDefault="00771A58" w:rsidP="009E184D">
            <w:pPr>
              <w:tabs>
                <w:tab w:val="left" w:pos="567"/>
              </w:tabs>
              <w:spacing w:line="276" w:lineRule="auto"/>
              <w:rPr>
                <w:i/>
                <w:iCs/>
                <w:sz w:val="18"/>
                <w:szCs w:val="18"/>
                <w:lang w:val="sr-Cyrl-RS"/>
              </w:rPr>
            </w:pPr>
            <w:r w:rsidRPr="00285F9D">
              <w:rPr>
                <w:sz w:val="18"/>
                <w:szCs w:val="18"/>
                <w:lang w:val="sr-Cyrl-RS"/>
              </w:rPr>
              <w:t>практична настава</w:t>
            </w:r>
          </w:p>
        </w:tc>
        <w:tc>
          <w:tcPr>
            <w:tcW w:w="1055" w:type="pct"/>
            <w:vAlign w:val="center"/>
          </w:tcPr>
          <w:p w14:paraId="67858BDA" w14:textId="77777777" w:rsidR="00771A58" w:rsidRPr="00285F9D" w:rsidRDefault="00771A58" w:rsidP="009E184D">
            <w:pPr>
              <w:tabs>
                <w:tab w:val="left" w:pos="567"/>
              </w:tabs>
              <w:spacing w:line="276" w:lineRule="auto"/>
              <w:rPr>
                <w:bCs/>
                <w:sz w:val="18"/>
                <w:szCs w:val="18"/>
                <w:lang w:val="sr-Cyrl-RS"/>
              </w:rPr>
            </w:pPr>
            <w:r w:rsidRPr="00285F9D">
              <w:rPr>
                <w:bCs/>
                <w:sz w:val="18"/>
                <w:szCs w:val="18"/>
                <w:lang w:val="sr-Cyrl-RS"/>
              </w:rPr>
              <w:t>15</w:t>
            </w:r>
          </w:p>
        </w:tc>
        <w:tc>
          <w:tcPr>
            <w:tcW w:w="1634" w:type="pct"/>
            <w:gridSpan w:val="2"/>
            <w:vAlign w:val="center"/>
          </w:tcPr>
          <w:p w14:paraId="09531FD6" w14:textId="237E0EFB" w:rsidR="00771A58" w:rsidRPr="00285F9D" w:rsidRDefault="00771A58" w:rsidP="009E184D">
            <w:pPr>
              <w:tabs>
                <w:tab w:val="left" w:pos="567"/>
              </w:tabs>
              <w:spacing w:line="276" w:lineRule="auto"/>
              <w:rPr>
                <w:i/>
                <w:iCs/>
                <w:sz w:val="18"/>
                <w:szCs w:val="18"/>
                <w:lang w:val="sr-Cyrl-RS"/>
              </w:rPr>
            </w:pPr>
            <w:r w:rsidRPr="00285F9D">
              <w:rPr>
                <w:sz w:val="18"/>
                <w:szCs w:val="18"/>
                <w:lang w:val="sr-Cyrl-RS"/>
              </w:rPr>
              <w:t xml:space="preserve">усмени </w:t>
            </w:r>
            <w:r w:rsidR="00285F9D" w:rsidRPr="00285F9D">
              <w:rPr>
                <w:sz w:val="18"/>
                <w:szCs w:val="18"/>
                <w:lang w:val="sr-Cyrl-RS"/>
              </w:rPr>
              <w:t>испит</w:t>
            </w:r>
          </w:p>
        </w:tc>
        <w:tc>
          <w:tcPr>
            <w:tcW w:w="680" w:type="pct"/>
            <w:vAlign w:val="center"/>
          </w:tcPr>
          <w:p w14:paraId="54F90EF6" w14:textId="77777777" w:rsidR="00771A58" w:rsidRPr="00285F9D" w:rsidRDefault="00771A58" w:rsidP="009E184D">
            <w:pPr>
              <w:tabs>
                <w:tab w:val="left" w:pos="567"/>
              </w:tabs>
              <w:spacing w:line="276" w:lineRule="auto"/>
              <w:rPr>
                <w:iCs/>
                <w:sz w:val="18"/>
                <w:szCs w:val="18"/>
                <w:lang w:val="sr-Cyrl-RS"/>
              </w:rPr>
            </w:pPr>
            <w:r w:rsidRPr="00285F9D">
              <w:rPr>
                <w:iCs/>
                <w:sz w:val="18"/>
                <w:szCs w:val="18"/>
                <w:lang w:val="sr-Cyrl-RS"/>
              </w:rPr>
              <w:t>54</w:t>
            </w:r>
          </w:p>
        </w:tc>
      </w:tr>
      <w:tr w:rsidR="00771A58" w:rsidRPr="00285F9D" w14:paraId="7C8233D1" w14:textId="77777777" w:rsidTr="00285F9D">
        <w:trPr>
          <w:trHeight w:val="227"/>
        </w:trPr>
        <w:tc>
          <w:tcPr>
            <w:tcW w:w="1630" w:type="pct"/>
            <w:vAlign w:val="center"/>
          </w:tcPr>
          <w:p w14:paraId="66F69300" w14:textId="77777777" w:rsidR="00771A58" w:rsidRPr="00285F9D" w:rsidRDefault="00771A58" w:rsidP="009E184D">
            <w:pPr>
              <w:tabs>
                <w:tab w:val="left" w:pos="567"/>
              </w:tabs>
              <w:spacing w:line="276" w:lineRule="auto"/>
              <w:rPr>
                <w:i/>
                <w:iCs/>
                <w:sz w:val="18"/>
                <w:szCs w:val="18"/>
                <w:lang w:val="sr-Cyrl-RS"/>
              </w:rPr>
            </w:pPr>
            <w:r w:rsidRPr="00285F9D">
              <w:rPr>
                <w:sz w:val="18"/>
                <w:szCs w:val="18"/>
                <w:lang w:val="sr-Cyrl-RS"/>
              </w:rPr>
              <w:t>колоквијум-и</w:t>
            </w:r>
          </w:p>
        </w:tc>
        <w:tc>
          <w:tcPr>
            <w:tcW w:w="1055" w:type="pct"/>
            <w:vAlign w:val="center"/>
          </w:tcPr>
          <w:p w14:paraId="1C725705" w14:textId="77777777" w:rsidR="00771A58" w:rsidRPr="00285F9D" w:rsidRDefault="00771A58" w:rsidP="009E184D">
            <w:pPr>
              <w:tabs>
                <w:tab w:val="left" w:pos="567"/>
              </w:tabs>
              <w:spacing w:line="276" w:lineRule="auto"/>
              <w:rPr>
                <w:bCs/>
                <w:sz w:val="18"/>
                <w:szCs w:val="18"/>
                <w:lang w:val="sr-Cyrl-RS"/>
              </w:rPr>
            </w:pPr>
            <w:r w:rsidRPr="00285F9D">
              <w:rPr>
                <w:bCs/>
                <w:sz w:val="18"/>
                <w:szCs w:val="18"/>
                <w:lang w:val="sr-Cyrl-RS"/>
              </w:rPr>
              <w:t>2х8</w:t>
            </w:r>
          </w:p>
        </w:tc>
        <w:tc>
          <w:tcPr>
            <w:tcW w:w="1634" w:type="pct"/>
            <w:gridSpan w:val="2"/>
            <w:vAlign w:val="center"/>
          </w:tcPr>
          <w:p w14:paraId="6981237F" w14:textId="77777777" w:rsidR="00771A58" w:rsidRPr="00285F9D" w:rsidRDefault="00771A58" w:rsidP="009E184D">
            <w:pPr>
              <w:tabs>
                <w:tab w:val="left" w:pos="567"/>
              </w:tabs>
              <w:spacing w:line="276" w:lineRule="auto"/>
              <w:rPr>
                <w:i/>
                <w:iCs/>
                <w:sz w:val="18"/>
                <w:szCs w:val="18"/>
                <w:lang w:val="sr-Cyrl-RS"/>
              </w:rPr>
            </w:pPr>
            <w:r w:rsidRPr="00285F9D">
              <w:rPr>
                <w:i/>
                <w:iCs/>
                <w:sz w:val="18"/>
                <w:szCs w:val="18"/>
                <w:lang w:val="sr-Cyrl-RS"/>
              </w:rPr>
              <w:t>..........</w:t>
            </w:r>
          </w:p>
        </w:tc>
        <w:tc>
          <w:tcPr>
            <w:tcW w:w="680" w:type="pct"/>
            <w:vAlign w:val="center"/>
          </w:tcPr>
          <w:p w14:paraId="1A3BA052" w14:textId="77777777" w:rsidR="00771A58" w:rsidRPr="00285F9D" w:rsidRDefault="00771A58" w:rsidP="009E184D">
            <w:pPr>
              <w:tabs>
                <w:tab w:val="left" w:pos="567"/>
              </w:tabs>
              <w:spacing w:line="276" w:lineRule="auto"/>
              <w:rPr>
                <w:i/>
                <w:iCs/>
                <w:sz w:val="18"/>
                <w:szCs w:val="18"/>
                <w:lang w:val="sr-Cyrl-RS"/>
              </w:rPr>
            </w:pPr>
          </w:p>
        </w:tc>
      </w:tr>
      <w:tr w:rsidR="00771A58" w:rsidRPr="00285F9D" w14:paraId="7B15B7BD" w14:textId="77777777" w:rsidTr="00285F9D">
        <w:trPr>
          <w:trHeight w:val="227"/>
        </w:trPr>
        <w:tc>
          <w:tcPr>
            <w:tcW w:w="1630" w:type="pct"/>
            <w:vAlign w:val="center"/>
          </w:tcPr>
          <w:p w14:paraId="2A0AC473" w14:textId="77777777" w:rsidR="00771A58" w:rsidRPr="00285F9D" w:rsidRDefault="00771A58" w:rsidP="009E184D">
            <w:pPr>
              <w:tabs>
                <w:tab w:val="left" w:pos="567"/>
              </w:tabs>
              <w:spacing w:line="276" w:lineRule="auto"/>
              <w:rPr>
                <w:sz w:val="18"/>
                <w:szCs w:val="18"/>
                <w:lang w:val="sr-Cyrl-RS"/>
              </w:rPr>
            </w:pPr>
            <w:r w:rsidRPr="00285F9D">
              <w:rPr>
                <w:sz w:val="18"/>
                <w:szCs w:val="18"/>
                <w:lang w:val="sr-Cyrl-RS"/>
              </w:rPr>
              <w:t>семинар-и</w:t>
            </w:r>
          </w:p>
        </w:tc>
        <w:tc>
          <w:tcPr>
            <w:tcW w:w="1055" w:type="pct"/>
            <w:vAlign w:val="center"/>
          </w:tcPr>
          <w:p w14:paraId="7A1F3C6D" w14:textId="77777777" w:rsidR="00771A58" w:rsidRPr="00285F9D" w:rsidRDefault="00771A58" w:rsidP="009E184D">
            <w:pPr>
              <w:tabs>
                <w:tab w:val="left" w:pos="567"/>
              </w:tabs>
              <w:spacing w:line="276" w:lineRule="auto"/>
              <w:rPr>
                <w:b/>
                <w:bCs/>
                <w:sz w:val="18"/>
                <w:szCs w:val="18"/>
                <w:lang w:val="sr-Cyrl-RS"/>
              </w:rPr>
            </w:pPr>
          </w:p>
        </w:tc>
        <w:tc>
          <w:tcPr>
            <w:tcW w:w="1634" w:type="pct"/>
            <w:gridSpan w:val="2"/>
            <w:vAlign w:val="center"/>
          </w:tcPr>
          <w:p w14:paraId="1B5E1AD6" w14:textId="77777777" w:rsidR="00771A58" w:rsidRPr="00285F9D" w:rsidRDefault="00771A58" w:rsidP="009E184D">
            <w:pPr>
              <w:tabs>
                <w:tab w:val="left" w:pos="567"/>
              </w:tabs>
              <w:spacing w:line="276" w:lineRule="auto"/>
              <w:rPr>
                <w:i/>
                <w:iCs/>
                <w:sz w:val="18"/>
                <w:szCs w:val="18"/>
                <w:lang w:val="sr-Cyrl-RS"/>
              </w:rPr>
            </w:pPr>
          </w:p>
        </w:tc>
        <w:tc>
          <w:tcPr>
            <w:tcW w:w="680" w:type="pct"/>
            <w:vAlign w:val="center"/>
          </w:tcPr>
          <w:p w14:paraId="04383353" w14:textId="77777777" w:rsidR="00771A58" w:rsidRPr="00285F9D" w:rsidRDefault="00771A58" w:rsidP="009E184D">
            <w:pPr>
              <w:tabs>
                <w:tab w:val="left" w:pos="567"/>
              </w:tabs>
              <w:spacing w:line="276" w:lineRule="auto"/>
              <w:rPr>
                <w:i/>
                <w:iCs/>
                <w:sz w:val="18"/>
                <w:szCs w:val="18"/>
                <w:lang w:val="sr-Cyrl-RS"/>
              </w:rPr>
            </w:pPr>
          </w:p>
        </w:tc>
      </w:tr>
      <w:tr w:rsidR="00771A58" w:rsidRPr="00285F9D" w14:paraId="4E11C539" w14:textId="77777777" w:rsidTr="00285F9D">
        <w:trPr>
          <w:trHeight w:val="227"/>
        </w:trPr>
        <w:tc>
          <w:tcPr>
            <w:tcW w:w="5000" w:type="pct"/>
            <w:gridSpan w:val="5"/>
            <w:vAlign w:val="center"/>
          </w:tcPr>
          <w:p w14:paraId="0B36BD88" w14:textId="77777777" w:rsidR="00771A58" w:rsidRPr="00285F9D" w:rsidRDefault="00771A58" w:rsidP="009E184D">
            <w:pPr>
              <w:tabs>
                <w:tab w:val="left" w:pos="567"/>
              </w:tabs>
              <w:spacing w:line="276" w:lineRule="auto"/>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71A58" w:rsidRPr="00285F9D" w14:paraId="0785069C" w14:textId="77777777" w:rsidTr="00285F9D">
        <w:trPr>
          <w:trHeight w:val="48"/>
        </w:trPr>
        <w:tc>
          <w:tcPr>
            <w:tcW w:w="5000" w:type="pct"/>
            <w:gridSpan w:val="5"/>
            <w:vAlign w:val="center"/>
          </w:tcPr>
          <w:p w14:paraId="1AC80C1A" w14:textId="77777777" w:rsidR="00771A58" w:rsidRPr="00285F9D" w:rsidRDefault="00771A58" w:rsidP="009E184D">
            <w:pPr>
              <w:tabs>
                <w:tab w:val="left" w:pos="567"/>
              </w:tabs>
              <w:spacing w:line="276" w:lineRule="auto"/>
              <w:rPr>
                <w:b/>
                <w:bCs/>
                <w:sz w:val="18"/>
                <w:szCs w:val="18"/>
                <w:lang w:val="sr-Cyrl-RS"/>
              </w:rPr>
            </w:pPr>
            <w:r w:rsidRPr="00285F9D">
              <w:rPr>
                <w:sz w:val="18"/>
                <w:szCs w:val="18"/>
                <w:lang w:val="sr-Cyrl-RS"/>
              </w:rPr>
              <w:t>*максимална дужна 1 страница А4 формата</w:t>
            </w:r>
          </w:p>
        </w:tc>
      </w:tr>
    </w:tbl>
    <w:p w14:paraId="155B34E3" w14:textId="77777777" w:rsidR="00771A58" w:rsidRPr="00285F9D" w:rsidRDefault="00771A58">
      <w:pPr>
        <w:rPr>
          <w:lang w:val="sr-Cyrl-RS"/>
        </w:rPr>
      </w:pPr>
    </w:p>
    <w:p w14:paraId="6708B45D" w14:textId="77777777" w:rsidR="00771A58" w:rsidRPr="00285F9D" w:rsidRDefault="00771A58">
      <w:pPr>
        <w:rPr>
          <w:lang w:val="sr-Cyrl-RS"/>
        </w:rPr>
      </w:pPr>
    </w:p>
    <w:p w14:paraId="53FC5410" w14:textId="77777777" w:rsidR="00771A58" w:rsidRPr="00285F9D" w:rsidRDefault="00771A58">
      <w:pPr>
        <w:rPr>
          <w:lang w:val="sr-Cyrl-RS"/>
        </w:rPr>
      </w:pPr>
      <w:r w:rsidRPr="00285F9D">
        <w:rPr>
          <w:lang w:val="sr-Cyrl-R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1955"/>
        <w:gridCol w:w="1093"/>
        <w:gridCol w:w="2006"/>
        <w:gridCol w:w="1288"/>
      </w:tblGrid>
      <w:tr w:rsidR="00771A58" w:rsidRPr="00285F9D" w14:paraId="19FDB169" w14:textId="77777777" w:rsidTr="00285F9D">
        <w:trPr>
          <w:trHeight w:val="227"/>
        </w:trPr>
        <w:tc>
          <w:tcPr>
            <w:tcW w:w="5000" w:type="pct"/>
            <w:gridSpan w:val="5"/>
            <w:vAlign w:val="center"/>
          </w:tcPr>
          <w:p w14:paraId="1231C275"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lastRenderedPageBreak/>
              <w:t>Студијски програм :</w:t>
            </w:r>
            <w:r w:rsidRPr="00285F9D">
              <w:rPr>
                <w:bCs/>
                <w:sz w:val="18"/>
                <w:szCs w:val="18"/>
                <w:lang w:val="sr-Cyrl-RS"/>
              </w:rPr>
              <w:t>Мастер академске студије права</w:t>
            </w:r>
          </w:p>
        </w:tc>
      </w:tr>
      <w:tr w:rsidR="00771A58" w:rsidRPr="00285F9D" w14:paraId="73E0829D" w14:textId="77777777" w:rsidTr="00285F9D">
        <w:trPr>
          <w:trHeight w:val="227"/>
        </w:trPr>
        <w:tc>
          <w:tcPr>
            <w:tcW w:w="5000" w:type="pct"/>
            <w:gridSpan w:val="5"/>
            <w:vAlign w:val="center"/>
          </w:tcPr>
          <w:p w14:paraId="348BD7BF" w14:textId="77777777" w:rsidR="00771A58" w:rsidRPr="00285F9D" w:rsidRDefault="00771A58" w:rsidP="009E184D">
            <w:pPr>
              <w:tabs>
                <w:tab w:val="left" w:pos="567"/>
              </w:tabs>
              <w:spacing w:after="60"/>
              <w:rPr>
                <w:sz w:val="18"/>
                <w:szCs w:val="18"/>
                <w:lang w:val="sr-Cyrl-RS"/>
              </w:rPr>
            </w:pPr>
            <w:r w:rsidRPr="00285F9D">
              <w:rPr>
                <w:b/>
                <w:bCs/>
                <w:sz w:val="18"/>
                <w:szCs w:val="18"/>
                <w:lang w:val="sr-Cyrl-RS"/>
              </w:rPr>
              <w:t xml:space="preserve">Назив предмета: </w:t>
            </w:r>
            <w:bookmarkStart w:id="16" w:name="РАЗВИТАКМОДЕРНОГСРПСКОГКРИВИЧНОГПРАВ"/>
            <w:r w:rsidRPr="00285F9D">
              <w:rPr>
                <w:b/>
                <w:iCs/>
                <w:sz w:val="18"/>
                <w:szCs w:val="18"/>
                <w:lang w:val="sr-Cyrl-RS"/>
              </w:rPr>
              <w:fldChar w:fldCharType="begin"/>
            </w:r>
            <w:r w:rsidRPr="00285F9D">
              <w:rPr>
                <w:b/>
                <w:iCs/>
                <w:sz w:val="18"/>
                <w:szCs w:val="18"/>
                <w:lang w:val="sr-Cyrl-RS"/>
              </w:rPr>
              <w:instrText xml:space="preserve"> HYPERLINK  \l "M1" </w:instrText>
            </w:r>
            <w:r w:rsidRPr="00285F9D">
              <w:rPr>
                <w:b/>
                <w:iCs/>
                <w:sz w:val="18"/>
                <w:szCs w:val="18"/>
                <w:lang w:val="sr-Cyrl-RS"/>
              </w:rPr>
              <w:fldChar w:fldCharType="separate"/>
            </w:r>
            <w:r w:rsidRPr="00285F9D">
              <w:rPr>
                <w:rStyle w:val="Hyperlink"/>
                <w:b/>
                <w:iCs/>
                <w:sz w:val="18"/>
                <w:szCs w:val="18"/>
                <w:lang w:val="sr-Cyrl-RS"/>
              </w:rPr>
              <w:t>РАЗВИТАК МОДЕРНОГ СРПСКОГ КРИВИЧНОГ ПРАВА</w:t>
            </w:r>
            <w:bookmarkEnd w:id="16"/>
            <w:r w:rsidRPr="00285F9D">
              <w:rPr>
                <w:b/>
                <w:iCs/>
                <w:sz w:val="18"/>
                <w:szCs w:val="18"/>
                <w:lang w:val="sr-Cyrl-RS"/>
              </w:rPr>
              <w:fldChar w:fldCharType="end"/>
            </w:r>
          </w:p>
        </w:tc>
      </w:tr>
      <w:tr w:rsidR="00771A58" w:rsidRPr="00285F9D" w14:paraId="1D3A8C2F" w14:textId="77777777" w:rsidTr="00285F9D">
        <w:trPr>
          <w:trHeight w:val="227"/>
        </w:trPr>
        <w:tc>
          <w:tcPr>
            <w:tcW w:w="5000" w:type="pct"/>
            <w:gridSpan w:val="5"/>
            <w:vAlign w:val="center"/>
          </w:tcPr>
          <w:p w14:paraId="06FFC523"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Наставник:проф. др Марко Павловић, доц. др Биљана Гавриловић</w:t>
            </w:r>
          </w:p>
        </w:tc>
      </w:tr>
      <w:tr w:rsidR="00771A58" w:rsidRPr="00285F9D" w14:paraId="03315E3B" w14:textId="77777777" w:rsidTr="00285F9D">
        <w:trPr>
          <w:trHeight w:val="227"/>
        </w:trPr>
        <w:tc>
          <w:tcPr>
            <w:tcW w:w="5000" w:type="pct"/>
            <w:gridSpan w:val="5"/>
            <w:vAlign w:val="center"/>
          </w:tcPr>
          <w:p w14:paraId="6A20B0F4" w14:textId="77777777" w:rsidR="00771A58" w:rsidRPr="00285F9D" w:rsidRDefault="00771A58" w:rsidP="009E184D">
            <w:pPr>
              <w:tabs>
                <w:tab w:val="left" w:pos="567"/>
              </w:tabs>
              <w:spacing w:after="60"/>
              <w:rPr>
                <w:sz w:val="18"/>
                <w:szCs w:val="18"/>
                <w:lang w:val="sr-Cyrl-RS"/>
              </w:rPr>
            </w:pPr>
            <w:r w:rsidRPr="00285F9D">
              <w:rPr>
                <w:b/>
                <w:bCs/>
                <w:sz w:val="18"/>
                <w:szCs w:val="18"/>
                <w:lang w:val="sr-Cyrl-RS"/>
              </w:rPr>
              <w:t>Статус предмета:</w:t>
            </w:r>
            <w:r w:rsidRPr="00285F9D">
              <w:rPr>
                <w:bCs/>
                <w:sz w:val="18"/>
                <w:szCs w:val="18"/>
                <w:lang w:val="sr-Cyrl-RS"/>
              </w:rPr>
              <w:t>изборни</w:t>
            </w:r>
          </w:p>
        </w:tc>
      </w:tr>
      <w:tr w:rsidR="00771A58" w:rsidRPr="00285F9D" w14:paraId="39E714FC" w14:textId="77777777" w:rsidTr="00285F9D">
        <w:trPr>
          <w:trHeight w:val="227"/>
        </w:trPr>
        <w:tc>
          <w:tcPr>
            <w:tcW w:w="5000" w:type="pct"/>
            <w:gridSpan w:val="5"/>
            <w:vAlign w:val="center"/>
          </w:tcPr>
          <w:p w14:paraId="17F8ABE4" w14:textId="77777777" w:rsidR="00771A58" w:rsidRPr="00285F9D" w:rsidRDefault="00771A58" w:rsidP="009E184D">
            <w:pPr>
              <w:tabs>
                <w:tab w:val="left" w:pos="567"/>
              </w:tabs>
              <w:spacing w:after="60"/>
              <w:rPr>
                <w:sz w:val="18"/>
                <w:szCs w:val="18"/>
                <w:lang w:val="sr-Cyrl-RS"/>
              </w:rPr>
            </w:pPr>
            <w:r w:rsidRPr="00285F9D">
              <w:rPr>
                <w:b/>
                <w:bCs/>
                <w:sz w:val="18"/>
                <w:szCs w:val="18"/>
                <w:lang w:val="sr-Cyrl-RS"/>
              </w:rPr>
              <w:t>Број ЕСПБ:</w:t>
            </w:r>
            <w:r w:rsidRPr="00285F9D">
              <w:rPr>
                <w:bCs/>
                <w:sz w:val="18"/>
                <w:szCs w:val="18"/>
                <w:lang w:val="sr-Cyrl-RS"/>
              </w:rPr>
              <w:t>8</w:t>
            </w:r>
          </w:p>
        </w:tc>
      </w:tr>
      <w:tr w:rsidR="00771A58" w:rsidRPr="00285F9D" w14:paraId="7AC332DC" w14:textId="77777777" w:rsidTr="00285F9D">
        <w:trPr>
          <w:trHeight w:val="227"/>
        </w:trPr>
        <w:tc>
          <w:tcPr>
            <w:tcW w:w="5000" w:type="pct"/>
            <w:gridSpan w:val="5"/>
            <w:vAlign w:val="center"/>
          </w:tcPr>
          <w:p w14:paraId="711CD924" w14:textId="77777777" w:rsidR="00771A58" w:rsidRPr="00285F9D" w:rsidRDefault="00771A58" w:rsidP="009E184D">
            <w:pPr>
              <w:tabs>
                <w:tab w:val="left" w:pos="567"/>
              </w:tabs>
              <w:spacing w:after="60"/>
              <w:rPr>
                <w:sz w:val="18"/>
                <w:szCs w:val="18"/>
                <w:lang w:val="sr-Cyrl-RS"/>
              </w:rPr>
            </w:pPr>
            <w:r w:rsidRPr="00285F9D">
              <w:rPr>
                <w:b/>
                <w:bCs/>
                <w:sz w:val="18"/>
                <w:szCs w:val="18"/>
                <w:lang w:val="sr-Cyrl-RS"/>
              </w:rPr>
              <w:t>Услов:нема</w:t>
            </w:r>
          </w:p>
        </w:tc>
      </w:tr>
      <w:tr w:rsidR="00771A58" w:rsidRPr="00285F9D" w14:paraId="645D7ACD" w14:textId="77777777" w:rsidTr="00285F9D">
        <w:trPr>
          <w:trHeight w:val="227"/>
        </w:trPr>
        <w:tc>
          <w:tcPr>
            <w:tcW w:w="5000" w:type="pct"/>
            <w:gridSpan w:val="5"/>
            <w:vAlign w:val="center"/>
          </w:tcPr>
          <w:p w14:paraId="2D831AA2"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Циљ предмета</w:t>
            </w:r>
          </w:p>
          <w:p w14:paraId="19A1844F" w14:textId="77777777" w:rsidR="00771A58" w:rsidRPr="00285F9D" w:rsidRDefault="00771A58" w:rsidP="009E184D">
            <w:pPr>
              <w:jc w:val="both"/>
              <w:rPr>
                <w:bCs/>
                <w:sz w:val="18"/>
                <w:szCs w:val="18"/>
                <w:lang w:val="sr-Cyrl-RS" w:eastAsia="en-US"/>
              </w:rPr>
            </w:pPr>
            <w:r w:rsidRPr="00285F9D">
              <w:rPr>
                <w:bCs/>
                <w:sz w:val="18"/>
                <w:szCs w:val="18"/>
                <w:lang w:val="sr-Cyrl-RS"/>
              </w:rPr>
              <w:t xml:space="preserve">Стицање знања за практичну примену и теоријско усавршавање на примерима института класичне и социолошке школе кривичног права. </w:t>
            </w:r>
          </w:p>
        </w:tc>
      </w:tr>
      <w:tr w:rsidR="00771A58" w:rsidRPr="00285F9D" w14:paraId="5D40C15A" w14:textId="77777777" w:rsidTr="00285F9D">
        <w:trPr>
          <w:trHeight w:val="227"/>
        </w:trPr>
        <w:tc>
          <w:tcPr>
            <w:tcW w:w="5000" w:type="pct"/>
            <w:gridSpan w:val="5"/>
            <w:vAlign w:val="center"/>
          </w:tcPr>
          <w:p w14:paraId="713CFBD6"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 xml:space="preserve">Исход предмета </w:t>
            </w:r>
          </w:p>
          <w:p w14:paraId="4B963A20" w14:textId="77777777" w:rsidR="00771A58" w:rsidRPr="00285F9D" w:rsidRDefault="00771A58" w:rsidP="009E184D">
            <w:pPr>
              <w:tabs>
                <w:tab w:val="left" w:pos="567"/>
              </w:tabs>
              <w:spacing w:after="60"/>
              <w:jc w:val="both"/>
              <w:rPr>
                <w:sz w:val="18"/>
                <w:szCs w:val="18"/>
                <w:lang w:val="sr-Cyrl-RS"/>
              </w:rPr>
            </w:pPr>
            <w:r w:rsidRPr="00285F9D">
              <w:rPr>
                <w:bCs/>
                <w:sz w:val="18"/>
                <w:szCs w:val="18"/>
                <w:lang w:val="sr-Cyrl-RS"/>
              </w:rPr>
              <w:t>Утемељено правничко мишљење на примерима два кривичноправна модела – класичног и социолошког. Сазнања о проблемима примене појединих кривичноправних института</w:t>
            </w:r>
          </w:p>
        </w:tc>
      </w:tr>
      <w:tr w:rsidR="00771A58" w:rsidRPr="00285F9D" w14:paraId="779DB1D2" w14:textId="77777777" w:rsidTr="00285F9D">
        <w:trPr>
          <w:trHeight w:val="227"/>
        </w:trPr>
        <w:tc>
          <w:tcPr>
            <w:tcW w:w="5000" w:type="pct"/>
            <w:gridSpan w:val="5"/>
            <w:vAlign w:val="center"/>
          </w:tcPr>
          <w:p w14:paraId="184690D6"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Садржај предмета</w:t>
            </w:r>
          </w:p>
          <w:p w14:paraId="662F0DDF" w14:textId="77777777" w:rsidR="00771A58" w:rsidRPr="00285F9D" w:rsidRDefault="00771A58" w:rsidP="009E184D">
            <w:pPr>
              <w:tabs>
                <w:tab w:val="left" w:pos="567"/>
              </w:tabs>
              <w:spacing w:after="60"/>
              <w:rPr>
                <w:i/>
                <w:iCs/>
                <w:sz w:val="18"/>
                <w:szCs w:val="18"/>
                <w:lang w:val="sr-Cyrl-RS"/>
              </w:rPr>
            </w:pPr>
            <w:r w:rsidRPr="00285F9D">
              <w:rPr>
                <w:i/>
                <w:iCs/>
                <w:sz w:val="18"/>
                <w:szCs w:val="18"/>
                <w:lang w:val="sr-Cyrl-RS"/>
              </w:rPr>
              <w:t>Теоријска настава</w:t>
            </w:r>
          </w:p>
          <w:p w14:paraId="363423B1" w14:textId="77777777" w:rsidR="00771A58" w:rsidRPr="00285F9D" w:rsidRDefault="00771A58" w:rsidP="009E184D">
            <w:pPr>
              <w:tabs>
                <w:tab w:val="left" w:pos="567"/>
              </w:tabs>
              <w:spacing w:after="60"/>
              <w:jc w:val="both"/>
              <w:rPr>
                <w:i/>
                <w:iCs/>
                <w:sz w:val="18"/>
                <w:szCs w:val="18"/>
                <w:lang w:val="sr-Cyrl-RS"/>
              </w:rPr>
            </w:pPr>
            <w:r w:rsidRPr="00285F9D">
              <w:rPr>
                <w:sz w:val="18"/>
                <w:szCs w:val="18"/>
                <w:lang w:val="sr-Cyrl-RS"/>
              </w:rPr>
              <w:t>Стање кривичног права у Србији до кодификација. Проблеми у примени Казнителног законика. Кривични законик Краљевине Србије и Кривични законик Краљевине Југославије. Организација судова у Краљевини Србији и Краљевини Југославији. Кривично процесно право у Кнежевини и Крљевини Србији и Краљевини Југославији. Проблем притвора, условна отпуста и условне осуде. Колегијални судови и појава инокосног суда. Законска теорија доказа и слободно судијско уверење. Трајни проблеми српског судства.</w:t>
            </w:r>
          </w:p>
          <w:p w14:paraId="094A0490" w14:textId="77777777" w:rsidR="00771A58" w:rsidRPr="00285F9D" w:rsidRDefault="00771A58" w:rsidP="009E184D">
            <w:pPr>
              <w:tabs>
                <w:tab w:val="left" w:pos="567"/>
              </w:tabs>
              <w:spacing w:after="60"/>
              <w:rPr>
                <w:i/>
                <w:iCs/>
                <w:sz w:val="18"/>
                <w:szCs w:val="18"/>
                <w:lang w:val="sr-Cyrl-RS"/>
              </w:rPr>
            </w:pPr>
            <w:r w:rsidRPr="00285F9D">
              <w:rPr>
                <w:i/>
                <w:iCs/>
                <w:sz w:val="18"/>
                <w:szCs w:val="18"/>
                <w:lang w:val="sr-Cyrl-RS"/>
              </w:rPr>
              <w:t xml:space="preserve">Практична настава </w:t>
            </w:r>
          </w:p>
        </w:tc>
      </w:tr>
      <w:tr w:rsidR="00771A58" w:rsidRPr="00285F9D" w14:paraId="14CB426F" w14:textId="77777777" w:rsidTr="00285F9D">
        <w:trPr>
          <w:trHeight w:val="227"/>
        </w:trPr>
        <w:tc>
          <w:tcPr>
            <w:tcW w:w="5000" w:type="pct"/>
            <w:gridSpan w:val="5"/>
            <w:vAlign w:val="center"/>
          </w:tcPr>
          <w:p w14:paraId="77BBB740"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 xml:space="preserve">Литература </w:t>
            </w:r>
          </w:p>
          <w:p w14:paraId="77721D17" w14:textId="3611684F" w:rsidR="00771A58" w:rsidRPr="00285F9D" w:rsidRDefault="00771A58" w:rsidP="009E184D">
            <w:pPr>
              <w:rPr>
                <w:iCs/>
                <w:sz w:val="18"/>
                <w:szCs w:val="18"/>
                <w:lang w:val="sr-Cyrl-RS"/>
              </w:rPr>
            </w:pPr>
            <w:r w:rsidRPr="00285F9D">
              <w:rPr>
                <w:sz w:val="18"/>
                <w:szCs w:val="18"/>
                <w:lang w:val="sr-Cyrl-RS"/>
              </w:rPr>
              <w:t xml:space="preserve">М. Павловић, </w:t>
            </w:r>
            <w:r w:rsidRPr="00285F9D">
              <w:rPr>
                <w:i/>
                <w:sz w:val="18"/>
                <w:szCs w:val="18"/>
                <w:lang w:val="sr-Cyrl-RS"/>
              </w:rPr>
              <w:t>Српско право</w:t>
            </w:r>
            <w:r w:rsidR="00285F9D">
              <w:rPr>
                <w:i/>
                <w:sz w:val="18"/>
                <w:szCs w:val="18"/>
                <w:lang w:val="sr-Latn-RS"/>
              </w:rPr>
              <w:t xml:space="preserve"> </w:t>
            </w:r>
            <w:r w:rsidRPr="00285F9D">
              <w:rPr>
                <w:i/>
                <w:sz w:val="18"/>
                <w:szCs w:val="18"/>
                <w:lang w:val="sr-Cyrl-RS"/>
              </w:rPr>
              <w:t>од VII до XX</w:t>
            </w:r>
            <w:r w:rsidRPr="00285F9D">
              <w:rPr>
                <w:i/>
                <w:iCs/>
                <w:sz w:val="18"/>
                <w:szCs w:val="18"/>
                <w:lang w:val="sr-Cyrl-RS"/>
              </w:rPr>
              <w:t xml:space="preserve"> века</w:t>
            </w:r>
          </w:p>
          <w:p w14:paraId="6FD2EB85" w14:textId="77777777" w:rsidR="00771A58" w:rsidRPr="00285F9D" w:rsidRDefault="00771A58" w:rsidP="009E184D">
            <w:pPr>
              <w:rPr>
                <w:sz w:val="18"/>
                <w:szCs w:val="18"/>
                <w:lang w:val="sr-Cyrl-RS"/>
              </w:rPr>
            </w:pPr>
            <w:r w:rsidRPr="00285F9D">
              <w:rPr>
                <w:iCs/>
                <w:sz w:val="18"/>
                <w:szCs w:val="18"/>
                <w:lang w:val="sr-Cyrl-RS"/>
              </w:rPr>
              <w:t>(</w:t>
            </w:r>
            <w:r w:rsidRPr="00285F9D">
              <w:rPr>
                <w:sz w:val="18"/>
                <w:szCs w:val="18"/>
                <w:lang w:val="sr-Cyrl-RS"/>
              </w:rPr>
              <w:t xml:space="preserve">Крагујевац, 2013). </w:t>
            </w:r>
          </w:p>
          <w:p w14:paraId="09A24A60" w14:textId="77777777" w:rsidR="00771A58" w:rsidRPr="00285F9D" w:rsidRDefault="00771A58" w:rsidP="009E184D">
            <w:pPr>
              <w:jc w:val="both"/>
              <w:rPr>
                <w:sz w:val="18"/>
                <w:szCs w:val="18"/>
                <w:lang w:val="sr-Cyrl-RS"/>
              </w:rPr>
            </w:pPr>
            <w:r w:rsidRPr="00285F9D">
              <w:rPr>
                <w:sz w:val="18"/>
                <w:szCs w:val="18"/>
                <w:lang w:val="sr-Cyrl-RS"/>
              </w:rPr>
              <w:t xml:space="preserve">М. Павловић, </w:t>
            </w:r>
            <w:r w:rsidRPr="00285F9D">
              <w:rPr>
                <w:i/>
                <w:sz w:val="18"/>
                <w:szCs w:val="18"/>
                <w:lang w:val="sr-Cyrl-RS"/>
              </w:rPr>
              <w:t>Српска правна историја</w:t>
            </w:r>
            <w:r w:rsidRPr="00285F9D">
              <w:rPr>
                <w:sz w:val="18"/>
                <w:szCs w:val="18"/>
                <w:lang w:val="sr-Cyrl-RS"/>
              </w:rPr>
              <w:t>, (Крагујевац, 2005)</w:t>
            </w:r>
          </w:p>
          <w:p w14:paraId="320BFE7F" w14:textId="54DB7038" w:rsidR="00771A58" w:rsidRPr="00285F9D" w:rsidRDefault="00771A58" w:rsidP="009E184D">
            <w:pPr>
              <w:tabs>
                <w:tab w:val="left" w:pos="567"/>
              </w:tabs>
              <w:spacing w:after="60"/>
              <w:rPr>
                <w:sz w:val="18"/>
                <w:szCs w:val="18"/>
                <w:lang w:val="sr-Cyrl-RS"/>
              </w:rPr>
            </w:pPr>
            <w:r w:rsidRPr="00285F9D">
              <w:rPr>
                <w:sz w:val="18"/>
                <w:szCs w:val="18"/>
                <w:lang w:val="sr-Cyrl-RS"/>
              </w:rPr>
              <w:t>М. Павловић,</w:t>
            </w:r>
            <w:r w:rsidR="00285F9D">
              <w:rPr>
                <w:sz w:val="18"/>
                <w:szCs w:val="18"/>
                <w:lang w:val="sr-Latn-RS"/>
              </w:rPr>
              <w:t xml:space="preserve"> </w:t>
            </w:r>
            <w:r w:rsidRPr="00285F9D">
              <w:rPr>
                <w:i/>
                <w:sz w:val="18"/>
                <w:szCs w:val="18"/>
                <w:lang w:val="sr-Cyrl-RS"/>
              </w:rPr>
              <w:t>Правна европеизација Србије 1804-1914</w:t>
            </w:r>
            <w:r w:rsidRPr="00285F9D">
              <w:rPr>
                <w:sz w:val="18"/>
                <w:szCs w:val="18"/>
                <w:lang w:val="sr-Cyrl-RS"/>
              </w:rPr>
              <w:t>, Крагујевац, 2008.</w:t>
            </w:r>
          </w:p>
          <w:p w14:paraId="112F1BC4" w14:textId="77777777" w:rsidR="00771A58" w:rsidRPr="00285F9D" w:rsidRDefault="00771A58" w:rsidP="009E184D">
            <w:pPr>
              <w:jc w:val="both"/>
              <w:rPr>
                <w:color w:val="252525"/>
                <w:sz w:val="18"/>
                <w:szCs w:val="18"/>
                <w:lang w:val="sr-Cyrl-RS"/>
              </w:rPr>
            </w:pPr>
            <w:r w:rsidRPr="00285F9D">
              <w:rPr>
                <w:color w:val="252525"/>
                <w:sz w:val="18"/>
                <w:szCs w:val="18"/>
                <w:lang w:val="sr-Cyrl-RS"/>
              </w:rPr>
              <w:t xml:space="preserve">М. Павловић, Кривично дело хајдуковања у Србији ХIХ и почетком ХХ века, </w:t>
            </w:r>
            <w:r w:rsidRPr="00285F9D">
              <w:rPr>
                <w:i/>
                <w:color w:val="252525"/>
                <w:sz w:val="18"/>
                <w:szCs w:val="18"/>
                <w:lang w:val="sr-Cyrl-RS"/>
              </w:rPr>
              <w:t>Правна мисао у срцу Шумадије</w:t>
            </w:r>
            <w:r w:rsidRPr="00285F9D">
              <w:rPr>
                <w:color w:val="252525"/>
                <w:sz w:val="18"/>
                <w:szCs w:val="18"/>
                <w:lang w:val="sr-Cyrl-RS"/>
              </w:rPr>
              <w:t>, Крагујевац, 2012, стр. 13-24.</w:t>
            </w:r>
          </w:p>
          <w:p w14:paraId="5748E892" w14:textId="77777777" w:rsidR="00771A58" w:rsidRPr="00285F9D" w:rsidRDefault="00771A58" w:rsidP="009E184D">
            <w:pPr>
              <w:jc w:val="both"/>
              <w:rPr>
                <w:color w:val="252525"/>
                <w:sz w:val="18"/>
                <w:szCs w:val="18"/>
                <w:lang w:val="sr-Cyrl-RS"/>
              </w:rPr>
            </w:pPr>
            <w:r w:rsidRPr="00285F9D">
              <w:rPr>
                <w:color w:val="252525"/>
                <w:sz w:val="18"/>
                <w:szCs w:val="18"/>
                <w:lang w:val="sr-Cyrl-RS"/>
              </w:rPr>
              <w:t xml:space="preserve">М. Павловић, Кривичнопроцесна корупција, </w:t>
            </w:r>
            <w:r w:rsidRPr="00285F9D">
              <w:rPr>
                <w:i/>
                <w:color w:val="252525"/>
                <w:sz w:val="18"/>
                <w:szCs w:val="18"/>
                <w:lang w:val="sr-Cyrl-RS"/>
              </w:rPr>
              <w:t>Hereticus</w:t>
            </w:r>
            <w:r w:rsidRPr="00285F9D">
              <w:rPr>
                <w:color w:val="252525"/>
                <w:sz w:val="18"/>
                <w:szCs w:val="18"/>
                <w:lang w:val="sr-Cyrl-RS"/>
              </w:rPr>
              <w:t xml:space="preserve">, бр. 3-4, 2013. </w:t>
            </w:r>
          </w:p>
          <w:p w14:paraId="230F15FD" w14:textId="77777777" w:rsidR="00771A58" w:rsidRPr="00285F9D" w:rsidRDefault="00771A58" w:rsidP="009E184D">
            <w:pPr>
              <w:jc w:val="both"/>
              <w:rPr>
                <w:color w:val="252525"/>
                <w:sz w:val="18"/>
                <w:szCs w:val="18"/>
                <w:lang w:val="sr-Cyrl-RS"/>
              </w:rPr>
            </w:pPr>
            <w:r w:rsidRPr="00285F9D">
              <w:rPr>
                <w:color w:val="252525"/>
                <w:sz w:val="18"/>
                <w:szCs w:val="18"/>
                <w:lang w:val="sr-Cyrl-RS"/>
              </w:rPr>
              <w:t xml:space="preserve">М. Павловић, Судије поротници и владавина права, </w:t>
            </w:r>
            <w:r w:rsidRPr="00285F9D">
              <w:rPr>
                <w:i/>
                <w:color w:val="252525"/>
                <w:sz w:val="18"/>
                <w:szCs w:val="18"/>
                <w:lang w:val="sr-Cyrl-RS"/>
              </w:rPr>
              <w:t>Crimen</w:t>
            </w:r>
            <w:r w:rsidRPr="00285F9D">
              <w:rPr>
                <w:color w:val="252525"/>
                <w:sz w:val="18"/>
                <w:szCs w:val="18"/>
                <w:lang w:val="sr-Cyrl-RS"/>
              </w:rPr>
              <w:t>, бр. 2, 2015.</w:t>
            </w:r>
          </w:p>
        </w:tc>
      </w:tr>
      <w:tr w:rsidR="00771A58" w:rsidRPr="00285F9D" w14:paraId="0C29809A" w14:textId="77777777" w:rsidTr="00285F9D">
        <w:trPr>
          <w:trHeight w:val="227"/>
        </w:trPr>
        <w:tc>
          <w:tcPr>
            <w:tcW w:w="1607" w:type="pct"/>
            <w:vAlign w:val="center"/>
          </w:tcPr>
          <w:p w14:paraId="54C066A7"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1631" w:type="pct"/>
            <w:gridSpan w:val="2"/>
            <w:vAlign w:val="center"/>
          </w:tcPr>
          <w:p w14:paraId="742EF5B2" w14:textId="77777777" w:rsidR="00771A58" w:rsidRPr="00285F9D" w:rsidRDefault="00771A58" w:rsidP="009E184D">
            <w:pPr>
              <w:tabs>
                <w:tab w:val="left" w:pos="567"/>
              </w:tabs>
              <w:spacing w:after="60"/>
              <w:rPr>
                <w:b/>
                <w:bCs/>
                <w:sz w:val="18"/>
                <w:szCs w:val="18"/>
                <w:lang w:val="sr-Cyrl-RS"/>
              </w:rPr>
            </w:pPr>
            <w:r w:rsidRPr="00285F9D">
              <w:rPr>
                <w:b/>
                <w:sz w:val="18"/>
                <w:szCs w:val="18"/>
                <w:lang w:val="sr-Cyrl-RS"/>
              </w:rPr>
              <w:t>Теоријска настава:3х15=45</w:t>
            </w:r>
          </w:p>
        </w:tc>
        <w:tc>
          <w:tcPr>
            <w:tcW w:w="1761" w:type="pct"/>
            <w:gridSpan w:val="2"/>
            <w:vAlign w:val="center"/>
          </w:tcPr>
          <w:p w14:paraId="4894B67C" w14:textId="77777777" w:rsidR="00771A58" w:rsidRPr="00285F9D" w:rsidRDefault="00771A58" w:rsidP="009E184D">
            <w:pPr>
              <w:tabs>
                <w:tab w:val="left" w:pos="567"/>
              </w:tabs>
              <w:spacing w:after="60"/>
              <w:rPr>
                <w:b/>
                <w:bCs/>
                <w:sz w:val="18"/>
                <w:szCs w:val="18"/>
                <w:lang w:val="sr-Cyrl-RS"/>
              </w:rPr>
            </w:pPr>
            <w:r w:rsidRPr="00285F9D">
              <w:rPr>
                <w:b/>
                <w:sz w:val="18"/>
                <w:szCs w:val="18"/>
                <w:lang w:val="sr-Cyrl-RS"/>
              </w:rPr>
              <w:t>Практична настава:</w:t>
            </w:r>
            <w:r w:rsidRPr="00285F9D">
              <w:rPr>
                <w:sz w:val="18"/>
                <w:szCs w:val="18"/>
                <w:lang w:val="sr-Cyrl-RS"/>
              </w:rPr>
              <w:t>вежбе2х15=30</w:t>
            </w:r>
            <w:r w:rsidRPr="00285F9D">
              <w:rPr>
                <w:b/>
                <w:sz w:val="18"/>
                <w:szCs w:val="18"/>
                <w:lang w:val="sr-Cyrl-RS"/>
              </w:rPr>
              <w:t xml:space="preserve">, </w:t>
            </w:r>
            <w:r w:rsidRPr="00285F9D">
              <w:rPr>
                <w:sz w:val="18"/>
                <w:szCs w:val="18"/>
                <w:lang w:val="sr-Cyrl-RS"/>
              </w:rPr>
              <w:t>студијско истраживачки рад 1х15=15</w:t>
            </w:r>
          </w:p>
        </w:tc>
      </w:tr>
      <w:tr w:rsidR="00771A58" w:rsidRPr="00285F9D" w14:paraId="2F43F2C8" w14:textId="77777777" w:rsidTr="00285F9D">
        <w:trPr>
          <w:trHeight w:val="227"/>
        </w:trPr>
        <w:tc>
          <w:tcPr>
            <w:tcW w:w="5000" w:type="pct"/>
            <w:gridSpan w:val="5"/>
            <w:vAlign w:val="center"/>
          </w:tcPr>
          <w:p w14:paraId="2F374759"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Методе извођења наставе</w:t>
            </w:r>
          </w:p>
          <w:p w14:paraId="76B8EC08" w14:textId="77777777" w:rsidR="00771A58" w:rsidRPr="00285F9D" w:rsidRDefault="00771A58" w:rsidP="009E184D">
            <w:pPr>
              <w:tabs>
                <w:tab w:val="left" w:pos="567"/>
              </w:tabs>
              <w:spacing w:after="60"/>
              <w:rPr>
                <w:sz w:val="18"/>
                <w:szCs w:val="18"/>
                <w:lang w:val="sr-Cyrl-RS"/>
              </w:rPr>
            </w:pPr>
            <w:r w:rsidRPr="00285F9D">
              <w:rPr>
                <w:sz w:val="18"/>
                <w:szCs w:val="18"/>
                <w:lang w:val="sr-Cyrl-RS"/>
              </w:rPr>
              <w:t>предавања; консултације; семинар/дискусина група/ case stady/ практична настава; студијско-истраживачки рад</w:t>
            </w:r>
          </w:p>
        </w:tc>
      </w:tr>
      <w:tr w:rsidR="00771A58" w:rsidRPr="00285F9D" w14:paraId="27113A81" w14:textId="77777777" w:rsidTr="00285F9D">
        <w:trPr>
          <w:trHeight w:val="227"/>
        </w:trPr>
        <w:tc>
          <w:tcPr>
            <w:tcW w:w="5000" w:type="pct"/>
            <w:gridSpan w:val="5"/>
            <w:vAlign w:val="center"/>
          </w:tcPr>
          <w:p w14:paraId="5CC5B081" w14:textId="77777777" w:rsidR="00771A58" w:rsidRPr="00285F9D" w:rsidRDefault="00771A58" w:rsidP="009E184D">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771A58" w:rsidRPr="00285F9D" w14:paraId="280D80DF" w14:textId="77777777" w:rsidTr="00285F9D">
        <w:trPr>
          <w:trHeight w:val="227"/>
        </w:trPr>
        <w:tc>
          <w:tcPr>
            <w:tcW w:w="1607" w:type="pct"/>
            <w:vAlign w:val="center"/>
          </w:tcPr>
          <w:p w14:paraId="5AFE2115" w14:textId="77777777" w:rsidR="00771A58" w:rsidRPr="00285F9D" w:rsidRDefault="00771A58" w:rsidP="009E184D">
            <w:pPr>
              <w:tabs>
                <w:tab w:val="left" w:pos="567"/>
              </w:tabs>
              <w:spacing w:after="60"/>
              <w:rPr>
                <w:b/>
                <w:iCs/>
                <w:sz w:val="18"/>
                <w:szCs w:val="18"/>
                <w:lang w:val="sr-Cyrl-RS"/>
              </w:rPr>
            </w:pPr>
            <w:r w:rsidRPr="00285F9D">
              <w:rPr>
                <w:b/>
                <w:iCs/>
                <w:sz w:val="18"/>
                <w:szCs w:val="18"/>
                <w:lang w:val="sr-Cyrl-RS"/>
              </w:rPr>
              <w:t>Предиспитне обавезе</w:t>
            </w:r>
          </w:p>
        </w:tc>
        <w:tc>
          <w:tcPr>
            <w:tcW w:w="1046" w:type="pct"/>
            <w:vAlign w:val="center"/>
          </w:tcPr>
          <w:p w14:paraId="624801A3" w14:textId="77777777" w:rsidR="00771A58" w:rsidRPr="00285F9D" w:rsidRDefault="00771A58" w:rsidP="009E184D">
            <w:pPr>
              <w:tabs>
                <w:tab w:val="left" w:pos="567"/>
              </w:tabs>
              <w:spacing w:after="60"/>
              <w:rPr>
                <w:sz w:val="18"/>
                <w:szCs w:val="18"/>
                <w:lang w:val="sr-Cyrl-RS"/>
              </w:rPr>
            </w:pPr>
            <w:r w:rsidRPr="00285F9D">
              <w:rPr>
                <w:sz w:val="18"/>
                <w:szCs w:val="18"/>
                <w:lang w:val="sr-Cyrl-RS"/>
              </w:rPr>
              <w:t>поена</w:t>
            </w:r>
          </w:p>
          <w:p w14:paraId="7F73B057" w14:textId="77777777" w:rsidR="00771A58" w:rsidRPr="00285F9D" w:rsidRDefault="00771A58" w:rsidP="009E184D">
            <w:pPr>
              <w:tabs>
                <w:tab w:val="left" w:pos="567"/>
              </w:tabs>
              <w:spacing w:after="60"/>
              <w:rPr>
                <w:b/>
                <w:bCs/>
                <w:sz w:val="18"/>
                <w:szCs w:val="18"/>
                <w:lang w:val="sr-Cyrl-RS"/>
              </w:rPr>
            </w:pPr>
          </w:p>
        </w:tc>
        <w:tc>
          <w:tcPr>
            <w:tcW w:w="1658" w:type="pct"/>
            <w:gridSpan w:val="2"/>
            <w:vAlign w:val="center"/>
          </w:tcPr>
          <w:p w14:paraId="1440E98D" w14:textId="77777777" w:rsidR="00771A58" w:rsidRPr="00285F9D" w:rsidRDefault="00771A58" w:rsidP="009E184D">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689" w:type="pct"/>
            <w:vAlign w:val="center"/>
          </w:tcPr>
          <w:p w14:paraId="194C8816" w14:textId="77777777" w:rsidR="00771A58" w:rsidRPr="00285F9D" w:rsidRDefault="00771A58" w:rsidP="009E184D">
            <w:pPr>
              <w:tabs>
                <w:tab w:val="left" w:pos="567"/>
              </w:tabs>
              <w:spacing w:after="60"/>
              <w:rPr>
                <w:b/>
                <w:bCs/>
                <w:sz w:val="18"/>
                <w:szCs w:val="18"/>
                <w:lang w:val="sr-Cyrl-RS"/>
              </w:rPr>
            </w:pPr>
            <w:r w:rsidRPr="00285F9D">
              <w:rPr>
                <w:sz w:val="18"/>
                <w:szCs w:val="18"/>
                <w:lang w:val="sr-Cyrl-RS"/>
              </w:rPr>
              <w:t>поена</w:t>
            </w:r>
          </w:p>
        </w:tc>
      </w:tr>
      <w:tr w:rsidR="00771A58" w:rsidRPr="00285F9D" w14:paraId="74BB7861" w14:textId="77777777" w:rsidTr="00285F9D">
        <w:trPr>
          <w:trHeight w:val="227"/>
        </w:trPr>
        <w:tc>
          <w:tcPr>
            <w:tcW w:w="1607" w:type="pct"/>
            <w:vAlign w:val="center"/>
          </w:tcPr>
          <w:p w14:paraId="2915AC6D" w14:textId="77777777" w:rsidR="00771A58" w:rsidRPr="00285F9D" w:rsidRDefault="00771A58" w:rsidP="009E184D">
            <w:pPr>
              <w:tabs>
                <w:tab w:val="left" w:pos="567"/>
              </w:tabs>
              <w:spacing w:after="60"/>
              <w:rPr>
                <w:i/>
                <w:iCs/>
                <w:sz w:val="18"/>
                <w:szCs w:val="18"/>
                <w:lang w:val="sr-Cyrl-RS"/>
              </w:rPr>
            </w:pPr>
            <w:r w:rsidRPr="00285F9D">
              <w:rPr>
                <w:sz w:val="18"/>
                <w:szCs w:val="18"/>
                <w:lang w:val="sr-Cyrl-RS"/>
              </w:rPr>
              <w:t>активност у току предавања</w:t>
            </w:r>
          </w:p>
        </w:tc>
        <w:tc>
          <w:tcPr>
            <w:tcW w:w="1046" w:type="pct"/>
            <w:vAlign w:val="center"/>
          </w:tcPr>
          <w:p w14:paraId="3F849B07" w14:textId="77777777" w:rsidR="00771A58" w:rsidRPr="00285F9D" w:rsidRDefault="00771A58" w:rsidP="009E184D">
            <w:pPr>
              <w:tabs>
                <w:tab w:val="left" w:pos="567"/>
              </w:tabs>
              <w:spacing w:after="60"/>
              <w:rPr>
                <w:bCs/>
                <w:sz w:val="18"/>
                <w:szCs w:val="18"/>
                <w:lang w:val="sr-Cyrl-RS"/>
              </w:rPr>
            </w:pPr>
            <w:r w:rsidRPr="00285F9D">
              <w:rPr>
                <w:bCs/>
                <w:sz w:val="18"/>
                <w:szCs w:val="18"/>
                <w:lang w:val="sr-Cyrl-RS"/>
              </w:rPr>
              <w:t>15</w:t>
            </w:r>
          </w:p>
        </w:tc>
        <w:tc>
          <w:tcPr>
            <w:tcW w:w="1658" w:type="pct"/>
            <w:gridSpan w:val="2"/>
            <w:vAlign w:val="center"/>
          </w:tcPr>
          <w:p w14:paraId="5D3C35AE" w14:textId="77777777" w:rsidR="00771A58" w:rsidRPr="00285F9D" w:rsidRDefault="00771A58" w:rsidP="009E184D">
            <w:pPr>
              <w:tabs>
                <w:tab w:val="left" w:pos="567"/>
              </w:tabs>
              <w:spacing w:after="60"/>
              <w:rPr>
                <w:i/>
                <w:iCs/>
                <w:sz w:val="18"/>
                <w:szCs w:val="18"/>
                <w:lang w:val="sr-Cyrl-RS"/>
              </w:rPr>
            </w:pPr>
            <w:r w:rsidRPr="00285F9D">
              <w:rPr>
                <w:sz w:val="18"/>
                <w:szCs w:val="18"/>
                <w:lang w:val="sr-Cyrl-RS"/>
              </w:rPr>
              <w:t>писмени испит</w:t>
            </w:r>
          </w:p>
        </w:tc>
        <w:tc>
          <w:tcPr>
            <w:tcW w:w="689" w:type="pct"/>
            <w:vAlign w:val="center"/>
          </w:tcPr>
          <w:p w14:paraId="69E441C1" w14:textId="77777777" w:rsidR="00771A58" w:rsidRPr="00285F9D" w:rsidRDefault="00771A58" w:rsidP="009E184D">
            <w:pPr>
              <w:tabs>
                <w:tab w:val="left" w:pos="567"/>
              </w:tabs>
              <w:spacing w:after="60"/>
              <w:rPr>
                <w:i/>
                <w:iCs/>
                <w:sz w:val="18"/>
                <w:szCs w:val="18"/>
                <w:lang w:val="sr-Cyrl-RS"/>
              </w:rPr>
            </w:pPr>
          </w:p>
        </w:tc>
      </w:tr>
      <w:tr w:rsidR="00771A58" w:rsidRPr="00285F9D" w14:paraId="23988024" w14:textId="77777777" w:rsidTr="00285F9D">
        <w:trPr>
          <w:trHeight w:val="227"/>
        </w:trPr>
        <w:tc>
          <w:tcPr>
            <w:tcW w:w="1607" w:type="pct"/>
            <w:vAlign w:val="center"/>
          </w:tcPr>
          <w:p w14:paraId="57061753" w14:textId="77777777" w:rsidR="00771A58" w:rsidRPr="00285F9D" w:rsidRDefault="00771A58" w:rsidP="009E184D">
            <w:pPr>
              <w:tabs>
                <w:tab w:val="left" w:pos="567"/>
              </w:tabs>
              <w:spacing w:after="60"/>
              <w:rPr>
                <w:i/>
                <w:iCs/>
                <w:sz w:val="18"/>
                <w:szCs w:val="18"/>
                <w:lang w:val="sr-Cyrl-RS"/>
              </w:rPr>
            </w:pPr>
            <w:r w:rsidRPr="00285F9D">
              <w:rPr>
                <w:sz w:val="18"/>
                <w:szCs w:val="18"/>
                <w:lang w:val="sr-Cyrl-RS"/>
              </w:rPr>
              <w:t>практична настава</w:t>
            </w:r>
          </w:p>
        </w:tc>
        <w:tc>
          <w:tcPr>
            <w:tcW w:w="1046" w:type="pct"/>
            <w:vAlign w:val="center"/>
          </w:tcPr>
          <w:p w14:paraId="1FB9AF2F" w14:textId="77777777" w:rsidR="00771A58" w:rsidRPr="00285F9D" w:rsidRDefault="00771A58" w:rsidP="009E184D">
            <w:pPr>
              <w:tabs>
                <w:tab w:val="left" w:pos="567"/>
              </w:tabs>
              <w:spacing w:after="60"/>
              <w:rPr>
                <w:bCs/>
                <w:sz w:val="18"/>
                <w:szCs w:val="18"/>
                <w:lang w:val="sr-Cyrl-RS"/>
              </w:rPr>
            </w:pPr>
            <w:r w:rsidRPr="00285F9D">
              <w:rPr>
                <w:bCs/>
                <w:sz w:val="18"/>
                <w:szCs w:val="18"/>
                <w:lang w:val="sr-Cyrl-RS"/>
              </w:rPr>
              <w:t>15</w:t>
            </w:r>
          </w:p>
        </w:tc>
        <w:tc>
          <w:tcPr>
            <w:tcW w:w="1658" w:type="pct"/>
            <w:gridSpan w:val="2"/>
            <w:vAlign w:val="center"/>
          </w:tcPr>
          <w:p w14:paraId="3182645C" w14:textId="77777777" w:rsidR="00771A58" w:rsidRPr="00285F9D" w:rsidRDefault="00771A58" w:rsidP="009E184D">
            <w:pPr>
              <w:tabs>
                <w:tab w:val="left" w:pos="567"/>
              </w:tabs>
              <w:spacing w:after="60"/>
              <w:rPr>
                <w:i/>
                <w:iCs/>
                <w:sz w:val="18"/>
                <w:szCs w:val="18"/>
                <w:lang w:val="sr-Cyrl-RS"/>
              </w:rPr>
            </w:pPr>
            <w:r w:rsidRPr="00285F9D">
              <w:rPr>
                <w:sz w:val="18"/>
                <w:szCs w:val="18"/>
                <w:lang w:val="sr-Cyrl-RS"/>
              </w:rPr>
              <w:t>усмени испт</w:t>
            </w:r>
          </w:p>
        </w:tc>
        <w:tc>
          <w:tcPr>
            <w:tcW w:w="689" w:type="pct"/>
            <w:vAlign w:val="center"/>
          </w:tcPr>
          <w:p w14:paraId="7250DF6E" w14:textId="77777777" w:rsidR="00771A58" w:rsidRPr="00285F9D" w:rsidRDefault="00771A58" w:rsidP="009E184D">
            <w:pPr>
              <w:tabs>
                <w:tab w:val="left" w:pos="567"/>
              </w:tabs>
              <w:spacing w:after="60"/>
              <w:rPr>
                <w:iCs/>
                <w:sz w:val="18"/>
                <w:szCs w:val="18"/>
                <w:lang w:val="sr-Cyrl-RS"/>
              </w:rPr>
            </w:pPr>
            <w:r w:rsidRPr="00285F9D">
              <w:rPr>
                <w:iCs/>
                <w:sz w:val="18"/>
                <w:szCs w:val="18"/>
                <w:lang w:val="sr-Cyrl-RS"/>
              </w:rPr>
              <w:t>54</w:t>
            </w:r>
          </w:p>
        </w:tc>
      </w:tr>
      <w:tr w:rsidR="00771A58" w:rsidRPr="00285F9D" w14:paraId="14A9ECAD" w14:textId="77777777" w:rsidTr="00285F9D">
        <w:trPr>
          <w:trHeight w:val="227"/>
        </w:trPr>
        <w:tc>
          <w:tcPr>
            <w:tcW w:w="1607" w:type="pct"/>
            <w:vAlign w:val="center"/>
          </w:tcPr>
          <w:p w14:paraId="2C789E40" w14:textId="77777777" w:rsidR="00771A58" w:rsidRPr="00285F9D" w:rsidRDefault="00771A58" w:rsidP="009E184D">
            <w:pPr>
              <w:tabs>
                <w:tab w:val="left" w:pos="567"/>
              </w:tabs>
              <w:spacing w:after="60"/>
              <w:rPr>
                <w:i/>
                <w:iCs/>
                <w:sz w:val="18"/>
                <w:szCs w:val="18"/>
                <w:lang w:val="sr-Cyrl-RS"/>
              </w:rPr>
            </w:pPr>
            <w:r w:rsidRPr="00285F9D">
              <w:rPr>
                <w:sz w:val="18"/>
                <w:szCs w:val="18"/>
                <w:lang w:val="sr-Cyrl-RS"/>
              </w:rPr>
              <w:t>колоквијум-и</w:t>
            </w:r>
          </w:p>
        </w:tc>
        <w:tc>
          <w:tcPr>
            <w:tcW w:w="1046" w:type="pct"/>
            <w:vAlign w:val="center"/>
          </w:tcPr>
          <w:p w14:paraId="2A5BC76E" w14:textId="77777777" w:rsidR="00771A58" w:rsidRPr="00285F9D" w:rsidRDefault="00771A58" w:rsidP="009E184D">
            <w:pPr>
              <w:tabs>
                <w:tab w:val="left" w:pos="567"/>
              </w:tabs>
              <w:spacing w:after="60"/>
              <w:rPr>
                <w:bCs/>
                <w:sz w:val="18"/>
                <w:szCs w:val="18"/>
                <w:lang w:val="sr-Cyrl-RS"/>
              </w:rPr>
            </w:pPr>
            <w:r w:rsidRPr="00285F9D">
              <w:rPr>
                <w:bCs/>
                <w:sz w:val="18"/>
                <w:szCs w:val="18"/>
                <w:lang w:val="sr-Cyrl-RS"/>
              </w:rPr>
              <w:t>2х8</w:t>
            </w:r>
          </w:p>
        </w:tc>
        <w:tc>
          <w:tcPr>
            <w:tcW w:w="1658" w:type="pct"/>
            <w:gridSpan w:val="2"/>
            <w:vAlign w:val="center"/>
          </w:tcPr>
          <w:p w14:paraId="1DFE9A0F" w14:textId="77777777" w:rsidR="00771A58" w:rsidRPr="00285F9D" w:rsidRDefault="00771A58" w:rsidP="009E184D">
            <w:pPr>
              <w:tabs>
                <w:tab w:val="left" w:pos="567"/>
              </w:tabs>
              <w:spacing w:after="60"/>
              <w:rPr>
                <w:i/>
                <w:iCs/>
                <w:sz w:val="18"/>
                <w:szCs w:val="18"/>
                <w:lang w:val="sr-Cyrl-RS"/>
              </w:rPr>
            </w:pPr>
            <w:r w:rsidRPr="00285F9D">
              <w:rPr>
                <w:i/>
                <w:iCs/>
                <w:sz w:val="18"/>
                <w:szCs w:val="18"/>
                <w:lang w:val="sr-Cyrl-RS"/>
              </w:rPr>
              <w:t>..........</w:t>
            </w:r>
          </w:p>
        </w:tc>
        <w:tc>
          <w:tcPr>
            <w:tcW w:w="689" w:type="pct"/>
            <w:vAlign w:val="center"/>
          </w:tcPr>
          <w:p w14:paraId="4B68F5C9" w14:textId="77777777" w:rsidR="00771A58" w:rsidRPr="00285F9D" w:rsidRDefault="00771A58" w:rsidP="009E184D">
            <w:pPr>
              <w:tabs>
                <w:tab w:val="left" w:pos="567"/>
              </w:tabs>
              <w:spacing w:after="60"/>
              <w:rPr>
                <w:i/>
                <w:iCs/>
                <w:sz w:val="18"/>
                <w:szCs w:val="18"/>
                <w:lang w:val="sr-Cyrl-RS"/>
              </w:rPr>
            </w:pPr>
          </w:p>
        </w:tc>
      </w:tr>
      <w:tr w:rsidR="00771A58" w:rsidRPr="00285F9D" w14:paraId="3B6FD625" w14:textId="77777777" w:rsidTr="00285F9D">
        <w:trPr>
          <w:trHeight w:val="227"/>
        </w:trPr>
        <w:tc>
          <w:tcPr>
            <w:tcW w:w="1607" w:type="pct"/>
            <w:vAlign w:val="center"/>
          </w:tcPr>
          <w:p w14:paraId="55E9555B" w14:textId="77777777" w:rsidR="00771A58" w:rsidRPr="00285F9D" w:rsidRDefault="00771A58" w:rsidP="009E184D">
            <w:pPr>
              <w:tabs>
                <w:tab w:val="left" w:pos="567"/>
              </w:tabs>
              <w:spacing w:after="60"/>
              <w:rPr>
                <w:sz w:val="18"/>
                <w:szCs w:val="18"/>
                <w:lang w:val="sr-Cyrl-RS"/>
              </w:rPr>
            </w:pPr>
            <w:r w:rsidRPr="00285F9D">
              <w:rPr>
                <w:sz w:val="18"/>
                <w:szCs w:val="18"/>
                <w:lang w:val="sr-Cyrl-RS"/>
              </w:rPr>
              <w:t>семинар-и</w:t>
            </w:r>
          </w:p>
        </w:tc>
        <w:tc>
          <w:tcPr>
            <w:tcW w:w="1046" w:type="pct"/>
            <w:vAlign w:val="center"/>
          </w:tcPr>
          <w:p w14:paraId="737C59D9" w14:textId="77777777" w:rsidR="00771A58" w:rsidRPr="00285F9D" w:rsidRDefault="00771A58" w:rsidP="009E184D">
            <w:pPr>
              <w:tabs>
                <w:tab w:val="left" w:pos="567"/>
              </w:tabs>
              <w:spacing w:after="60"/>
              <w:rPr>
                <w:b/>
                <w:bCs/>
                <w:sz w:val="18"/>
                <w:szCs w:val="18"/>
                <w:lang w:val="sr-Cyrl-RS"/>
              </w:rPr>
            </w:pPr>
          </w:p>
        </w:tc>
        <w:tc>
          <w:tcPr>
            <w:tcW w:w="1658" w:type="pct"/>
            <w:gridSpan w:val="2"/>
            <w:vAlign w:val="center"/>
          </w:tcPr>
          <w:p w14:paraId="048FD937" w14:textId="77777777" w:rsidR="00771A58" w:rsidRPr="00285F9D" w:rsidRDefault="00771A58" w:rsidP="009E184D">
            <w:pPr>
              <w:tabs>
                <w:tab w:val="left" w:pos="567"/>
              </w:tabs>
              <w:spacing w:after="60"/>
              <w:rPr>
                <w:i/>
                <w:iCs/>
                <w:sz w:val="18"/>
                <w:szCs w:val="18"/>
                <w:lang w:val="sr-Cyrl-RS"/>
              </w:rPr>
            </w:pPr>
          </w:p>
        </w:tc>
        <w:tc>
          <w:tcPr>
            <w:tcW w:w="689" w:type="pct"/>
            <w:vAlign w:val="center"/>
          </w:tcPr>
          <w:p w14:paraId="1D8CBE5E" w14:textId="77777777" w:rsidR="00771A58" w:rsidRPr="00285F9D" w:rsidRDefault="00771A58" w:rsidP="009E184D">
            <w:pPr>
              <w:tabs>
                <w:tab w:val="left" w:pos="567"/>
              </w:tabs>
              <w:spacing w:after="60"/>
              <w:rPr>
                <w:i/>
                <w:iCs/>
                <w:sz w:val="18"/>
                <w:szCs w:val="18"/>
                <w:lang w:val="sr-Cyrl-RS"/>
              </w:rPr>
            </w:pPr>
          </w:p>
        </w:tc>
      </w:tr>
      <w:tr w:rsidR="00771A58" w:rsidRPr="00285F9D" w14:paraId="0F35ADFD" w14:textId="77777777" w:rsidTr="00285F9D">
        <w:trPr>
          <w:trHeight w:val="227"/>
        </w:trPr>
        <w:tc>
          <w:tcPr>
            <w:tcW w:w="5000" w:type="pct"/>
            <w:gridSpan w:val="5"/>
            <w:vAlign w:val="center"/>
          </w:tcPr>
          <w:p w14:paraId="4C77138C" w14:textId="77777777" w:rsidR="00771A58" w:rsidRPr="00285F9D" w:rsidRDefault="00771A58" w:rsidP="009E184D">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71A58" w:rsidRPr="00285F9D" w14:paraId="27CF616D" w14:textId="77777777" w:rsidTr="00285F9D">
        <w:trPr>
          <w:trHeight w:val="227"/>
        </w:trPr>
        <w:tc>
          <w:tcPr>
            <w:tcW w:w="5000" w:type="pct"/>
            <w:gridSpan w:val="5"/>
            <w:vAlign w:val="center"/>
          </w:tcPr>
          <w:p w14:paraId="19608B5E" w14:textId="77777777" w:rsidR="00771A58" w:rsidRPr="00285F9D" w:rsidRDefault="00771A58" w:rsidP="009E184D">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59D968FD" w14:textId="77777777" w:rsidR="00771A58" w:rsidRPr="00285F9D" w:rsidRDefault="00771A58">
      <w:pPr>
        <w:rPr>
          <w:lang w:val="sr-Cyrl-RS"/>
        </w:rPr>
      </w:pPr>
    </w:p>
    <w:p w14:paraId="049D9C50" w14:textId="77777777" w:rsidR="00771A58" w:rsidRPr="00285F9D" w:rsidRDefault="00771A58">
      <w:pPr>
        <w:rPr>
          <w:lang w:val="sr-Cyrl-RS"/>
        </w:rPr>
      </w:pPr>
    </w:p>
    <w:p w14:paraId="2D8259D8" w14:textId="77777777" w:rsidR="00771A58" w:rsidRPr="00285F9D" w:rsidRDefault="00771A58">
      <w:pPr>
        <w:rPr>
          <w:lang w:val="sr-Cyrl-RS"/>
        </w:rPr>
      </w:pPr>
    </w:p>
    <w:p w14:paraId="7CBD7075" w14:textId="77777777" w:rsidR="00771A58" w:rsidRPr="00285F9D" w:rsidRDefault="00771A58">
      <w:pPr>
        <w:rPr>
          <w:lang w:val="sr-Cyrl-RS"/>
        </w:rPr>
      </w:pPr>
      <w:r w:rsidRPr="00285F9D">
        <w:rPr>
          <w:lang w:val="sr-Cyrl-R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3"/>
        <w:gridCol w:w="1944"/>
        <w:gridCol w:w="1105"/>
        <w:gridCol w:w="1965"/>
        <w:gridCol w:w="1279"/>
      </w:tblGrid>
      <w:tr w:rsidR="00771A58" w:rsidRPr="00285F9D" w14:paraId="59079312" w14:textId="77777777" w:rsidTr="00285F9D">
        <w:trPr>
          <w:trHeight w:val="227"/>
        </w:trPr>
        <w:tc>
          <w:tcPr>
            <w:tcW w:w="5000" w:type="pct"/>
            <w:gridSpan w:val="5"/>
            <w:vAlign w:val="center"/>
          </w:tcPr>
          <w:p w14:paraId="0A90332A"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lastRenderedPageBreak/>
              <w:t>Студијски програм :</w:t>
            </w:r>
            <w:r w:rsidRPr="00285F9D">
              <w:rPr>
                <w:b/>
                <w:sz w:val="18"/>
                <w:szCs w:val="18"/>
                <w:lang w:val="sr-Cyrl-RS"/>
              </w:rPr>
              <w:t xml:space="preserve">Мастер академске студије права </w:t>
            </w:r>
          </w:p>
        </w:tc>
      </w:tr>
      <w:tr w:rsidR="00771A58" w:rsidRPr="00285F9D" w14:paraId="6AB1FA05" w14:textId="77777777" w:rsidTr="00285F9D">
        <w:trPr>
          <w:trHeight w:val="227"/>
        </w:trPr>
        <w:tc>
          <w:tcPr>
            <w:tcW w:w="5000" w:type="pct"/>
            <w:gridSpan w:val="5"/>
            <w:vAlign w:val="center"/>
          </w:tcPr>
          <w:p w14:paraId="12A1F7F4" w14:textId="77777777" w:rsidR="00771A58" w:rsidRPr="00285F9D" w:rsidRDefault="00771A58" w:rsidP="009E184D">
            <w:pPr>
              <w:tabs>
                <w:tab w:val="left" w:pos="567"/>
              </w:tabs>
              <w:spacing w:line="276" w:lineRule="auto"/>
              <w:rPr>
                <w:b/>
                <w:sz w:val="18"/>
                <w:szCs w:val="18"/>
                <w:lang w:val="sr-Cyrl-RS"/>
              </w:rPr>
            </w:pPr>
            <w:r w:rsidRPr="00285F9D">
              <w:rPr>
                <w:b/>
                <w:bCs/>
                <w:sz w:val="18"/>
                <w:szCs w:val="18"/>
                <w:lang w:val="sr-Cyrl-RS"/>
              </w:rPr>
              <w:t xml:space="preserve">Назив предмета: </w:t>
            </w:r>
            <w:bookmarkStart w:id="17" w:name="НОМОТЕХНИКА"/>
            <w:r w:rsidRPr="00285F9D">
              <w:rPr>
                <w:b/>
                <w:sz w:val="18"/>
                <w:szCs w:val="18"/>
                <w:lang w:val="sr-Cyrl-RS"/>
              </w:rPr>
              <w:fldChar w:fldCharType="begin"/>
            </w:r>
            <w:r w:rsidRPr="00285F9D">
              <w:rPr>
                <w:b/>
                <w:sz w:val="18"/>
                <w:szCs w:val="18"/>
                <w:lang w:val="sr-Cyrl-RS"/>
              </w:rPr>
              <w:instrText xml:space="preserve"> HYPERLINK  \l "М2" </w:instrText>
            </w:r>
            <w:r w:rsidRPr="00285F9D">
              <w:rPr>
                <w:b/>
                <w:sz w:val="18"/>
                <w:szCs w:val="18"/>
                <w:lang w:val="sr-Cyrl-RS"/>
              </w:rPr>
              <w:fldChar w:fldCharType="separate"/>
            </w:r>
            <w:r w:rsidRPr="00285F9D">
              <w:rPr>
                <w:rStyle w:val="Hyperlink"/>
                <w:b/>
                <w:sz w:val="18"/>
                <w:szCs w:val="18"/>
                <w:lang w:val="sr-Cyrl-RS"/>
              </w:rPr>
              <w:t>НОМОТЕХНИКА</w:t>
            </w:r>
            <w:bookmarkEnd w:id="17"/>
            <w:r w:rsidRPr="00285F9D">
              <w:rPr>
                <w:b/>
                <w:sz w:val="18"/>
                <w:szCs w:val="18"/>
                <w:lang w:val="sr-Cyrl-RS"/>
              </w:rPr>
              <w:fldChar w:fldCharType="end"/>
            </w:r>
          </w:p>
        </w:tc>
      </w:tr>
      <w:tr w:rsidR="00771A58" w:rsidRPr="00285F9D" w14:paraId="279CE0DE" w14:textId="77777777" w:rsidTr="00285F9D">
        <w:trPr>
          <w:trHeight w:val="227"/>
        </w:trPr>
        <w:tc>
          <w:tcPr>
            <w:tcW w:w="5000" w:type="pct"/>
            <w:gridSpan w:val="5"/>
            <w:vAlign w:val="center"/>
          </w:tcPr>
          <w:p w14:paraId="48D17C5D"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 xml:space="preserve">Наставник: </w:t>
            </w:r>
            <w:r w:rsidRPr="00285F9D">
              <w:rPr>
                <w:b/>
                <w:sz w:val="18"/>
                <w:szCs w:val="18"/>
                <w:lang w:val="sr-Cyrl-RS"/>
              </w:rPr>
              <w:t>проф. др Срђан Ђорђевић, проф. др Дејан Матић</w:t>
            </w:r>
          </w:p>
        </w:tc>
      </w:tr>
      <w:tr w:rsidR="00771A58" w:rsidRPr="00285F9D" w14:paraId="59517319" w14:textId="77777777" w:rsidTr="00285F9D">
        <w:trPr>
          <w:trHeight w:val="227"/>
        </w:trPr>
        <w:tc>
          <w:tcPr>
            <w:tcW w:w="5000" w:type="pct"/>
            <w:gridSpan w:val="5"/>
            <w:vAlign w:val="center"/>
          </w:tcPr>
          <w:p w14:paraId="486B5966" w14:textId="77777777" w:rsidR="00771A58" w:rsidRPr="00285F9D" w:rsidRDefault="00771A58" w:rsidP="009E184D">
            <w:pPr>
              <w:tabs>
                <w:tab w:val="left" w:pos="567"/>
              </w:tabs>
              <w:spacing w:line="276" w:lineRule="auto"/>
              <w:rPr>
                <w:sz w:val="18"/>
                <w:szCs w:val="18"/>
                <w:lang w:val="sr-Cyrl-RS"/>
              </w:rPr>
            </w:pPr>
            <w:r w:rsidRPr="00285F9D">
              <w:rPr>
                <w:b/>
                <w:bCs/>
                <w:sz w:val="18"/>
                <w:szCs w:val="18"/>
                <w:lang w:val="sr-Cyrl-RS"/>
              </w:rPr>
              <w:t xml:space="preserve">Статус предмета: </w:t>
            </w:r>
            <w:r w:rsidRPr="00285F9D">
              <w:rPr>
                <w:sz w:val="18"/>
                <w:szCs w:val="18"/>
                <w:lang w:val="sr-Cyrl-RS"/>
              </w:rPr>
              <w:t>обавезни</w:t>
            </w:r>
          </w:p>
        </w:tc>
      </w:tr>
      <w:tr w:rsidR="00771A58" w:rsidRPr="00285F9D" w14:paraId="779047AB" w14:textId="77777777" w:rsidTr="00285F9D">
        <w:trPr>
          <w:trHeight w:val="227"/>
        </w:trPr>
        <w:tc>
          <w:tcPr>
            <w:tcW w:w="5000" w:type="pct"/>
            <w:gridSpan w:val="5"/>
            <w:vAlign w:val="center"/>
          </w:tcPr>
          <w:p w14:paraId="24B96624" w14:textId="77777777" w:rsidR="00771A58" w:rsidRPr="00285F9D" w:rsidRDefault="00771A58" w:rsidP="009E184D">
            <w:pPr>
              <w:tabs>
                <w:tab w:val="left" w:pos="567"/>
              </w:tabs>
              <w:spacing w:line="276" w:lineRule="auto"/>
              <w:rPr>
                <w:sz w:val="18"/>
                <w:szCs w:val="18"/>
                <w:lang w:val="sr-Cyrl-RS"/>
              </w:rPr>
            </w:pPr>
            <w:r w:rsidRPr="00285F9D">
              <w:rPr>
                <w:b/>
                <w:bCs/>
                <w:sz w:val="18"/>
                <w:szCs w:val="18"/>
                <w:lang w:val="sr-Cyrl-RS"/>
              </w:rPr>
              <w:t>Број ЕСПБ: 9</w:t>
            </w:r>
          </w:p>
        </w:tc>
      </w:tr>
      <w:tr w:rsidR="00771A58" w:rsidRPr="00285F9D" w14:paraId="11FE7C0B" w14:textId="77777777" w:rsidTr="00285F9D">
        <w:trPr>
          <w:trHeight w:val="227"/>
        </w:trPr>
        <w:tc>
          <w:tcPr>
            <w:tcW w:w="5000" w:type="pct"/>
            <w:gridSpan w:val="5"/>
            <w:vAlign w:val="center"/>
          </w:tcPr>
          <w:p w14:paraId="751A6E18" w14:textId="77777777" w:rsidR="00771A58" w:rsidRPr="00285F9D" w:rsidRDefault="00771A58" w:rsidP="009E184D">
            <w:pPr>
              <w:tabs>
                <w:tab w:val="left" w:pos="567"/>
              </w:tabs>
              <w:spacing w:line="276" w:lineRule="auto"/>
              <w:rPr>
                <w:sz w:val="18"/>
                <w:szCs w:val="18"/>
                <w:lang w:val="sr-Cyrl-RS"/>
              </w:rPr>
            </w:pPr>
            <w:r w:rsidRPr="00285F9D">
              <w:rPr>
                <w:b/>
                <w:bCs/>
                <w:sz w:val="18"/>
                <w:szCs w:val="18"/>
                <w:lang w:val="sr-Cyrl-RS"/>
              </w:rPr>
              <w:t>Услов: нема</w:t>
            </w:r>
          </w:p>
        </w:tc>
      </w:tr>
      <w:tr w:rsidR="00771A58" w:rsidRPr="00285F9D" w14:paraId="1B79DD28" w14:textId="77777777" w:rsidTr="00285F9D">
        <w:trPr>
          <w:trHeight w:val="227"/>
        </w:trPr>
        <w:tc>
          <w:tcPr>
            <w:tcW w:w="5000" w:type="pct"/>
            <w:gridSpan w:val="5"/>
            <w:vAlign w:val="center"/>
          </w:tcPr>
          <w:p w14:paraId="6AE96612" w14:textId="77777777" w:rsidR="00771A58" w:rsidRPr="00285F9D" w:rsidRDefault="00771A58" w:rsidP="009E184D">
            <w:pPr>
              <w:tabs>
                <w:tab w:val="left" w:pos="567"/>
              </w:tabs>
              <w:spacing w:line="276" w:lineRule="auto"/>
              <w:jc w:val="both"/>
              <w:rPr>
                <w:b/>
                <w:bCs/>
                <w:sz w:val="18"/>
                <w:szCs w:val="18"/>
                <w:lang w:val="sr-Cyrl-RS"/>
              </w:rPr>
            </w:pPr>
            <w:r w:rsidRPr="00285F9D">
              <w:rPr>
                <w:b/>
                <w:bCs/>
                <w:sz w:val="18"/>
                <w:szCs w:val="18"/>
                <w:lang w:val="sr-Cyrl-RS"/>
              </w:rPr>
              <w:t>Циљ предмета</w:t>
            </w:r>
          </w:p>
          <w:p w14:paraId="16FDA399" w14:textId="77777777" w:rsidR="00771A58" w:rsidRPr="00285F9D" w:rsidRDefault="00771A58" w:rsidP="009E184D">
            <w:pPr>
              <w:tabs>
                <w:tab w:val="left" w:pos="567"/>
              </w:tabs>
              <w:spacing w:line="276" w:lineRule="auto"/>
              <w:jc w:val="both"/>
              <w:rPr>
                <w:b/>
                <w:bCs/>
                <w:sz w:val="18"/>
                <w:szCs w:val="18"/>
                <w:lang w:val="sr-Cyrl-RS"/>
              </w:rPr>
            </w:pPr>
            <w:r w:rsidRPr="00285F9D">
              <w:rPr>
                <w:sz w:val="18"/>
                <w:szCs w:val="18"/>
                <w:lang w:val="sr-Cyrl-RS"/>
              </w:rPr>
              <w:t>Изучавање основних принципа који се користе приликом израде правних прописа; правна норма, правни акт, правни пропис; структура, језик, стил и врсте правних прописа; изучавање правила  припремања нормативних аката; стандарди језичке културе у праву; правне технике; писање правних докумената.</w:t>
            </w:r>
          </w:p>
        </w:tc>
      </w:tr>
      <w:tr w:rsidR="00771A58" w:rsidRPr="00285F9D" w14:paraId="38FC79AF" w14:textId="77777777" w:rsidTr="00285F9D">
        <w:trPr>
          <w:trHeight w:val="227"/>
        </w:trPr>
        <w:tc>
          <w:tcPr>
            <w:tcW w:w="5000" w:type="pct"/>
            <w:gridSpan w:val="5"/>
            <w:vAlign w:val="center"/>
          </w:tcPr>
          <w:p w14:paraId="2D260054" w14:textId="77777777" w:rsidR="00771A58" w:rsidRPr="00285F9D" w:rsidRDefault="00771A58" w:rsidP="009E184D">
            <w:pPr>
              <w:tabs>
                <w:tab w:val="left" w:pos="567"/>
              </w:tabs>
              <w:spacing w:line="276" w:lineRule="auto"/>
              <w:jc w:val="both"/>
              <w:rPr>
                <w:b/>
                <w:bCs/>
                <w:sz w:val="18"/>
                <w:szCs w:val="18"/>
                <w:lang w:val="sr-Cyrl-RS"/>
              </w:rPr>
            </w:pPr>
            <w:r w:rsidRPr="00285F9D">
              <w:rPr>
                <w:b/>
                <w:bCs/>
                <w:sz w:val="18"/>
                <w:szCs w:val="18"/>
                <w:lang w:val="sr-Cyrl-RS"/>
              </w:rPr>
              <w:t xml:space="preserve">Исход предмета </w:t>
            </w:r>
          </w:p>
          <w:p w14:paraId="25E76438" w14:textId="77777777" w:rsidR="00771A58" w:rsidRPr="00285F9D" w:rsidRDefault="00771A58" w:rsidP="009E184D">
            <w:pPr>
              <w:tabs>
                <w:tab w:val="left" w:pos="567"/>
              </w:tabs>
              <w:spacing w:line="276" w:lineRule="auto"/>
              <w:jc w:val="both"/>
              <w:rPr>
                <w:b/>
                <w:bCs/>
                <w:sz w:val="18"/>
                <w:szCs w:val="18"/>
                <w:lang w:val="sr-Cyrl-RS"/>
              </w:rPr>
            </w:pPr>
            <w:r w:rsidRPr="00285F9D">
              <w:rPr>
                <w:sz w:val="18"/>
                <w:szCs w:val="18"/>
                <w:lang w:val="sr-Cyrl-RS"/>
              </w:rPr>
              <w:t>Оспособљавање студената за праћење, разумевање и практичну примену знања из области припремања и писања нормативних аката; практична примена метода редиговања прописа; развијање способности индивидуалног и тимског рада, самостално формулисање, лекторисање и редакција правних текстова.</w:t>
            </w:r>
          </w:p>
        </w:tc>
      </w:tr>
      <w:tr w:rsidR="00771A58" w:rsidRPr="00285F9D" w14:paraId="222D0C55" w14:textId="77777777" w:rsidTr="00285F9D">
        <w:trPr>
          <w:trHeight w:val="227"/>
        </w:trPr>
        <w:tc>
          <w:tcPr>
            <w:tcW w:w="5000" w:type="pct"/>
            <w:gridSpan w:val="5"/>
            <w:vAlign w:val="center"/>
          </w:tcPr>
          <w:p w14:paraId="48D4F109" w14:textId="77777777" w:rsidR="00771A58" w:rsidRPr="00285F9D" w:rsidRDefault="00771A58" w:rsidP="009E184D">
            <w:pPr>
              <w:tabs>
                <w:tab w:val="left" w:pos="567"/>
              </w:tabs>
              <w:spacing w:line="276" w:lineRule="auto"/>
              <w:jc w:val="both"/>
              <w:rPr>
                <w:b/>
                <w:bCs/>
                <w:sz w:val="18"/>
                <w:szCs w:val="18"/>
                <w:lang w:val="sr-Cyrl-RS"/>
              </w:rPr>
            </w:pPr>
            <w:r w:rsidRPr="00285F9D">
              <w:rPr>
                <w:b/>
                <w:bCs/>
                <w:sz w:val="18"/>
                <w:szCs w:val="18"/>
                <w:lang w:val="sr-Cyrl-RS"/>
              </w:rPr>
              <w:t>Садржај предмета</w:t>
            </w:r>
          </w:p>
          <w:p w14:paraId="2C2FC488" w14:textId="77777777" w:rsidR="00771A58" w:rsidRPr="00285F9D" w:rsidRDefault="00771A58" w:rsidP="009E184D">
            <w:pPr>
              <w:tabs>
                <w:tab w:val="left" w:pos="567"/>
              </w:tabs>
              <w:spacing w:line="276" w:lineRule="auto"/>
              <w:jc w:val="both"/>
              <w:rPr>
                <w:i/>
                <w:iCs/>
                <w:sz w:val="18"/>
                <w:szCs w:val="18"/>
                <w:lang w:val="sr-Cyrl-RS"/>
              </w:rPr>
            </w:pPr>
            <w:r w:rsidRPr="00285F9D">
              <w:rPr>
                <w:i/>
                <w:iCs/>
                <w:sz w:val="18"/>
                <w:szCs w:val="18"/>
                <w:lang w:val="sr-Cyrl-RS"/>
              </w:rPr>
              <w:t>Теоријска настава</w:t>
            </w:r>
          </w:p>
          <w:p w14:paraId="3F935C37" w14:textId="77777777" w:rsidR="00771A58" w:rsidRPr="00285F9D" w:rsidRDefault="00771A58" w:rsidP="009E184D">
            <w:pPr>
              <w:spacing w:line="276" w:lineRule="auto"/>
              <w:jc w:val="both"/>
              <w:rPr>
                <w:sz w:val="18"/>
                <w:szCs w:val="18"/>
                <w:lang w:val="sr-Cyrl-RS"/>
              </w:rPr>
            </w:pPr>
            <w:r w:rsidRPr="00285F9D">
              <w:rPr>
                <w:sz w:val="18"/>
                <w:szCs w:val="18"/>
                <w:lang w:val="sr-Cyrl-RS"/>
              </w:rPr>
              <w:t>Номотехника као академска дисциплина и посебна вештина; Предмет и метод номотехнике; Настанак и развој; Материјални и формални извори номотехнике; Стварање и примена права; Методи стварања и примене права; Правни акт, појам, елементи и врсте; Облик правног акта; Општи правни акт, појам, врсте и доносиоци; Устав, закон, уредба, статут, правилник, пословник; Правила о доношењу правних прописа, поступак доношења и техника писања правних прописа; Структура, систематика и стил правног прописа; Однос језика и права; Стандарди правног језика; Писање устава и уставописци; „Пут закона“ у Народној скупштини Републике Србије; Јединствена методолошка правила за израду прописа; Писање уредби; Писање правних прописа  јединица политичко-територијалне аутономије и јединица локалне самоуправе; Писање правних прописа недржавних субјеката; Практични примери и задаци.</w:t>
            </w:r>
          </w:p>
          <w:p w14:paraId="13457669" w14:textId="77777777" w:rsidR="00771A58" w:rsidRPr="00285F9D" w:rsidRDefault="00771A58" w:rsidP="009E184D">
            <w:pPr>
              <w:tabs>
                <w:tab w:val="left" w:pos="567"/>
              </w:tabs>
              <w:spacing w:line="276" w:lineRule="auto"/>
              <w:jc w:val="both"/>
              <w:rPr>
                <w:i/>
                <w:iCs/>
                <w:sz w:val="18"/>
                <w:szCs w:val="18"/>
                <w:lang w:val="sr-Cyrl-RS"/>
              </w:rPr>
            </w:pPr>
            <w:r w:rsidRPr="00285F9D">
              <w:rPr>
                <w:i/>
                <w:iCs/>
                <w:sz w:val="18"/>
                <w:szCs w:val="18"/>
                <w:lang w:val="sr-Cyrl-RS"/>
              </w:rPr>
              <w:t xml:space="preserve">Практична настава </w:t>
            </w:r>
          </w:p>
          <w:p w14:paraId="6ADC581C" w14:textId="77777777" w:rsidR="00771A58" w:rsidRPr="00285F9D" w:rsidRDefault="00771A58" w:rsidP="009E184D">
            <w:pPr>
              <w:tabs>
                <w:tab w:val="left" w:pos="567"/>
              </w:tabs>
              <w:spacing w:line="276" w:lineRule="auto"/>
              <w:jc w:val="both"/>
              <w:rPr>
                <w:i/>
                <w:iCs/>
                <w:sz w:val="18"/>
                <w:szCs w:val="18"/>
                <w:lang w:val="sr-Cyrl-RS"/>
              </w:rPr>
            </w:pPr>
            <w:r w:rsidRPr="00285F9D">
              <w:rPr>
                <w:iCs/>
                <w:sz w:val="18"/>
                <w:szCs w:val="18"/>
                <w:lang w:val="sr-Cyrl-RS"/>
              </w:rPr>
              <w:t>Анализа теоријских питања о настанку и развоју, појму и значењу, као и о значају номотехнике као академске дисциплине; Разумевање процеса стварања и примене права; Сличности и разлике између општих и појединачних правних аката; Посебна формална обележја устава, закона, уредбе, статута, правилника, пословника и импровизација њиховог састављања и доношења; Састављање и доношење појединачних правних аката – импровизација; Вежбање кроз практичне примере и задатке.</w:t>
            </w:r>
          </w:p>
        </w:tc>
      </w:tr>
      <w:tr w:rsidR="00771A58" w:rsidRPr="00285F9D" w14:paraId="7DD5B37E" w14:textId="77777777" w:rsidTr="00285F9D">
        <w:trPr>
          <w:trHeight w:val="227"/>
        </w:trPr>
        <w:tc>
          <w:tcPr>
            <w:tcW w:w="5000" w:type="pct"/>
            <w:gridSpan w:val="5"/>
            <w:vAlign w:val="center"/>
          </w:tcPr>
          <w:p w14:paraId="353ECA8F"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 xml:space="preserve">Литература </w:t>
            </w:r>
          </w:p>
          <w:p w14:paraId="44ED93D6" w14:textId="77777777" w:rsidR="00771A58" w:rsidRPr="00285F9D" w:rsidRDefault="00771A58" w:rsidP="009E184D">
            <w:pPr>
              <w:pStyle w:val="ListParagraph"/>
              <w:numPr>
                <w:ilvl w:val="0"/>
                <w:numId w:val="1"/>
              </w:numPr>
              <w:spacing w:after="0" w:line="240" w:lineRule="auto"/>
              <w:rPr>
                <w:rFonts w:ascii="Times New Roman" w:eastAsia="Times New Roman" w:hAnsi="Times New Roman"/>
                <w:sz w:val="18"/>
                <w:szCs w:val="18"/>
                <w:lang w:val="sr-Cyrl-RS"/>
              </w:rPr>
            </w:pPr>
            <w:r w:rsidRPr="00285F9D">
              <w:rPr>
                <w:rFonts w:ascii="Times New Roman" w:eastAsia="Times New Roman" w:hAnsi="Times New Roman"/>
                <w:sz w:val="18"/>
                <w:szCs w:val="18"/>
                <w:lang w:val="sr-Cyrl-RS"/>
              </w:rPr>
              <w:t>Е. Леч, Номотехника с посебним освртом на језичко обликовање правних аката, Универзитет „Сингидунум”, Београд, Факултет за европске правно-политичке студије, Центар за научно-истраживачки рад, трансфер знања и издавачку делатност, Нови Сад, 2011.</w:t>
            </w:r>
          </w:p>
          <w:p w14:paraId="694D41F2" w14:textId="77777777" w:rsidR="00771A58" w:rsidRPr="00285F9D" w:rsidRDefault="00771A58" w:rsidP="009E184D">
            <w:pPr>
              <w:pStyle w:val="ListParagraph"/>
              <w:numPr>
                <w:ilvl w:val="0"/>
                <w:numId w:val="1"/>
              </w:numPr>
              <w:spacing w:after="0" w:line="240" w:lineRule="auto"/>
              <w:rPr>
                <w:rFonts w:ascii="Times New Roman" w:eastAsia="Times New Roman" w:hAnsi="Times New Roman"/>
                <w:sz w:val="18"/>
                <w:szCs w:val="18"/>
                <w:lang w:val="sr-Cyrl-RS"/>
              </w:rPr>
            </w:pPr>
            <w:r w:rsidRPr="00285F9D">
              <w:rPr>
                <w:rFonts w:ascii="Times New Roman" w:eastAsia="Times New Roman" w:hAnsi="Times New Roman"/>
                <w:sz w:val="18"/>
                <w:szCs w:val="18"/>
                <w:lang w:val="sr-Cyrl-RS"/>
              </w:rPr>
              <w:t xml:space="preserve">С. Ђорђевић,Д.Матић, Устав и процедуре, Правни факултет Крагујевац, 2015. </w:t>
            </w:r>
          </w:p>
          <w:p w14:paraId="53E7CC83" w14:textId="77777777" w:rsidR="00771A58" w:rsidRPr="00285F9D" w:rsidRDefault="00771A58" w:rsidP="009E184D">
            <w:pPr>
              <w:spacing w:line="276" w:lineRule="auto"/>
              <w:rPr>
                <w:sz w:val="18"/>
                <w:szCs w:val="18"/>
                <w:lang w:val="sr-Cyrl-RS"/>
              </w:rPr>
            </w:pPr>
            <w:r w:rsidRPr="00285F9D">
              <w:rPr>
                <w:sz w:val="18"/>
                <w:szCs w:val="18"/>
                <w:lang w:val="sr-Cyrl-RS"/>
              </w:rPr>
              <w:t>Позитивни прописи:</w:t>
            </w:r>
          </w:p>
          <w:p w14:paraId="7E9D9122" w14:textId="77777777" w:rsidR="00771A58" w:rsidRPr="00285F9D" w:rsidRDefault="00771A58" w:rsidP="009E184D">
            <w:pPr>
              <w:tabs>
                <w:tab w:val="left" w:pos="567"/>
              </w:tabs>
              <w:spacing w:line="276" w:lineRule="auto"/>
              <w:rPr>
                <w:b/>
                <w:bCs/>
                <w:sz w:val="18"/>
                <w:szCs w:val="18"/>
                <w:lang w:val="sr-Cyrl-RS"/>
              </w:rPr>
            </w:pPr>
            <w:r w:rsidRPr="00285F9D">
              <w:rPr>
                <w:sz w:val="18"/>
                <w:szCs w:val="18"/>
                <w:lang w:val="sr-Cyrl-RS"/>
              </w:rPr>
              <w:t>Јединствена методолошка правила за израду прописа („Сл. Гласник РС“, бр. 21/2010)</w:t>
            </w:r>
          </w:p>
        </w:tc>
      </w:tr>
      <w:tr w:rsidR="00771A58" w:rsidRPr="00285F9D" w14:paraId="162523F5" w14:textId="77777777" w:rsidTr="00285F9D">
        <w:trPr>
          <w:trHeight w:val="227"/>
        </w:trPr>
        <w:tc>
          <w:tcPr>
            <w:tcW w:w="1634" w:type="pct"/>
            <w:vAlign w:val="center"/>
          </w:tcPr>
          <w:p w14:paraId="0A53E994"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 </w:t>
            </w:r>
          </w:p>
        </w:tc>
        <w:tc>
          <w:tcPr>
            <w:tcW w:w="1631" w:type="pct"/>
            <w:gridSpan w:val="2"/>
            <w:vAlign w:val="center"/>
          </w:tcPr>
          <w:p w14:paraId="50348F88" w14:textId="77777777" w:rsidR="00771A58" w:rsidRPr="00285F9D" w:rsidRDefault="00771A58" w:rsidP="009E184D">
            <w:pPr>
              <w:tabs>
                <w:tab w:val="left" w:pos="567"/>
              </w:tabs>
              <w:spacing w:line="276" w:lineRule="auto"/>
              <w:rPr>
                <w:bCs/>
                <w:sz w:val="18"/>
                <w:szCs w:val="18"/>
                <w:lang w:val="sr-Cyrl-RS"/>
              </w:rPr>
            </w:pPr>
            <w:r w:rsidRPr="00285F9D">
              <w:rPr>
                <w:b/>
                <w:sz w:val="18"/>
                <w:szCs w:val="18"/>
                <w:lang w:val="sr-Cyrl-RS"/>
              </w:rPr>
              <w:t>Теоријска настава:</w:t>
            </w:r>
            <w:r w:rsidRPr="00285F9D">
              <w:rPr>
                <w:sz w:val="18"/>
                <w:szCs w:val="18"/>
                <w:lang w:val="sr-Cyrl-RS"/>
              </w:rPr>
              <w:t>3х15 = 45</w:t>
            </w:r>
          </w:p>
        </w:tc>
        <w:tc>
          <w:tcPr>
            <w:tcW w:w="1735" w:type="pct"/>
            <w:gridSpan w:val="2"/>
            <w:vAlign w:val="center"/>
          </w:tcPr>
          <w:p w14:paraId="0B733A2A" w14:textId="77777777" w:rsidR="00771A58" w:rsidRPr="00285F9D" w:rsidRDefault="00771A58" w:rsidP="009E184D">
            <w:pPr>
              <w:tabs>
                <w:tab w:val="left" w:pos="567"/>
              </w:tabs>
              <w:spacing w:line="276" w:lineRule="auto"/>
              <w:rPr>
                <w:sz w:val="18"/>
                <w:szCs w:val="18"/>
                <w:lang w:val="sr-Cyrl-RS"/>
              </w:rPr>
            </w:pPr>
            <w:r w:rsidRPr="00285F9D">
              <w:rPr>
                <w:b/>
                <w:sz w:val="18"/>
                <w:szCs w:val="18"/>
                <w:lang w:val="sr-Cyrl-RS"/>
              </w:rPr>
              <w:t>Практична настава:</w:t>
            </w:r>
            <w:r w:rsidRPr="00285F9D">
              <w:rPr>
                <w:sz w:val="18"/>
                <w:szCs w:val="18"/>
                <w:lang w:val="sr-Cyrl-RS"/>
              </w:rPr>
              <w:t>2х15=30</w:t>
            </w:r>
          </w:p>
          <w:p w14:paraId="5E8B03FF" w14:textId="77777777" w:rsidR="00771A58" w:rsidRPr="00285F9D" w:rsidRDefault="00771A58" w:rsidP="009E184D">
            <w:pPr>
              <w:tabs>
                <w:tab w:val="left" w:pos="567"/>
              </w:tabs>
              <w:spacing w:line="276" w:lineRule="auto"/>
              <w:rPr>
                <w:b/>
                <w:bCs/>
                <w:sz w:val="18"/>
                <w:szCs w:val="18"/>
                <w:lang w:val="sr-Cyrl-RS"/>
              </w:rPr>
            </w:pPr>
            <w:r w:rsidRPr="00285F9D">
              <w:rPr>
                <w:sz w:val="18"/>
                <w:szCs w:val="18"/>
                <w:lang w:val="sr-Cyrl-RS"/>
              </w:rPr>
              <w:t>Студијско истраживачки рад 2х15= 30</w:t>
            </w:r>
          </w:p>
        </w:tc>
      </w:tr>
      <w:tr w:rsidR="00771A58" w:rsidRPr="00285F9D" w14:paraId="72499773" w14:textId="77777777" w:rsidTr="00285F9D">
        <w:trPr>
          <w:trHeight w:val="227"/>
        </w:trPr>
        <w:tc>
          <w:tcPr>
            <w:tcW w:w="5000" w:type="pct"/>
            <w:gridSpan w:val="5"/>
            <w:vAlign w:val="center"/>
          </w:tcPr>
          <w:p w14:paraId="29E12B12"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Методе извођења наставе</w:t>
            </w:r>
          </w:p>
          <w:p w14:paraId="3E3E2CCD" w14:textId="77777777" w:rsidR="00771A58" w:rsidRPr="00285F9D" w:rsidRDefault="00771A58" w:rsidP="009E184D">
            <w:pPr>
              <w:tabs>
                <w:tab w:val="left" w:pos="567"/>
              </w:tabs>
              <w:spacing w:line="276" w:lineRule="auto"/>
              <w:rPr>
                <w:sz w:val="18"/>
                <w:szCs w:val="18"/>
                <w:lang w:val="sr-Cyrl-RS"/>
              </w:rPr>
            </w:pPr>
            <w:r w:rsidRPr="00285F9D">
              <w:rPr>
                <w:sz w:val="18"/>
                <w:szCs w:val="18"/>
                <w:lang w:val="sr-Cyrl-RS"/>
              </w:rPr>
              <w:t>предавања; консултације; семинар/дискусина група/ case stady/ практична настава; студијско-истраживачки рад.</w:t>
            </w:r>
          </w:p>
        </w:tc>
      </w:tr>
      <w:tr w:rsidR="00771A58" w:rsidRPr="00285F9D" w14:paraId="2AE4D059" w14:textId="77777777" w:rsidTr="00285F9D">
        <w:trPr>
          <w:trHeight w:val="227"/>
        </w:trPr>
        <w:tc>
          <w:tcPr>
            <w:tcW w:w="5000" w:type="pct"/>
            <w:gridSpan w:val="5"/>
            <w:vAlign w:val="center"/>
          </w:tcPr>
          <w:p w14:paraId="0C4414F6"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Оцена  знања (максимални број поена 100)</w:t>
            </w:r>
          </w:p>
        </w:tc>
      </w:tr>
      <w:tr w:rsidR="00771A58" w:rsidRPr="00285F9D" w14:paraId="2A5BF297" w14:textId="77777777" w:rsidTr="00285F9D">
        <w:trPr>
          <w:trHeight w:val="227"/>
        </w:trPr>
        <w:tc>
          <w:tcPr>
            <w:tcW w:w="1634" w:type="pct"/>
            <w:vAlign w:val="center"/>
          </w:tcPr>
          <w:p w14:paraId="2719BBE7" w14:textId="77777777" w:rsidR="00771A58" w:rsidRPr="00285F9D" w:rsidRDefault="00771A58" w:rsidP="009E184D">
            <w:pPr>
              <w:tabs>
                <w:tab w:val="left" w:pos="567"/>
              </w:tabs>
              <w:spacing w:line="276" w:lineRule="auto"/>
              <w:rPr>
                <w:b/>
                <w:iCs/>
                <w:sz w:val="18"/>
                <w:szCs w:val="18"/>
                <w:lang w:val="sr-Cyrl-RS"/>
              </w:rPr>
            </w:pPr>
            <w:r w:rsidRPr="00285F9D">
              <w:rPr>
                <w:b/>
                <w:iCs/>
                <w:sz w:val="18"/>
                <w:szCs w:val="18"/>
                <w:lang w:val="sr-Cyrl-RS"/>
              </w:rPr>
              <w:t>Предиспитне обавезе</w:t>
            </w:r>
          </w:p>
        </w:tc>
        <w:tc>
          <w:tcPr>
            <w:tcW w:w="1040" w:type="pct"/>
            <w:vAlign w:val="center"/>
          </w:tcPr>
          <w:p w14:paraId="214A5108" w14:textId="77777777" w:rsidR="00771A58" w:rsidRPr="00285F9D" w:rsidRDefault="00771A58" w:rsidP="009E184D">
            <w:pPr>
              <w:tabs>
                <w:tab w:val="left" w:pos="567"/>
              </w:tabs>
              <w:spacing w:line="276" w:lineRule="auto"/>
              <w:rPr>
                <w:sz w:val="18"/>
                <w:szCs w:val="18"/>
                <w:lang w:val="sr-Cyrl-RS"/>
              </w:rPr>
            </w:pPr>
            <w:r w:rsidRPr="00285F9D">
              <w:rPr>
                <w:sz w:val="18"/>
                <w:szCs w:val="18"/>
                <w:lang w:val="sr-Cyrl-RS"/>
              </w:rPr>
              <w:t>поена</w:t>
            </w:r>
          </w:p>
        </w:tc>
        <w:tc>
          <w:tcPr>
            <w:tcW w:w="1642" w:type="pct"/>
            <w:gridSpan w:val="2"/>
            <w:vAlign w:val="center"/>
          </w:tcPr>
          <w:p w14:paraId="3B1357A7" w14:textId="77777777" w:rsidR="00771A58" w:rsidRPr="00285F9D" w:rsidRDefault="00771A58" w:rsidP="009E184D">
            <w:pPr>
              <w:tabs>
                <w:tab w:val="left" w:pos="567"/>
              </w:tabs>
              <w:spacing w:line="276" w:lineRule="auto"/>
              <w:rPr>
                <w:b/>
                <w:bCs/>
                <w:sz w:val="18"/>
                <w:szCs w:val="18"/>
                <w:lang w:val="sr-Cyrl-RS"/>
              </w:rPr>
            </w:pPr>
            <w:r w:rsidRPr="00285F9D">
              <w:rPr>
                <w:b/>
                <w:iCs/>
                <w:sz w:val="18"/>
                <w:szCs w:val="18"/>
                <w:lang w:val="sr-Cyrl-RS"/>
              </w:rPr>
              <w:t xml:space="preserve">Завршни испит </w:t>
            </w:r>
          </w:p>
        </w:tc>
        <w:tc>
          <w:tcPr>
            <w:tcW w:w="684" w:type="pct"/>
            <w:vAlign w:val="center"/>
          </w:tcPr>
          <w:p w14:paraId="701680E6" w14:textId="77777777" w:rsidR="00771A58" w:rsidRPr="00285F9D" w:rsidRDefault="00771A58" w:rsidP="009E184D">
            <w:pPr>
              <w:tabs>
                <w:tab w:val="left" w:pos="567"/>
              </w:tabs>
              <w:spacing w:line="276" w:lineRule="auto"/>
              <w:rPr>
                <w:b/>
                <w:bCs/>
                <w:sz w:val="18"/>
                <w:szCs w:val="18"/>
                <w:lang w:val="sr-Cyrl-RS"/>
              </w:rPr>
            </w:pPr>
            <w:r w:rsidRPr="00285F9D">
              <w:rPr>
                <w:sz w:val="18"/>
                <w:szCs w:val="18"/>
                <w:lang w:val="sr-Cyrl-RS"/>
              </w:rPr>
              <w:t>поена</w:t>
            </w:r>
          </w:p>
        </w:tc>
      </w:tr>
      <w:tr w:rsidR="00771A58" w:rsidRPr="00285F9D" w14:paraId="500071CD" w14:textId="77777777" w:rsidTr="00285F9D">
        <w:trPr>
          <w:trHeight w:val="227"/>
        </w:trPr>
        <w:tc>
          <w:tcPr>
            <w:tcW w:w="1634" w:type="pct"/>
            <w:vAlign w:val="center"/>
          </w:tcPr>
          <w:p w14:paraId="24764839" w14:textId="77777777" w:rsidR="00771A58" w:rsidRPr="00285F9D" w:rsidRDefault="00771A58" w:rsidP="009E184D">
            <w:pPr>
              <w:tabs>
                <w:tab w:val="left" w:pos="567"/>
              </w:tabs>
              <w:spacing w:line="276" w:lineRule="auto"/>
              <w:rPr>
                <w:i/>
                <w:iCs/>
                <w:sz w:val="18"/>
                <w:szCs w:val="18"/>
                <w:lang w:val="sr-Cyrl-RS"/>
              </w:rPr>
            </w:pPr>
            <w:r w:rsidRPr="00285F9D">
              <w:rPr>
                <w:sz w:val="18"/>
                <w:szCs w:val="18"/>
                <w:lang w:val="sr-Cyrl-RS"/>
              </w:rPr>
              <w:t>активност у току предавања</w:t>
            </w:r>
          </w:p>
        </w:tc>
        <w:tc>
          <w:tcPr>
            <w:tcW w:w="1040" w:type="pct"/>
            <w:vAlign w:val="center"/>
          </w:tcPr>
          <w:p w14:paraId="68BD837A"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15</w:t>
            </w:r>
          </w:p>
        </w:tc>
        <w:tc>
          <w:tcPr>
            <w:tcW w:w="1642" w:type="pct"/>
            <w:gridSpan w:val="2"/>
            <w:vAlign w:val="center"/>
          </w:tcPr>
          <w:p w14:paraId="4969D82E" w14:textId="77777777" w:rsidR="00771A58" w:rsidRPr="00285F9D" w:rsidRDefault="00771A58" w:rsidP="009E184D">
            <w:pPr>
              <w:tabs>
                <w:tab w:val="left" w:pos="567"/>
              </w:tabs>
              <w:spacing w:line="276" w:lineRule="auto"/>
              <w:rPr>
                <w:i/>
                <w:iCs/>
                <w:sz w:val="18"/>
                <w:szCs w:val="18"/>
                <w:lang w:val="sr-Cyrl-RS"/>
              </w:rPr>
            </w:pPr>
            <w:r w:rsidRPr="00285F9D">
              <w:rPr>
                <w:sz w:val="18"/>
                <w:szCs w:val="18"/>
                <w:lang w:val="sr-Cyrl-RS"/>
              </w:rPr>
              <w:t>писмени испит</w:t>
            </w:r>
          </w:p>
        </w:tc>
        <w:tc>
          <w:tcPr>
            <w:tcW w:w="684" w:type="pct"/>
            <w:vAlign w:val="center"/>
          </w:tcPr>
          <w:p w14:paraId="7C973606" w14:textId="77777777" w:rsidR="00771A58" w:rsidRPr="00285F9D" w:rsidRDefault="00771A58" w:rsidP="009E184D">
            <w:pPr>
              <w:tabs>
                <w:tab w:val="left" w:pos="567"/>
              </w:tabs>
              <w:spacing w:line="276" w:lineRule="auto"/>
              <w:rPr>
                <w:i/>
                <w:iCs/>
                <w:sz w:val="18"/>
                <w:szCs w:val="18"/>
                <w:lang w:val="sr-Cyrl-RS"/>
              </w:rPr>
            </w:pPr>
            <w:r w:rsidRPr="00285F9D">
              <w:rPr>
                <w:i/>
                <w:iCs/>
                <w:sz w:val="18"/>
                <w:szCs w:val="18"/>
                <w:lang w:val="sr-Cyrl-RS"/>
              </w:rPr>
              <w:t>50</w:t>
            </w:r>
          </w:p>
        </w:tc>
      </w:tr>
      <w:tr w:rsidR="00771A58" w:rsidRPr="00285F9D" w14:paraId="0F3A824E" w14:textId="77777777" w:rsidTr="00285F9D">
        <w:trPr>
          <w:trHeight w:val="227"/>
        </w:trPr>
        <w:tc>
          <w:tcPr>
            <w:tcW w:w="1634" w:type="pct"/>
            <w:vAlign w:val="center"/>
          </w:tcPr>
          <w:p w14:paraId="3C1A956C" w14:textId="77777777" w:rsidR="00771A58" w:rsidRPr="00285F9D" w:rsidRDefault="00771A58" w:rsidP="009E184D">
            <w:pPr>
              <w:tabs>
                <w:tab w:val="left" w:pos="567"/>
              </w:tabs>
              <w:spacing w:line="276" w:lineRule="auto"/>
              <w:rPr>
                <w:i/>
                <w:iCs/>
                <w:sz w:val="18"/>
                <w:szCs w:val="18"/>
                <w:lang w:val="sr-Cyrl-RS"/>
              </w:rPr>
            </w:pPr>
            <w:r w:rsidRPr="00285F9D">
              <w:rPr>
                <w:sz w:val="18"/>
                <w:szCs w:val="18"/>
                <w:lang w:val="sr-Cyrl-RS"/>
              </w:rPr>
              <w:t>практична настава</w:t>
            </w:r>
          </w:p>
        </w:tc>
        <w:tc>
          <w:tcPr>
            <w:tcW w:w="1040" w:type="pct"/>
            <w:vAlign w:val="center"/>
          </w:tcPr>
          <w:p w14:paraId="62E322CE"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15</w:t>
            </w:r>
          </w:p>
        </w:tc>
        <w:tc>
          <w:tcPr>
            <w:tcW w:w="1642" w:type="pct"/>
            <w:gridSpan w:val="2"/>
            <w:vAlign w:val="center"/>
          </w:tcPr>
          <w:p w14:paraId="3EBB191F" w14:textId="77777777" w:rsidR="00771A58" w:rsidRPr="00285F9D" w:rsidRDefault="00771A58" w:rsidP="009E184D">
            <w:pPr>
              <w:tabs>
                <w:tab w:val="left" w:pos="567"/>
              </w:tabs>
              <w:spacing w:line="276" w:lineRule="auto"/>
              <w:rPr>
                <w:i/>
                <w:iCs/>
                <w:sz w:val="18"/>
                <w:szCs w:val="18"/>
                <w:lang w:val="sr-Cyrl-RS"/>
              </w:rPr>
            </w:pPr>
            <w:r w:rsidRPr="00285F9D">
              <w:rPr>
                <w:sz w:val="18"/>
                <w:szCs w:val="18"/>
                <w:lang w:val="sr-Cyrl-RS"/>
              </w:rPr>
              <w:t>усмени испт</w:t>
            </w:r>
          </w:p>
        </w:tc>
        <w:tc>
          <w:tcPr>
            <w:tcW w:w="684" w:type="pct"/>
            <w:vAlign w:val="center"/>
          </w:tcPr>
          <w:p w14:paraId="2ABF7D66" w14:textId="77777777" w:rsidR="00771A58" w:rsidRPr="00285F9D" w:rsidRDefault="00771A58" w:rsidP="009E184D">
            <w:pPr>
              <w:tabs>
                <w:tab w:val="left" w:pos="567"/>
              </w:tabs>
              <w:spacing w:line="276" w:lineRule="auto"/>
              <w:rPr>
                <w:i/>
                <w:iCs/>
                <w:sz w:val="18"/>
                <w:szCs w:val="18"/>
                <w:lang w:val="sr-Cyrl-RS"/>
              </w:rPr>
            </w:pPr>
          </w:p>
        </w:tc>
      </w:tr>
      <w:tr w:rsidR="00771A58" w:rsidRPr="00285F9D" w14:paraId="7CD02FFB" w14:textId="77777777" w:rsidTr="00285F9D">
        <w:trPr>
          <w:trHeight w:val="227"/>
        </w:trPr>
        <w:tc>
          <w:tcPr>
            <w:tcW w:w="1634" w:type="pct"/>
            <w:vAlign w:val="center"/>
          </w:tcPr>
          <w:p w14:paraId="52A5B26B" w14:textId="77777777" w:rsidR="00771A58" w:rsidRPr="00285F9D" w:rsidRDefault="00771A58" w:rsidP="009E184D">
            <w:pPr>
              <w:tabs>
                <w:tab w:val="left" w:pos="567"/>
              </w:tabs>
              <w:spacing w:line="276" w:lineRule="auto"/>
              <w:rPr>
                <w:i/>
                <w:iCs/>
                <w:sz w:val="18"/>
                <w:szCs w:val="18"/>
                <w:lang w:val="sr-Cyrl-RS"/>
              </w:rPr>
            </w:pPr>
            <w:r w:rsidRPr="00285F9D">
              <w:rPr>
                <w:sz w:val="18"/>
                <w:szCs w:val="18"/>
                <w:lang w:val="sr-Cyrl-RS"/>
              </w:rPr>
              <w:t>колоквијум-и</w:t>
            </w:r>
          </w:p>
        </w:tc>
        <w:tc>
          <w:tcPr>
            <w:tcW w:w="1040" w:type="pct"/>
            <w:vAlign w:val="center"/>
          </w:tcPr>
          <w:p w14:paraId="39BA82AC"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10</w:t>
            </w:r>
          </w:p>
        </w:tc>
        <w:tc>
          <w:tcPr>
            <w:tcW w:w="1642" w:type="pct"/>
            <w:gridSpan w:val="2"/>
            <w:vAlign w:val="center"/>
          </w:tcPr>
          <w:p w14:paraId="4333C51E" w14:textId="77777777" w:rsidR="00771A58" w:rsidRPr="00285F9D" w:rsidRDefault="00771A58" w:rsidP="009E184D">
            <w:pPr>
              <w:tabs>
                <w:tab w:val="left" w:pos="567"/>
              </w:tabs>
              <w:spacing w:line="276" w:lineRule="auto"/>
              <w:rPr>
                <w:i/>
                <w:iCs/>
                <w:sz w:val="18"/>
                <w:szCs w:val="18"/>
                <w:lang w:val="sr-Cyrl-RS"/>
              </w:rPr>
            </w:pPr>
            <w:r w:rsidRPr="00285F9D">
              <w:rPr>
                <w:i/>
                <w:iCs/>
                <w:sz w:val="18"/>
                <w:szCs w:val="18"/>
                <w:lang w:val="sr-Cyrl-RS"/>
              </w:rPr>
              <w:t>..........</w:t>
            </w:r>
          </w:p>
        </w:tc>
        <w:tc>
          <w:tcPr>
            <w:tcW w:w="684" w:type="pct"/>
            <w:vAlign w:val="center"/>
          </w:tcPr>
          <w:p w14:paraId="341DF86D" w14:textId="77777777" w:rsidR="00771A58" w:rsidRPr="00285F9D" w:rsidRDefault="00771A58" w:rsidP="009E184D">
            <w:pPr>
              <w:tabs>
                <w:tab w:val="left" w:pos="567"/>
              </w:tabs>
              <w:spacing w:line="276" w:lineRule="auto"/>
              <w:rPr>
                <w:i/>
                <w:iCs/>
                <w:sz w:val="18"/>
                <w:szCs w:val="18"/>
                <w:lang w:val="sr-Cyrl-RS"/>
              </w:rPr>
            </w:pPr>
          </w:p>
        </w:tc>
      </w:tr>
      <w:tr w:rsidR="00771A58" w:rsidRPr="00285F9D" w14:paraId="5B08DA2D" w14:textId="77777777" w:rsidTr="00285F9D">
        <w:trPr>
          <w:trHeight w:val="227"/>
        </w:trPr>
        <w:tc>
          <w:tcPr>
            <w:tcW w:w="1634" w:type="pct"/>
            <w:vAlign w:val="center"/>
          </w:tcPr>
          <w:p w14:paraId="59CDADD6" w14:textId="77777777" w:rsidR="00771A58" w:rsidRPr="00285F9D" w:rsidRDefault="00771A58" w:rsidP="009E184D">
            <w:pPr>
              <w:tabs>
                <w:tab w:val="left" w:pos="567"/>
              </w:tabs>
              <w:spacing w:line="276" w:lineRule="auto"/>
              <w:rPr>
                <w:sz w:val="18"/>
                <w:szCs w:val="18"/>
                <w:lang w:val="sr-Cyrl-RS"/>
              </w:rPr>
            </w:pPr>
            <w:r w:rsidRPr="00285F9D">
              <w:rPr>
                <w:sz w:val="18"/>
                <w:szCs w:val="18"/>
                <w:lang w:val="sr-Cyrl-RS"/>
              </w:rPr>
              <w:t>семинар-и</w:t>
            </w:r>
          </w:p>
        </w:tc>
        <w:tc>
          <w:tcPr>
            <w:tcW w:w="1040" w:type="pct"/>
            <w:vAlign w:val="center"/>
          </w:tcPr>
          <w:p w14:paraId="4292DC1C" w14:textId="77777777" w:rsidR="00771A58" w:rsidRPr="00285F9D" w:rsidRDefault="00771A58" w:rsidP="009E184D">
            <w:pPr>
              <w:tabs>
                <w:tab w:val="left" w:pos="567"/>
              </w:tabs>
              <w:spacing w:line="276" w:lineRule="auto"/>
              <w:rPr>
                <w:b/>
                <w:bCs/>
                <w:sz w:val="18"/>
                <w:szCs w:val="18"/>
                <w:lang w:val="sr-Cyrl-RS"/>
              </w:rPr>
            </w:pPr>
            <w:r w:rsidRPr="00285F9D">
              <w:rPr>
                <w:b/>
                <w:bCs/>
                <w:sz w:val="18"/>
                <w:szCs w:val="18"/>
                <w:lang w:val="sr-Cyrl-RS"/>
              </w:rPr>
              <w:t>10</w:t>
            </w:r>
          </w:p>
        </w:tc>
        <w:tc>
          <w:tcPr>
            <w:tcW w:w="1642" w:type="pct"/>
            <w:gridSpan w:val="2"/>
            <w:vAlign w:val="center"/>
          </w:tcPr>
          <w:p w14:paraId="1712F132" w14:textId="77777777" w:rsidR="00771A58" w:rsidRPr="00285F9D" w:rsidRDefault="00771A58" w:rsidP="009E184D">
            <w:pPr>
              <w:tabs>
                <w:tab w:val="left" w:pos="567"/>
              </w:tabs>
              <w:spacing w:line="276" w:lineRule="auto"/>
              <w:rPr>
                <w:i/>
                <w:iCs/>
                <w:sz w:val="18"/>
                <w:szCs w:val="18"/>
                <w:lang w:val="sr-Cyrl-RS"/>
              </w:rPr>
            </w:pPr>
          </w:p>
        </w:tc>
        <w:tc>
          <w:tcPr>
            <w:tcW w:w="684" w:type="pct"/>
            <w:vAlign w:val="center"/>
          </w:tcPr>
          <w:p w14:paraId="4CBBC888" w14:textId="77777777" w:rsidR="00771A58" w:rsidRPr="00285F9D" w:rsidRDefault="00771A58" w:rsidP="009E184D">
            <w:pPr>
              <w:tabs>
                <w:tab w:val="left" w:pos="567"/>
              </w:tabs>
              <w:spacing w:line="276" w:lineRule="auto"/>
              <w:rPr>
                <w:i/>
                <w:iCs/>
                <w:sz w:val="18"/>
                <w:szCs w:val="18"/>
                <w:lang w:val="sr-Cyrl-RS"/>
              </w:rPr>
            </w:pPr>
          </w:p>
        </w:tc>
      </w:tr>
      <w:tr w:rsidR="00771A58" w:rsidRPr="00285F9D" w14:paraId="074D6F92" w14:textId="77777777" w:rsidTr="00285F9D">
        <w:trPr>
          <w:trHeight w:val="227"/>
        </w:trPr>
        <w:tc>
          <w:tcPr>
            <w:tcW w:w="5000" w:type="pct"/>
            <w:gridSpan w:val="5"/>
            <w:vAlign w:val="center"/>
          </w:tcPr>
          <w:p w14:paraId="7DA6E934" w14:textId="77777777" w:rsidR="00771A58" w:rsidRPr="00285F9D" w:rsidRDefault="00771A58" w:rsidP="009E184D">
            <w:pPr>
              <w:tabs>
                <w:tab w:val="left" w:pos="567"/>
              </w:tabs>
              <w:spacing w:line="276" w:lineRule="auto"/>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71A58" w:rsidRPr="00285F9D" w14:paraId="535E627B" w14:textId="77777777" w:rsidTr="00285F9D">
        <w:trPr>
          <w:trHeight w:val="227"/>
        </w:trPr>
        <w:tc>
          <w:tcPr>
            <w:tcW w:w="5000" w:type="pct"/>
            <w:gridSpan w:val="5"/>
            <w:vAlign w:val="center"/>
          </w:tcPr>
          <w:p w14:paraId="40BDFB4C" w14:textId="77777777" w:rsidR="00771A58" w:rsidRPr="00285F9D" w:rsidRDefault="00771A58" w:rsidP="009E184D">
            <w:pPr>
              <w:tabs>
                <w:tab w:val="left" w:pos="567"/>
              </w:tabs>
              <w:spacing w:line="276" w:lineRule="auto"/>
              <w:rPr>
                <w:b/>
                <w:bCs/>
                <w:sz w:val="18"/>
                <w:szCs w:val="18"/>
                <w:lang w:val="sr-Cyrl-RS"/>
              </w:rPr>
            </w:pPr>
            <w:r w:rsidRPr="00285F9D">
              <w:rPr>
                <w:sz w:val="18"/>
                <w:szCs w:val="18"/>
                <w:lang w:val="sr-Cyrl-RS"/>
              </w:rPr>
              <w:t>*максимална дужна 1 страница А4 формата</w:t>
            </w:r>
          </w:p>
        </w:tc>
      </w:tr>
    </w:tbl>
    <w:p w14:paraId="66F4FAA6" w14:textId="77777777" w:rsidR="00771A58" w:rsidRPr="00285F9D" w:rsidRDefault="00771A58">
      <w:pPr>
        <w:rPr>
          <w:lang w:val="sr-Cyrl-RS"/>
        </w:rPr>
      </w:pPr>
    </w:p>
    <w:p w14:paraId="4C5D3982" w14:textId="77777777" w:rsidR="00771A58" w:rsidRPr="00285F9D" w:rsidRDefault="00771A58">
      <w:pPr>
        <w:rPr>
          <w:lang w:val="sr-Cyrl-RS"/>
        </w:rPr>
      </w:pPr>
    </w:p>
    <w:p w14:paraId="2F740CEA" w14:textId="77777777" w:rsidR="00771A58" w:rsidRPr="00285F9D" w:rsidRDefault="00771A58">
      <w:pPr>
        <w:rPr>
          <w:lang w:val="sr-Cyrl-RS"/>
        </w:rPr>
      </w:pPr>
      <w:r w:rsidRPr="00285F9D">
        <w:rPr>
          <w:lang w:val="sr-Cyrl-R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931"/>
        <w:gridCol w:w="1114"/>
        <w:gridCol w:w="1959"/>
        <w:gridCol w:w="1271"/>
      </w:tblGrid>
      <w:tr w:rsidR="00771A58" w:rsidRPr="00285F9D" w14:paraId="7981B910" w14:textId="77777777" w:rsidTr="00285F9D">
        <w:trPr>
          <w:trHeight w:val="227"/>
        </w:trPr>
        <w:tc>
          <w:tcPr>
            <w:tcW w:w="5000" w:type="pct"/>
            <w:gridSpan w:val="5"/>
            <w:vAlign w:val="center"/>
          </w:tcPr>
          <w:p w14:paraId="12203AF0" w14:textId="77777777" w:rsidR="00771A58" w:rsidRPr="00285F9D" w:rsidRDefault="00771A58" w:rsidP="009E184D">
            <w:pPr>
              <w:tabs>
                <w:tab w:val="left" w:pos="567"/>
              </w:tabs>
              <w:spacing w:line="276" w:lineRule="auto"/>
              <w:rPr>
                <w:b/>
                <w:bCs/>
                <w:lang w:val="sr-Cyrl-RS"/>
              </w:rPr>
            </w:pPr>
            <w:r w:rsidRPr="00285F9D">
              <w:rPr>
                <w:b/>
                <w:bCs/>
                <w:lang w:val="sr-Cyrl-RS"/>
              </w:rPr>
              <w:lastRenderedPageBreak/>
              <w:t xml:space="preserve">Студијски програм : </w:t>
            </w:r>
            <w:r w:rsidRPr="00285F9D">
              <w:rPr>
                <w:b/>
                <w:lang w:val="sr-Cyrl-RS"/>
              </w:rPr>
              <w:t xml:space="preserve">Мастер академске студије права </w:t>
            </w:r>
          </w:p>
        </w:tc>
      </w:tr>
      <w:tr w:rsidR="00771A58" w:rsidRPr="00285F9D" w14:paraId="6C9D55BF" w14:textId="77777777" w:rsidTr="00285F9D">
        <w:trPr>
          <w:trHeight w:val="227"/>
        </w:trPr>
        <w:tc>
          <w:tcPr>
            <w:tcW w:w="5000" w:type="pct"/>
            <w:gridSpan w:val="5"/>
            <w:vAlign w:val="center"/>
          </w:tcPr>
          <w:p w14:paraId="00A59DA4" w14:textId="77777777" w:rsidR="00771A58" w:rsidRPr="00285F9D" w:rsidRDefault="00771A58" w:rsidP="009E184D">
            <w:pPr>
              <w:tabs>
                <w:tab w:val="left" w:pos="567"/>
              </w:tabs>
              <w:spacing w:line="276" w:lineRule="auto"/>
              <w:rPr>
                <w:b/>
                <w:lang w:val="sr-Cyrl-RS"/>
              </w:rPr>
            </w:pPr>
            <w:r w:rsidRPr="00285F9D">
              <w:rPr>
                <w:b/>
                <w:bCs/>
                <w:lang w:val="sr-Cyrl-RS"/>
              </w:rPr>
              <w:t xml:space="preserve">Назив предмета: </w:t>
            </w:r>
            <w:bookmarkStart w:id="18" w:name="ТУМАЧЕЊЕПРАВА"/>
            <w:r w:rsidRPr="00285F9D">
              <w:rPr>
                <w:b/>
                <w:bCs/>
                <w:lang w:val="sr-Cyrl-RS"/>
              </w:rPr>
              <w:fldChar w:fldCharType="begin"/>
            </w:r>
            <w:r w:rsidRPr="00285F9D">
              <w:rPr>
                <w:b/>
                <w:bCs/>
                <w:lang w:val="sr-Cyrl-RS"/>
              </w:rPr>
              <w:instrText xml:space="preserve"> HYPERLINK  \l "М2" </w:instrText>
            </w:r>
            <w:r w:rsidRPr="00285F9D">
              <w:rPr>
                <w:b/>
                <w:bCs/>
                <w:lang w:val="sr-Cyrl-RS"/>
              </w:rPr>
              <w:fldChar w:fldCharType="separate"/>
            </w:r>
            <w:r w:rsidRPr="00285F9D">
              <w:rPr>
                <w:rStyle w:val="Hyperlink"/>
                <w:b/>
                <w:bCs/>
                <w:lang w:val="sr-Cyrl-RS"/>
              </w:rPr>
              <w:t>ТУМАЧЕЊЕ ПРАВА</w:t>
            </w:r>
            <w:bookmarkEnd w:id="18"/>
            <w:r w:rsidRPr="00285F9D">
              <w:rPr>
                <w:b/>
                <w:bCs/>
                <w:lang w:val="sr-Cyrl-RS"/>
              </w:rPr>
              <w:fldChar w:fldCharType="end"/>
            </w:r>
          </w:p>
        </w:tc>
      </w:tr>
      <w:tr w:rsidR="00771A58" w:rsidRPr="00285F9D" w14:paraId="7ECC3918" w14:textId="77777777" w:rsidTr="00285F9D">
        <w:trPr>
          <w:trHeight w:val="227"/>
        </w:trPr>
        <w:tc>
          <w:tcPr>
            <w:tcW w:w="5000" w:type="pct"/>
            <w:gridSpan w:val="5"/>
            <w:vAlign w:val="center"/>
          </w:tcPr>
          <w:p w14:paraId="6AEF70EE" w14:textId="77777777" w:rsidR="00771A58" w:rsidRPr="00285F9D" w:rsidRDefault="00771A58" w:rsidP="009E184D">
            <w:pPr>
              <w:tabs>
                <w:tab w:val="left" w:pos="567"/>
              </w:tabs>
              <w:spacing w:line="276" w:lineRule="auto"/>
              <w:rPr>
                <w:b/>
                <w:bCs/>
                <w:lang w:val="sr-Cyrl-RS"/>
              </w:rPr>
            </w:pPr>
            <w:r w:rsidRPr="00285F9D">
              <w:rPr>
                <w:b/>
                <w:bCs/>
                <w:lang w:val="sr-Cyrl-RS"/>
              </w:rPr>
              <w:t>Наставник: проф. др Дејан Матић,  проф. др Срђан Ђорђевић</w:t>
            </w:r>
          </w:p>
        </w:tc>
      </w:tr>
      <w:tr w:rsidR="00771A58" w:rsidRPr="00285F9D" w14:paraId="3ED6CF48" w14:textId="77777777" w:rsidTr="00285F9D">
        <w:trPr>
          <w:trHeight w:val="227"/>
        </w:trPr>
        <w:tc>
          <w:tcPr>
            <w:tcW w:w="5000" w:type="pct"/>
            <w:gridSpan w:val="5"/>
            <w:vAlign w:val="center"/>
          </w:tcPr>
          <w:p w14:paraId="7BB73770" w14:textId="77777777" w:rsidR="00771A58" w:rsidRPr="00285F9D" w:rsidRDefault="00771A58" w:rsidP="009E184D">
            <w:pPr>
              <w:tabs>
                <w:tab w:val="left" w:pos="567"/>
              </w:tabs>
              <w:spacing w:line="276" w:lineRule="auto"/>
              <w:rPr>
                <w:lang w:val="sr-Cyrl-RS"/>
              </w:rPr>
            </w:pPr>
            <w:r w:rsidRPr="00285F9D">
              <w:rPr>
                <w:b/>
                <w:bCs/>
                <w:lang w:val="sr-Cyrl-RS"/>
              </w:rPr>
              <w:t>Статус предмета: избор</w:t>
            </w:r>
            <w:r w:rsidRPr="00285F9D">
              <w:rPr>
                <w:b/>
                <w:lang w:val="sr-Cyrl-RS"/>
              </w:rPr>
              <w:t>ни</w:t>
            </w:r>
          </w:p>
        </w:tc>
      </w:tr>
      <w:tr w:rsidR="00771A58" w:rsidRPr="00285F9D" w14:paraId="50016E24" w14:textId="77777777" w:rsidTr="00285F9D">
        <w:trPr>
          <w:trHeight w:val="227"/>
        </w:trPr>
        <w:tc>
          <w:tcPr>
            <w:tcW w:w="5000" w:type="pct"/>
            <w:gridSpan w:val="5"/>
            <w:vAlign w:val="center"/>
          </w:tcPr>
          <w:p w14:paraId="51DABFEB" w14:textId="77777777" w:rsidR="00771A58" w:rsidRPr="00285F9D" w:rsidRDefault="00771A58" w:rsidP="009E184D">
            <w:pPr>
              <w:tabs>
                <w:tab w:val="left" w:pos="567"/>
              </w:tabs>
              <w:spacing w:line="276" w:lineRule="auto"/>
              <w:rPr>
                <w:lang w:val="sr-Cyrl-RS"/>
              </w:rPr>
            </w:pPr>
            <w:r w:rsidRPr="00285F9D">
              <w:rPr>
                <w:b/>
                <w:bCs/>
                <w:lang w:val="sr-Cyrl-RS"/>
              </w:rPr>
              <w:t>Број ЕСПБ: 8</w:t>
            </w:r>
          </w:p>
        </w:tc>
      </w:tr>
      <w:tr w:rsidR="00771A58" w:rsidRPr="00285F9D" w14:paraId="17C72822" w14:textId="77777777" w:rsidTr="00285F9D">
        <w:trPr>
          <w:trHeight w:val="227"/>
        </w:trPr>
        <w:tc>
          <w:tcPr>
            <w:tcW w:w="5000" w:type="pct"/>
            <w:gridSpan w:val="5"/>
            <w:vAlign w:val="center"/>
          </w:tcPr>
          <w:p w14:paraId="61EB37C3" w14:textId="77777777" w:rsidR="00771A58" w:rsidRPr="00285F9D" w:rsidRDefault="00771A58" w:rsidP="009E184D">
            <w:pPr>
              <w:tabs>
                <w:tab w:val="left" w:pos="567"/>
              </w:tabs>
              <w:spacing w:line="276" w:lineRule="auto"/>
              <w:rPr>
                <w:lang w:val="sr-Cyrl-RS"/>
              </w:rPr>
            </w:pPr>
            <w:r w:rsidRPr="00285F9D">
              <w:rPr>
                <w:b/>
                <w:bCs/>
                <w:lang w:val="sr-Cyrl-RS"/>
              </w:rPr>
              <w:t>Услов: нема</w:t>
            </w:r>
          </w:p>
        </w:tc>
      </w:tr>
      <w:tr w:rsidR="00771A58" w:rsidRPr="00285F9D" w14:paraId="4A650793" w14:textId="77777777" w:rsidTr="00285F9D">
        <w:trPr>
          <w:trHeight w:val="227"/>
        </w:trPr>
        <w:tc>
          <w:tcPr>
            <w:tcW w:w="5000" w:type="pct"/>
            <w:gridSpan w:val="5"/>
            <w:vAlign w:val="center"/>
          </w:tcPr>
          <w:p w14:paraId="4E5B503B" w14:textId="77777777" w:rsidR="00771A58" w:rsidRPr="00285F9D" w:rsidRDefault="00771A58" w:rsidP="009E184D">
            <w:pPr>
              <w:tabs>
                <w:tab w:val="left" w:pos="567"/>
              </w:tabs>
              <w:spacing w:line="276" w:lineRule="auto"/>
              <w:rPr>
                <w:b/>
                <w:bCs/>
                <w:lang w:val="sr-Cyrl-RS"/>
              </w:rPr>
            </w:pPr>
            <w:r w:rsidRPr="00285F9D">
              <w:rPr>
                <w:b/>
                <w:bCs/>
                <w:lang w:val="sr-Cyrl-RS"/>
              </w:rPr>
              <w:t>Циљ предмета</w:t>
            </w:r>
          </w:p>
          <w:p w14:paraId="2021C3E6" w14:textId="77777777" w:rsidR="00771A58" w:rsidRPr="00285F9D" w:rsidRDefault="00771A58" w:rsidP="009E184D">
            <w:pPr>
              <w:tabs>
                <w:tab w:val="left" w:pos="567"/>
              </w:tabs>
              <w:spacing w:line="276" w:lineRule="auto"/>
              <w:jc w:val="both"/>
              <w:rPr>
                <w:b/>
                <w:bCs/>
                <w:lang w:val="sr-Cyrl-RS"/>
              </w:rPr>
            </w:pPr>
            <w:r w:rsidRPr="00285F9D">
              <w:rPr>
                <w:lang w:val="sr-Cyrl-RS"/>
              </w:rPr>
              <w:t>Изучавање појма, предмета и врста тумачења права; теорије о тумачењу права; субјекти и средства тумачења права; класичне и нове методе у процесу тумачења права.</w:t>
            </w:r>
          </w:p>
        </w:tc>
      </w:tr>
      <w:tr w:rsidR="00771A58" w:rsidRPr="00285F9D" w14:paraId="3463B4C3" w14:textId="77777777" w:rsidTr="00285F9D">
        <w:trPr>
          <w:trHeight w:val="227"/>
        </w:trPr>
        <w:tc>
          <w:tcPr>
            <w:tcW w:w="5000" w:type="pct"/>
            <w:gridSpan w:val="5"/>
            <w:vAlign w:val="center"/>
          </w:tcPr>
          <w:p w14:paraId="20E07503" w14:textId="77777777" w:rsidR="00771A58" w:rsidRPr="00285F9D" w:rsidRDefault="00771A58" w:rsidP="009E184D">
            <w:pPr>
              <w:tabs>
                <w:tab w:val="left" w:pos="567"/>
              </w:tabs>
              <w:spacing w:line="276" w:lineRule="auto"/>
              <w:rPr>
                <w:b/>
                <w:bCs/>
                <w:lang w:val="sr-Cyrl-RS"/>
              </w:rPr>
            </w:pPr>
            <w:r w:rsidRPr="00285F9D">
              <w:rPr>
                <w:b/>
                <w:bCs/>
                <w:lang w:val="sr-Cyrl-RS"/>
              </w:rPr>
              <w:t xml:space="preserve">Исход предмета </w:t>
            </w:r>
          </w:p>
          <w:p w14:paraId="5DF5A910" w14:textId="77777777" w:rsidR="00771A58" w:rsidRPr="00285F9D" w:rsidRDefault="00771A58" w:rsidP="009E184D">
            <w:pPr>
              <w:tabs>
                <w:tab w:val="left" w:pos="567"/>
              </w:tabs>
              <w:spacing w:line="276" w:lineRule="auto"/>
              <w:jc w:val="both"/>
              <w:rPr>
                <w:b/>
                <w:bCs/>
                <w:lang w:val="sr-Cyrl-RS"/>
              </w:rPr>
            </w:pPr>
            <w:r w:rsidRPr="00285F9D">
              <w:rPr>
                <w:lang w:val="sr-Cyrl-RS"/>
              </w:rPr>
              <w:t>Оспособљавање студената за правилно разумевање значења одредби правних норми; овладавање практичним вештинама у процесима припреме за непосредну примену правних норми; правилан одабир и комбинација средстава тумачења и развијање способности за самостално и тимско решавање практичних задатака из области тумачења правних норми.</w:t>
            </w:r>
          </w:p>
        </w:tc>
      </w:tr>
      <w:tr w:rsidR="00771A58" w:rsidRPr="00285F9D" w14:paraId="3C862DC3" w14:textId="77777777" w:rsidTr="00285F9D">
        <w:trPr>
          <w:trHeight w:val="227"/>
        </w:trPr>
        <w:tc>
          <w:tcPr>
            <w:tcW w:w="5000" w:type="pct"/>
            <w:gridSpan w:val="5"/>
            <w:vAlign w:val="center"/>
          </w:tcPr>
          <w:p w14:paraId="701A7088" w14:textId="77777777" w:rsidR="00771A58" w:rsidRPr="00285F9D" w:rsidRDefault="00771A58" w:rsidP="009E184D">
            <w:pPr>
              <w:tabs>
                <w:tab w:val="left" w:pos="567"/>
              </w:tabs>
              <w:spacing w:line="276" w:lineRule="auto"/>
              <w:rPr>
                <w:b/>
                <w:bCs/>
                <w:lang w:val="sr-Cyrl-RS"/>
              </w:rPr>
            </w:pPr>
            <w:r w:rsidRPr="00285F9D">
              <w:rPr>
                <w:b/>
                <w:bCs/>
                <w:lang w:val="sr-Cyrl-RS"/>
              </w:rPr>
              <w:t>Садржај предмета</w:t>
            </w:r>
          </w:p>
          <w:p w14:paraId="415C0D7D" w14:textId="77777777" w:rsidR="00771A58" w:rsidRPr="00285F9D" w:rsidRDefault="00771A58" w:rsidP="009E184D">
            <w:pPr>
              <w:tabs>
                <w:tab w:val="left" w:pos="567"/>
              </w:tabs>
              <w:spacing w:line="276" w:lineRule="auto"/>
              <w:rPr>
                <w:iCs/>
                <w:lang w:val="sr-Cyrl-RS"/>
              </w:rPr>
            </w:pPr>
            <w:r w:rsidRPr="00285F9D">
              <w:rPr>
                <w:iCs/>
                <w:lang w:val="sr-Cyrl-RS"/>
              </w:rPr>
              <w:t>Теоријска настава</w:t>
            </w:r>
          </w:p>
          <w:p w14:paraId="037E4676" w14:textId="77777777" w:rsidR="00771A58" w:rsidRPr="00285F9D" w:rsidRDefault="00771A58" w:rsidP="009E184D">
            <w:pPr>
              <w:tabs>
                <w:tab w:val="left" w:pos="567"/>
              </w:tabs>
              <w:spacing w:line="276" w:lineRule="auto"/>
              <w:rPr>
                <w:iCs/>
                <w:lang w:val="sr-Cyrl-RS"/>
              </w:rPr>
            </w:pPr>
            <w:r w:rsidRPr="00285F9D">
              <w:rPr>
                <w:lang w:val="sr-Cyrl-RS"/>
              </w:rPr>
              <w:t>Појам, предмет и значај тумачења права; Настанак и развој тумачења права; Правна аргументација; Врсте тумача права; Законодавно, управно и судско тумачење; Уставно-судско тумачење; Средства тумачења права; Језичко тумачење, основна правила, врсте; Логичко тумачење, основна правила, врсте; Историјско тумачење; Циљно тумачење; Системско тумачење; Компарацијско тумачење; Правила о тумачењу одредби о људским правима и слободама у Републици Србији; Избор релевантне правне праксе из области тумачења права: уставно-судско тумачење; аутентично тумачење Народне скупштине; тумачење Европског суда за људска права;</w:t>
            </w:r>
          </w:p>
          <w:p w14:paraId="1E61CC60" w14:textId="77777777" w:rsidR="00771A58" w:rsidRPr="00285F9D" w:rsidRDefault="00771A58" w:rsidP="009E184D">
            <w:pPr>
              <w:tabs>
                <w:tab w:val="left" w:pos="567"/>
              </w:tabs>
              <w:spacing w:line="276" w:lineRule="auto"/>
              <w:rPr>
                <w:iCs/>
                <w:lang w:val="sr-Cyrl-RS"/>
              </w:rPr>
            </w:pPr>
            <w:r w:rsidRPr="00285F9D">
              <w:rPr>
                <w:iCs/>
                <w:lang w:val="sr-Cyrl-RS"/>
              </w:rPr>
              <w:t xml:space="preserve">Практична настава </w:t>
            </w:r>
          </w:p>
          <w:p w14:paraId="28EA387F" w14:textId="77777777" w:rsidR="00771A58" w:rsidRPr="00285F9D" w:rsidRDefault="00771A58" w:rsidP="009E184D">
            <w:pPr>
              <w:tabs>
                <w:tab w:val="left" w:pos="567"/>
              </w:tabs>
              <w:spacing w:line="276" w:lineRule="auto"/>
              <w:rPr>
                <w:i/>
                <w:iCs/>
                <w:lang w:val="sr-Cyrl-RS"/>
              </w:rPr>
            </w:pPr>
            <w:r w:rsidRPr="00285F9D">
              <w:rPr>
                <w:iCs/>
                <w:lang w:val="sr-Cyrl-RS"/>
              </w:rPr>
              <w:t>Решавање практичних примера, проблема и задатака из области тумачења; Утврђивање правог  значења одредби правних норми; Примена различитих средстава тумачења приликом  примене права од стране  уставно-судске, судске и управне власти, као и од стране недржавних субјеката.</w:t>
            </w:r>
          </w:p>
        </w:tc>
      </w:tr>
      <w:tr w:rsidR="00771A58" w:rsidRPr="00285F9D" w14:paraId="447517FF" w14:textId="77777777" w:rsidTr="00285F9D">
        <w:trPr>
          <w:trHeight w:val="227"/>
        </w:trPr>
        <w:tc>
          <w:tcPr>
            <w:tcW w:w="5000" w:type="pct"/>
            <w:gridSpan w:val="5"/>
            <w:vAlign w:val="center"/>
          </w:tcPr>
          <w:p w14:paraId="02967294" w14:textId="77777777" w:rsidR="00771A58" w:rsidRPr="00285F9D" w:rsidRDefault="00771A58" w:rsidP="009E184D">
            <w:pPr>
              <w:tabs>
                <w:tab w:val="left" w:pos="567"/>
              </w:tabs>
              <w:spacing w:line="276" w:lineRule="auto"/>
              <w:rPr>
                <w:b/>
                <w:bCs/>
                <w:lang w:val="sr-Cyrl-RS"/>
              </w:rPr>
            </w:pPr>
            <w:r w:rsidRPr="00285F9D">
              <w:rPr>
                <w:b/>
                <w:bCs/>
                <w:lang w:val="sr-Cyrl-RS"/>
              </w:rPr>
              <w:t xml:space="preserve">Литература </w:t>
            </w:r>
          </w:p>
          <w:p w14:paraId="60B637FC" w14:textId="77777777" w:rsidR="00771A58" w:rsidRPr="00285F9D" w:rsidRDefault="00771A58" w:rsidP="009E184D">
            <w:pPr>
              <w:spacing w:line="276" w:lineRule="auto"/>
              <w:rPr>
                <w:lang w:val="sr-Cyrl-RS"/>
              </w:rPr>
            </w:pPr>
            <w:r w:rsidRPr="00285F9D">
              <w:rPr>
                <w:lang w:val="sr-Cyrl-RS"/>
              </w:rPr>
              <w:t>Р. Лукић, Тумачење права, Савремена администрација, Београд, 1961.</w:t>
            </w:r>
          </w:p>
          <w:p w14:paraId="498E9C6F" w14:textId="77777777" w:rsidR="00771A58" w:rsidRPr="00285F9D" w:rsidRDefault="00771A58" w:rsidP="009E184D">
            <w:pPr>
              <w:spacing w:line="276" w:lineRule="auto"/>
              <w:rPr>
                <w:lang w:val="sr-Cyrl-RS"/>
              </w:rPr>
            </w:pPr>
            <w:r w:rsidRPr="00285F9D">
              <w:rPr>
                <w:lang w:val="sr-Cyrl-RS"/>
              </w:rPr>
              <w:t>М. Симић, С. Ђорђевић, Д. Матић, Увод у право, Правни факултет, Крагујевац, 2009.</w:t>
            </w:r>
          </w:p>
          <w:p w14:paraId="7F142FA7" w14:textId="77777777" w:rsidR="00771A58" w:rsidRPr="00285F9D" w:rsidRDefault="00771A58" w:rsidP="009E184D">
            <w:pPr>
              <w:tabs>
                <w:tab w:val="left" w:pos="567"/>
              </w:tabs>
              <w:spacing w:line="276" w:lineRule="auto"/>
              <w:rPr>
                <w:lang w:val="sr-Cyrl-RS"/>
              </w:rPr>
            </w:pPr>
            <w:r w:rsidRPr="00285F9D">
              <w:rPr>
                <w:lang w:val="sr-Cyrl-RS"/>
              </w:rPr>
              <w:t>Устав Републике Србије (одабрани чланови)</w:t>
            </w:r>
          </w:p>
        </w:tc>
      </w:tr>
      <w:tr w:rsidR="00771A58" w:rsidRPr="00285F9D" w14:paraId="159ABF04" w14:textId="77777777" w:rsidTr="00285F9D">
        <w:trPr>
          <w:trHeight w:val="227"/>
        </w:trPr>
        <w:tc>
          <w:tcPr>
            <w:tcW w:w="1643" w:type="pct"/>
            <w:vAlign w:val="center"/>
          </w:tcPr>
          <w:p w14:paraId="5B267511" w14:textId="77777777" w:rsidR="00771A58" w:rsidRPr="00285F9D" w:rsidRDefault="00771A58" w:rsidP="009E184D">
            <w:pPr>
              <w:tabs>
                <w:tab w:val="left" w:pos="567"/>
              </w:tabs>
              <w:spacing w:line="276" w:lineRule="auto"/>
              <w:rPr>
                <w:b/>
                <w:bCs/>
                <w:lang w:val="sr-Cyrl-RS"/>
              </w:rPr>
            </w:pPr>
            <w:r w:rsidRPr="00285F9D">
              <w:rPr>
                <w:b/>
                <w:bCs/>
                <w:lang w:val="sr-Cyrl-RS"/>
              </w:rPr>
              <w:t xml:space="preserve">Број часова </w:t>
            </w:r>
            <w:r w:rsidRPr="00285F9D">
              <w:rPr>
                <w:b/>
                <w:lang w:val="sr-Cyrl-RS"/>
              </w:rPr>
              <w:t xml:space="preserve"> активне наставе: </w:t>
            </w:r>
          </w:p>
        </w:tc>
        <w:tc>
          <w:tcPr>
            <w:tcW w:w="1629" w:type="pct"/>
            <w:gridSpan w:val="2"/>
            <w:vAlign w:val="center"/>
          </w:tcPr>
          <w:p w14:paraId="6D65E870" w14:textId="77777777" w:rsidR="00771A58" w:rsidRPr="00285F9D" w:rsidRDefault="00771A58" w:rsidP="009E184D">
            <w:pPr>
              <w:tabs>
                <w:tab w:val="left" w:pos="567"/>
              </w:tabs>
              <w:spacing w:line="276" w:lineRule="auto"/>
              <w:rPr>
                <w:bCs/>
                <w:lang w:val="sr-Cyrl-RS"/>
              </w:rPr>
            </w:pPr>
            <w:r w:rsidRPr="00285F9D">
              <w:rPr>
                <w:b/>
                <w:lang w:val="sr-Cyrl-RS"/>
              </w:rPr>
              <w:t xml:space="preserve">Теоријска настава: </w:t>
            </w:r>
            <w:r w:rsidRPr="00285F9D">
              <w:rPr>
                <w:lang w:val="sr-Cyrl-RS"/>
              </w:rPr>
              <w:t>3х15=45</w:t>
            </w:r>
          </w:p>
        </w:tc>
        <w:tc>
          <w:tcPr>
            <w:tcW w:w="1728" w:type="pct"/>
            <w:gridSpan w:val="2"/>
            <w:vAlign w:val="center"/>
          </w:tcPr>
          <w:p w14:paraId="7992F3AA" w14:textId="77777777" w:rsidR="00771A58" w:rsidRPr="00285F9D" w:rsidRDefault="00771A58" w:rsidP="009E184D">
            <w:pPr>
              <w:tabs>
                <w:tab w:val="left" w:pos="567"/>
              </w:tabs>
              <w:spacing w:line="276" w:lineRule="auto"/>
              <w:rPr>
                <w:b/>
                <w:bCs/>
                <w:lang w:val="sr-Cyrl-RS"/>
              </w:rPr>
            </w:pPr>
            <w:r w:rsidRPr="00285F9D">
              <w:rPr>
                <w:b/>
                <w:lang w:val="sr-Cyrl-RS"/>
              </w:rPr>
              <w:t xml:space="preserve">Практична настава: </w:t>
            </w:r>
            <w:r w:rsidRPr="00285F9D">
              <w:rPr>
                <w:lang w:val="sr-Cyrl-RS"/>
              </w:rPr>
              <w:t xml:space="preserve">2х15=30, </w:t>
            </w:r>
            <w:r w:rsidRPr="00285F9D">
              <w:rPr>
                <w:sz w:val="18"/>
                <w:szCs w:val="18"/>
                <w:lang w:val="sr-Cyrl-RS"/>
              </w:rPr>
              <w:t>студијско истраживачки рад 1х15=15</w:t>
            </w:r>
          </w:p>
        </w:tc>
      </w:tr>
      <w:tr w:rsidR="00771A58" w:rsidRPr="00285F9D" w14:paraId="543B7506" w14:textId="77777777" w:rsidTr="00285F9D">
        <w:trPr>
          <w:trHeight w:val="227"/>
        </w:trPr>
        <w:tc>
          <w:tcPr>
            <w:tcW w:w="5000" w:type="pct"/>
            <w:gridSpan w:val="5"/>
            <w:vAlign w:val="center"/>
          </w:tcPr>
          <w:p w14:paraId="6C9EB279" w14:textId="77777777" w:rsidR="00771A58" w:rsidRPr="00285F9D" w:rsidRDefault="00771A58" w:rsidP="009E184D">
            <w:pPr>
              <w:tabs>
                <w:tab w:val="left" w:pos="567"/>
              </w:tabs>
              <w:spacing w:line="276" w:lineRule="auto"/>
              <w:rPr>
                <w:b/>
                <w:bCs/>
                <w:lang w:val="sr-Cyrl-RS"/>
              </w:rPr>
            </w:pPr>
            <w:r w:rsidRPr="00285F9D">
              <w:rPr>
                <w:b/>
                <w:bCs/>
                <w:lang w:val="sr-Cyrl-RS"/>
              </w:rPr>
              <w:t>Методе извођења наставе</w:t>
            </w:r>
          </w:p>
          <w:p w14:paraId="1F31CABD" w14:textId="77777777" w:rsidR="00771A58" w:rsidRPr="00285F9D" w:rsidRDefault="00771A58" w:rsidP="009E184D">
            <w:pPr>
              <w:tabs>
                <w:tab w:val="left" w:pos="567"/>
              </w:tabs>
              <w:spacing w:line="276" w:lineRule="auto"/>
              <w:rPr>
                <w:lang w:val="sr-Cyrl-RS"/>
              </w:rPr>
            </w:pPr>
            <w:r w:rsidRPr="00285F9D">
              <w:rPr>
                <w:lang w:val="sr-Cyrl-RS"/>
              </w:rPr>
              <w:t>предавања; консултације; семинар/дискусина група/ case stady/ практична настава</w:t>
            </w:r>
          </w:p>
        </w:tc>
      </w:tr>
      <w:tr w:rsidR="00771A58" w:rsidRPr="00285F9D" w14:paraId="4CC74C8C" w14:textId="77777777" w:rsidTr="00285F9D">
        <w:trPr>
          <w:trHeight w:val="227"/>
        </w:trPr>
        <w:tc>
          <w:tcPr>
            <w:tcW w:w="5000" w:type="pct"/>
            <w:gridSpan w:val="5"/>
            <w:vAlign w:val="center"/>
          </w:tcPr>
          <w:p w14:paraId="08054225" w14:textId="77777777" w:rsidR="00771A58" w:rsidRPr="00285F9D" w:rsidRDefault="00771A58" w:rsidP="009E184D">
            <w:pPr>
              <w:tabs>
                <w:tab w:val="left" w:pos="567"/>
              </w:tabs>
              <w:spacing w:line="276" w:lineRule="auto"/>
              <w:rPr>
                <w:b/>
                <w:bCs/>
                <w:lang w:val="sr-Cyrl-RS"/>
              </w:rPr>
            </w:pPr>
            <w:r w:rsidRPr="00285F9D">
              <w:rPr>
                <w:b/>
                <w:bCs/>
                <w:lang w:val="sr-Cyrl-RS"/>
              </w:rPr>
              <w:t>Оцена  знања (максимални број поена 100)</w:t>
            </w:r>
          </w:p>
        </w:tc>
      </w:tr>
      <w:tr w:rsidR="00771A58" w:rsidRPr="00285F9D" w14:paraId="32FAB40D" w14:textId="77777777" w:rsidTr="00285F9D">
        <w:trPr>
          <w:trHeight w:val="227"/>
        </w:trPr>
        <w:tc>
          <w:tcPr>
            <w:tcW w:w="1643" w:type="pct"/>
            <w:vAlign w:val="center"/>
          </w:tcPr>
          <w:p w14:paraId="14D07F2A" w14:textId="77777777" w:rsidR="00771A58" w:rsidRPr="00285F9D" w:rsidRDefault="00771A58" w:rsidP="009E184D">
            <w:pPr>
              <w:tabs>
                <w:tab w:val="left" w:pos="567"/>
              </w:tabs>
              <w:spacing w:line="276" w:lineRule="auto"/>
              <w:rPr>
                <w:b/>
                <w:iCs/>
                <w:lang w:val="sr-Cyrl-RS"/>
              </w:rPr>
            </w:pPr>
            <w:r w:rsidRPr="00285F9D">
              <w:rPr>
                <w:b/>
                <w:iCs/>
                <w:lang w:val="sr-Cyrl-RS"/>
              </w:rPr>
              <w:t>Предиспитне обавезе</w:t>
            </w:r>
          </w:p>
        </w:tc>
        <w:tc>
          <w:tcPr>
            <w:tcW w:w="1033" w:type="pct"/>
            <w:vAlign w:val="center"/>
          </w:tcPr>
          <w:p w14:paraId="1DAB1BBE" w14:textId="77777777" w:rsidR="00771A58" w:rsidRPr="00285F9D" w:rsidRDefault="00771A58" w:rsidP="009E184D">
            <w:pPr>
              <w:tabs>
                <w:tab w:val="left" w:pos="567"/>
              </w:tabs>
              <w:spacing w:line="276" w:lineRule="auto"/>
              <w:rPr>
                <w:lang w:val="sr-Cyrl-RS"/>
              </w:rPr>
            </w:pPr>
            <w:r w:rsidRPr="00285F9D">
              <w:rPr>
                <w:lang w:val="sr-Cyrl-RS"/>
              </w:rPr>
              <w:t>поена</w:t>
            </w:r>
          </w:p>
        </w:tc>
        <w:tc>
          <w:tcPr>
            <w:tcW w:w="1644" w:type="pct"/>
            <w:gridSpan w:val="2"/>
            <w:vAlign w:val="center"/>
          </w:tcPr>
          <w:p w14:paraId="48540551" w14:textId="77777777" w:rsidR="00771A58" w:rsidRPr="00285F9D" w:rsidRDefault="00771A58" w:rsidP="009E184D">
            <w:pPr>
              <w:tabs>
                <w:tab w:val="left" w:pos="567"/>
              </w:tabs>
              <w:spacing w:line="276" w:lineRule="auto"/>
              <w:rPr>
                <w:b/>
                <w:bCs/>
                <w:lang w:val="sr-Cyrl-RS"/>
              </w:rPr>
            </w:pPr>
            <w:r w:rsidRPr="00285F9D">
              <w:rPr>
                <w:b/>
                <w:iCs/>
                <w:lang w:val="sr-Cyrl-RS"/>
              </w:rPr>
              <w:t xml:space="preserve">Завршни испит </w:t>
            </w:r>
          </w:p>
        </w:tc>
        <w:tc>
          <w:tcPr>
            <w:tcW w:w="680" w:type="pct"/>
            <w:vAlign w:val="center"/>
          </w:tcPr>
          <w:p w14:paraId="5A5CBE3B" w14:textId="77777777" w:rsidR="00771A58" w:rsidRPr="00285F9D" w:rsidRDefault="00771A58" w:rsidP="009E184D">
            <w:pPr>
              <w:tabs>
                <w:tab w:val="left" w:pos="567"/>
              </w:tabs>
              <w:spacing w:line="276" w:lineRule="auto"/>
              <w:rPr>
                <w:b/>
                <w:bCs/>
                <w:lang w:val="sr-Cyrl-RS"/>
              </w:rPr>
            </w:pPr>
            <w:r w:rsidRPr="00285F9D">
              <w:rPr>
                <w:lang w:val="sr-Cyrl-RS"/>
              </w:rPr>
              <w:t>поена</w:t>
            </w:r>
          </w:p>
        </w:tc>
      </w:tr>
      <w:tr w:rsidR="00771A58" w:rsidRPr="00285F9D" w14:paraId="5C75CBD5" w14:textId="77777777" w:rsidTr="00285F9D">
        <w:trPr>
          <w:trHeight w:val="227"/>
        </w:trPr>
        <w:tc>
          <w:tcPr>
            <w:tcW w:w="1643" w:type="pct"/>
            <w:vAlign w:val="center"/>
          </w:tcPr>
          <w:p w14:paraId="56DA2FA9" w14:textId="77777777" w:rsidR="00771A58" w:rsidRPr="00285F9D" w:rsidRDefault="00771A58" w:rsidP="009E184D">
            <w:pPr>
              <w:tabs>
                <w:tab w:val="left" w:pos="567"/>
              </w:tabs>
              <w:spacing w:line="276" w:lineRule="auto"/>
              <w:rPr>
                <w:i/>
                <w:iCs/>
                <w:lang w:val="sr-Cyrl-RS"/>
              </w:rPr>
            </w:pPr>
            <w:r w:rsidRPr="00285F9D">
              <w:rPr>
                <w:lang w:val="sr-Cyrl-RS"/>
              </w:rPr>
              <w:t>активност у току предавања</w:t>
            </w:r>
          </w:p>
        </w:tc>
        <w:tc>
          <w:tcPr>
            <w:tcW w:w="1033" w:type="pct"/>
            <w:vAlign w:val="center"/>
          </w:tcPr>
          <w:p w14:paraId="0B63578A" w14:textId="77777777" w:rsidR="00771A58" w:rsidRPr="00285F9D" w:rsidRDefault="00771A58" w:rsidP="009E184D">
            <w:pPr>
              <w:tabs>
                <w:tab w:val="left" w:pos="567"/>
              </w:tabs>
              <w:spacing w:line="276" w:lineRule="auto"/>
              <w:rPr>
                <w:b/>
                <w:bCs/>
                <w:lang w:val="sr-Cyrl-RS"/>
              </w:rPr>
            </w:pPr>
            <w:r w:rsidRPr="00285F9D">
              <w:rPr>
                <w:b/>
                <w:bCs/>
                <w:lang w:val="sr-Cyrl-RS"/>
              </w:rPr>
              <w:t>15</w:t>
            </w:r>
          </w:p>
        </w:tc>
        <w:tc>
          <w:tcPr>
            <w:tcW w:w="1644" w:type="pct"/>
            <w:gridSpan w:val="2"/>
            <w:vAlign w:val="center"/>
          </w:tcPr>
          <w:p w14:paraId="7D22073F" w14:textId="77777777" w:rsidR="00771A58" w:rsidRPr="00285F9D" w:rsidRDefault="00771A58" w:rsidP="009E184D">
            <w:pPr>
              <w:tabs>
                <w:tab w:val="left" w:pos="567"/>
              </w:tabs>
              <w:spacing w:line="276" w:lineRule="auto"/>
              <w:rPr>
                <w:i/>
                <w:iCs/>
                <w:lang w:val="sr-Cyrl-RS"/>
              </w:rPr>
            </w:pPr>
            <w:r w:rsidRPr="00285F9D">
              <w:rPr>
                <w:lang w:val="sr-Cyrl-RS"/>
              </w:rPr>
              <w:t>писмени испит</w:t>
            </w:r>
          </w:p>
        </w:tc>
        <w:tc>
          <w:tcPr>
            <w:tcW w:w="680" w:type="pct"/>
            <w:vAlign w:val="center"/>
          </w:tcPr>
          <w:p w14:paraId="1D7CEBFB" w14:textId="77777777" w:rsidR="00771A58" w:rsidRPr="00285F9D" w:rsidRDefault="00771A58" w:rsidP="009E184D">
            <w:pPr>
              <w:tabs>
                <w:tab w:val="left" w:pos="567"/>
              </w:tabs>
              <w:spacing w:line="276" w:lineRule="auto"/>
              <w:rPr>
                <w:i/>
                <w:iCs/>
                <w:lang w:val="sr-Cyrl-RS"/>
              </w:rPr>
            </w:pPr>
          </w:p>
        </w:tc>
      </w:tr>
      <w:tr w:rsidR="00771A58" w:rsidRPr="00285F9D" w14:paraId="075FF54A" w14:textId="77777777" w:rsidTr="00285F9D">
        <w:trPr>
          <w:trHeight w:val="227"/>
        </w:trPr>
        <w:tc>
          <w:tcPr>
            <w:tcW w:w="1643" w:type="pct"/>
            <w:vAlign w:val="center"/>
          </w:tcPr>
          <w:p w14:paraId="2E198771" w14:textId="77777777" w:rsidR="00771A58" w:rsidRPr="00285F9D" w:rsidRDefault="00771A58" w:rsidP="009E184D">
            <w:pPr>
              <w:tabs>
                <w:tab w:val="left" w:pos="567"/>
              </w:tabs>
              <w:spacing w:line="276" w:lineRule="auto"/>
              <w:rPr>
                <w:i/>
                <w:iCs/>
                <w:lang w:val="sr-Cyrl-RS"/>
              </w:rPr>
            </w:pPr>
            <w:r w:rsidRPr="00285F9D">
              <w:rPr>
                <w:lang w:val="sr-Cyrl-RS"/>
              </w:rPr>
              <w:t>практична настава</w:t>
            </w:r>
          </w:p>
        </w:tc>
        <w:tc>
          <w:tcPr>
            <w:tcW w:w="1033" w:type="pct"/>
            <w:vAlign w:val="center"/>
          </w:tcPr>
          <w:p w14:paraId="246DC475" w14:textId="77777777" w:rsidR="00771A58" w:rsidRPr="00285F9D" w:rsidRDefault="00771A58" w:rsidP="009E184D">
            <w:pPr>
              <w:tabs>
                <w:tab w:val="left" w:pos="567"/>
              </w:tabs>
              <w:spacing w:line="276" w:lineRule="auto"/>
              <w:rPr>
                <w:b/>
                <w:bCs/>
                <w:lang w:val="sr-Cyrl-RS"/>
              </w:rPr>
            </w:pPr>
            <w:r w:rsidRPr="00285F9D">
              <w:rPr>
                <w:b/>
                <w:bCs/>
                <w:lang w:val="sr-Cyrl-RS"/>
              </w:rPr>
              <w:t>15</w:t>
            </w:r>
          </w:p>
        </w:tc>
        <w:tc>
          <w:tcPr>
            <w:tcW w:w="1644" w:type="pct"/>
            <w:gridSpan w:val="2"/>
            <w:vAlign w:val="center"/>
          </w:tcPr>
          <w:p w14:paraId="22167E25" w14:textId="77777777" w:rsidR="00771A58" w:rsidRPr="00285F9D" w:rsidRDefault="00771A58" w:rsidP="009E184D">
            <w:pPr>
              <w:tabs>
                <w:tab w:val="left" w:pos="567"/>
              </w:tabs>
              <w:spacing w:line="276" w:lineRule="auto"/>
              <w:rPr>
                <w:i/>
                <w:iCs/>
                <w:lang w:val="sr-Cyrl-RS"/>
              </w:rPr>
            </w:pPr>
            <w:r w:rsidRPr="00285F9D">
              <w:rPr>
                <w:lang w:val="sr-Cyrl-RS"/>
              </w:rPr>
              <w:t>усмени испт</w:t>
            </w:r>
          </w:p>
        </w:tc>
        <w:tc>
          <w:tcPr>
            <w:tcW w:w="680" w:type="pct"/>
            <w:vAlign w:val="center"/>
          </w:tcPr>
          <w:p w14:paraId="53F20969" w14:textId="77777777" w:rsidR="00771A58" w:rsidRPr="00285F9D" w:rsidRDefault="00771A58" w:rsidP="009E184D">
            <w:pPr>
              <w:tabs>
                <w:tab w:val="left" w:pos="567"/>
              </w:tabs>
              <w:spacing w:line="276" w:lineRule="auto"/>
              <w:rPr>
                <w:i/>
                <w:iCs/>
                <w:lang w:val="sr-Cyrl-RS"/>
              </w:rPr>
            </w:pPr>
            <w:r w:rsidRPr="00285F9D">
              <w:rPr>
                <w:i/>
                <w:iCs/>
                <w:lang w:val="sr-Cyrl-RS"/>
              </w:rPr>
              <w:t>50</w:t>
            </w:r>
          </w:p>
        </w:tc>
      </w:tr>
      <w:tr w:rsidR="00771A58" w:rsidRPr="00285F9D" w14:paraId="2D687C77" w14:textId="77777777" w:rsidTr="00285F9D">
        <w:trPr>
          <w:trHeight w:val="227"/>
        </w:trPr>
        <w:tc>
          <w:tcPr>
            <w:tcW w:w="1643" w:type="pct"/>
            <w:vAlign w:val="center"/>
          </w:tcPr>
          <w:p w14:paraId="0751B9D4" w14:textId="77777777" w:rsidR="00771A58" w:rsidRPr="00285F9D" w:rsidRDefault="00771A58" w:rsidP="009E184D">
            <w:pPr>
              <w:tabs>
                <w:tab w:val="left" w:pos="567"/>
              </w:tabs>
              <w:spacing w:line="276" w:lineRule="auto"/>
              <w:rPr>
                <w:i/>
                <w:iCs/>
                <w:lang w:val="sr-Cyrl-RS"/>
              </w:rPr>
            </w:pPr>
            <w:r w:rsidRPr="00285F9D">
              <w:rPr>
                <w:lang w:val="sr-Cyrl-RS"/>
              </w:rPr>
              <w:t>колоквијум-и</w:t>
            </w:r>
          </w:p>
        </w:tc>
        <w:tc>
          <w:tcPr>
            <w:tcW w:w="1033" w:type="pct"/>
            <w:vAlign w:val="center"/>
          </w:tcPr>
          <w:p w14:paraId="6552B85B" w14:textId="77777777" w:rsidR="00771A58" w:rsidRPr="00285F9D" w:rsidRDefault="00771A58" w:rsidP="009E184D">
            <w:pPr>
              <w:tabs>
                <w:tab w:val="left" w:pos="567"/>
              </w:tabs>
              <w:spacing w:line="276" w:lineRule="auto"/>
              <w:rPr>
                <w:b/>
                <w:bCs/>
                <w:lang w:val="sr-Cyrl-RS"/>
              </w:rPr>
            </w:pPr>
            <w:r w:rsidRPr="00285F9D">
              <w:rPr>
                <w:b/>
                <w:bCs/>
                <w:lang w:val="sr-Cyrl-RS"/>
              </w:rPr>
              <w:t>10</w:t>
            </w:r>
          </w:p>
        </w:tc>
        <w:tc>
          <w:tcPr>
            <w:tcW w:w="1644" w:type="pct"/>
            <w:gridSpan w:val="2"/>
            <w:vAlign w:val="center"/>
          </w:tcPr>
          <w:p w14:paraId="317759B2" w14:textId="77777777" w:rsidR="00771A58" w:rsidRPr="00285F9D" w:rsidRDefault="00771A58" w:rsidP="009E184D">
            <w:pPr>
              <w:tabs>
                <w:tab w:val="left" w:pos="567"/>
              </w:tabs>
              <w:spacing w:line="276" w:lineRule="auto"/>
              <w:rPr>
                <w:i/>
                <w:iCs/>
                <w:lang w:val="sr-Cyrl-RS"/>
              </w:rPr>
            </w:pPr>
            <w:r w:rsidRPr="00285F9D">
              <w:rPr>
                <w:i/>
                <w:iCs/>
                <w:lang w:val="sr-Cyrl-RS"/>
              </w:rPr>
              <w:t>..........</w:t>
            </w:r>
          </w:p>
        </w:tc>
        <w:tc>
          <w:tcPr>
            <w:tcW w:w="680" w:type="pct"/>
            <w:vAlign w:val="center"/>
          </w:tcPr>
          <w:p w14:paraId="4AB8C4F3" w14:textId="77777777" w:rsidR="00771A58" w:rsidRPr="00285F9D" w:rsidRDefault="00771A58" w:rsidP="009E184D">
            <w:pPr>
              <w:tabs>
                <w:tab w:val="left" w:pos="567"/>
              </w:tabs>
              <w:spacing w:line="276" w:lineRule="auto"/>
              <w:rPr>
                <w:i/>
                <w:iCs/>
                <w:lang w:val="sr-Cyrl-RS"/>
              </w:rPr>
            </w:pPr>
          </w:p>
        </w:tc>
      </w:tr>
      <w:tr w:rsidR="00771A58" w:rsidRPr="00285F9D" w14:paraId="48D8596D" w14:textId="77777777" w:rsidTr="00285F9D">
        <w:trPr>
          <w:trHeight w:val="227"/>
        </w:trPr>
        <w:tc>
          <w:tcPr>
            <w:tcW w:w="1643" w:type="pct"/>
            <w:vAlign w:val="center"/>
          </w:tcPr>
          <w:p w14:paraId="1C7BA112" w14:textId="77777777" w:rsidR="00771A58" w:rsidRPr="00285F9D" w:rsidRDefault="00771A58" w:rsidP="009E184D">
            <w:pPr>
              <w:tabs>
                <w:tab w:val="left" w:pos="567"/>
              </w:tabs>
              <w:spacing w:line="276" w:lineRule="auto"/>
              <w:rPr>
                <w:lang w:val="sr-Cyrl-RS"/>
              </w:rPr>
            </w:pPr>
            <w:r w:rsidRPr="00285F9D">
              <w:rPr>
                <w:lang w:val="sr-Cyrl-RS"/>
              </w:rPr>
              <w:t>семинар-и</w:t>
            </w:r>
          </w:p>
        </w:tc>
        <w:tc>
          <w:tcPr>
            <w:tcW w:w="1033" w:type="pct"/>
            <w:vAlign w:val="center"/>
          </w:tcPr>
          <w:p w14:paraId="4DDF0016" w14:textId="77777777" w:rsidR="00771A58" w:rsidRPr="00285F9D" w:rsidRDefault="00771A58" w:rsidP="009E184D">
            <w:pPr>
              <w:tabs>
                <w:tab w:val="left" w:pos="567"/>
              </w:tabs>
              <w:spacing w:line="276" w:lineRule="auto"/>
              <w:rPr>
                <w:b/>
                <w:bCs/>
                <w:lang w:val="sr-Cyrl-RS"/>
              </w:rPr>
            </w:pPr>
            <w:r w:rsidRPr="00285F9D">
              <w:rPr>
                <w:b/>
                <w:bCs/>
                <w:lang w:val="sr-Cyrl-RS"/>
              </w:rPr>
              <w:t>10</w:t>
            </w:r>
          </w:p>
        </w:tc>
        <w:tc>
          <w:tcPr>
            <w:tcW w:w="1644" w:type="pct"/>
            <w:gridSpan w:val="2"/>
            <w:vAlign w:val="center"/>
          </w:tcPr>
          <w:p w14:paraId="7F132FF1" w14:textId="77777777" w:rsidR="00771A58" w:rsidRPr="00285F9D" w:rsidRDefault="00771A58" w:rsidP="009E184D">
            <w:pPr>
              <w:tabs>
                <w:tab w:val="left" w:pos="567"/>
              </w:tabs>
              <w:spacing w:line="276" w:lineRule="auto"/>
              <w:rPr>
                <w:i/>
                <w:iCs/>
                <w:lang w:val="sr-Cyrl-RS"/>
              </w:rPr>
            </w:pPr>
          </w:p>
        </w:tc>
        <w:tc>
          <w:tcPr>
            <w:tcW w:w="680" w:type="pct"/>
            <w:vAlign w:val="center"/>
          </w:tcPr>
          <w:p w14:paraId="1E233C98" w14:textId="77777777" w:rsidR="00771A58" w:rsidRPr="00285F9D" w:rsidRDefault="00771A58" w:rsidP="009E184D">
            <w:pPr>
              <w:tabs>
                <w:tab w:val="left" w:pos="567"/>
              </w:tabs>
              <w:spacing w:line="276" w:lineRule="auto"/>
              <w:rPr>
                <w:i/>
                <w:iCs/>
                <w:lang w:val="sr-Cyrl-RS"/>
              </w:rPr>
            </w:pPr>
          </w:p>
        </w:tc>
      </w:tr>
      <w:tr w:rsidR="00771A58" w:rsidRPr="00285F9D" w14:paraId="1D66E14D" w14:textId="77777777" w:rsidTr="00285F9D">
        <w:trPr>
          <w:trHeight w:val="227"/>
        </w:trPr>
        <w:tc>
          <w:tcPr>
            <w:tcW w:w="5000" w:type="pct"/>
            <w:gridSpan w:val="5"/>
            <w:vAlign w:val="center"/>
          </w:tcPr>
          <w:p w14:paraId="2EEB8C01" w14:textId="77777777" w:rsidR="00771A58" w:rsidRPr="00285F9D" w:rsidRDefault="00771A58" w:rsidP="009E184D">
            <w:pPr>
              <w:tabs>
                <w:tab w:val="left" w:pos="567"/>
              </w:tabs>
              <w:spacing w:line="276" w:lineRule="auto"/>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71A58" w:rsidRPr="00285F9D" w14:paraId="75A9F644" w14:textId="77777777" w:rsidTr="00285F9D">
        <w:trPr>
          <w:trHeight w:val="227"/>
        </w:trPr>
        <w:tc>
          <w:tcPr>
            <w:tcW w:w="5000" w:type="pct"/>
            <w:gridSpan w:val="5"/>
            <w:vAlign w:val="center"/>
          </w:tcPr>
          <w:p w14:paraId="0EDDFFC6" w14:textId="77777777" w:rsidR="00771A58" w:rsidRPr="00285F9D" w:rsidRDefault="00771A58" w:rsidP="009E184D">
            <w:pPr>
              <w:tabs>
                <w:tab w:val="left" w:pos="567"/>
              </w:tabs>
              <w:spacing w:line="276" w:lineRule="auto"/>
              <w:rPr>
                <w:b/>
                <w:bCs/>
                <w:lang w:val="sr-Cyrl-RS"/>
              </w:rPr>
            </w:pPr>
            <w:r w:rsidRPr="00285F9D">
              <w:rPr>
                <w:lang w:val="sr-Cyrl-RS"/>
              </w:rPr>
              <w:t>*максимална дужна 1 страница А4 формата</w:t>
            </w:r>
          </w:p>
        </w:tc>
      </w:tr>
    </w:tbl>
    <w:p w14:paraId="14597668" w14:textId="77777777" w:rsidR="00771A58" w:rsidRPr="00285F9D" w:rsidRDefault="00771A58">
      <w:pPr>
        <w:rPr>
          <w:lang w:val="sr-Cyrl-RS"/>
        </w:rPr>
      </w:pPr>
    </w:p>
    <w:p w14:paraId="4720363E" w14:textId="77777777" w:rsidR="00771A58" w:rsidRPr="00285F9D" w:rsidRDefault="00771A58">
      <w:pPr>
        <w:rPr>
          <w:lang w:val="sr-Cyrl-RS"/>
        </w:rPr>
      </w:pPr>
    </w:p>
    <w:p w14:paraId="39CDC6C9" w14:textId="77777777" w:rsidR="00771A58" w:rsidRPr="00285F9D" w:rsidRDefault="00771A58">
      <w:pPr>
        <w:rPr>
          <w:lang w:val="sr-Cyrl-RS"/>
        </w:rPr>
      </w:pPr>
      <w:r w:rsidRPr="00285F9D">
        <w:rPr>
          <w:lang w:val="sr-Cyrl-R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1829"/>
        <w:gridCol w:w="1063"/>
        <w:gridCol w:w="1883"/>
        <w:gridCol w:w="1196"/>
      </w:tblGrid>
      <w:tr w:rsidR="00771A58" w:rsidRPr="00285F9D" w14:paraId="5F7E3871" w14:textId="77777777" w:rsidTr="009E184D">
        <w:trPr>
          <w:trHeight w:val="227"/>
        </w:trPr>
        <w:tc>
          <w:tcPr>
            <w:tcW w:w="8896" w:type="dxa"/>
            <w:gridSpan w:val="5"/>
            <w:vAlign w:val="center"/>
          </w:tcPr>
          <w:p w14:paraId="264FD3D4" w14:textId="77777777" w:rsidR="00771A58" w:rsidRPr="00285F9D" w:rsidRDefault="00771A58" w:rsidP="009E184D">
            <w:pPr>
              <w:tabs>
                <w:tab w:val="left" w:pos="567"/>
              </w:tabs>
              <w:spacing w:line="276" w:lineRule="auto"/>
              <w:rPr>
                <w:b/>
                <w:bCs/>
                <w:lang w:val="sr-Cyrl-RS"/>
              </w:rPr>
            </w:pPr>
            <w:r w:rsidRPr="00285F9D">
              <w:rPr>
                <w:b/>
                <w:bCs/>
                <w:lang w:val="sr-Cyrl-RS"/>
              </w:rPr>
              <w:lastRenderedPageBreak/>
              <w:t xml:space="preserve">Студијски програм : </w:t>
            </w:r>
            <w:r w:rsidRPr="00285F9D">
              <w:rPr>
                <w:b/>
                <w:lang w:val="sr-Cyrl-RS"/>
              </w:rPr>
              <w:t>Мастер академске студије права</w:t>
            </w:r>
          </w:p>
        </w:tc>
      </w:tr>
      <w:tr w:rsidR="00771A58" w:rsidRPr="00285F9D" w14:paraId="53B50A65" w14:textId="77777777" w:rsidTr="009E184D">
        <w:trPr>
          <w:trHeight w:val="227"/>
        </w:trPr>
        <w:tc>
          <w:tcPr>
            <w:tcW w:w="8896" w:type="dxa"/>
            <w:gridSpan w:val="5"/>
            <w:vAlign w:val="center"/>
          </w:tcPr>
          <w:p w14:paraId="08482B62" w14:textId="77777777" w:rsidR="00771A58" w:rsidRPr="00285F9D" w:rsidRDefault="00771A58" w:rsidP="009E184D">
            <w:pPr>
              <w:tabs>
                <w:tab w:val="left" w:pos="567"/>
              </w:tabs>
              <w:spacing w:line="276" w:lineRule="auto"/>
              <w:rPr>
                <w:lang w:val="sr-Cyrl-RS"/>
              </w:rPr>
            </w:pPr>
            <w:r w:rsidRPr="00285F9D">
              <w:rPr>
                <w:b/>
                <w:bCs/>
                <w:lang w:val="sr-Cyrl-RS"/>
              </w:rPr>
              <w:t xml:space="preserve">Назив предмета: </w:t>
            </w:r>
            <w:bookmarkStart w:id="19" w:name="ЗAШТИТАРАВНОПРАВНОСТИ"/>
            <w:r w:rsidRPr="00285F9D">
              <w:rPr>
                <w:b/>
                <w:bCs/>
                <w:lang w:val="sr-Cyrl-RS"/>
              </w:rPr>
              <w:fldChar w:fldCharType="begin"/>
            </w:r>
            <w:r w:rsidRPr="00285F9D">
              <w:rPr>
                <w:b/>
                <w:bCs/>
                <w:lang w:val="sr-Cyrl-RS"/>
              </w:rPr>
              <w:instrText xml:space="preserve"> HYPERLINK  \l "М2" </w:instrText>
            </w:r>
            <w:r w:rsidRPr="00285F9D">
              <w:rPr>
                <w:b/>
                <w:bCs/>
                <w:lang w:val="sr-Cyrl-RS"/>
              </w:rPr>
              <w:fldChar w:fldCharType="separate"/>
            </w:r>
            <w:r w:rsidRPr="00285F9D">
              <w:rPr>
                <w:rStyle w:val="Hyperlink"/>
                <w:b/>
                <w:bCs/>
                <w:lang w:val="sr-Cyrl-RS"/>
              </w:rPr>
              <w:t>ЗAШТИТА РАВНОПРАВНОСТИ</w:t>
            </w:r>
            <w:bookmarkEnd w:id="19"/>
            <w:r w:rsidRPr="00285F9D">
              <w:rPr>
                <w:b/>
                <w:bCs/>
                <w:lang w:val="sr-Cyrl-RS"/>
              </w:rPr>
              <w:fldChar w:fldCharType="end"/>
            </w:r>
          </w:p>
        </w:tc>
      </w:tr>
      <w:tr w:rsidR="00771A58" w:rsidRPr="00285F9D" w14:paraId="72EFDC70" w14:textId="77777777" w:rsidTr="009E184D">
        <w:trPr>
          <w:trHeight w:val="227"/>
        </w:trPr>
        <w:tc>
          <w:tcPr>
            <w:tcW w:w="8896" w:type="dxa"/>
            <w:gridSpan w:val="5"/>
            <w:vAlign w:val="center"/>
          </w:tcPr>
          <w:p w14:paraId="635C9C95" w14:textId="77777777" w:rsidR="00771A58" w:rsidRPr="00285F9D" w:rsidRDefault="00771A58" w:rsidP="009E184D">
            <w:pPr>
              <w:tabs>
                <w:tab w:val="left" w:pos="567"/>
              </w:tabs>
              <w:spacing w:line="276" w:lineRule="auto"/>
              <w:rPr>
                <w:b/>
                <w:bCs/>
                <w:lang w:val="sr-Cyrl-RS"/>
              </w:rPr>
            </w:pPr>
            <w:r w:rsidRPr="00285F9D">
              <w:rPr>
                <w:b/>
                <w:bCs/>
                <w:lang w:val="sr-Cyrl-RS"/>
              </w:rPr>
              <w:t xml:space="preserve">Наставник: </w:t>
            </w:r>
            <w:r w:rsidRPr="00285F9D">
              <w:rPr>
                <w:b/>
                <w:lang w:val="sr-Cyrl-RS"/>
              </w:rPr>
              <w:t>проф. др Срђан Ђорђевић, проф. др Дејан Матић</w:t>
            </w:r>
          </w:p>
        </w:tc>
      </w:tr>
      <w:tr w:rsidR="00771A58" w:rsidRPr="00285F9D" w14:paraId="572E6F0F" w14:textId="77777777" w:rsidTr="009E184D">
        <w:trPr>
          <w:trHeight w:val="227"/>
        </w:trPr>
        <w:tc>
          <w:tcPr>
            <w:tcW w:w="8896" w:type="dxa"/>
            <w:gridSpan w:val="5"/>
            <w:vAlign w:val="center"/>
          </w:tcPr>
          <w:p w14:paraId="76E8AC7F" w14:textId="77777777" w:rsidR="00771A58" w:rsidRPr="00285F9D" w:rsidRDefault="00771A58" w:rsidP="009E184D">
            <w:pPr>
              <w:tabs>
                <w:tab w:val="left" w:pos="567"/>
              </w:tabs>
              <w:spacing w:line="276" w:lineRule="auto"/>
              <w:rPr>
                <w:lang w:val="sr-Cyrl-RS"/>
              </w:rPr>
            </w:pPr>
            <w:r w:rsidRPr="00285F9D">
              <w:rPr>
                <w:b/>
                <w:bCs/>
                <w:lang w:val="sr-Cyrl-RS"/>
              </w:rPr>
              <w:t xml:space="preserve">Статус предмета: </w:t>
            </w:r>
            <w:r w:rsidRPr="00285F9D">
              <w:rPr>
                <w:lang w:val="sr-Cyrl-RS"/>
              </w:rPr>
              <w:t>изборни</w:t>
            </w:r>
          </w:p>
        </w:tc>
      </w:tr>
      <w:tr w:rsidR="00771A58" w:rsidRPr="00285F9D" w14:paraId="3ADD171B" w14:textId="77777777" w:rsidTr="009E184D">
        <w:trPr>
          <w:trHeight w:val="227"/>
        </w:trPr>
        <w:tc>
          <w:tcPr>
            <w:tcW w:w="8896" w:type="dxa"/>
            <w:gridSpan w:val="5"/>
            <w:vAlign w:val="center"/>
          </w:tcPr>
          <w:p w14:paraId="2B677415" w14:textId="77777777" w:rsidR="00771A58" w:rsidRPr="00285F9D" w:rsidRDefault="00771A58" w:rsidP="009E184D">
            <w:pPr>
              <w:tabs>
                <w:tab w:val="left" w:pos="567"/>
              </w:tabs>
              <w:spacing w:line="276" w:lineRule="auto"/>
              <w:rPr>
                <w:lang w:val="sr-Cyrl-RS"/>
              </w:rPr>
            </w:pPr>
            <w:r w:rsidRPr="00285F9D">
              <w:rPr>
                <w:b/>
                <w:bCs/>
                <w:lang w:val="sr-Cyrl-RS"/>
              </w:rPr>
              <w:t>Број ЕСПБ: 8</w:t>
            </w:r>
          </w:p>
        </w:tc>
      </w:tr>
      <w:tr w:rsidR="00771A58" w:rsidRPr="00285F9D" w14:paraId="0BCABE23" w14:textId="77777777" w:rsidTr="009E184D">
        <w:trPr>
          <w:trHeight w:val="227"/>
        </w:trPr>
        <w:tc>
          <w:tcPr>
            <w:tcW w:w="8896" w:type="dxa"/>
            <w:gridSpan w:val="5"/>
            <w:vAlign w:val="center"/>
          </w:tcPr>
          <w:p w14:paraId="4ECC399B" w14:textId="77777777" w:rsidR="00771A58" w:rsidRPr="00285F9D" w:rsidRDefault="00771A58" w:rsidP="009E184D">
            <w:pPr>
              <w:tabs>
                <w:tab w:val="left" w:pos="567"/>
              </w:tabs>
              <w:spacing w:line="276" w:lineRule="auto"/>
              <w:rPr>
                <w:lang w:val="sr-Cyrl-RS"/>
              </w:rPr>
            </w:pPr>
            <w:r w:rsidRPr="00285F9D">
              <w:rPr>
                <w:b/>
                <w:bCs/>
                <w:lang w:val="sr-Cyrl-RS"/>
              </w:rPr>
              <w:t>Услов: нема</w:t>
            </w:r>
          </w:p>
        </w:tc>
      </w:tr>
      <w:tr w:rsidR="00771A58" w:rsidRPr="00285F9D" w14:paraId="2BC8CBB0" w14:textId="77777777" w:rsidTr="009E184D">
        <w:trPr>
          <w:trHeight w:val="227"/>
        </w:trPr>
        <w:tc>
          <w:tcPr>
            <w:tcW w:w="8896" w:type="dxa"/>
            <w:gridSpan w:val="5"/>
            <w:vAlign w:val="center"/>
          </w:tcPr>
          <w:p w14:paraId="7BECFB7C" w14:textId="77777777" w:rsidR="00771A58" w:rsidRPr="00285F9D" w:rsidRDefault="00771A58" w:rsidP="009E184D">
            <w:pPr>
              <w:tabs>
                <w:tab w:val="left" w:pos="567"/>
              </w:tabs>
              <w:spacing w:line="276" w:lineRule="auto"/>
              <w:rPr>
                <w:b/>
                <w:bCs/>
                <w:lang w:val="sr-Cyrl-RS"/>
              </w:rPr>
            </w:pPr>
            <w:r w:rsidRPr="00285F9D">
              <w:rPr>
                <w:b/>
                <w:bCs/>
                <w:lang w:val="sr-Cyrl-RS"/>
              </w:rPr>
              <w:t>Циљ предмета</w:t>
            </w:r>
          </w:p>
          <w:p w14:paraId="4D78BBC8" w14:textId="77777777" w:rsidR="00771A58" w:rsidRPr="00285F9D" w:rsidRDefault="00771A58" w:rsidP="009E184D">
            <w:pPr>
              <w:tabs>
                <w:tab w:val="left" w:pos="567"/>
              </w:tabs>
              <w:spacing w:line="276" w:lineRule="auto"/>
              <w:jc w:val="both"/>
              <w:rPr>
                <w:b/>
                <w:bCs/>
                <w:lang w:val="sr-Cyrl-RS"/>
              </w:rPr>
            </w:pPr>
            <w:r w:rsidRPr="00285F9D">
              <w:rPr>
                <w:lang w:val="sr-Cyrl-RS"/>
              </w:rPr>
              <w:t>Изучавање појма и значаја принципа равноправности у правном поретку; дискриминација и забрана дискриминације; врсте и облици дискриминације; средства заштите равноправности у унутрашњем и међународном поретку; забрана дискриминације у Републици Србији; антидискриминационо законодавство у Републици Србији; институција Повереника за заштиту равноправности; надлежност, мере и поступак за заштиту равноправности пред Повереником за заштиту равноправности.</w:t>
            </w:r>
          </w:p>
        </w:tc>
      </w:tr>
      <w:tr w:rsidR="00771A58" w:rsidRPr="00285F9D" w14:paraId="387BD6A8" w14:textId="77777777" w:rsidTr="009E184D">
        <w:trPr>
          <w:trHeight w:val="227"/>
        </w:trPr>
        <w:tc>
          <w:tcPr>
            <w:tcW w:w="8896" w:type="dxa"/>
            <w:gridSpan w:val="5"/>
            <w:vAlign w:val="center"/>
          </w:tcPr>
          <w:p w14:paraId="513AE538" w14:textId="77777777" w:rsidR="00771A58" w:rsidRPr="00285F9D" w:rsidRDefault="00771A58" w:rsidP="009E184D">
            <w:pPr>
              <w:tabs>
                <w:tab w:val="left" w:pos="567"/>
              </w:tabs>
              <w:spacing w:line="276" w:lineRule="auto"/>
              <w:rPr>
                <w:b/>
                <w:bCs/>
                <w:lang w:val="sr-Cyrl-RS"/>
              </w:rPr>
            </w:pPr>
            <w:r w:rsidRPr="00285F9D">
              <w:rPr>
                <w:b/>
                <w:bCs/>
                <w:lang w:val="sr-Cyrl-RS"/>
              </w:rPr>
              <w:t xml:space="preserve">Исход предмета </w:t>
            </w:r>
          </w:p>
          <w:p w14:paraId="5B787DB8" w14:textId="77777777" w:rsidR="00771A58" w:rsidRPr="00285F9D" w:rsidRDefault="00771A58" w:rsidP="009E184D">
            <w:pPr>
              <w:tabs>
                <w:tab w:val="left" w:pos="567"/>
              </w:tabs>
              <w:spacing w:line="276" w:lineRule="auto"/>
              <w:jc w:val="both"/>
              <w:rPr>
                <w:b/>
                <w:bCs/>
                <w:lang w:val="sr-Cyrl-RS"/>
              </w:rPr>
            </w:pPr>
            <w:r w:rsidRPr="00285F9D">
              <w:rPr>
                <w:lang w:val="sr-Cyrl-RS"/>
              </w:rPr>
              <w:t>Оспособљавање студената за препознавање дискриминације; осмишљавање и решавање случајева дискриминације; избор релевантне праксе случајева дискриминације у унутрашњем и међународном правном поретку</w:t>
            </w:r>
          </w:p>
        </w:tc>
      </w:tr>
      <w:tr w:rsidR="00771A58" w:rsidRPr="00285F9D" w14:paraId="43F2D4C7" w14:textId="77777777" w:rsidTr="009E184D">
        <w:trPr>
          <w:trHeight w:val="227"/>
        </w:trPr>
        <w:tc>
          <w:tcPr>
            <w:tcW w:w="8896" w:type="dxa"/>
            <w:gridSpan w:val="5"/>
            <w:vAlign w:val="center"/>
          </w:tcPr>
          <w:p w14:paraId="01E6CA92" w14:textId="77777777" w:rsidR="00771A58" w:rsidRPr="00285F9D" w:rsidRDefault="00771A58" w:rsidP="009E184D">
            <w:pPr>
              <w:tabs>
                <w:tab w:val="left" w:pos="567"/>
              </w:tabs>
              <w:spacing w:line="276" w:lineRule="auto"/>
              <w:rPr>
                <w:b/>
                <w:bCs/>
                <w:lang w:val="sr-Cyrl-RS"/>
              </w:rPr>
            </w:pPr>
            <w:r w:rsidRPr="00285F9D">
              <w:rPr>
                <w:b/>
                <w:bCs/>
                <w:lang w:val="sr-Cyrl-RS"/>
              </w:rPr>
              <w:t>Садржај предмета</w:t>
            </w:r>
          </w:p>
          <w:p w14:paraId="0DF5E6DC" w14:textId="77777777" w:rsidR="00771A58" w:rsidRPr="00285F9D" w:rsidRDefault="00771A58" w:rsidP="009E184D">
            <w:pPr>
              <w:tabs>
                <w:tab w:val="left" w:pos="567"/>
              </w:tabs>
              <w:spacing w:line="276" w:lineRule="auto"/>
              <w:rPr>
                <w:i/>
                <w:iCs/>
                <w:lang w:val="sr-Cyrl-RS"/>
              </w:rPr>
            </w:pPr>
            <w:r w:rsidRPr="00285F9D">
              <w:rPr>
                <w:i/>
                <w:iCs/>
                <w:lang w:val="sr-Cyrl-RS"/>
              </w:rPr>
              <w:t>Теоријска настава</w:t>
            </w:r>
          </w:p>
          <w:p w14:paraId="2DA632A8" w14:textId="77777777" w:rsidR="00771A58" w:rsidRPr="00285F9D" w:rsidRDefault="00771A58" w:rsidP="009E184D">
            <w:pPr>
              <w:tabs>
                <w:tab w:val="left" w:pos="567"/>
              </w:tabs>
              <w:spacing w:line="276" w:lineRule="auto"/>
              <w:jc w:val="both"/>
              <w:rPr>
                <w:i/>
                <w:iCs/>
                <w:lang w:val="sr-Cyrl-RS"/>
              </w:rPr>
            </w:pPr>
            <w:r w:rsidRPr="00285F9D">
              <w:rPr>
                <w:iCs/>
                <w:lang w:val="sr-Cyrl-RS"/>
              </w:rPr>
              <w:t>Историјат, појам и значај заштите равноправности; Непосредна и посредна дискриминација; Различити облици дискриминације; Институције за заштиту равноправности; Правни оквир Републике Србије</w:t>
            </w:r>
            <w:r w:rsidRPr="00285F9D">
              <w:rPr>
                <w:i/>
                <w:iCs/>
                <w:lang w:val="sr-Cyrl-RS"/>
              </w:rPr>
              <w:t>.</w:t>
            </w:r>
          </w:p>
          <w:p w14:paraId="5BF2325E" w14:textId="77777777" w:rsidR="00771A58" w:rsidRPr="00285F9D" w:rsidRDefault="00771A58" w:rsidP="009E184D">
            <w:pPr>
              <w:tabs>
                <w:tab w:val="left" w:pos="567"/>
              </w:tabs>
              <w:spacing w:line="276" w:lineRule="auto"/>
              <w:rPr>
                <w:i/>
                <w:iCs/>
                <w:lang w:val="sr-Cyrl-RS"/>
              </w:rPr>
            </w:pPr>
            <w:r w:rsidRPr="00285F9D">
              <w:rPr>
                <w:i/>
                <w:iCs/>
                <w:lang w:val="sr-Cyrl-RS"/>
              </w:rPr>
              <w:t xml:space="preserve">Практична настава </w:t>
            </w:r>
          </w:p>
          <w:p w14:paraId="75832A18" w14:textId="77777777" w:rsidR="00771A58" w:rsidRPr="00285F9D" w:rsidRDefault="00771A58" w:rsidP="009E184D">
            <w:pPr>
              <w:tabs>
                <w:tab w:val="left" w:pos="567"/>
              </w:tabs>
              <w:spacing w:line="276" w:lineRule="auto"/>
              <w:rPr>
                <w:lang w:val="sr-Cyrl-RS"/>
              </w:rPr>
            </w:pPr>
            <w:r w:rsidRPr="00285F9D">
              <w:rPr>
                <w:lang w:val="sr-Cyrl-RS"/>
              </w:rPr>
              <w:t>Тест дискриминације; Непосредна и посредна дискриминација; Позитивна дискриминација; Анализа правне праксе</w:t>
            </w:r>
          </w:p>
        </w:tc>
      </w:tr>
      <w:tr w:rsidR="00771A58" w:rsidRPr="00285F9D" w14:paraId="3FD7A459" w14:textId="77777777" w:rsidTr="009E184D">
        <w:trPr>
          <w:trHeight w:val="227"/>
        </w:trPr>
        <w:tc>
          <w:tcPr>
            <w:tcW w:w="8896" w:type="dxa"/>
            <w:gridSpan w:val="5"/>
            <w:vAlign w:val="center"/>
          </w:tcPr>
          <w:p w14:paraId="55D9AC16" w14:textId="77777777" w:rsidR="00771A58" w:rsidRPr="00285F9D" w:rsidRDefault="00771A58" w:rsidP="009E184D">
            <w:pPr>
              <w:tabs>
                <w:tab w:val="left" w:pos="567"/>
              </w:tabs>
              <w:spacing w:line="276" w:lineRule="auto"/>
              <w:rPr>
                <w:b/>
                <w:bCs/>
                <w:lang w:val="sr-Cyrl-RS"/>
              </w:rPr>
            </w:pPr>
            <w:r w:rsidRPr="00285F9D">
              <w:rPr>
                <w:b/>
                <w:bCs/>
                <w:lang w:val="sr-Cyrl-RS"/>
              </w:rPr>
              <w:t xml:space="preserve">Литература </w:t>
            </w:r>
          </w:p>
          <w:p w14:paraId="1AABA102" w14:textId="77777777" w:rsidR="00771A58" w:rsidRPr="00285F9D" w:rsidRDefault="00771A58" w:rsidP="009E184D">
            <w:pPr>
              <w:spacing w:line="276" w:lineRule="auto"/>
              <w:rPr>
                <w:b/>
                <w:lang w:val="sr-Cyrl-RS"/>
              </w:rPr>
            </w:pPr>
            <w:r w:rsidRPr="00285F9D">
              <w:rPr>
                <w:lang w:val="sr-Cyrl-RS"/>
              </w:rPr>
              <w:t>- С. Ђорђевић, М. Палевић,Закон о забрани дискриминације (правна анализа), Правни факултет Крагујевац, 2010.</w:t>
            </w:r>
          </w:p>
          <w:p w14:paraId="454C9B79" w14:textId="77777777" w:rsidR="00771A58" w:rsidRPr="00285F9D" w:rsidRDefault="00771A58" w:rsidP="009E184D">
            <w:pPr>
              <w:spacing w:line="276" w:lineRule="auto"/>
              <w:rPr>
                <w:lang w:val="sr-Cyrl-RS"/>
              </w:rPr>
            </w:pPr>
            <w:r w:rsidRPr="00285F9D">
              <w:rPr>
                <w:lang w:val="sr-Cyrl-RS"/>
              </w:rPr>
              <w:t>- К. Бекер, Н. Петрушић, Практикум за заштиту од дискриминације, Партнери за демократске промене, Центар за алтернативно решавање спорова, Београд, 2012.</w:t>
            </w:r>
          </w:p>
          <w:p w14:paraId="26F55151" w14:textId="77777777" w:rsidR="00771A58" w:rsidRPr="00285F9D" w:rsidRDefault="00771A58" w:rsidP="009E184D">
            <w:pPr>
              <w:spacing w:line="276" w:lineRule="auto"/>
              <w:rPr>
                <w:lang w:val="sr-Cyrl-RS"/>
              </w:rPr>
            </w:pPr>
            <w:r w:rsidRPr="00285F9D">
              <w:rPr>
                <w:lang w:val="sr-Cyrl-RS"/>
              </w:rPr>
              <w:t>Позитивни правни прописи:</w:t>
            </w:r>
          </w:p>
          <w:p w14:paraId="2C3D5A88" w14:textId="77777777" w:rsidR="00771A58" w:rsidRPr="00285F9D" w:rsidRDefault="00771A58" w:rsidP="009E184D">
            <w:pPr>
              <w:pStyle w:val="ListParagraph"/>
              <w:numPr>
                <w:ilvl w:val="0"/>
                <w:numId w:val="1"/>
              </w:numPr>
              <w:spacing w:after="0" w:line="240" w:lineRule="auto"/>
              <w:rPr>
                <w:rFonts w:ascii="Times New Roman" w:eastAsia="Times New Roman" w:hAnsi="Times New Roman"/>
                <w:sz w:val="20"/>
                <w:szCs w:val="20"/>
                <w:lang w:val="sr-Cyrl-RS"/>
              </w:rPr>
            </w:pPr>
            <w:r w:rsidRPr="00285F9D">
              <w:rPr>
                <w:rFonts w:ascii="Times New Roman" w:eastAsia="Times New Roman" w:hAnsi="Times New Roman"/>
                <w:sz w:val="20"/>
                <w:szCs w:val="20"/>
                <w:lang w:val="sr-Cyrl-RS"/>
              </w:rPr>
              <w:t>Устав Републике Србије (одабрани чланови)</w:t>
            </w:r>
          </w:p>
          <w:p w14:paraId="48C6DF88" w14:textId="77777777" w:rsidR="00771A58" w:rsidRPr="00285F9D" w:rsidRDefault="00771A58" w:rsidP="009E184D">
            <w:pPr>
              <w:pStyle w:val="ListParagraph"/>
              <w:numPr>
                <w:ilvl w:val="0"/>
                <w:numId w:val="1"/>
              </w:numPr>
              <w:spacing w:after="0" w:line="240" w:lineRule="auto"/>
              <w:rPr>
                <w:rFonts w:ascii="Times New Roman" w:eastAsia="Times New Roman" w:hAnsi="Times New Roman"/>
                <w:sz w:val="20"/>
                <w:szCs w:val="20"/>
                <w:lang w:val="sr-Cyrl-RS"/>
              </w:rPr>
            </w:pPr>
            <w:r w:rsidRPr="00285F9D">
              <w:rPr>
                <w:rFonts w:ascii="Times New Roman" w:eastAsia="Times New Roman" w:hAnsi="Times New Roman"/>
                <w:sz w:val="20"/>
                <w:szCs w:val="20"/>
                <w:lang w:val="sr-Cyrl-RS"/>
              </w:rPr>
              <w:t>Закон о забрани дискриминације</w:t>
            </w:r>
          </w:p>
          <w:p w14:paraId="107A533A" w14:textId="77777777" w:rsidR="00771A58" w:rsidRPr="00285F9D" w:rsidRDefault="00771A58" w:rsidP="009E184D">
            <w:pPr>
              <w:tabs>
                <w:tab w:val="left" w:pos="567"/>
              </w:tabs>
              <w:spacing w:line="276" w:lineRule="auto"/>
              <w:rPr>
                <w:lang w:val="sr-Cyrl-RS"/>
              </w:rPr>
            </w:pPr>
            <w:r w:rsidRPr="00285F9D">
              <w:rPr>
                <w:lang w:val="sr-Cyrl-RS"/>
              </w:rPr>
              <w:t>Европска конвенција о људским правима и слободама</w:t>
            </w:r>
          </w:p>
        </w:tc>
      </w:tr>
      <w:tr w:rsidR="00771A58" w:rsidRPr="00285F9D" w14:paraId="61E90721" w14:textId="77777777" w:rsidTr="009E184D">
        <w:trPr>
          <w:trHeight w:val="227"/>
        </w:trPr>
        <w:tc>
          <w:tcPr>
            <w:tcW w:w="2925" w:type="dxa"/>
            <w:vAlign w:val="center"/>
          </w:tcPr>
          <w:p w14:paraId="4EC8C0B9" w14:textId="77777777" w:rsidR="00771A58" w:rsidRPr="00285F9D" w:rsidRDefault="00771A58" w:rsidP="009E184D">
            <w:pPr>
              <w:tabs>
                <w:tab w:val="left" w:pos="567"/>
              </w:tabs>
              <w:spacing w:line="276" w:lineRule="auto"/>
              <w:rPr>
                <w:b/>
                <w:bCs/>
                <w:lang w:val="sr-Cyrl-RS"/>
              </w:rPr>
            </w:pPr>
            <w:r w:rsidRPr="00285F9D">
              <w:rPr>
                <w:b/>
                <w:bCs/>
                <w:lang w:val="sr-Cyrl-RS"/>
              </w:rPr>
              <w:t xml:space="preserve">Број часова </w:t>
            </w:r>
            <w:r w:rsidRPr="00285F9D">
              <w:rPr>
                <w:b/>
                <w:lang w:val="sr-Cyrl-RS"/>
              </w:rPr>
              <w:t xml:space="preserve"> активне наставе: </w:t>
            </w:r>
          </w:p>
        </w:tc>
        <w:tc>
          <w:tcPr>
            <w:tcW w:w="2892" w:type="dxa"/>
            <w:gridSpan w:val="2"/>
            <w:vAlign w:val="center"/>
          </w:tcPr>
          <w:p w14:paraId="0696639C" w14:textId="77777777" w:rsidR="00771A58" w:rsidRPr="00285F9D" w:rsidRDefault="00771A58" w:rsidP="009E184D">
            <w:pPr>
              <w:tabs>
                <w:tab w:val="left" w:pos="567"/>
              </w:tabs>
              <w:spacing w:line="276" w:lineRule="auto"/>
              <w:rPr>
                <w:bCs/>
                <w:lang w:val="sr-Cyrl-RS"/>
              </w:rPr>
            </w:pPr>
            <w:r w:rsidRPr="00285F9D">
              <w:rPr>
                <w:b/>
                <w:lang w:val="sr-Cyrl-RS"/>
              </w:rPr>
              <w:t xml:space="preserve">Теоријска настава: </w:t>
            </w:r>
            <w:r w:rsidRPr="00285F9D">
              <w:rPr>
                <w:lang w:val="sr-Cyrl-RS"/>
              </w:rPr>
              <w:t>3х15=45</w:t>
            </w:r>
          </w:p>
        </w:tc>
        <w:tc>
          <w:tcPr>
            <w:tcW w:w="3079" w:type="dxa"/>
            <w:gridSpan w:val="2"/>
            <w:vAlign w:val="center"/>
          </w:tcPr>
          <w:p w14:paraId="52780873" w14:textId="77777777" w:rsidR="00771A58" w:rsidRPr="00285F9D" w:rsidRDefault="00771A58" w:rsidP="009E184D">
            <w:pPr>
              <w:tabs>
                <w:tab w:val="left" w:pos="567"/>
              </w:tabs>
              <w:spacing w:line="276" w:lineRule="auto"/>
              <w:rPr>
                <w:b/>
                <w:bCs/>
                <w:lang w:val="sr-Cyrl-RS"/>
              </w:rPr>
            </w:pPr>
            <w:r w:rsidRPr="00285F9D">
              <w:rPr>
                <w:b/>
                <w:lang w:val="sr-Cyrl-RS"/>
              </w:rPr>
              <w:t xml:space="preserve">Практична настава: </w:t>
            </w:r>
            <w:r w:rsidRPr="00285F9D">
              <w:rPr>
                <w:lang w:val="sr-Cyrl-RS"/>
              </w:rPr>
              <w:t>вежбе2х15=30,</w:t>
            </w:r>
            <w:r w:rsidRPr="00285F9D">
              <w:rPr>
                <w:sz w:val="18"/>
                <w:szCs w:val="18"/>
                <w:lang w:val="sr-Cyrl-RS"/>
              </w:rPr>
              <w:t xml:space="preserve"> студијско истраживачки рад 1х15=15</w:t>
            </w:r>
          </w:p>
        </w:tc>
      </w:tr>
      <w:tr w:rsidR="00771A58" w:rsidRPr="00285F9D" w14:paraId="59F36970" w14:textId="77777777" w:rsidTr="009E184D">
        <w:trPr>
          <w:trHeight w:val="227"/>
        </w:trPr>
        <w:tc>
          <w:tcPr>
            <w:tcW w:w="8896" w:type="dxa"/>
            <w:gridSpan w:val="5"/>
            <w:vAlign w:val="center"/>
          </w:tcPr>
          <w:p w14:paraId="43C377A5" w14:textId="77777777" w:rsidR="00771A58" w:rsidRPr="00285F9D" w:rsidRDefault="00771A58" w:rsidP="009E184D">
            <w:pPr>
              <w:tabs>
                <w:tab w:val="left" w:pos="567"/>
              </w:tabs>
              <w:spacing w:line="276" w:lineRule="auto"/>
              <w:rPr>
                <w:b/>
                <w:bCs/>
                <w:lang w:val="sr-Cyrl-RS"/>
              </w:rPr>
            </w:pPr>
            <w:r w:rsidRPr="00285F9D">
              <w:rPr>
                <w:b/>
                <w:bCs/>
                <w:lang w:val="sr-Cyrl-RS"/>
              </w:rPr>
              <w:t>Методе извођења наставе</w:t>
            </w:r>
          </w:p>
          <w:p w14:paraId="3CD1DC0B" w14:textId="77777777" w:rsidR="00771A58" w:rsidRPr="00285F9D" w:rsidRDefault="00771A58" w:rsidP="009E184D">
            <w:pPr>
              <w:tabs>
                <w:tab w:val="left" w:pos="567"/>
              </w:tabs>
              <w:spacing w:line="276" w:lineRule="auto"/>
              <w:rPr>
                <w:lang w:val="sr-Cyrl-RS"/>
              </w:rPr>
            </w:pPr>
            <w:r w:rsidRPr="00285F9D">
              <w:rPr>
                <w:lang w:val="sr-Cyrl-RS"/>
              </w:rPr>
              <w:t>предавања; консултације; семинар/дискусина група/ case stady/ практична настава;</w:t>
            </w:r>
          </w:p>
        </w:tc>
      </w:tr>
      <w:tr w:rsidR="00771A58" w:rsidRPr="00285F9D" w14:paraId="066DF966" w14:textId="77777777" w:rsidTr="009E184D">
        <w:trPr>
          <w:trHeight w:val="227"/>
        </w:trPr>
        <w:tc>
          <w:tcPr>
            <w:tcW w:w="8896" w:type="dxa"/>
            <w:gridSpan w:val="5"/>
            <w:vAlign w:val="center"/>
          </w:tcPr>
          <w:p w14:paraId="6A20C68D" w14:textId="77777777" w:rsidR="00771A58" w:rsidRPr="00285F9D" w:rsidRDefault="00771A58" w:rsidP="009E184D">
            <w:pPr>
              <w:tabs>
                <w:tab w:val="left" w:pos="567"/>
              </w:tabs>
              <w:spacing w:line="276" w:lineRule="auto"/>
              <w:rPr>
                <w:b/>
                <w:bCs/>
                <w:lang w:val="sr-Cyrl-RS"/>
              </w:rPr>
            </w:pPr>
            <w:r w:rsidRPr="00285F9D">
              <w:rPr>
                <w:b/>
                <w:bCs/>
                <w:lang w:val="sr-Cyrl-RS"/>
              </w:rPr>
              <w:t>Оцена  знања (максимални број поена 100)</w:t>
            </w:r>
          </w:p>
        </w:tc>
      </w:tr>
      <w:tr w:rsidR="00771A58" w:rsidRPr="00285F9D" w14:paraId="2839727F" w14:textId="77777777" w:rsidTr="009E184D">
        <w:trPr>
          <w:trHeight w:val="227"/>
        </w:trPr>
        <w:tc>
          <w:tcPr>
            <w:tcW w:w="2925" w:type="dxa"/>
            <w:vAlign w:val="center"/>
          </w:tcPr>
          <w:p w14:paraId="4405804B" w14:textId="77777777" w:rsidR="00771A58" w:rsidRPr="00285F9D" w:rsidRDefault="00771A58" w:rsidP="009E184D">
            <w:pPr>
              <w:tabs>
                <w:tab w:val="left" w:pos="567"/>
              </w:tabs>
              <w:spacing w:line="276" w:lineRule="auto"/>
              <w:rPr>
                <w:b/>
                <w:iCs/>
                <w:lang w:val="sr-Cyrl-RS"/>
              </w:rPr>
            </w:pPr>
            <w:r w:rsidRPr="00285F9D">
              <w:rPr>
                <w:b/>
                <w:iCs/>
                <w:lang w:val="sr-Cyrl-RS"/>
              </w:rPr>
              <w:t>Предиспитне обавезе</w:t>
            </w:r>
          </w:p>
        </w:tc>
        <w:tc>
          <w:tcPr>
            <w:tcW w:w="1829" w:type="dxa"/>
            <w:vAlign w:val="center"/>
          </w:tcPr>
          <w:p w14:paraId="2217869A" w14:textId="77777777" w:rsidR="00771A58" w:rsidRPr="00285F9D" w:rsidRDefault="00771A58" w:rsidP="009E184D">
            <w:pPr>
              <w:tabs>
                <w:tab w:val="left" w:pos="567"/>
              </w:tabs>
              <w:spacing w:line="276" w:lineRule="auto"/>
              <w:rPr>
                <w:lang w:val="sr-Cyrl-RS"/>
              </w:rPr>
            </w:pPr>
            <w:r w:rsidRPr="00285F9D">
              <w:rPr>
                <w:lang w:val="sr-Cyrl-RS"/>
              </w:rPr>
              <w:t>поена</w:t>
            </w:r>
          </w:p>
        </w:tc>
        <w:tc>
          <w:tcPr>
            <w:tcW w:w="2946" w:type="dxa"/>
            <w:gridSpan w:val="2"/>
            <w:vAlign w:val="center"/>
          </w:tcPr>
          <w:p w14:paraId="7B93951D" w14:textId="77777777" w:rsidR="00771A58" w:rsidRPr="00285F9D" w:rsidRDefault="00771A58" w:rsidP="009E184D">
            <w:pPr>
              <w:tabs>
                <w:tab w:val="left" w:pos="567"/>
              </w:tabs>
              <w:spacing w:line="276" w:lineRule="auto"/>
              <w:rPr>
                <w:b/>
                <w:bCs/>
                <w:lang w:val="sr-Cyrl-RS"/>
              </w:rPr>
            </w:pPr>
            <w:r w:rsidRPr="00285F9D">
              <w:rPr>
                <w:b/>
                <w:iCs/>
                <w:lang w:val="sr-Cyrl-RS"/>
              </w:rPr>
              <w:t xml:space="preserve">Завршни испит </w:t>
            </w:r>
          </w:p>
        </w:tc>
        <w:tc>
          <w:tcPr>
            <w:tcW w:w="1196" w:type="dxa"/>
            <w:vAlign w:val="center"/>
          </w:tcPr>
          <w:p w14:paraId="67CC6B33" w14:textId="77777777" w:rsidR="00771A58" w:rsidRPr="00285F9D" w:rsidRDefault="00771A58" w:rsidP="009E184D">
            <w:pPr>
              <w:tabs>
                <w:tab w:val="left" w:pos="567"/>
              </w:tabs>
              <w:spacing w:line="276" w:lineRule="auto"/>
              <w:rPr>
                <w:b/>
                <w:bCs/>
                <w:lang w:val="sr-Cyrl-RS"/>
              </w:rPr>
            </w:pPr>
            <w:r w:rsidRPr="00285F9D">
              <w:rPr>
                <w:lang w:val="sr-Cyrl-RS"/>
              </w:rPr>
              <w:t>поена</w:t>
            </w:r>
          </w:p>
        </w:tc>
      </w:tr>
      <w:tr w:rsidR="00771A58" w:rsidRPr="00285F9D" w14:paraId="4F9220B8" w14:textId="77777777" w:rsidTr="009E184D">
        <w:trPr>
          <w:trHeight w:val="227"/>
        </w:trPr>
        <w:tc>
          <w:tcPr>
            <w:tcW w:w="2925" w:type="dxa"/>
            <w:vAlign w:val="center"/>
          </w:tcPr>
          <w:p w14:paraId="3EEA4C5A" w14:textId="77777777" w:rsidR="00771A58" w:rsidRPr="00285F9D" w:rsidRDefault="00771A58" w:rsidP="009E184D">
            <w:pPr>
              <w:tabs>
                <w:tab w:val="left" w:pos="567"/>
              </w:tabs>
              <w:spacing w:line="276" w:lineRule="auto"/>
              <w:rPr>
                <w:i/>
                <w:iCs/>
                <w:lang w:val="sr-Cyrl-RS"/>
              </w:rPr>
            </w:pPr>
            <w:r w:rsidRPr="00285F9D">
              <w:rPr>
                <w:lang w:val="sr-Cyrl-RS"/>
              </w:rPr>
              <w:t>активност у току предавања</w:t>
            </w:r>
          </w:p>
        </w:tc>
        <w:tc>
          <w:tcPr>
            <w:tcW w:w="1829" w:type="dxa"/>
            <w:vAlign w:val="center"/>
          </w:tcPr>
          <w:p w14:paraId="3D7FE6D9" w14:textId="77777777" w:rsidR="00771A58" w:rsidRPr="00285F9D" w:rsidRDefault="00771A58" w:rsidP="009E184D">
            <w:pPr>
              <w:tabs>
                <w:tab w:val="left" w:pos="567"/>
              </w:tabs>
              <w:spacing w:line="276" w:lineRule="auto"/>
              <w:rPr>
                <w:b/>
                <w:bCs/>
                <w:lang w:val="sr-Cyrl-RS"/>
              </w:rPr>
            </w:pPr>
            <w:r w:rsidRPr="00285F9D">
              <w:rPr>
                <w:b/>
                <w:bCs/>
                <w:lang w:val="sr-Cyrl-RS"/>
              </w:rPr>
              <w:t>15</w:t>
            </w:r>
          </w:p>
        </w:tc>
        <w:tc>
          <w:tcPr>
            <w:tcW w:w="2946" w:type="dxa"/>
            <w:gridSpan w:val="2"/>
            <w:vAlign w:val="center"/>
          </w:tcPr>
          <w:p w14:paraId="6EC7D79D" w14:textId="77777777" w:rsidR="00771A58" w:rsidRPr="00285F9D" w:rsidRDefault="00771A58" w:rsidP="009E184D">
            <w:pPr>
              <w:tabs>
                <w:tab w:val="left" w:pos="567"/>
              </w:tabs>
              <w:spacing w:line="276" w:lineRule="auto"/>
              <w:rPr>
                <w:i/>
                <w:iCs/>
                <w:lang w:val="sr-Cyrl-RS"/>
              </w:rPr>
            </w:pPr>
            <w:r w:rsidRPr="00285F9D">
              <w:rPr>
                <w:lang w:val="sr-Cyrl-RS"/>
              </w:rPr>
              <w:t>писмени испит</w:t>
            </w:r>
          </w:p>
        </w:tc>
        <w:tc>
          <w:tcPr>
            <w:tcW w:w="1196" w:type="dxa"/>
            <w:vAlign w:val="center"/>
          </w:tcPr>
          <w:p w14:paraId="03A79880" w14:textId="77777777" w:rsidR="00771A58" w:rsidRPr="00285F9D" w:rsidRDefault="00771A58" w:rsidP="009E184D">
            <w:pPr>
              <w:tabs>
                <w:tab w:val="left" w:pos="567"/>
              </w:tabs>
              <w:spacing w:line="276" w:lineRule="auto"/>
              <w:rPr>
                <w:i/>
                <w:iCs/>
                <w:lang w:val="sr-Cyrl-RS"/>
              </w:rPr>
            </w:pPr>
            <w:r w:rsidRPr="00285F9D">
              <w:rPr>
                <w:i/>
                <w:iCs/>
                <w:lang w:val="sr-Cyrl-RS"/>
              </w:rPr>
              <w:t>50</w:t>
            </w:r>
          </w:p>
        </w:tc>
      </w:tr>
      <w:tr w:rsidR="00771A58" w:rsidRPr="00285F9D" w14:paraId="68911F07" w14:textId="77777777" w:rsidTr="009E184D">
        <w:trPr>
          <w:trHeight w:val="227"/>
        </w:trPr>
        <w:tc>
          <w:tcPr>
            <w:tcW w:w="2925" w:type="dxa"/>
            <w:vAlign w:val="center"/>
          </w:tcPr>
          <w:p w14:paraId="33FE11DB" w14:textId="77777777" w:rsidR="00771A58" w:rsidRPr="00285F9D" w:rsidRDefault="00771A58" w:rsidP="009E184D">
            <w:pPr>
              <w:tabs>
                <w:tab w:val="left" w:pos="567"/>
              </w:tabs>
              <w:spacing w:line="276" w:lineRule="auto"/>
              <w:rPr>
                <w:i/>
                <w:iCs/>
                <w:lang w:val="sr-Cyrl-RS"/>
              </w:rPr>
            </w:pPr>
            <w:r w:rsidRPr="00285F9D">
              <w:rPr>
                <w:lang w:val="sr-Cyrl-RS"/>
              </w:rPr>
              <w:t>практична настава</w:t>
            </w:r>
          </w:p>
        </w:tc>
        <w:tc>
          <w:tcPr>
            <w:tcW w:w="1829" w:type="dxa"/>
            <w:vAlign w:val="center"/>
          </w:tcPr>
          <w:p w14:paraId="34FFBE53" w14:textId="77777777" w:rsidR="00771A58" w:rsidRPr="00285F9D" w:rsidRDefault="00771A58" w:rsidP="009E184D">
            <w:pPr>
              <w:tabs>
                <w:tab w:val="left" w:pos="567"/>
              </w:tabs>
              <w:spacing w:line="276" w:lineRule="auto"/>
              <w:rPr>
                <w:b/>
                <w:bCs/>
                <w:lang w:val="sr-Cyrl-RS"/>
              </w:rPr>
            </w:pPr>
            <w:r w:rsidRPr="00285F9D">
              <w:rPr>
                <w:b/>
                <w:bCs/>
                <w:lang w:val="sr-Cyrl-RS"/>
              </w:rPr>
              <w:t>15</w:t>
            </w:r>
          </w:p>
        </w:tc>
        <w:tc>
          <w:tcPr>
            <w:tcW w:w="2946" w:type="dxa"/>
            <w:gridSpan w:val="2"/>
            <w:vAlign w:val="center"/>
          </w:tcPr>
          <w:p w14:paraId="52353FBB" w14:textId="77777777" w:rsidR="00771A58" w:rsidRPr="00285F9D" w:rsidRDefault="00771A58" w:rsidP="009E184D">
            <w:pPr>
              <w:tabs>
                <w:tab w:val="left" w:pos="567"/>
              </w:tabs>
              <w:spacing w:line="276" w:lineRule="auto"/>
              <w:rPr>
                <w:i/>
                <w:iCs/>
                <w:lang w:val="sr-Cyrl-RS"/>
              </w:rPr>
            </w:pPr>
            <w:r w:rsidRPr="00285F9D">
              <w:rPr>
                <w:lang w:val="sr-Cyrl-RS"/>
              </w:rPr>
              <w:t>усмени испт</w:t>
            </w:r>
          </w:p>
        </w:tc>
        <w:tc>
          <w:tcPr>
            <w:tcW w:w="1196" w:type="dxa"/>
            <w:vAlign w:val="center"/>
          </w:tcPr>
          <w:p w14:paraId="5FDAD102" w14:textId="77777777" w:rsidR="00771A58" w:rsidRPr="00285F9D" w:rsidRDefault="00771A58" w:rsidP="009E184D">
            <w:pPr>
              <w:tabs>
                <w:tab w:val="left" w:pos="567"/>
              </w:tabs>
              <w:spacing w:line="276" w:lineRule="auto"/>
              <w:rPr>
                <w:i/>
                <w:iCs/>
                <w:lang w:val="sr-Cyrl-RS"/>
              </w:rPr>
            </w:pPr>
          </w:p>
        </w:tc>
      </w:tr>
      <w:tr w:rsidR="00771A58" w:rsidRPr="00285F9D" w14:paraId="18B58AEE" w14:textId="77777777" w:rsidTr="009E184D">
        <w:trPr>
          <w:trHeight w:val="227"/>
        </w:trPr>
        <w:tc>
          <w:tcPr>
            <w:tcW w:w="2925" w:type="dxa"/>
            <w:vAlign w:val="center"/>
          </w:tcPr>
          <w:p w14:paraId="22603F90" w14:textId="77777777" w:rsidR="00771A58" w:rsidRPr="00285F9D" w:rsidRDefault="00771A58" w:rsidP="009E184D">
            <w:pPr>
              <w:tabs>
                <w:tab w:val="left" w:pos="567"/>
              </w:tabs>
              <w:spacing w:line="276" w:lineRule="auto"/>
              <w:rPr>
                <w:i/>
                <w:iCs/>
                <w:lang w:val="sr-Cyrl-RS"/>
              </w:rPr>
            </w:pPr>
            <w:r w:rsidRPr="00285F9D">
              <w:rPr>
                <w:lang w:val="sr-Cyrl-RS"/>
              </w:rPr>
              <w:t>колоквијум-и</w:t>
            </w:r>
          </w:p>
        </w:tc>
        <w:tc>
          <w:tcPr>
            <w:tcW w:w="1829" w:type="dxa"/>
            <w:vAlign w:val="center"/>
          </w:tcPr>
          <w:p w14:paraId="61733FFE" w14:textId="77777777" w:rsidR="00771A58" w:rsidRPr="00285F9D" w:rsidRDefault="00771A58" w:rsidP="009E184D">
            <w:pPr>
              <w:tabs>
                <w:tab w:val="left" w:pos="567"/>
              </w:tabs>
              <w:spacing w:line="276" w:lineRule="auto"/>
              <w:rPr>
                <w:b/>
                <w:bCs/>
                <w:lang w:val="sr-Cyrl-RS"/>
              </w:rPr>
            </w:pPr>
            <w:r w:rsidRPr="00285F9D">
              <w:rPr>
                <w:b/>
                <w:bCs/>
                <w:lang w:val="sr-Cyrl-RS"/>
              </w:rPr>
              <w:t>10</w:t>
            </w:r>
          </w:p>
        </w:tc>
        <w:tc>
          <w:tcPr>
            <w:tcW w:w="2946" w:type="dxa"/>
            <w:gridSpan w:val="2"/>
            <w:vAlign w:val="center"/>
          </w:tcPr>
          <w:p w14:paraId="1D6AD475" w14:textId="77777777" w:rsidR="00771A58" w:rsidRPr="00285F9D" w:rsidRDefault="00771A58" w:rsidP="009E184D">
            <w:pPr>
              <w:tabs>
                <w:tab w:val="left" w:pos="567"/>
              </w:tabs>
              <w:spacing w:line="276" w:lineRule="auto"/>
              <w:rPr>
                <w:i/>
                <w:iCs/>
                <w:lang w:val="sr-Cyrl-RS"/>
              </w:rPr>
            </w:pPr>
            <w:r w:rsidRPr="00285F9D">
              <w:rPr>
                <w:i/>
                <w:iCs/>
                <w:lang w:val="sr-Cyrl-RS"/>
              </w:rPr>
              <w:t>..........</w:t>
            </w:r>
          </w:p>
        </w:tc>
        <w:tc>
          <w:tcPr>
            <w:tcW w:w="1196" w:type="dxa"/>
            <w:vAlign w:val="center"/>
          </w:tcPr>
          <w:p w14:paraId="26655689" w14:textId="77777777" w:rsidR="00771A58" w:rsidRPr="00285F9D" w:rsidRDefault="00771A58" w:rsidP="009E184D">
            <w:pPr>
              <w:tabs>
                <w:tab w:val="left" w:pos="567"/>
              </w:tabs>
              <w:spacing w:line="276" w:lineRule="auto"/>
              <w:rPr>
                <w:i/>
                <w:iCs/>
                <w:lang w:val="sr-Cyrl-RS"/>
              </w:rPr>
            </w:pPr>
          </w:p>
        </w:tc>
      </w:tr>
      <w:tr w:rsidR="00771A58" w:rsidRPr="00285F9D" w14:paraId="287F2640" w14:textId="77777777" w:rsidTr="009E184D">
        <w:trPr>
          <w:trHeight w:val="227"/>
        </w:trPr>
        <w:tc>
          <w:tcPr>
            <w:tcW w:w="2925" w:type="dxa"/>
            <w:vAlign w:val="center"/>
          </w:tcPr>
          <w:p w14:paraId="079F990B" w14:textId="77777777" w:rsidR="00771A58" w:rsidRPr="00285F9D" w:rsidRDefault="00771A58" w:rsidP="009E184D">
            <w:pPr>
              <w:tabs>
                <w:tab w:val="left" w:pos="567"/>
              </w:tabs>
              <w:spacing w:line="276" w:lineRule="auto"/>
              <w:rPr>
                <w:lang w:val="sr-Cyrl-RS"/>
              </w:rPr>
            </w:pPr>
            <w:r w:rsidRPr="00285F9D">
              <w:rPr>
                <w:lang w:val="sr-Cyrl-RS"/>
              </w:rPr>
              <w:t>семинар-и</w:t>
            </w:r>
          </w:p>
        </w:tc>
        <w:tc>
          <w:tcPr>
            <w:tcW w:w="1829" w:type="dxa"/>
            <w:vAlign w:val="center"/>
          </w:tcPr>
          <w:p w14:paraId="10BEE08A" w14:textId="77777777" w:rsidR="00771A58" w:rsidRPr="00285F9D" w:rsidRDefault="00771A58" w:rsidP="009E184D">
            <w:pPr>
              <w:tabs>
                <w:tab w:val="left" w:pos="567"/>
              </w:tabs>
              <w:spacing w:line="276" w:lineRule="auto"/>
              <w:rPr>
                <w:b/>
                <w:bCs/>
                <w:lang w:val="sr-Cyrl-RS"/>
              </w:rPr>
            </w:pPr>
            <w:r w:rsidRPr="00285F9D">
              <w:rPr>
                <w:b/>
                <w:bCs/>
                <w:lang w:val="sr-Cyrl-RS"/>
              </w:rPr>
              <w:t>10</w:t>
            </w:r>
          </w:p>
        </w:tc>
        <w:tc>
          <w:tcPr>
            <w:tcW w:w="2946" w:type="dxa"/>
            <w:gridSpan w:val="2"/>
            <w:vAlign w:val="center"/>
          </w:tcPr>
          <w:p w14:paraId="05B8C1B0" w14:textId="77777777" w:rsidR="00771A58" w:rsidRPr="00285F9D" w:rsidRDefault="00771A58" w:rsidP="009E184D">
            <w:pPr>
              <w:tabs>
                <w:tab w:val="left" w:pos="567"/>
              </w:tabs>
              <w:spacing w:line="276" w:lineRule="auto"/>
              <w:rPr>
                <w:i/>
                <w:iCs/>
                <w:lang w:val="sr-Cyrl-RS"/>
              </w:rPr>
            </w:pPr>
          </w:p>
        </w:tc>
        <w:tc>
          <w:tcPr>
            <w:tcW w:w="1196" w:type="dxa"/>
            <w:vAlign w:val="center"/>
          </w:tcPr>
          <w:p w14:paraId="1BEB2F38" w14:textId="77777777" w:rsidR="00771A58" w:rsidRPr="00285F9D" w:rsidRDefault="00771A58" w:rsidP="009E184D">
            <w:pPr>
              <w:tabs>
                <w:tab w:val="left" w:pos="567"/>
              </w:tabs>
              <w:spacing w:line="276" w:lineRule="auto"/>
              <w:rPr>
                <w:i/>
                <w:iCs/>
                <w:lang w:val="sr-Cyrl-RS"/>
              </w:rPr>
            </w:pPr>
          </w:p>
        </w:tc>
      </w:tr>
      <w:tr w:rsidR="00771A58" w:rsidRPr="00285F9D" w14:paraId="4A30FA6D" w14:textId="77777777" w:rsidTr="009E184D">
        <w:trPr>
          <w:trHeight w:val="227"/>
        </w:trPr>
        <w:tc>
          <w:tcPr>
            <w:tcW w:w="8896" w:type="dxa"/>
            <w:gridSpan w:val="5"/>
            <w:vAlign w:val="center"/>
          </w:tcPr>
          <w:p w14:paraId="30EB33DA" w14:textId="77777777" w:rsidR="00771A58" w:rsidRPr="00285F9D" w:rsidRDefault="00771A58" w:rsidP="009E184D">
            <w:pPr>
              <w:tabs>
                <w:tab w:val="left" w:pos="567"/>
              </w:tabs>
              <w:spacing w:line="276" w:lineRule="auto"/>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71A58" w:rsidRPr="00285F9D" w14:paraId="394D70A3" w14:textId="77777777" w:rsidTr="009E184D">
        <w:trPr>
          <w:trHeight w:val="227"/>
        </w:trPr>
        <w:tc>
          <w:tcPr>
            <w:tcW w:w="8896" w:type="dxa"/>
            <w:gridSpan w:val="5"/>
            <w:vAlign w:val="center"/>
          </w:tcPr>
          <w:p w14:paraId="54040555" w14:textId="77777777" w:rsidR="00771A58" w:rsidRPr="00285F9D" w:rsidRDefault="00771A58" w:rsidP="009E184D">
            <w:pPr>
              <w:tabs>
                <w:tab w:val="left" w:pos="567"/>
              </w:tabs>
              <w:spacing w:line="276" w:lineRule="auto"/>
              <w:rPr>
                <w:b/>
                <w:bCs/>
                <w:lang w:val="sr-Cyrl-RS"/>
              </w:rPr>
            </w:pPr>
            <w:r w:rsidRPr="00285F9D">
              <w:rPr>
                <w:lang w:val="sr-Cyrl-RS"/>
              </w:rPr>
              <w:t>*максимална дужна 1 страница А4 формата</w:t>
            </w:r>
          </w:p>
        </w:tc>
      </w:tr>
    </w:tbl>
    <w:p w14:paraId="6AE6E020" w14:textId="77777777" w:rsidR="00771A58" w:rsidRPr="00285F9D" w:rsidRDefault="00771A58">
      <w:pPr>
        <w:rPr>
          <w:lang w:val="sr-Cyrl-RS"/>
        </w:rPr>
      </w:pPr>
    </w:p>
    <w:p w14:paraId="36310D55" w14:textId="77777777" w:rsidR="00771A58" w:rsidRPr="00285F9D" w:rsidRDefault="00771A58">
      <w:pPr>
        <w:rPr>
          <w:lang w:val="sr-Cyrl-RS"/>
        </w:rPr>
      </w:pPr>
    </w:p>
    <w:p w14:paraId="12D94A54" w14:textId="77777777" w:rsidR="00DA7B3D" w:rsidRPr="00285F9D" w:rsidRDefault="00DA7B3D">
      <w:pPr>
        <w:rPr>
          <w:lang w:val="sr-Cyrl-RS"/>
        </w:rPr>
      </w:pPr>
      <w:r w:rsidRPr="00285F9D">
        <w:rPr>
          <w:lang w:val="sr-Cyrl-R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1929"/>
        <w:gridCol w:w="1101"/>
        <w:gridCol w:w="1968"/>
        <w:gridCol w:w="1279"/>
      </w:tblGrid>
      <w:tr w:rsidR="00DA7B3D" w:rsidRPr="00285F9D" w14:paraId="20C93438" w14:textId="77777777" w:rsidTr="00285F9D">
        <w:trPr>
          <w:trHeight w:val="227"/>
        </w:trPr>
        <w:tc>
          <w:tcPr>
            <w:tcW w:w="5000" w:type="pct"/>
            <w:gridSpan w:val="5"/>
            <w:vAlign w:val="center"/>
          </w:tcPr>
          <w:p w14:paraId="350520D4" w14:textId="77777777" w:rsidR="00DA7B3D" w:rsidRPr="00285F9D" w:rsidRDefault="00DA7B3D" w:rsidP="009E184D">
            <w:pPr>
              <w:tabs>
                <w:tab w:val="left" w:pos="567"/>
              </w:tabs>
              <w:spacing w:line="276" w:lineRule="auto"/>
              <w:rPr>
                <w:b/>
                <w:bCs/>
                <w:lang w:val="sr-Cyrl-RS"/>
              </w:rPr>
            </w:pPr>
            <w:r w:rsidRPr="00285F9D">
              <w:rPr>
                <w:b/>
                <w:bCs/>
                <w:lang w:val="sr-Cyrl-RS"/>
              </w:rPr>
              <w:lastRenderedPageBreak/>
              <w:t xml:space="preserve">Студијски програм : </w:t>
            </w:r>
            <w:r w:rsidRPr="00285F9D">
              <w:rPr>
                <w:b/>
                <w:lang w:val="sr-Cyrl-RS"/>
              </w:rPr>
              <w:t>Мастер академске студије права</w:t>
            </w:r>
            <w:r w:rsidRPr="00285F9D">
              <w:rPr>
                <w:lang w:val="sr-Cyrl-RS"/>
              </w:rPr>
              <w:t xml:space="preserve"> </w:t>
            </w:r>
          </w:p>
        </w:tc>
      </w:tr>
      <w:tr w:rsidR="00DA7B3D" w:rsidRPr="00285F9D" w14:paraId="2894D95A" w14:textId="77777777" w:rsidTr="00285F9D">
        <w:trPr>
          <w:trHeight w:val="227"/>
        </w:trPr>
        <w:tc>
          <w:tcPr>
            <w:tcW w:w="5000" w:type="pct"/>
            <w:gridSpan w:val="5"/>
            <w:vAlign w:val="center"/>
          </w:tcPr>
          <w:p w14:paraId="61E4FB98" w14:textId="77777777" w:rsidR="00DA7B3D" w:rsidRPr="00285F9D" w:rsidRDefault="00DA7B3D" w:rsidP="009E184D">
            <w:pPr>
              <w:tabs>
                <w:tab w:val="left" w:pos="567"/>
              </w:tabs>
              <w:spacing w:line="276" w:lineRule="auto"/>
              <w:rPr>
                <w:highlight w:val="yellow"/>
                <w:lang w:val="sr-Cyrl-RS"/>
              </w:rPr>
            </w:pPr>
            <w:r w:rsidRPr="00285F9D">
              <w:rPr>
                <w:b/>
                <w:bCs/>
                <w:lang w:val="sr-Cyrl-RS"/>
              </w:rPr>
              <w:t xml:space="preserve">Назив предмета: </w:t>
            </w:r>
            <w:bookmarkStart w:id="20" w:name="ПРАВНАЕТИКА"/>
            <w:r w:rsidRPr="00285F9D">
              <w:rPr>
                <w:b/>
                <w:bCs/>
                <w:lang w:val="sr-Cyrl-RS"/>
              </w:rPr>
              <w:fldChar w:fldCharType="begin"/>
            </w:r>
            <w:r w:rsidRPr="00285F9D">
              <w:rPr>
                <w:b/>
                <w:bCs/>
                <w:lang w:val="sr-Cyrl-RS"/>
              </w:rPr>
              <w:instrText xml:space="preserve"> HYPERLINK  \l "М2" </w:instrText>
            </w:r>
            <w:r w:rsidRPr="00285F9D">
              <w:rPr>
                <w:b/>
                <w:bCs/>
                <w:lang w:val="sr-Cyrl-RS"/>
              </w:rPr>
              <w:fldChar w:fldCharType="separate"/>
            </w:r>
            <w:r w:rsidRPr="00285F9D">
              <w:rPr>
                <w:rStyle w:val="Hyperlink"/>
                <w:b/>
                <w:bCs/>
                <w:lang w:val="sr-Cyrl-RS"/>
              </w:rPr>
              <w:t>ПРАВНА ЕТИКА</w:t>
            </w:r>
            <w:bookmarkEnd w:id="20"/>
            <w:r w:rsidRPr="00285F9D">
              <w:rPr>
                <w:b/>
                <w:bCs/>
                <w:lang w:val="sr-Cyrl-RS"/>
              </w:rPr>
              <w:fldChar w:fldCharType="end"/>
            </w:r>
          </w:p>
        </w:tc>
      </w:tr>
      <w:tr w:rsidR="00DA7B3D" w:rsidRPr="00285F9D" w14:paraId="00934619" w14:textId="77777777" w:rsidTr="00285F9D">
        <w:trPr>
          <w:trHeight w:val="227"/>
        </w:trPr>
        <w:tc>
          <w:tcPr>
            <w:tcW w:w="5000" w:type="pct"/>
            <w:gridSpan w:val="5"/>
            <w:vAlign w:val="center"/>
          </w:tcPr>
          <w:p w14:paraId="71631115" w14:textId="77777777" w:rsidR="00DA7B3D" w:rsidRPr="00285F9D" w:rsidRDefault="00DA7B3D" w:rsidP="009E184D">
            <w:pPr>
              <w:tabs>
                <w:tab w:val="left" w:pos="567"/>
              </w:tabs>
              <w:spacing w:line="276" w:lineRule="auto"/>
              <w:rPr>
                <w:b/>
                <w:bCs/>
                <w:highlight w:val="yellow"/>
                <w:lang w:val="sr-Cyrl-RS"/>
              </w:rPr>
            </w:pPr>
            <w:r w:rsidRPr="00285F9D">
              <w:rPr>
                <w:b/>
                <w:bCs/>
                <w:lang w:val="sr-Cyrl-RS"/>
              </w:rPr>
              <w:t>Наставник: проф. др Дејан Матић, проф. др Милан Палевић</w:t>
            </w:r>
          </w:p>
        </w:tc>
      </w:tr>
      <w:tr w:rsidR="00DA7B3D" w:rsidRPr="00285F9D" w14:paraId="48D36592" w14:textId="77777777" w:rsidTr="00285F9D">
        <w:trPr>
          <w:trHeight w:val="227"/>
        </w:trPr>
        <w:tc>
          <w:tcPr>
            <w:tcW w:w="5000" w:type="pct"/>
            <w:gridSpan w:val="5"/>
            <w:vAlign w:val="center"/>
          </w:tcPr>
          <w:p w14:paraId="2CF4DD1D" w14:textId="77777777" w:rsidR="00DA7B3D" w:rsidRPr="00285F9D" w:rsidRDefault="00DA7B3D" w:rsidP="009E184D">
            <w:pPr>
              <w:tabs>
                <w:tab w:val="left" w:pos="567"/>
              </w:tabs>
              <w:spacing w:line="276" w:lineRule="auto"/>
              <w:rPr>
                <w:highlight w:val="yellow"/>
                <w:lang w:val="sr-Cyrl-RS"/>
              </w:rPr>
            </w:pPr>
            <w:r w:rsidRPr="00285F9D">
              <w:rPr>
                <w:b/>
                <w:bCs/>
                <w:lang w:val="sr-Cyrl-RS"/>
              </w:rPr>
              <w:t xml:space="preserve">Статус предмета: </w:t>
            </w:r>
            <w:r w:rsidRPr="00285F9D">
              <w:rPr>
                <w:lang w:val="sr-Cyrl-RS"/>
              </w:rPr>
              <w:t>изборни</w:t>
            </w:r>
          </w:p>
        </w:tc>
      </w:tr>
      <w:tr w:rsidR="00DA7B3D" w:rsidRPr="00285F9D" w14:paraId="3A452941" w14:textId="77777777" w:rsidTr="00285F9D">
        <w:trPr>
          <w:trHeight w:val="227"/>
        </w:trPr>
        <w:tc>
          <w:tcPr>
            <w:tcW w:w="5000" w:type="pct"/>
            <w:gridSpan w:val="5"/>
            <w:vAlign w:val="center"/>
          </w:tcPr>
          <w:p w14:paraId="70EC74AE" w14:textId="77777777" w:rsidR="00DA7B3D" w:rsidRPr="00285F9D" w:rsidRDefault="00DA7B3D" w:rsidP="009E184D">
            <w:pPr>
              <w:tabs>
                <w:tab w:val="left" w:pos="567"/>
              </w:tabs>
              <w:spacing w:line="276" w:lineRule="auto"/>
              <w:rPr>
                <w:lang w:val="sr-Cyrl-RS"/>
              </w:rPr>
            </w:pPr>
            <w:r w:rsidRPr="00285F9D">
              <w:rPr>
                <w:b/>
                <w:bCs/>
                <w:lang w:val="sr-Cyrl-RS"/>
              </w:rPr>
              <w:t>Број ЕСПБ: 8</w:t>
            </w:r>
          </w:p>
        </w:tc>
      </w:tr>
      <w:tr w:rsidR="00DA7B3D" w:rsidRPr="00285F9D" w14:paraId="3035E382" w14:textId="77777777" w:rsidTr="00285F9D">
        <w:trPr>
          <w:trHeight w:val="227"/>
        </w:trPr>
        <w:tc>
          <w:tcPr>
            <w:tcW w:w="5000" w:type="pct"/>
            <w:gridSpan w:val="5"/>
            <w:vAlign w:val="center"/>
          </w:tcPr>
          <w:p w14:paraId="0A4C67C7" w14:textId="77777777" w:rsidR="00DA7B3D" w:rsidRPr="00285F9D" w:rsidRDefault="00DA7B3D" w:rsidP="009E184D">
            <w:pPr>
              <w:tabs>
                <w:tab w:val="left" w:pos="567"/>
              </w:tabs>
              <w:spacing w:line="276" w:lineRule="auto"/>
              <w:rPr>
                <w:lang w:val="sr-Cyrl-RS"/>
              </w:rPr>
            </w:pPr>
            <w:r w:rsidRPr="00285F9D">
              <w:rPr>
                <w:b/>
                <w:bCs/>
                <w:lang w:val="sr-Cyrl-RS"/>
              </w:rPr>
              <w:t>Услов: нема</w:t>
            </w:r>
          </w:p>
        </w:tc>
      </w:tr>
      <w:tr w:rsidR="00DA7B3D" w:rsidRPr="00285F9D" w14:paraId="51F0638F" w14:textId="77777777" w:rsidTr="00285F9D">
        <w:trPr>
          <w:trHeight w:val="227"/>
        </w:trPr>
        <w:tc>
          <w:tcPr>
            <w:tcW w:w="5000" w:type="pct"/>
            <w:gridSpan w:val="5"/>
            <w:vAlign w:val="center"/>
          </w:tcPr>
          <w:p w14:paraId="1E65BE22" w14:textId="77777777" w:rsidR="00DA7B3D" w:rsidRPr="00285F9D" w:rsidRDefault="00DA7B3D" w:rsidP="009E184D">
            <w:pPr>
              <w:tabs>
                <w:tab w:val="left" w:pos="567"/>
              </w:tabs>
              <w:spacing w:line="276" w:lineRule="auto"/>
              <w:rPr>
                <w:b/>
                <w:bCs/>
                <w:lang w:val="sr-Cyrl-RS"/>
              </w:rPr>
            </w:pPr>
            <w:r w:rsidRPr="00285F9D">
              <w:rPr>
                <w:b/>
                <w:bCs/>
                <w:lang w:val="sr-Cyrl-RS"/>
              </w:rPr>
              <w:t>Циљ предмета</w:t>
            </w:r>
          </w:p>
          <w:p w14:paraId="403BD1E7" w14:textId="77777777" w:rsidR="00DA7B3D" w:rsidRPr="00285F9D" w:rsidRDefault="00DA7B3D" w:rsidP="009E184D">
            <w:pPr>
              <w:spacing w:line="276" w:lineRule="auto"/>
              <w:jc w:val="both"/>
              <w:rPr>
                <w:b/>
                <w:lang w:val="sr-Cyrl-RS"/>
              </w:rPr>
            </w:pPr>
            <w:r w:rsidRPr="00285F9D">
              <w:rPr>
                <w:lang w:val="sr-Cyrl-RS"/>
              </w:rPr>
              <w:t>Изучавање појмова и категорија правне етике; упознавање студената са основним поставкама правне етике и неопходношћу њеног присуства у праву, као и њихове заједничке примене, посебно у проблемима савремености; разумевање односа између правне и моралне норме, као и методлогије њиховог међусобног прожимања.</w:t>
            </w:r>
          </w:p>
        </w:tc>
      </w:tr>
      <w:tr w:rsidR="00DA7B3D" w:rsidRPr="00285F9D" w14:paraId="2DB7C025" w14:textId="77777777" w:rsidTr="00285F9D">
        <w:trPr>
          <w:trHeight w:val="227"/>
        </w:trPr>
        <w:tc>
          <w:tcPr>
            <w:tcW w:w="5000" w:type="pct"/>
            <w:gridSpan w:val="5"/>
            <w:vAlign w:val="center"/>
          </w:tcPr>
          <w:p w14:paraId="0E283A39" w14:textId="77777777" w:rsidR="00DA7B3D" w:rsidRPr="00285F9D" w:rsidRDefault="00DA7B3D" w:rsidP="009E184D">
            <w:pPr>
              <w:tabs>
                <w:tab w:val="left" w:pos="567"/>
              </w:tabs>
              <w:spacing w:line="276" w:lineRule="auto"/>
              <w:rPr>
                <w:b/>
                <w:bCs/>
                <w:lang w:val="sr-Cyrl-RS"/>
              </w:rPr>
            </w:pPr>
            <w:r w:rsidRPr="00285F9D">
              <w:rPr>
                <w:b/>
                <w:bCs/>
                <w:lang w:val="sr-Cyrl-RS"/>
              </w:rPr>
              <w:t xml:space="preserve">Исход предмета </w:t>
            </w:r>
          </w:p>
          <w:p w14:paraId="384E44F2" w14:textId="77777777" w:rsidR="00DA7B3D" w:rsidRPr="00285F9D" w:rsidRDefault="00DA7B3D" w:rsidP="009E184D">
            <w:pPr>
              <w:spacing w:line="276" w:lineRule="auto"/>
              <w:jc w:val="both"/>
              <w:rPr>
                <w:b/>
                <w:lang w:val="sr-Cyrl-RS"/>
              </w:rPr>
            </w:pPr>
            <w:r w:rsidRPr="00285F9D">
              <w:rPr>
                <w:lang w:val="sr-Cyrl-RS"/>
              </w:rPr>
              <w:t>Оспособљавање студената да овладају значајем правне етике за обављање различитих врста правничких професија; разумевање посебних обележја правне етике у специфичним правничким професијама; оспособљеност за примену етичких принципа приликом обављања различитих и сложених правничких задатака; развијање свести о одговорности за обављање правних послова у различитим сферама друштва.</w:t>
            </w:r>
          </w:p>
        </w:tc>
      </w:tr>
      <w:tr w:rsidR="00DA7B3D" w:rsidRPr="00285F9D" w14:paraId="3B4AFA18" w14:textId="77777777" w:rsidTr="00285F9D">
        <w:trPr>
          <w:trHeight w:val="227"/>
        </w:trPr>
        <w:tc>
          <w:tcPr>
            <w:tcW w:w="5000" w:type="pct"/>
            <w:gridSpan w:val="5"/>
            <w:vAlign w:val="center"/>
          </w:tcPr>
          <w:p w14:paraId="7D53292C" w14:textId="77777777" w:rsidR="00DA7B3D" w:rsidRPr="00285F9D" w:rsidRDefault="00DA7B3D" w:rsidP="009E184D">
            <w:pPr>
              <w:tabs>
                <w:tab w:val="left" w:pos="567"/>
              </w:tabs>
              <w:spacing w:line="276" w:lineRule="auto"/>
              <w:rPr>
                <w:b/>
                <w:bCs/>
                <w:lang w:val="sr-Cyrl-RS"/>
              </w:rPr>
            </w:pPr>
            <w:r w:rsidRPr="00285F9D">
              <w:rPr>
                <w:b/>
                <w:bCs/>
                <w:lang w:val="sr-Cyrl-RS"/>
              </w:rPr>
              <w:t>Садржај предмета</w:t>
            </w:r>
          </w:p>
          <w:p w14:paraId="7A5F861A" w14:textId="77777777" w:rsidR="00DA7B3D" w:rsidRPr="00285F9D" w:rsidRDefault="00DA7B3D" w:rsidP="009E184D">
            <w:pPr>
              <w:tabs>
                <w:tab w:val="left" w:pos="567"/>
              </w:tabs>
              <w:spacing w:line="276" w:lineRule="auto"/>
              <w:rPr>
                <w:i/>
                <w:iCs/>
                <w:lang w:val="sr-Cyrl-RS"/>
              </w:rPr>
            </w:pPr>
            <w:r w:rsidRPr="00285F9D">
              <w:rPr>
                <w:i/>
                <w:iCs/>
                <w:lang w:val="sr-Cyrl-RS"/>
              </w:rPr>
              <w:t>Теоријска настава</w:t>
            </w:r>
          </w:p>
          <w:p w14:paraId="3DA87CDF" w14:textId="77777777" w:rsidR="00DA7B3D" w:rsidRPr="00285F9D" w:rsidRDefault="00DA7B3D" w:rsidP="009E184D">
            <w:pPr>
              <w:tabs>
                <w:tab w:val="left" w:pos="567"/>
              </w:tabs>
              <w:spacing w:line="276" w:lineRule="auto"/>
              <w:jc w:val="both"/>
              <w:rPr>
                <w:iCs/>
                <w:lang w:val="sr-Cyrl-RS"/>
              </w:rPr>
            </w:pPr>
            <w:r w:rsidRPr="00285F9D">
              <w:rPr>
                <w:lang w:val="sr-Cyrl-RS"/>
              </w:rPr>
              <w:t>Однос између права и морала; Правна и морална норма; Извори права правне етике; Фулерова моралност права; Улога правника у пракси; Улога судија и судских службеника; Независност и непристрасност судија и сукоб интереса; Посебна питања правне етике за тужиоце; Адвокатска етика; Прихватање и престанак заступања, хонорари и обавезе пуномоћника; Доношење одлука у односу адвокат-клијент, дужност чувања адвокатске тајне; Лојалност клијента; Неспојиви послови адвоката; Обавезе према трећим лицима; Рекламирање и начини привлачења клијената;  Дужност чувања угледа адвокатуре.</w:t>
            </w:r>
          </w:p>
          <w:p w14:paraId="03CB405F" w14:textId="77777777" w:rsidR="00DA7B3D" w:rsidRPr="00285F9D" w:rsidRDefault="00DA7B3D" w:rsidP="009E184D">
            <w:pPr>
              <w:tabs>
                <w:tab w:val="left" w:pos="567"/>
              </w:tabs>
              <w:spacing w:line="276" w:lineRule="auto"/>
              <w:jc w:val="both"/>
              <w:rPr>
                <w:iCs/>
                <w:lang w:val="sr-Cyrl-RS"/>
              </w:rPr>
            </w:pPr>
            <w:r w:rsidRPr="00285F9D">
              <w:rPr>
                <w:iCs/>
                <w:lang w:val="sr-Cyrl-RS"/>
              </w:rPr>
              <w:t xml:space="preserve">Практична настава </w:t>
            </w:r>
          </w:p>
          <w:p w14:paraId="27712952" w14:textId="77777777" w:rsidR="00DA7B3D" w:rsidRPr="00285F9D" w:rsidRDefault="00DA7B3D" w:rsidP="009E184D">
            <w:pPr>
              <w:tabs>
                <w:tab w:val="left" w:pos="567"/>
              </w:tabs>
              <w:spacing w:line="276" w:lineRule="auto"/>
              <w:jc w:val="both"/>
              <w:rPr>
                <w:i/>
                <w:iCs/>
                <w:lang w:val="sr-Cyrl-RS"/>
              </w:rPr>
            </w:pPr>
            <w:r w:rsidRPr="00285F9D">
              <w:rPr>
                <w:iCs/>
                <w:lang w:val="sr-Cyrl-RS"/>
              </w:rPr>
              <w:t>Решавање практичних етичких проблема у праву; Импровизација етичких кодекса правних професија</w:t>
            </w:r>
            <w:r w:rsidRPr="00285F9D">
              <w:rPr>
                <w:i/>
                <w:iCs/>
                <w:lang w:val="sr-Cyrl-RS"/>
              </w:rPr>
              <w:t>.</w:t>
            </w:r>
          </w:p>
        </w:tc>
      </w:tr>
      <w:tr w:rsidR="00DA7B3D" w:rsidRPr="00285F9D" w14:paraId="3D187A35" w14:textId="77777777" w:rsidTr="00285F9D">
        <w:trPr>
          <w:trHeight w:val="227"/>
        </w:trPr>
        <w:tc>
          <w:tcPr>
            <w:tcW w:w="5000" w:type="pct"/>
            <w:gridSpan w:val="5"/>
            <w:vAlign w:val="center"/>
          </w:tcPr>
          <w:p w14:paraId="46693340" w14:textId="77777777" w:rsidR="00DA7B3D" w:rsidRPr="00285F9D" w:rsidRDefault="00DA7B3D" w:rsidP="009E184D">
            <w:pPr>
              <w:tabs>
                <w:tab w:val="left" w:pos="567"/>
              </w:tabs>
              <w:spacing w:line="276" w:lineRule="auto"/>
              <w:rPr>
                <w:b/>
                <w:bCs/>
                <w:lang w:val="sr-Cyrl-RS"/>
              </w:rPr>
            </w:pPr>
            <w:r w:rsidRPr="00285F9D">
              <w:rPr>
                <w:b/>
                <w:bCs/>
                <w:lang w:val="sr-Cyrl-RS"/>
              </w:rPr>
              <w:t xml:space="preserve">Литература </w:t>
            </w:r>
          </w:p>
          <w:p w14:paraId="4CDFF17F" w14:textId="77777777" w:rsidR="00DA7B3D" w:rsidRPr="00285F9D" w:rsidRDefault="00DA7B3D" w:rsidP="009E184D">
            <w:pPr>
              <w:spacing w:line="276" w:lineRule="auto"/>
              <w:jc w:val="both"/>
              <w:rPr>
                <w:lang w:val="sr-Cyrl-RS"/>
              </w:rPr>
            </w:pPr>
            <w:r w:rsidRPr="00285F9D">
              <w:rPr>
                <w:lang w:val="sr-Cyrl-RS"/>
              </w:rPr>
              <w:t>Правна етика за правне факултете у Србији: Српски стандарди уз компаративни преглед, приредио Џ. Молитерно у оквиру пројекта „Владавина права у Србији“, спроведеног под покровитељством Националног Центра за Државне Судове у складу са донацијом УСАИД-а, Београд, 2006.</w:t>
            </w:r>
          </w:p>
          <w:p w14:paraId="46406768" w14:textId="77777777" w:rsidR="00DA7B3D" w:rsidRPr="00285F9D" w:rsidRDefault="00DA7B3D" w:rsidP="009E184D">
            <w:pPr>
              <w:tabs>
                <w:tab w:val="left" w:pos="567"/>
              </w:tabs>
              <w:spacing w:line="276" w:lineRule="auto"/>
              <w:rPr>
                <w:b/>
                <w:bCs/>
                <w:lang w:val="sr-Cyrl-RS"/>
              </w:rPr>
            </w:pPr>
            <w:r w:rsidRPr="00285F9D">
              <w:rPr>
                <w:lang w:val="sr-Cyrl-RS"/>
              </w:rPr>
              <w:t>- Џ. Фулер, Моралност права, Правни факултет Београд, 2001.</w:t>
            </w:r>
          </w:p>
          <w:p w14:paraId="2FCBEB8E" w14:textId="77777777" w:rsidR="00DA7B3D" w:rsidRPr="00285F9D" w:rsidRDefault="00DA7B3D" w:rsidP="009E184D">
            <w:pPr>
              <w:tabs>
                <w:tab w:val="left" w:pos="567"/>
              </w:tabs>
              <w:spacing w:line="276" w:lineRule="auto"/>
              <w:rPr>
                <w:lang w:val="sr-Cyrl-RS"/>
              </w:rPr>
            </w:pPr>
          </w:p>
        </w:tc>
      </w:tr>
      <w:tr w:rsidR="00DA7B3D" w:rsidRPr="00285F9D" w14:paraId="3300EECD" w14:textId="77777777" w:rsidTr="00285F9D">
        <w:trPr>
          <w:trHeight w:val="227"/>
        </w:trPr>
        <w:tc>
          <w:tcPr>
            <w:tcW w:w="1642" w:type="pct"/>
            <w:vAlign w:val="center"/>
          </w:tcPr>
          <w:p w14:paraId="6F151200" w14:textId="77777777" w:rsidR="00DA7B3D" w:rsidRPr="00285F9D" w:rsidRDefault="00DA7B3D" w:rsidP="009E184D">
            <w:pPr>
              <w:tabs>
                <w:tab w:val="left" w:pos="567"/>
              </w:tabs>
              <w:spacing w:line="276" w:lineRule="auto"/>
              <w:rPr>
                <w:b/>
                <w:bCs/>
                <w:lang w:val="sr-Cyrl-RS"/>
              </w:rPr>
            </w:pPr>
            <w:r w:rsidRPr="00285F9D">
              <w:rPr>
                <w:b/>
                <w:bCs/>
                <w:lang w:val="sr-Cyrl-RS"/>
              </w:rPr>
              <w:t xml:space="preserve">Број часова </w:t>
            </w:r>
            <w:r w:rsidRPr="00285F9D">
              <w:rPr>
                <w:b/>
                <w:lang w:val="sr-Cyrl-RS"/>
              </w:rPr>
              <w:t xml:space="preserve"> активне наставе: </w:t>
            </w:r>
          </w:p>
        </w:tc>
        <w:tc>
          <w:tcPr>
            <w:tcW w:w="1621" w:type="pct"/>
            <w:gridSpan w:val="2"/>
            <w:vAlign w:val="center"/>
          </w:tcPr>
          <w:p w14:paraId="16608689" w14:textId="77777777" w:rsidR="00DA7B3D" w:rsidRPr="00285F9D" w:rsidRDefault="00DA7B3D" w:rsidP="009E184D">
            <w:pPr>
              <w:tabs>
                <w:tab w:val="left" w:pos="567"/>
              </w:tabs>
              <w:spacing w:line="276" w:lineRule="auto"/>
              <w:rPr>
                <w:bCs/>
                <w:lang w:val="sr-Cyrl-RS"/>
              </w:rPr>
            </w:pPr>
            <w:r w:rsidRPr="00285F9D">
              <w:rPr>
                <w:b/>
                <w:lang w:val="sr-Cyrl-RS"/>
              </w:rPr>
              <w:t xml:space="preserve">Теоријска настава: </w:t>
            </w:r>
            <w:r w:rsidRPr="00285F9D">
              <w:rPr>
                <w:lang w:val="sr-Cyrl-RS"/>
              </w:rPr>
              <w:t>3х15=45</w:t>
            </w:r>
          </w:p>
        </w:tc>
        <w:tc>
          <w:tcPr>
            <w:tcW w:w="1737" w:type="pct"/>
            <w:gridSpan w:val="2"/>
            <w:vAlign w:val="center"/>
          </w:tcPr>
          <w:p w14:paraId="1015E50D" w14:textId="77777777" w:rsidR="00DA7B3D" w:rsidRPr="00285F9D" w:rsidRDefault="00DA7B3D" w:rsidP="009E184D">
            <w:pPr>
              <w:tabs>
                <w:tab w:val="left" w:pos="567"/>
              </w:tabs>
              <w:spacing w:line="276" w:lineRule="auto"/>
              <w:rPr>
                <w:b/>
                <w:bCs/>
                <w:lang w:val="sr-Cyrl-RS"/>
              </w:rPr>
            </w:pPr>
            <w:r w:rsidRPr="00285F9D">
              <w:rPr>
                <w:b/>
                <w:lang w:val="sr-Cyrl-RS"/>
              </w:rPr>
              <w:t>Практична настава: вежбе</w:t>
            </w:r>
            <w:r w:rsidRPr="00285F9D">
              <w:rPr>
                <w:lang w:val="sr-Cyrl-RS"/>
              </w:rPr>
              <w:t>2х15=30,</w:t>
            </w:r>
            <w:r w:rsidRPr="00285F9D">
              <w:rPr>
                <w:sz w:val="18"/>
                <w:szCs w:val="18"/>
                <w:lang w:val="sr-Cyrl-RS"/>
              </w:rPr>
              <w:t xml:space="preserve"> студијско истраживачки рад 1х15=15</w:t>
            </w:r>
          </w:p>
        </w:tc>
      </w:tr>
      <w:tr w:rsidR="00DA7B3D" w:rsidRPr="00285F9D" w14:paraId="4F40F778" w14:textId="77777777" w:rsidTr="00285F9D">
        <w:trPr>
          <w:trHeight w:val="227"/>
        </w:trPr>
        <w:tc>
          <w:tcPr>
            <w:tcW w:w="5000" w:type="pct"/>
            <w:gridSpan w:val="5"/>
            <w:vAlign w:val="center"/>
          </w:tcPr>
          <w:p w14:paraId="45D60876" w14:textId="77777777" w:rsidR="00DA7B3D" w:rsidRPr="00285F9D" w:rsidRDefault="00DA7B3D" w:rsidP="009E184D">
            <w:pPr>
              <w:tabs>
                <w:tab w:val="left" w:pos="567"/>
              </w:tabs>
              <w:spacing w:line="276" w:lineRule="auto"/>
              <w:rPr>
                <w:b/>
                <w:bCs/>
                <w:lang w:val="sr-Cyrl-RS"/>
              </w:rPr>
            </w:pPr>
            <w:r w:rsidRPr="00285F9D">
              <w:rPr>
                <w:b/>
                <w:bCs/>
                <w:lang w:val="sr-Cyrl-RS"/>
              </w:rPr>
              <w:t>Методе извођења наставе</w:t>
            </w:r>
          </w:p>
          <w:p w14:paraId="3F0F767A" w14:textId="77777777" w:rsidR="00DA7B3D" w:rsidRPr="00285F9D" w:rsidRDefault="00DA7B3D" w:rsidP="009E184D">
            <w:pPr>
              <w:tabs>
                <w:tab w:val="left" w:pos="567"/>
              </w:tabs>
              <w:spacing w:line="276" w:lineRule="auto"/>
              <w:rPr>
                <w:lang w:val="sr-Cyrl-RS"/>
              </w:rPr>
            </w:pPr>
            <w:r w:rsidRPr="00285F9D">
              <w:rPr>
                <w:lang w:val="sr-Cyrl-RS"/>
              </w:rPr>
              <w:t>предавања; консултације; семинар/дискусина група/ case stady/ практична настава</w:t>
            </w:r>
          </w:p>
        </w:tc>
      </w:tr>
      <w:tr w:rsidR="00DA7B3D" w:rsidRPr="00285F9D" w14:paraId="00AAF6C1" w14:textId="77777777" w:rsidTr="00285F9D">
        <w:trPr>
          <w:trHeight w:val="227"/>
        </w:trPr>
        <w:tc>
          <w:tcPr>
            <w:tcW w:w="5000" w:type="pct"/>
            <w:gridSpan w:val="5"/>
            <w:vAlign w:val="center"/>
          </w:tcPr>
          <w:p w14:paraId="0A628592" w14:textId="77777777" w:rsidR="00DA7B3D" w:rsidRPr="00285F9D" w:rsidRDefault="00DA7B3D" w:rsidP="009E184D">
            <w:pPr>
              <w:tabs>
                <w:tab w:val="left" w:pos="567"/>
              </w:tabs>
              <w:spacing w:line="276" w:lineRule="auto"/>
              <w:rPr>
                <w:b/>
                <w:bCs/>
                <w:lang w:val="sr-Cyrl-RS"/>
              </w:rPr>
            </w:pPr>
            <w:r w:rsidRPr="00285F9D">
              <w:rPr>
                <w:b/>
                <w:bCs/>
                <w:lang w:val="sr-Cyrl-RS"/>
              </w:rPr>
              <w:t>Оцена  знања (максимални број поена 100)</w:t>
            </w:r>
          </w:p>
        </w:tc>
      </w:tr>
      <w:tr w:rsidR="00DA7B3D" w:rsidRPr="00285F9D" w14:paraId="73CFA5D4" w14:textId="77777777" w:rsidTr="00285F9D">
        <w:trPr>
          <w:trHeight w:val="227"/>
        </w:trPr>
        <w:tc>
          <w:tcPr>
            <w:tcW w:w="1642" w:type="pct"/>
            <w:vAlign w:val="center"/>
          </w:tcPr>
          <w:p w14:paraId="39C8ECE1" w14:textId="77777777" w:rsidR="00DA7B3D" w:rsidRPr="00285F9D" w:rsidRDefault="00DA7B3D" w:rsidP="009E184D">
            <w:pPr>
              <w:tabs>
                <w:tab w:val="left" w:pos="567"/>
              </w:tabs>
              <w:spacing w:line="276" w:lineRule="auto"/>
              <w:rPr>
                <w:b/>
                <w:iCs/>
                <w:lang w:val="sr-Cyrl-RS"/>
              </w:rPr>
            </w:pPr>
            <w:r w:rsidRPr="00285F9D">
              <w:rPr>
                <w:b/>
                <w:iCs/>
                <w:lang w:val="sr-Cyrl-RS"/>
              </w:rPr>
              <w:t>Предиспитне обавезе</w:t>
            </w:r>
          </w:p>
        </w:tc>
        <w:tc>
          <w:tcPr>
            <w:tcW w:w="1032" w:type="pct"/>
            <w:vAlign w:val="center"/>
          </w:tcPr>
          <w:p w14:paraId="6C34585E" w14:textId="77777777" w:rsidR="00DA7B3D" w:rsidRPr="00285F9D" w:rsidRDefault="00DA7B3D" w:rsidP="009E184D">
            <w:pPr>
              <w:tabs>
                <w:tab w:val="left" w:pos="567"/>
              </w:tabs>
              <w:spacing w:line="276" w:lineRule="auto"/>
              <w:rPr>
                <w:lang w:val="sr-Cyrl-RS"/>
              </w:rPr>
            </w:pPr>
            <w:r w:rsidRPr="00285F9D">
              <w:rPr>
                <w:lang w:val="sr-Cyrl-RS"/>
              </w:rPr>
              <w:t>поена</w:t>
            </w:r>
          </w:p>
        </w:tc>
        <w:tc>
          <w:tcPr>
            <w:tcW w:w="1642" w:type="pct"/>
            <w:gridSpan w:val="2"/>
            <w:vAlign w:val="center"/>
          </w:tcPr>
          <w:p w14:paraId="2F2EF148" w14:textId="77777777" w:rsidR="00DA7B3D" w:rsidRPr="00285F9D" w:rsidRDefault="00DA7B3D" w:rsidP="009E184D">
            <w:pPr>
              <w:tabs>
                <w:tab w:val="left" w:pos="567"/>
              </w:tabs>
              <w:spacing w:line="276" w:lineRule="auto"/>
              <w:rPr>
                <w:b/>
                <w:bCs/>
                <w:lang w:val="sr-Cyrl-RS"/>
              </w:rPr>
            </w:pPr>
            <w:r w:rsidRPr="00285F9D">
              <w:rPr>
                <w:b/>
                <w:iCs/>
                <w:lang w:val="sr-Cyrl-RS"/>
              </w:rPr>
              <w:t xml:space="preserve">Завршни испит </w:t>
            </w:r>
          </w:p>
        </w:tc>
        <w:tc>
          <w:tcPr>
            <w:tcW w:w="685" w:type="pct"/>
            <w:vAlign w:val="center"/>
          </w:tcPr>
          <w:p w14:paraId="36EB169F" w14:textId="77777777" w:rsidR="00DA7B3D" w:rsidRPr="00285F9D" w:rsidRDefault="00DA7B3D" w:rsidP="009E184D">
            <w:pPr>
              <w:tabs>
                <w:tab w:val="left" w:pos="567"/>
              </w:tabs>
              <w:spacing w:line="276" w:lineRule="auto"/>
              <w:rPr>
                <w:b/>
                <w:bCs/>
                <w:lang w:val="sr-Cyrl-RS"/>
              </w:rPr>
            </w:pPr>
            <w:r w:rsidRPr="00285F9D">
              <w:rPr>
                <w:lang w:val="sr-Cyrl-RS"/>
              </w:rPr>
              <w:t>поена</w:t>
            </w:r>
          </w:p>
        </w:tc>
      </w:tr>
      <w:tr w:rsidR="00DA7B3D" w:rsidRPr="00285F9D" w14:paraId="11EA0331" w14:textId="77777777" w:rsidTr="00285F9D">
        <w:trPr>
          <w:trHeight w:val="227"/>
        </w:trPr>
        <w:tc>
          <w:tcPr>
            <w:tcW w:w="1642" w:type="pct"/>
            <w:vAlign w:val="center"/>
          </w:tcPr>
          <w:p w14:paraId="0019AE94" w14:textId="77777777" w:rsidR="00DA7B3D" w:rsidRPr="00285F9D" w:rsidRDefault="00DA7B3D" w:rsidP="009E184D">
            <w:pPr>
              <w:tabs>
                <w:tab w:val="left" w:pos="567"/>
              </w:tabs>
              <w:spacing w:line="276" w:lineRule="auto"/>
              <w:rPr>
                <w:i/>
                <w:iCs/>
                <w:lang w:val="sr-Cyrl-RS"/>
              </w:rPr>
            </w:pPr>
            <w:r w:rsidRPr="00285F9D">
              <w:rPr>
                <w:lang w:val="sr-Cyrl-RS"/>
              </w:rPr>
              <w:t>активност у току предавања</w:t>
            </w:r>
          </w:p>
        </w:tc>
        <w:tc>
          <w:tcPr>
            <w:tcW w:w="1032" w:type="pct"/>
            <w:vAlign w:val="center"/>
          </w:tcPr>
          <w:p w14:paraId="744B2147" w14:textId="77777777" w:rsidR="00DA7B3D" w:rsidRPr="00285F9D" w:rsidRDefault="00DA7B3D" w:rsidP="009E184D">
            <w:pPr>
              <w:tabs>
                <w:tab w:val="left" w:pos="567"/>
              </w:tabs>
              <w:spacing w:line="276" w:lineRule="auto"/>
              <w:rPr>
                <w:b/>
                <w:bCs/>
                <w:lang w:val="sr-Cyrl-RS"/>
              </w:rPr>
            </w:pPr>
            <w:r w:rsidRPr="00285F9D">
              <w:rPr>
                <w:b/>
                <w:bCs/>
                <w:lang w:val="sr-Cyrl-RS"/>
              </w:rPr>
              <w:t>15</w:t>
            </w:r>
          </w:p>
        </w:tc>
        <w:tc>
          <w:tcPr>
            <w:tcW w:w="1642" w:type="pct"/>
            <w:gridSpan w:val="2"/>
            <w:vAlign w:val="center"/>
          </w:tcPr>
          <w:p w14:paraId="0148A5DF" w14:textId="77777777" w:rsidR="00DA7B3D" w:rsidRPr="00285F9D" w:rsidRDefault="00DA7B3D" w:rsidP="009E184D">
            <w:pPr>
              <w:tabs>
                <w:tab w:val="left" w:pos="567"/>
              </w:tabs>
              <w:spacing w:line="276" w:lineRule="auto"/>
              <w:rPr>
                <w:i/>
                <w:iCs/>
                <w:lang w:val="sr-Cyrl-RS"/>
              </w:rPr>
            </w:pPr>
            <w:r w:rsidRPr="00285F9D">
              <w:rPr>
                <w:lang w:val="sr-Cyrl-RS"/>
              </w:rPr>
              <w:t>писмени испит</w:t>
            </w:r>
          </w:p>
        </w:tc>
        <w:tc>
          <w:tcPr>
            <w:tcW w:w="685" w:type="pct"/>
            <w:vAlign w:val="center"/>
          </w:tcPr>
          <w:p w14:paraId="5B100DB0" w14:textId="77777777" w:rsidR="00DA7B3D" w:rsidRPr="00285F9D" w:rsidRDefault="00DA7B3D" w:rsidP="009E184D">
            <w:pPr>
              <w:tabs>
                <w:tab w:val="left" w:pos="567"/>
              </w:tabs>
              <w:spacing w:line="276" w:lineRule="auto"/>
              <w:rPr>
                <w:i/>
                <w:iCs/>
                <w:lang w:val="sr-Cyrl-RS"/>
              </w:rPr>
            </w:pPr>
            <w:r w:rsidRPr="00285F9D">
              <w:rPr>
                <w:i/>
                <w:iCs/>
                <w:lang w:val="sr-Cyrl-RS"/>
              </w:rPr>
              <w:t>50</w:t>
            </w:r>
          </w:p>
        </w:tc>
      </w:tr>
      <w:tr w:rsidR="00DA7B3D" w:rsidRPr="00285F9D" w14:paraId="3119CF34" w14:textId="77777777" w:rsidTr="00285F9D">
        <w:trPr>
          <w:trHeight w:val="227"/>
        </w:trPr>
        <w:tc>
          <w:tcPr>
            <w:tcW w:w="1642" w:type="pct"/>
            <w:vAlign w:val="center"/>
          </w:tcPr>
          <w:p w14:paraId="59891D1B" w14:textId="77777777" w:rsidR="00DA7B3D" w:rsidRPr="00285F9D" w:rsidRDefault="00DA7B3D" w:rsidP="009E184D">
            <w:pPr>
              <w:tabs>
                <w:tab w:val="left" w:pos="567"/>
              </w:tabs>
              <w:spacing w:line="276" w:lineRule="auto"/>
              <w:rPr>
                <w:i/>
                <w:iCs/>
                <w:lang w:val="sr-Cyrl-RS"/>
              </w:rPr>
            </w:pPr>
            <w:r w:rsidRPr="00285F9D">
              <w:rPr>
                <w:lang w:val="sr-Cyrl-RS"/>
              </w:rPr>
              <w:t>практична настава</w:t>
            </w:r>
          </w:p>
        </w:tc>
        <w:tc>
          <w:tcPr>
            <w:tcW w:w="1032" w:type="pct"/>
            <w:vAlign w:val="center"/>
          </w:tcPr>
          <w:p w14:paraId="7C2E7863" w14:textId="77777777" w:rsidR="00DA7B3D" w:rsidRPr="00285F9D" w:rsidRDefault="00DA7B3D" w:rsidP="009E184D">
            <w:pPr>
              <w:tabs>
                <w:tab w:val="left" w:pos="567"/>
              </w:tabs>
              <w:spacing w:line="276" w:lineRule="auto"/>
              <w:rPr>
                <w:b/>
                <w:bCs/>
                <w:lang w:val="sr-Cyrl-RS"/>
              </w:rPr>
            </w:pPr>
            <w:r w:rsidRPr="00285F9D">
              <w:rPr>
                <w:b/>
                <w:bCs/>
                <w:lang w:val="sr-Cyrl-RS"/>
              </w:rPr>
              <w:t>15</w:t>
            </w:r>
          </w:p>
        </w:tc>
        <w:tc>
          <w:tcPr>
            <w:tcW w:w="1642" w:type="pct"/>
            <w:gridSpan w:val="2"/>
            <w:vAlign w:val="center"/>
          </w:tcPr>
          <w:p w14:paraId="1DCD572B" w14:textId="77777777" w:rsidR="00DA7B3D" w:rsidRPr="00285F9D" w:rsidRDefault="00DA7B3D" w:rsidP="009E184D">
            <w:pPr>
              <w:tabs>
                <w:tab w:val="left" w:pos="567"/>
              </w:tabs>
              <w:spacing w:line="276" w:lineRule="auto"/>
              <w:rPr>
                <w:i/>
                <w:iCs/>
                <w:lang w:val="sr-Cyrl-RS"/>
              </w:rPr>
            </w:pPr>
            <w:r w:rsidRPr="00285F9D">
              <w:rPr>
                <w:lang w:val="sr-Cyrl-RS"/>
              </w:rPr>
              <w:t>усмени испт</w:t>
            </w:r>
          </w:p>
        </w:tc>
        <w:tc>
          <w:tcPr>
            <w:tcW w:w="685" w:type="pct"/>
            <w:vAlign w:val="center"/>
          </w:tcPr>
          <w:p w14:paraId="6995C0FE" w14:textId="77777777" w:rsidR="00DA7B3D" w:rsidRPr="00285F9D" w:rsidRDefault="00DA7B3D" w:rsidP="009E184D">
            <w:pPr>
              <w:tabs>
                <w:tab w:val="left" w:pos="567"/>
              </w:tabs>
              <w:spacing w:line="276" w:lineRule="auto"/>
              <w:rPr>
                <w:i/>
                <w:iCs/>
                <w:lang w:val="sr-Cyrl-RS"/>
              </w:rPr>
            </w:pPr>
          </w:p>
        </w:tc>
      </w:tr>
      <w:tr w:rsidR="00DA7B3D" w:rsidRPr="00285F9D" w14:paraId="257D1C8B" w14:textId="77777777" w:rsidTr="00285F9D">
        <w:trPr>
          <w:trHeight w:val="227"/>
        </w:trPr>
        <w:tc>
          <w:tcPr>
            <w:tcW w:w="1642" w:type="pct"/>
            <w:vAlign w:val="center"/>
          </w:tcPr>
          <w:p w14:paraId="462ECC31" w14:textId="77777777" w:rsidR="00DA7B3D" w:rsidRPr="00285F9D" w:rsidRDefault="00DA7B3D" w:rsidP="009E184D">
            <w:pPr>
              <w:tabs>
                <w:tab w:val="left" w:pos="567"/>
              </w:tabs>
              <w:spacing w:line="276" w:lineRule="auto"/>
              <w:rPr>
                <w:i/>
                <w:iCs/>
                <w:lang w:val="sr-Cyrl-RS"/>
              </w:rPr>
            </w:pPr>
            <w:r w:rsidRPr="00285F9D">
              <w:rPr>
                <w:lang w:val="sr-Cyrl-RS"/>
              </w:rPr>
              <w:t>колоквијум-и</w:t>
            </w:r>
          </w:p>
        </w:tc>
        <w:tc>
          <w:tcPr>
            <w:tcW w:w="1032" w:type="pct"/>
            <w:vAlign w:val="center"/>
          </w:tcPr>
          <w:p w14:paraId="0C5C4686" w14:textId="77777777" w:rsidR="00DA7B3D" w:rsidRPr="00285F9D" w:rsidRDefault="00DA7B3D" w:rsidP="009E184D">
            <w:pPr>
              <w:tabs>
                <w:tab w:val="left" w:pos="567"/>
              </w:tabs>
              <w:spacing w:line="276" w:lineRule="auto"/>
              <w:rPr>
                <w:b/>
                <w:bCs/>
                <w:lang w:val="sr-Cyrl-RS"/>
              </w:rPr>
            </w:pPr>
            <w:r w:rsidRPr="00285F9D">
              <w:rPr>
                <w:b/>
                <w:bCs/>
                <w:lang w:val="sr-Cyrl-RS"/>
              </w:rPr>
              <w:t>10</w:t>
            </w:r>
          </w:p>
        </w:tc>
        <w:tc>
          <w:tcPr>
            <w:tcW w:w="1642" w:type="pct"/>
            <w:gridSpan w:val="2"/>
            <w:vAlign w:val="center"/>
          </w:tcPr>
          <w:p w14:paraId="4B0A4A89" w14:textId="77777777" w:rsidR="00DA7B3D" w:rsidRPr="00285F9D" w:rsidRDefault="00DA7B3D" w:rsidP="009E184D">
            <w:pPr>
              <w:tabs>
                <w:tab w:val="left" w:pos="567"/>
              </w:tabs>
              <w:spacing w:line="276" w:lineRule="auto"/>
              <w:rPr>
                <w:i/>
                <w:iCs/>
                <w:lang w:val="sr-Cyrl-RS"/>
              </w:rPr>
            </w:pPr>
            <w:r w:rsidRPr="00285F9D">
              <w:rPr>
                <w:i/>
                <w:iCs/>
                <w:lang w:val="sr-Cyrl-RS"/>
              </w:rPr>
              <w:t>..........</w:t>
            </w:r>
          </w:p>
        </w:tc>
        <w:tc>
          <w:tcPr>
            <w:tcW w:w="685" w:type="pct"/>
            <w:vAlign w:val="center"/>
          </w:tcPr>
          <w:p w14:paraId="64DA4B06" w14:textId="77777777" w:rsidR="00DA7B3D" w:rsidRPr="00285F9D" w:rsidRDefault="00DA7B3D" w:rsidP="009E184D">
            <w:pPr>
              <w:tabs>
                <w:tab w:val="left" w:pos="567"/>
              </w:tabs>
              <w:spacing w:line="276" w:lineRule="auto"/>
              <w:rPr>
                <w:i/>
                <w:iCs/>
                <w:lang w:val="sr-Cyrl-RS"/>
              </w:rPr>
            </w:pPr>
          </w:p>
        </w:tc>
      </w:tr>
      <w:tr w:rsidR="00DA7B3D" w:rsidRPr="00285F9D" w14:paraId="6524B1C5" w14:textId="77777777" w:rsidTr="00285F9D">
        <w:trPr>
          <w:trHeight w:val="227"/>
        </w:trPr>
        <w:tc>
          <w:tcPr>
            <w:tcW w:w="1642" w:type="pct"/>
            <w:vAlign w:val="center"/>
          </w:tcPr>
          <w:p w14:paraId="4BBCC189" w14:textId="77777777" w:rsidR="00DA7B3D" w:rsidRPr="00285F9D" w:rsidRDefault="00DA7B3D" w:rsidP="009E184D">
            <w:pPr>
              <w:tabs>
                <w:tab w:val="left" w:pos="567"/>
              </w:tabs>
              <w:spacing w:line="276" w:lineRule="auto"/>
              <w:rPr>
                <w:lang w:val="sr-Cyrl-RS"/>
              </w:rPr>
            </w:pPr>
            <w:r w:rsidRPr="00285F9D">
              <w:rPr>
                <w:lang w:val="sr-Cyrl-RS"/>
              </w:rPr>
              <w:t>семинар-и</w:t>
            </w:r>
          </w:p>
        </w:tc>
        <w:tc>
          <w:tcPr>
            <w:tcW w:w="1032" w:type="pct"/>
            <w:vAlign w:val="center"/>
          </w:tcPr>
          <w:p w14:paraId="235971B9" w14:textId="77777777" w:rsidR="00DA7B3D" w:rsidRPr="00285F9D" w:rsidRDefault="00DA7B3D" w:rsidP="009E184D">
            <w:pPr>
              <w:tabs>
                <w:tab w:val="left" w:pos="567"/>
              </w:tabs>
              <w:spacing w:line="276" w:lineRule="auto"/>
              <w:rPr>
                <w:b/>
                <w:bCs/>
                <w:lang w:val="sr-Cyrl-RS"/>
              </w:rPr>
            </w:pPr>
            <w:r w:rsidRPr="00285F9D">
              <w:rPr>
                <w:b/>
                <w:bCs/>
                <w:lang w:val="sr-Cyrl-RS"/>
              </w:rPr>
              <w:t>10</w:t>
            </w:r>
          </w:p>
        </w:tc>
        <w:tc>
          <w:tcPr>
            <w:tcW w:w="1642" w:type="pct"/>
            <w:gridSpan w:val="2"/>
            <w:vAlign w:val="center"/>
          </w:tcPr>
          <w:p w14:paraId="396C8E97" w14:textId="77777777" w:rsidR="00DA7B3D" w:rsidRPr="00285F9D" w:rsidRDefault="00DA7B3D" w:rsidP="009E184D">
            <w:pPr>
              <w:tabs>
                <w:tab w:val="left" w:pos="567"/>
              </w:tabs>
              <w:spacing w:line="276" w:lineRule="auto"/>
              <w:rPr>
                <w:i/>
                <w:iCs/>
                <w:lang w:val="sr-Cyrl-RS"/>
              </w:rPr>
            </w:pPr>
          </w:p>
        </w:tc>
        <w:tc>
          <w:tcPr>
            <w:tcW w:w="685" w:type="pct"/>
            <w:vAlign w:val="center"/>
          </w:tcPr>
          <w:p w14:paraId="14A6FC2B" w14:textId="77777777" w:rsidR="00DA7B3D" w:rsidRPr="00285F9D" w:rsidRDefault="00DA7B3D" w:rsidP="009E184D">
            <w:pPr>
              <w:tabs>
                <w:tab w:val="left" w:pos="567"/>
              </w:tabs>
              <w:spacing w:line="276" w:lineRule="auto"/>
              <w:rPr>
                <w:i/>
                <w:iCs/>
                <w:lang w:val="sr-Cyrl-RS"/>
              </w:rPr>
            </w:pPr>
          </w:p>
        </w:tc>
      </w:tr>
      <w:tr w:rsidR="00DA7B3D" w:rsidRPr="00285F9D" w14:paraId="5583C785" w14:textId="77777777" w:rsidTr="00285F9D">
        <w:trPr>
          <w:trHeight w:val="227"/>
        </w:trPr>
        <w:tc>
          <w:tcPr>
            <w:tcW w:w="5000" w:type="pct"/>
            <w:gridSpan w:val="5"/>
            <w:vAlign w:val="center"/>
          </w:tcPr>
          <w:p w14:paraId="4BC4BC97" w14:textId="77777777" w:rsidR="00DA7B3D" w:rsidRPr="00285F9D" w:rsidRDefault="00DA7B3D" w:rsidP="009E184D">
            <w:pPr>
              <w:tabs>
                <w:tab w:val="left" w:pos="567"/>
              </w:tabs>
              <w:spacing w:line="276" w:lineRule="auto"/>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DA7B3D" w:rsidRPr="00285F9D" w14:paraId="39D1856E" w14:textId="77777777" w:rsidTr="00285F9D">
        <w:trPr>
          <w:trHeight w:val="227"/>
        </w:trPr>
        <w:tc>
          <w:tcPr>
            <w:tcW w:w="5000" w:type="pct"/>
            <w:gridSpan w:val="5"/>
            <w:vAlign w:val="center"/>
          </w:tcPr>
          <w:p w14:paraId="3B8A0AEA" w14:textId="77777777" w:rsidR="00DA7B3D" w:rsidRPr="00285F9D" w:rsidRDefault="00DA7B3D" w:rsidP="009E184D">
            <w:pPr>
              <w:tabs>
                <w:tab w:val="left" w:pos="567"/>
              </w:tabs>
              <w:spacing w:line="276" w:lineRule="auto"/>
              <w:rPr>
                <w:b/>
                <w:bCs/>
                <w:lang w:val="sr-Cyrl-RS"/>
              </w:rPr>
            </w:pPr>
            <w:r w:rsidRPr="00285F9D">
              <w:rPr>
                <w:lang w:val="sr-Cyrl-RS"/>
              </w:rPr>
              <w:t>*максимална дужна 1 страница А4 формата</w:t>
            </w:r>
          </w:p>
        </w:tc>
      </w:tr>
    </w:tbl>
    <w:p w14:paraId="35F89F4F" w14:textId="77777777" w:rsidR="00DA7B3D" w:rsidRPr="00285F9D" w:rsidRDefault="00DA7B3D">
      <w:pPr>
        <w:rPr>
          <w:lang w:val="sr-Cyrl-RS"/>
        </w:rPr>
      </w:pPr>
    </w:p>
    <w:p w14:paraId="1E046514" w14:textId="77777777" w:rsidR="00DA7B3D" w:rsidRPr="00285F9D" w:rsidRDefault="00DA7B3D">
      <w:pPr>
        <w:rPr>
          <w:lang w:val="sr-Cyrl-RS"/>
        </w:rPr>
      </w:pPr>
      <w:r w:rsidRPr="00285F9D">
        <w:rPr>
          <w:lang w:val="sr-Cyrl-R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1855"/>
        <w:gridCol w:w="1085"/>
        <w:gridCol w:w="1864"/>
        <w:gridCol w:w="1186"/>
      </w:tblGrid>
      <w:tr w:rsidR="00033934" w:rsidRPr="00285F9D" w14:paraId="73805153" w14:textId="77777777" w:rsidTr="00DA7B3D">
        <w:trPr>
          <w:trHeight w:val="227"/>
          <w:jc w:val="center"/>
        </w:trPr>
        <w:tc>
          <w:tcPr>
            <w:tcW w:w="8985" w:type="dxa"/>
            <w:gridSpan w:val="5"/>
            <w:vAlign w:val="center"/>
          </w:tcPr>
          <w:p w14:paraId="29A67FC4"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bCs/>
                <w:sz w:val="16"/>
                <w:szCs w:val="16"/>
                <w:lang w:val="sr-Cyrl-RS" w:eastAsia="en-US"/>
              </w:rPr>
              <w:lastRenderedPageBreak/>
              <w:t xml:space="preserve">Студијски програм: </w:t>
            </w:r>
            <w:r w:rsidRPr="00285F9D">
              <w:rPr>
                <w:rFonts w:eastAsia="Calibri"/>
                <w:bCs/>
                <w:sz w:val="16"/>
                <w:szCs w:val="16"/>
                <w:lang w:val="sr-Cyrl-RS" w:eastAsia="en-US"/>
              </w:rPr>
              <w:t>Мастер академске студије</w:t>
            </w:r>
          </w:p>
        </w:tc>
      </w:tr>
      <w:tr w:rsidR="00033934" w:rsidRPr="00285F9D" w14:paraId="1370CA39" w14:textId="77777777" w:rsidTr="00DA7B3D">
        <w:trPr>
          <w:trHeight w:val="227"/>
          <w:jc w:val="center"/>
        </w:trPr>
        <w:tc>
          <w:tcPr>
            <w:tcW w:w="8985" w:type="dxa"/>
            <w:gridSpan w:val="5"/>
            <w:vAlign w:val="center"/>
          </w:tcPr>
          <w:p w14:paraId="1CBCD62A" w14:textId="77777777" w:rsidR="00033934" w:rsidRPr="00285F9D" w:rsidRDefault="00033934" w:rsidP="00033934">
            <w:pPr>
              <w:widowControl/>
              <w:tabs>
                <w:tab w:val="left" w:pos="567"/>
              </w:tabs>
              <w:autoSpaceDE/>
              <w:autoSpaceDN/>
              <w:adjustRightInd/>
              <w:rPr>
                <w:rFonts w:eastAsia="Calibri"/>
                <w:sz w:val="16"/>
                <w:szCs w:val="16"/>
                <w:lang w:val="sr-Cyrl-RS" w:eastAsia="en-US"/>
              </w:rPr>
            </w:pPr>
            <w:r w:rsidRPr="00285F9D">
              <w:rPr>
                <w:rFonts w:eastAsia="Calibri"/>
                <w:b/>
                <w:bCs/>
                <w:sz w:val="16"/>
                <w:szCs w:val="16"/>
                <w:lang w:val="sr-Cyrl-RS" w:eastAsia="en-US"/>
              </w:rPr>
              <w:t xml:space="preserve">Назив предмета: </w:t>
            </w:r>
            <w:bookmarkStart w:id="21" w:name="правназаштитаподатакаоличности"/>
            <w:r w:rsidRPr="00285F9D">
              <w:rPr>
                <w:rFonts w:eastAsia="Calibri"/>
                <w:b/>
                <w:bCs/>
                <w:color w:val="0033CC"/>
                <w:sz w:val="16"/>
                <w:szCs w:val="16"/>
                <w:u w:val="single"/>
                <w:lang w:val="sr-Cyrl-RS" w:eastAsia="en-US"/>
              </w:rPr>
              <w:t>ПРАВНА ЗАШТИТА ПОДАТАКА О ЛИЧНОСТИ</w:t>
            </w:r>
            <w:bookmarkEnd w:id="21"/>
          </w:p>
        </w:tc>
      </w:tr>
      <w:tr w:rsidR="00033934" w:rsidRPr="00285F9D" w14:paraId="5A75FCCD" w14:textId="77777777" w:rsidTr="00DA7B3D">
        <w:trPr>
          <w:trHeight w:val="227"/>
          <w:jc w:val="center"/>
        </w:trPr>
        <w:tc>
          <w:tcPr>
            <w:tcW w:w="8985" w:type="dxa"/>
            <w:gridSpan w:val="5"/>
            <w:vAlign w:val="center"/>
          </w:tcPr>
          <w:p w14:paraId="690AB2B0"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bCs/>
                <w:sz w:val="16"/>
                <w:szCs w:val="16"/>
                <w:lang w:val="sr-Cyrl-RS" w:eastAsia="en-US"/>
              </w:rPr>
              <w:t xml:space="preserve">Наставник/наставници: </w:t>
            </w:r>
            <w:r w:rsidRPr="00285F9D">
              <w:rPr>
                <w:rFonts w:eastAsia="Calibri"/>
                <w:bCs/>
                <w:sz w:val="16"/>
                <w:szCs w:val="16"/>
                <w:lang w:val="sr-Cyrl-RS" w:eastAsia="en-US"/>
              </w:rPr>
              <w:t>проф. др Срђан Ђорђевић, проф. др Дејан Матић</w:t>
            </w:r>
          </w:p>
        </w:tc>
      </w:tr>
      <w:tr w:rsidR="00033934" w:rsidRPr="00285F9D" w14:paraId="19E5769B" w14:textId="77777777" w:rsidTr="00DA7B3D">
        <w:trPr>
          <w:trHeight w:val="227"/>
          <w:jc w:val="center"/>
        </w:trPr>
        <w:tc>
          <w:tcPr>
            <w:tcW w:w="8985" w:type="dxa"/>
            <w:gridSpan w:val="5"/>
            <w:vAlign w:val="center"/>
          </w:tcPr>
          <w:p w14:paraId="7B702FC4" w14:textId="77777777" w:rsidR="00033934" w:rsidRPr="00285F9D" w:rsidRDefault="00033934" w:rsidP="00033934">
            <w:pPr>
              <w:widowControl/>
              <w:tabs>
                <w:tab w:val="left" w:pos="567"/>
              </w:tabs>
              <w:autoSpaceDE/>
              <w:autoSpaceDN/>
              <w:adjustRightInd/>
              <w:rPr>
                <w:rFonts w:eastAsia="Calibri"/>
                <w:sz w:val="16"/>
                <w:szCs w:val="16"/>
                <w:lang w:val="sr-Cyrl-RS" w:eastAsia="en-US"/>
              </w:rPr>
            </w:pPr>
            <w:r w:rsidRPr="00285F9D">
              <w:rPr>
                <w:rFonts w:eastAsia="Calibri"/>
                <w:b/>
                <w:bCs/>
                <w:sz w:val="16"/>
                <w:szCs w:val="16"/>
                <w:lang w:val="sr-Cyrl-RS" w:eastAsia="en-US"/>
              </w:rPr>
              <w:t>Статус предмета: изборни</w:t>
            </w:r>
          </w:p>
        </w:tc>
      </w:tr>
      <w:tr w:rsidR="00033934" w:rsidRPr="00285F9D" w14:paraId="13743248" w14:textId="77777777" w:rsidTr="00DA7B3D">
        <w:trPr>
          <w:trHeight w:val="227"/>
          <w:jc w:val="center"/>
        </w:trPr>
        <w:tc>
          <w:tcPr>
            <w:tcW w:w="8985" w:type="dxa"/>
            <w:gridSpan w:val="5"/>
            <w:vAlign w:val="center"/>
          </w:tcPr>
          <w:p w14:paraId="1303CA4A" w14:textId="0C30CB13" w:rsidR="00033934" w:rsidRPr="008D6EE6" w:rsidRDefault="00033934" w:rsidP="00033934">
            <w:pPr>
              <w:widowControl/>
              <w:tabs>
                <w:tab w:val="left" w:pos="567"/>
              </w:tabs>
              <w:autoSpaceDE/>
              <w:autoSpaceDN/>
              <w:adjustRightInd/>
              <w:rPr>
                <w:rFonts w:eastAsia="Calibri"/>
                <w:sz w:val="16"/>
                <w:szCs w:val="16"/>
                <w:lang w:val="en-US" w:eastAsia="en-US"/>
              </w:rPr>
            </w:pPr>
            <w:r w:rsidRPr="00285F9D">
              <w:rPr>
                <w:rFonts w:eastAsia="Calibri"/>
                <w:b/>
                <w:bCs/>
                <w:sz w:val="16"/>
                <w:szCs w:val="16"/>
                <w:lang w:val="sr-Cyrl-RS" w:eastAsia="en-US"/>
              </w:rPr>
              <w:t>Број ЕСПБ:</w:t>
            </w:r>
            <w:r w:rsidR="008D6EE6">
              <w:rPr>
                <w:rFonts w:eastAsia="Calibri"/>
                <w:b/>
                <w:bCs/>
                <w:sz w:val="16"/>
                <w:szCs w:val="16"/>
                <w:lang w:val="en-US" w:eastAsia="en-US"/>
              </w:rPr>
              <w:t>8</w:t>
            </w:r>
          </w:p>
        </w:tc>
      </w:tr>
      <w:tr w:rsidR="00033934" w:rsidRPr="00285F9D" w14:paraId="4D29FA78" w14:textId="77777777" w:rsidTr="00DA7B3D">
        <w:trPr>
          <w:trHeight w:val="227"/>
          <w:jc w:val="center"/>
        </w:trPr>
        <w:tc>
          <w:tcPr>
            <w:tcW w:w="8985" w:type="dxa"/>
            <w:gridSpan w:val="5"/>
            <w:vAlign w:val="center"/>
          </w:tcPr>
          <w:p w14:paraId="6BB9ACE0" w14:textId="77777777" w:rsidR="00033934" w:rsidRPr="00285F9D" w:rsidRDefault="00033934" w:rsidP="00033934">
            <w:pPr>
              <w:widowControl/>
              <w:tabs>
                <w:tab w:val="left" w:pos="567"/>
              </w:tabs>
              <w:autoSpaceDE/>
              <w:autoSpaceDN/>
              <w:adjustRightInd/>
              <w:rPr>
                <w:rFonts w:eastAsia="Calibri"/>
                <w:sz w:val="16"/>
                <w:szCs w:val="16"/>
                <w:lang w:val="sr-Cyrl-RS" w:eastAsia="en-US"/>
              </w:rPr>
            </w:pPr>
            <w:r w:rsidRPr="00285F9D">
              <w:rPr>
                <w:rFonts w:eastAsia="Calibri"/>
                <w:b/>
                <w:bCs/>
                <w:sz w:val="16"/>
                <w:szCs w:val="16"/>
                <w:lang w:val="sr-Cyrl-RS" w:eastAsia="en-US"/>
              </w:rPr>
              <w:t xml:space="preserve">Услов: </w:t>
            </w:r>
          </w:p>
        </w:tc>
      </w:tr>
      <w:tr w:rsidR="00033934" w:rsidRPr="00285F9D" w14:paraId="4D69696E" w14:textId="77777777" w:rsidTr="00DA7B3D">
        <w:trPr>
          <w:trHeight w:val="227"/>
          <w:jc w:val="center"/>
        </w:trPr>
        <w:tc>
          <w:tcPr>
            <w:tcW w:w="8985" w:type="dxa"/>
            <w:gridSpan w:val="5"/>
            <w:vAlign w:val="center"/>
          </w:tcPr>
          <w:p w14:paraId="5E7AB96A"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bCs/>
                <w:sz w:val="16"/>
                <w:szCs w:val="16"/>
                <w:lang w:val="sr-Cyrl-RS" w:eastAsia="en-US"/>
              </w:rPr>
              <w:t>Циљ предмета</w:t>
            </w:r>
          </w:p>
          <w:p w14:paraId="2527FFF6" w14:textId="77777777" w:rsidR="00033934" w:rsidRPr="00285F9D" w:rsidRDefault="00033934" w:rsidP="00033934">
            <w:pPr>
              <w:widowControl/>
              <w:tabs>
                <w:tab w:val="left" w:pos="567"/>
              </w:tabs>
              <w:autoSpaceDE/>
              <w:autoSpaceDN/>
              <w:adjustRightInd/>
              <w:jc w:val="both"/>
              <w:rPr>
                <w:rFonts w:eastAsia="Calibri"/>
                <w:bCs/>
                <w:sz w:val="16"/>
                <w:szCs w:val="16"/>
                <w:lang w:val="sr-Cyrl-RS" w:eastAsia="en-US"/>
              </w:rPr>
            </w:pPr>
            <w:r w:rsidRPr="00285F9D">
              <w:rPr>
                <w:rFonts w:eastAsia="Calibri"/>
                <w:bCs/>
                <w:sz w:val="16"/>
                <w:szCs w:val="16"/>
                <w:lang w:val="sr-Cyrl-RS" w:eastAsia="en-US"/>
              </w:rPr>
              <w:t>Циљ предмета је упознавање студената са правним аспектима прикупљања, обраде, чувања и заштите података о личности. Упознавање са сложеним проблемима заштите података о личности, посебно имајући у виду развој нових информационих технологија и заштиту података о личности који се применом ових технологија, обрађују размењују и чувају. Поред тога циљ је и да студенти спознају основе заштите приватности у дигиталној сфери, као и основе техничке заштите података о личности.</w:t>
            </w:r>
          </w:p>
          <w:p w14:paraId="0A933BCA" w14:textId="77777777" w:rsidR="00033934" w:rsidRPr="00285F9D" w:rsidRDefault="00033934" w:rsidP="00033934">
            <w:pPr>
              <w:widowControl/>
              <w:tabs>
                <w:tab w:val="left" w:pos="567"/>
              </w:tabs>
              <w:autoSpaceDE/>
              <w:autoSpaceDN/>
              <w:adjustRightInd/>
              <w:rPr>
                <w:rFonts w:eastAsia="Calibri"/>
                <w:bCs/>
                <w:sz w:val="16"/>
                <w:szCs w:val="16"/>
                <w:lang w:val="sr-Cyrl-RS" w:eastAsia="en-US"/>
              </w:rPr>
            </w:pPr>
          </w:p>
        </w:tc>
      </w:tr>
      <w:tr w:rsidR="00033934" w:rsidRPr="00285F9D" w14:paraId="542228B6" w14:textId="77777777" w:rsidTr="00DA7B3D">
        <w:trPr>
          <w:trHeight w:val="227"/>
          <w:jc w:val="center"/>
        </w:trPr>
        <w:tc>
          <w:tcPr>
            <w:tcW w:w="8985" w:type="dxa"/>
            <w:gridSpan w:val="5"/>
            <w:vAlign w:val="center"/>
          </w:tcPr>
          <w:p w14:paraId="5FFE91E0"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bCs/>
                <w:sz w:val="16"/>
                <w:szCs w:val="16"/>
                <w:lang w:val="sr-Cyrl-RS" w:eastAsia="en-US"/>
              </w:rPr>
              <w:t xml:space="preserve">Исход предмета </w:t>
            </w:r>
          </w:p>
          <w:p w14:paraId="442F3450" w14:textId="77777777" w:rsidR="00033934" w:rsidRPr="00285F9D" w:rsidRDefault="00033934" w:rsidP="00033934">
            <w:pPr>
              <w:widowControl/>
              <w:tabs>
                <w:tab w:val="left" w:pos="567"/>
              </w:tabs>
              <w:autoSpaceDE/>
              <w:autoSpaceDN/>
              <w:adjustRightInd/>
              <w:jc w:val="both"/>
              <w:rPr>
                <w:rFonts w:eastAsia="Calibri"/>
                <w:bCs/>
                <w:sz w:val="16"/>
                <w:szCs w:val="16"/>
                <w:lang w:val="sr-Cyrl-RS" w:eastAsia="en-US"/>
              </w:rPr>
            </w:pPr>
            <w:r w:rsidRPr="00285F9D">
              <w:rPr>
                <w:rFonts w:eastAsia="Calibri"/>
                <w:bCs/>
                <w:sz w:val="16"/>
                <w:szCs w:val="16"/>
                <w:lang w:val="sr-Cyrl-RS" w:eastAsia="en-US"/>
              </w:rPr>
              <w:t xml:space="preserve">Овладавање студената са основама правне регулисаности у погледу заштите података о личности, тумачење и примена правних правила у пракси. Овладавање знањима о заштити података Поред тога полазници ће располагати и знањима о заштит података о личности у дигиталној сфери, интернету и уопште електронским комуникацијама.  </w:t>
            </w:r>
          </w:p>
          <w:p w14:paraId="61F6B727"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p>
          <w:p w14:paraId="50DD480E" w14:textId="77777777" w:rsidR="00033934" w:rsidRPr="00285F9D" w:rsidRDefault="00033934" w:rsidP="00033934">
            <w:pPr>
              <w:widowControl/>
              <w:tabs>
                <w:tab w:val="left" w:pos="567"/>
              </w:tabs>
              <w:autoSpaceDE/>
              <w:autoSpaceDN/>
              <w:adjustRightInd/>
              <w:rPr>
                <w:rFonts w:eastAsia="Calibri"/>
                <w:sz w:val="16"/>
                <w:szCs w:val="16"/>
                <w:lang w:val="sr-Cyrl-RS" w:eastAsia="en-US"/>
              </w:rPr>
            </w:pPr>
          </w:p>
        </w:tc>
      </w:tr>
      <w:tr w:rsidR="00033934" w:rsidRPr="00285F9D" w14:paraId="25CFCFB3" w14:textId="77777777" w:rsidTr="00DA7B3D">
        <w:trPr>
          <w:trHeight w:val="227"/>
          <w:jc w:val="center"/>
        </w:trPr>
        <w:tc>
          <w:tcPr>
            <w:tcW w:w="8985" w:type="dxa"/>
            <w:gridSpan w:val="5"/>
            <w:vAlign w:val="center"/>
          </w:tcPr>
          <w:p w14:paraId="3D80AFF9"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bCs/>
                <w:sz w:val="16"/>
                <w:szCs w:val="16"/>
                <w:lang w:val="sr-Cyrl-RS" w:eastAsia="en-US"/>
              </w:rPr>
              <w:t>Садржај предмета</w:t>
            </w:r>
          </w:p>
          <w:p w14:paraId="0CEBC5D7" w14:textId="77777777" w:rsidR="00033934" w:rsidRPr="00285F9D" w:rsidRDefault="00033934" w:rsidP="00033934">
            <w:pPr>
              <w:widowControl/>
              <w:tabs>
                <w:tab w:val="left" w:pos="567"/>
              </w:tabs>
              <w:autoSpaceDE/>
              <w:autoSpaceDN/>
              <w:adjustRightInd/>
              <w:rPr>
                <w:rFonts w:eastAsia="Calibri"/>
                <w:iCs/>
                <w:sz w:val="16"/>
                <w:szCs w:val="16"/>
                <w:lang w:val="sr-Cyrl-RS" w:eastAsia="en-US"/>
              </w:rPr>
            </w:pPr>
            <w:r w:rsidRPr="00285F9D">
              <w:rPr>
                <w:rFonts w:eastAsia="Calibri"/>
                <w:iCs/>
                <w:sz w:val="16"/>
                <w:szCs w:val="16"/>
                <w:lang w:val="sr-Cyrl-RS" w:eastAsia="en-US"/>
              </w:rPr>
              <w:t>Теоријска настава</w:t>
            </w:r>
          </w:p>
          <w:p w14:paraId="4C118F8A" w14:textId="77777777" w:rsidR="00033934" w:rsidRPr="00285F9D" w:rsidRDefault="00033934" w:rsidP="00033934">
            <w:pPr>
              <w:widowControl/>
              <w:tabs>
                <w:tab w:val="left" w:pos="567"/>
              </w:tabs>
              <w:autoSpaceDE/>
              <w:autoSpaceDN/>
              <w:adjustRightInd/>
              <w:jc w:val="both"/>
              <w:rPr>
                <w:rFonts w:eastAsia="Calibri"/>
                <w:iCs/>
                <w:sz w:val="16"/>
                <w:szCs w:val="16"/>
                <w:lang w:val="sr-Cyrl-RS" w:eastAsia="en-US"/>
              </w:rPr>
            </w:pPr>
            <w:r w:rsidRPr="00285F9D">
              <w:rPr>
                <w:rFonts w:eastAsia="Calibri"/>
                <w:iCs/>
                <w:sz w:val="16"/>
                <w:szCs w:val="16"/>
                <w:lang w:val="sr-Cyrl-RS" w:eastAsia="en-US"/>
              </w:rPr>
              <w:t>Појам приватности. Право на приватност. Повреда права на приватност приватност у дигиталном свету.Функциони аспект заштите приватности. Организациони аспект заштите приватности. Мере заштите приватности. Појам податка о личности. Облици заштите. Међународни документи. Регулатива Европске уније и ОЕЦД-а. Домаћа регулатива. Предмет, циљ и важење. Обрада података. Прикупљање података. Обавештавање о обради података. Нарочито осетљиви подаци. Права лица на које се односе подаци. Ограничења права.Остваривање права. Поступак заштите пред повереником за заштиту података о личности. Изношење податка из Србије. Надзор.</w:t>
            </w:r>
          </w:p>
          <w:p w14:paraId="58BC7115" w14:textId="77777777" w:rsidR="00033934" w:rsidRPr="00285F9D" w:rsidRDefault="00033934" w:rsidP="00033934">
            <w:pPr>
              <w:widowControl/>
              <w:tabs>
                <w:tab w:val="left" w:pos="567"/>
              </w:tabs>
              <w:autoSpaceDE/>
              <w:autoSpaceDN/>
              <w:adjustRightInd/>
              <w:rPr>
                <w:rFonts w:eastAsia="Calibri"/>
                <w:i/>
                <w:iCs/>
                <w:sz w:val="16"/>
                <w:szCs w:val="16"/>
                <w:lang w:val="sr-Cyrl-RS" w:eastAsia="en-US"/>
              </w:rPr>
            </w:pPr>
            <w:r w:rsidRPr="00285F9D">
              <w:rPr>
                <w:rFonts w:eastAsia="Calibri"/>
                <w:i/>
                <w:iCs/>
                <w:sz w:val="16"/>
                <w:szCs w:val="16"/>
                <w:lang w:val="sr-Cyrl-RS" w:eastAsia="en-US"/>
              </w:rPr>
              <w:t xml:space="preserve">Практична настава </w:t>
            </w:r>
          </w:p>
          <w:p w14:paraId="504B0533" w14:textId="77777777" w:rsidR="00033934" w:rsidRPr="00285F9D" w:rsidRDefault="00033934" w:rsidP="00033934">
            <w:pPr>
              <w:widowControl/>
              <w:tabs>
                <w:tab w:val="left" w:pos="567"/>
              </w:tabs>
              <w:autoSpaceDE/>
              <w:autoSpaceDN/>
              <w:adjustRightInd/>
              <w:rPr>
                <w:rFonts w:eastAsia="Calibri"/>
                <w:iCs/>
                <w:sz w:val="16"/>
                <w:szCs w:val="16"/>
                <w:lang w:val="sr-Cyrl-RS" w:eastAsia="en-US"/>
              </w:rPr>
            </w:pPr>
            <w:r w:rsidRPr="00285F9D">
              <w:rPr>
                <w:rFonts w:eastAsia="Calibri"/>
                <w:iCs/>
                <w:sz w:val="16"/>
                <w:szCs w:val="16"/>
                <w:lang w:val="sr-Cyrl-RS" w:eastAsia="en-US"/>
              </w:rPr>
              <w:t xml:space="preserve">Правна анализа случајева пред Повереником за информације од јавног значаја и заштиту података о личности и пред судским институцијама. </w:t>
            </w:r>
          </w:p>
          <w:p w14:paraId="691355CF" w14:textId="77777777" w:rsidR="00033934" w:rsidRPr="00285F9D" w:rsidRDefault="00033934" w:rsidP="00033934">
            <w:pPr>
              <w:widowControl/>
              <w:tabs>
                <w:tab w:val="left" w:pos="567"/>
              </w:tabs>
              <w:autoSpaceDE/>
              <w:autoSpaceDN/>
              <w:adjustRightInd/>
              <w:rPr>
                <w:rFonts w:eastAsia="Calibri"/>
                <w:sz w:val="16"/>
                <w:szCs w:val="16"/>
                <w:lang w:val="sr-Cyrl-RS" w:eastAsia="en-US"/>
              </w:rPr>
            </w:pPr>
          </w:p>
        </w:tc>
      </w:tr>
      <w:tr w:rsidR="00033934" w:rsidRPr="00285F9D" w14:paraId="74C3F0FB" w14:textId="77777777" w:rsidTr="00DA7B3D">
        <w:trPr>
          <w:trHeight w:val="227"/>
          <w:jc w:val="center"/>
        </w:trPr>
        <w:tc>
          <w:tcPr>
            <w:tcW w:w="8985" w:type="dxa"/>
            <w:gridSpan w:val="5"/>
            <w:vAlign w:val="center"/>
          </w:tcPr>
          <w:p w14:paraId="305FD647"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bCs/>
                <w:sz w:val="16"/>
                <w:szCs w:val="16"/>
                <w:lang w:val="sr-Cyrl-RS" w:eastAsia="en-US"/>
              </w:rPr>
              <w:t xml:space="preserve">Литература </w:t>
            </w:r>
          </w:p>
          <w:p w14:paraId="67AC29DF" w14:textId="77777777" w:rsidR="00033934" w:rsidRPr="00285F9D" w:rsidRDefault="00033934" w:rsidP="00033934">
            <w:pPr>
              <w:widowControl/>
              <w:tabs>
                <w:tab w:val="left" w:pos="567"/>
              </w:tabs>
              <w:autoSpaceDE/>
              <w:autoSpaceDN/>
              <w:adjustRightInd/>
              <w:rPr>
                <w:rFonts w:eastAsia="Calibri"/>
                <w:bCs/>
                <w:sz w:val="16"/>
                <w:szCs w:val="16"/>
                <w:lang w:val="sr-Cyrl-RS" w:eastAsia="en-US"/>
              </w:rPr>
            </w:pPr>
            <w:r w:rsidRPr="00285F9D">
              <w:rPr>
                <w:rFonts w:eastAsia="Calibri"/>
                <w:bCs/>
                <w:sz w:val="16"/>
                <w:szCs w:val="16"/>
                <w:lang w:val="sr-Cyrl-RS" w:eastAsia="en-US"/>
              </w:rPr>
              <w:t xml:space="preserve">Закон о слободном приступу информацијама од јавног значаја, Закон о заштити података о личности, </w:t>
            </w:r>
          </w:p>
          <w:p w14:paraId="52CF462C" w14:textId="77777777" w:rsidR="00033934" w:rsidRPr="00285F9D" w:rsidRDefault="00033934" w:rsidP="00033934">
            <w:pPr>
              <w:widowControl/>
              <w:tabs>
                <w:tab w:val="left" w:pos="567"/>
              </w:tabs>
              <w:autoSpaceDE/>
              <w:autoSpaceDN/>
              <w:adjustRightInd/>
              <w:rPr>
                <w:rFonts w:eastAsia="Calibri"/>
                <w:bCs/>
                <w:sz w:val="16"/>
                <w:szCs w:val="16"/>
                <w:lang w:val="sr-Cyrl-RS" w:eastAsia="en-US"/>
              </w:rPr>
            </w:pPr>
            <w:r w:rsidRPr="00285F9D">
              <w:rPr>
                <w:rFonts w:eastAsia="Calibri"/>
                <w:bCs/>
                <w:sz w:val="16"/>
                <w:szCs w:val="16"/>
                <w:lang w:val="sr-Cyrl-RS" w:eastAsia="en-US"/>
              </w:rPr>
              <w:t>Заштита података о личности, Повереник за информације од јавног значаја и заштиту података о личности, Београд, 2022, Слободан приступ информацијама, Повереник за информације од јавног значаја и заштиту података о личности, Београд, 2021.</w:t>
            </w:r>
          </w:p>
        </w:tc>
      </w:tr>
      <w:tr w:rsidR="00033934" w:rsidRPr="00285F9D" w14:paraId="4B53005A" w14:textId="77777777" w:rsidTr="00DA7B3D">
        <w:trPr>
          <w:trHeight w:val="227"/>
          <w:jc w:val="center"/>
        </w:trPr>
        <w:tc>
          <w:tcPr>
            <w:tcW w:w="2995" w:type="dxa"/>
            <w:vAlign w:val="center"/>
          </w:tcPr>
          <w:p w14:paraId="1C00B5B6"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bCs/>
                <w:sz w:val="16"/>
                <w:szCs w:val="16"/>
                <w:lang w:val="sr-Cyrl-RS" w:eastAsia="en-US"/>
              </w:rPr>
              <w:t xml:space="preserve">Број часова </w:t>
            </w:r>
            <w:r w:rsidRPr="00285F9D">
              <w:rPr>
                <w:rFonts w:eastAsia="Calibri"/>
                <w:b/>
                <w:sz w:val="16"/>
                <w:szCs w:val="16"/>
                <w:lang w:val="sr-Cyrl-RS" w:eastAsia="en-US"/>
              </w:rPr>
              <w:t xml:space="preserve"> активне наставе</w:t>
            </w:r>
          </w:p>
        </w:tc>
        <w:tc>
          <w:tcPr>
            <w:tcW w:w="2940" w:type="dxa"/>
            <w:gridSpan w:val="2"/>
            <w:vAlign w:val="center"/>
          </w:tcPr>
          <w:p w14:paraId="6247C994"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sz w:val="16"/>
                <w:szCs w:val="16"/>
                <w:lang w:val="sr-Cyrl-RS" w:eastAsia="en-US"/>
              </w:rPr>
              <w:t>Теоријска настава:3Х15=45</w:t>
            </w:r>
          </w:p>
        </w:tc>
        <w:tc>
          <w:tcPr>
            <w:tcW w:w="3050" w:type="dxa"/>
            <w:gridSpan w:val="2"/>
            <w:vAlign w:val="center"/>
          </w:tcPr>
          <w:p w14:paraId="770D1106" w14:textId="77777777" w:rsidR="00033934" w:rsidRPr="00285F9D" w:rsidRDefault="00033934" w:rsidP="00033934">
            <w:pPr>
              <w:widowControl/>
              <w:tabs>
                <w:tab w:val="left" w:pos="567"/>
              </w:tabs>
              <w:autoSpaceDE/>
              <w:autoSpaceDN/>
              <w:adjustRightInd/>
              <w:rPr>
                <w:rFonts w:eastAsia="Calibri"/>
                <w:bCs/>
                <w:sz w:val="16"/>
                <w:szCs w:val="16"/>
                <w:lang w:val="sr-Cyrl-RS" w:eastAsia="en-US"/>
              </w:rPr>
            </w:pPr>
            <w:r w:rsidRPr="00285F9D">
              <w:rPr>
                <w:rFonts w:eastAsia="Calibri"/>
                <w:b/>
                <w:sz w:val="16"/>
                <w:szCs w:val="16"/>
                <w:lang w:val="sr-Cyrl-RS" w:eastAsia="en-US"/>
              </w:rPr>
              <w:t xml:space="preserve">Практична настава: 2Х15=30, </w:t>
            </w:r>
            <w:r w:rsidRPr="00285F9D">
              <w:rPr>
                <w:rFonts w:eastAsia="Calibri"/>
                <w:sz w:val="16"/>
                <w:szCs w:val="16"/>
                <w:lang w:val="sr-Cyrl-RS" w:eastAsia="en-US"/>
              </w:rPr>
              <w:t>студијско истраживачки рад 1х15=15</w:t>
            </w:r>
          </w:p>
        </w:tc>
      </w:tr>
      <w:tr w:rsidR="00033934" w:rsidRPr="00285F9D" w14:paraId="5B475403" w14:textId="77777777" w:rsidTr="00DA7B3D">
        <w:trPr>
          <w:trHeight w:val="227"/>
          <w:jc w:val="center"/>
        </w:trPr>
        <w:tc>
          <w:tcPr>
            <w:tcW w:w="8985" w:type="dxa"/>
            <w:gridSpan w:val="5"/>
            <w:vAlign w:val="center"/>
          </w:tcPr>
          <w:p w14:paraId="4A414932"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bCs/>
                <w:sz w:val="16"/>
                <w:szCs w:val="16"/>
                <w:lang w:val="sr-Cyrl-RS" w:eastAsia="en-US"/>
              </w:rPr>
              <w:t>Методе извођења наставе</w:t>
            </w:r>
          </w:p>
          <w:p w14:paraId="45A1EE76" w14:textId="77777777" w:rsidR="00033934" w:rsidRPr="00285F9D" w:rsidRDefault="00033934" w:rsidP="00033934">
            <w:pPr>
              <w:widowControl/>
              <w:tabs>
                <w:tab w:val="left" w:pos="567"/>
              </w:tabs>
              <w:autoSpaceDE/>
              <w:autoSpaceDN/>
              <w:adjustRightInd/>
              <w:rPr>
                <w:rFonts w:eastAsia="Calibri"/>
                <w:sz w:val="16"/>
                <w:szCs w:val="16"/>
                <w:lang w:val="sr-Cyrl-RS" w:eastAsia="en-US"/>
              </w:rPr>
            </w:pPr>
            <w:r w:rsidRPr="00285F9D">
              <w:rPr>
                <w:rFonts w:eastAsia="Calibri"/>
                <w:sz w:val="16"/>
                <w:szCs w:val="16"/>
                <w:lang w:val="sr-Cyrl-RS" w:eastAsia="en-US"/>
              </w:rPr>
              <w:t>Предавања, вежбе, семинари, студиј случаја, импровизацвија поступака</w:t>
            </w:r>
          </w:p>
          <w:p w14:paraId="704602E6" w14:textId="77777777" w:rsidR="00033934" w:rsidRPr="00285F9D" w:rsidRDefault="00033934" w:rsidP="00033934">
            <w:pPr>
              <w:widowControl/>
              <w:tabs>
                <w:tab w:val="left" w:pos="567"/>
              </w:tabs>
              <w:autoSpaceDE/>
              <w:autoSpaceDN/>
              <w:adjustRightInd/>
              <w:rPr>
                <w:rFonts w:eastAsia="Calibri"/>
                <w:sz w:val="16"/>
                <w:szCs w:val="16"/>
                <w:lang w:val="sr-Cyrl-RS" w:eastAsia="en-US"/>
              </w:rPr>
            </w:pPr>
          </w:p>
          <w:p w14:paraId="48EA302F" w14:textId="77777777" w:rsidR="00033934" w:rsidRPr="00285F9D" w:rsidRDefault="00033934" w:rsidP="00033934">
            <w:pPr>
              <w:widowControl/>
              <w:tabs>
                <w:tab w:val="left" w:pos="567"/>
              </w:tabs>
              <w:autoSpaceDE/>
              <w:autoSpaceDN/>
              <w:adjustRightInd/>
              <w:rPr>
                <w:rFonts w:eastAsia="Calibri"/>
                <w:sz w:val="16"/>
                <w:szCs w:val="16"/>
                <w:lang w:val="sr-Cyrl-RS" w:eastAsia="en-US"/>
              </w:rPr>
            </w:pPr>
          </w:p>
        </w:tc>
      </w:tr>
      <w:tr w:rsidR="00033934" w:rsidRPr="00285F9D" w14:paraId="6BD003E9" w14:textId="77777777" w:rsidTr="00DA7B3D">
        <w:trPr>
          <w:trHeight w:val="227"/>
          <w:jc w:val="center"/>
        </w:trPr>
        <w:tc>
          <w:tcPr>
            <w:tcW w:w="8985" w:type="dxa"/>
            <w:gridSpan w:val="5"/>
            <w:vAlign w:val="center"/>
          </w:tcPr>
          <w:p w14:paraId="5A6EE83B"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bCs/>
                <w:sz w:val="16"/>
                <w:szCs w:val="16"/>
                <w:lang w:val="sr-Cyrl-RS" w:eastAsia="en-US"/>
              </w:rPr>
              <w:t>Оцена  знања (максимални број поена 100)</w:t>
            </w:r>
          </w:p>
        </w:tc>
      </w:tr>
      <w:tr w:rsidR="00033934" w:rsidRPr="00285F9D" w14:paraId="3C8EB5E3" w14:textId="77777777" w:rsidTr="00DA7B3D">
        <w:trPr>
          <w:trHeight w:val="227"/>
          <w:jc w:val="center"/>
        </w:trPr>
        <w:tc>
          <w:tcPr>
            <w:tcW w:w="2995" w:type="dxa"/>
            <w:vAlign w:val="center"/>
          </w:tcPr>
          <w:p w14:paraId="2632F1BD" w14:textId="77777777" w:rsidR="00033934" w:rsidRPr="00285F9D" w:rsidRDefault="00033934" w:rsidP="00033934">
            <w:pPr>
              <w:widowControl/>
              <w:tabs>
                <w:tab w:val="left" w:pos="567"/>
              </w:tabs>
              <w:autoSpaceDE/>
              <w:autoSpaceDN/>
              <w:adjustRightInd/>
              <w:rPr>
                <w:rFonts w:eastAsia="Calibri"/>
                <w:b/>
                <w:iCs/>
                <w:sz w:val="16"/>
                <w:szCs w:val="16"/>
                <w:lang w:val="sr-Cyrl-RS" w:eastAsia="en-US"/>
              </w:rPr>
            </w:pPr>
            <w:r w:rsidRPr="00285F9D">
              <w:rPr>
                <w:rFonts w:eastAsia="Calibri"/>
                <w:b/>
                <w:iCs/>
                <w:sz w:val="16"/>
                <w:szCs w:val="16"/>
                <w:lang w:val="sr-Cyrl-RS" w:eastAsia="en-US"/>
              </w:rPr>
              <w:t>Предиспитне обавезе</w:t>
            </w:r>
          </w:p>
        </w:tc>
        <w:tc>
          <w:tcPr>
            <w:tcW w:w="1855" w:type="dxa"/>
            <w:vAlign w:val="center"/>
          </w:tcPr>
          <w:p w14:paraId="0B70AF50" w14:textId="77777777" w:rsidR="00033934" w:rsidRPr="00285F9D" w:rsidRDefault="00033934" w:rsidP="00033934">
            <w:pPr>
              <w:widowControl/>
              <w:tabs>
                <w:tab w:val="left" w:pos="567"/>
              </w:tabs>
              <w:autoSpaceDE/>
              <w:autoSpaceDN/>
              <w:adjustRightInd/>
              <w:rPr>
                <w:rFonts w:eastAsia="Calibri"/>
                <w:sz w:val="16"/>
                <w:szCs w:val="16"/>
                <w:lang w:val="sr-Cyrl-RS" w:eastAsia="en-US"/>
              </w:rPr>
            </w:pPr>
            <w:r w:rsidRPr="00285F9D">
              <w:rPr>
                <w:rFonts w:eastAsia="Calibri"/>
                <w:sz w:val="16"/>
                <w:szCs w:val="16"/>
                <w:lang w:val="sr-Cyrl-RS" w:eastAsia="en-US"/>
              </w:rPr>
              <w:t>поена</w:t>
            </w:r>
          </w:p>
          <w:p w14:paraId="7D0246C2"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p>
        </w:tc>
        <w:tc>
          <w:tcPr>
            <w:tcW w:w="2949" w:type="dxa"/>
            <w:gridSpan w:val="2"/>
            <w:shd w:val="clear" w:color="auto" w:fill="auto"/>
            <w:vAlign w:val="center"/>
          </w:tcPr>
          <w:p w14:paraId="5B61713E"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iCs/>
                <w:sz w:val="16"/>
                <w:szCs w:val="16"/>
                <w:lang w:val="sr-Cyrl-RS" w:eastAsia="en-US"/>
              </w:rPr>
              <w:t xml:space="preserve">Завршни испит </w:t>
            </w:r>
          </w:p>
        </w:tc>
        <w:tc>
          <w:tcPr>
            <w:tcW w:w="1186" w:type="dxa"/>
            <w:shd w:val="clear" w:color="auto" w:fill="auto"/>
            <w:vAlign w:val="center"/>
          </w:tcPr>
          <w:p w14:paraId="44423F99"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sz w:val="16"/>
                <w:szCs w:val="16"/>
                <w:lang w:val="sr-Cyrl-RS" w:eastAsia="en-US"/>
              </w:rPr>
              <w:t>поена</w:t>
            </w:r>
          </w:p>
        </w:tc>
      </w:tr>
      <w:tr w:rsidR="00033934" w:rsidRPr="00285F9D" w14:paraId="391D07AD" w14:textId="77777777" w:rsidTr="00DA7B3D">
        <w:trPr>
          <w:trHeight w:val="227"/>
          <w:jc w:val="center"/>
        </w:trPr>
        <w:tc>
          <w:tcPr>
            <w:tcW w:w="2995" w:type="dxa"/>
            <w:vAlign w:val="center"/>
          </w:tcPr>
          <w:p w14:paraId="49E48F1E" w14:textId="77777777" w:rsidR="00033934" w:rsidRPr="00285F9D" w:rsidRDefault="00033934" w:rsidP="00033934">
            <w:pPr>
              <w:widowControl/>
              <w:tabs>
                <w:tab w:val="left" w:pos="567"/>
              </w:tabs>
              <w:autoSpaceDE/>
              <w:autoSpaceDN/>
              <w:adjustRightInd/>
              <w:rPr>
                <w:rFonts w:eastAsia="Calibri"/>
                <w:i/>
                <w:iCs/>
                <w:sz w:val="16"/>
                <w:szCs w:val="16"/>
                <w:lang w:val="sr-Cyrl-RS" w:eastAsia="en-US"/>
              </w:rPr>
            </w:pPr>
            <w:r w:rsidRPr="00285F9D">
              <w:rPr>
                <w:rFonts w:eastAsia="Calibri"/>
                <w:sz w:val="16"/>
                <w:szCs w:val="16"/>
                <w:lang w:val="sr-Cyrl-RS" w:eastAsia="en-US"/>
              </w:rPr>
              <w:t>активност у току предавања</w:t>
            </w:r>
          </w:p>
        </w:tc>
        <w:tc>
          <w:tcPr>
            <w:tcW w:w="1855" w:type="dxa"/>
            <w:vAlign w:val="center"/>
          </w:tcPr>
          <w:p w14:paraId="605360F1"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bCs/>
                <w:sz w:val="16"/>
                <w:szCs w:val="16"/>
                <w:lang w:val="sr-Cyrl-RS" w:eastAsia="en-US"/>
              </w:rPr>
              <w:t>15</w:t>
            </w:r>
          </w:p>
        </w:tc>
        <w:tc>
          <w:tcPr>
            <w:tcW w:w="2949" w:type="dxa"/>
            <w:gridSpan w:val="2"/>
            <w:shd w:val="clear" w:color="auto" w:fill="auto"/>
            <w:vAlign w:val="center"/>
          </w:tcPr>
          <w:p w14:paraId="79BADEBB" w14:textId="77777777" w:rsidR="00033934" w:rsidRPr="00285F9D" w:rsidRDefault="00033934" w:rsidP="00033934">
            <w:pPr>
              <w:widowControl/>
              <w:tabs>
                <w:tab w:val="left" w:pos="567"/>
              </w:tabs>
              <w:autoSpaceDE/>
              <w:autoSpaceDN/>
              <w:adjustRightInd/>
              <w:rPr>
                <w:rFonts w:eastAsia="Calibri"/>
                <w:i/>
                <w:iCs/>
                <w:sz w:val="16"/>
                <w:szCs w:val="16"/>
                <w:lang w:val="sr-Cyrl-RS" w:eastAsia="en-US"/>
              </w:rPr>
            </w:pPr>
            <w:r w:rsidRPr="00285F9D">
              <w:rPr>
                <w:rFonts w:eastAsia="Calibri"/>
                <w:sz w:val="16"/>
                <w:szCs w:val="16"/>
                <w:lang w:val="sr-Cyrl-RS" w:eastAsia="en-US"/>
              </w:rPr>
              <w:t>писмени испит</w:t>
            </w:r>
          </w:p>
        </w:tc>
        <w:tc>
          <w:tcPr>
            <w:tcW w:w="1186" w:type="dxa"/>
            <w:shd w:val="clear" w:color="auto" w:fill="auto"/>
            <w:vAlign w:val="center"/>
          </w:tcPr>
          <w:p w14:paraId="10FF9C54" w14:textId="77777777" w:rsidR="00033934" w:rsidRPr="00285F9D" w:rsidRDefault="00033934" w:rsidP="00033934">
            <w:pPr>
              <w:widowControl/>
              <w:tabs>
                <w:tab w:val="left" w:pos="567"/>
              </w:tabs>
              <w:autoSpaceDE/>
              <w:autoSpaceDN/>
              <w:adjustRightInd/>
              <w:rPr>
                <w:rFonts w:eastAsia="Calibri"/>
                <w:i/>
                <w:iCs/>
                <w:sz w:val="16"/>
                <w:szCs w:val="16"/>
                <w:lang w:val="sr-Cyrl-RS" w:eastAsia="en-US"/>
              </w:rPr>
            </w:pPr>
            <w:r w:rsidRPr="00285F9D">
              <w:rPr>
                <w:rFonts w:eastAsia="Calibri"/>
                <w:i/>
                <w:iCs/>
                <w:sz w:val="16"/>
                <w:szCs w:val="16"/>
                <w:lang w:val="sr-Cyrl-RS" w:eastAsia="en-US"/>
              </w:rPr>
              <w:t>50</w:t>
            </w:r>
          </w:p>
        </w:tc>
      </w:tr>
      <w:tr w:rsidR="00033934" w:rsidRPr="00285F9D" w14:paraId="70BBE712" w14:textId="77777777" w:rsidTr="00DA7B3D">
        <w:trPr>
          <w:trHeight w:val="227"/>
          <w:jc w:val="center"/>
        </w:trPr>
        <w:tc>
          <w:tcPr>
            <w:tcW w:w="2995" w:type="dxa"/>
            <w:vAlign w:val="center"/>
          </w:tcPr>
          <w:p w14:paraId="29BC446D" w14:textId="77777777" w:rsidR="00033934" w:rsidRPr="00285F9D" w:rsidRDefault="00033934" w:rsidP="00033934">
            <w:pPr>
              <w:widowControl/>
              <w:tabs>
                <w:tab w:val="left" w:pos="567"/>
              </w:tabs>
              <w:autoSpaceDE/>
              <w:autoSpaceDN/>
              <w:adjustRightInd/>
              <w:rPr>
                <w:rFonts w:eastAsia="Calibri"/>
                <w:i/>
                <w:iCs/>
                <w:sz w:val="16"/>
                <w:szCs w:val="16"/>
                <w:lang w:val="sr-Cyrl-RS" w:eastAsia="en-US"/>
              </w:rPr>
            </w:pPr>
            <w:r w:rsidRPr="00285F9D">
              <w:rPr>
                <w:rFonts w:eastAsia="Calibri"/>
                <w:sz w:val="16"/>
                <w:szCs w:val="16"/>
                <w:lang w:val="sr-Cyrl-RS" w:eastAsia="en-US"/>
              </w:rPr>
              <w:t>практична настава</w:t>
            </w:r>
          </w:p>
        </w:tc>
        <w:tc>
          <w:tcPr>
            <w:tcW w:w="1855" w:type="dxa"/>
            <w:vAlign w:val="center"/>
          </w:tcPr>
          <w:p w14:paraId="3699D580"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bCs/>
                <w:sz w:val="16"/>
                <w:szCs w:val="16"/>
                <w:lang w:val="sr-Cyrl-RS" w:eastAsia="en-US"/>
              </w:rPr>
              <w:t>15</w:t>
            </w:r>
          </w:p>
        </w:tc>
        <w:tc>
          <w:tcPr>
            <w:tcW w:w="2949" w:type="dxa"/>
            <w:gridSpan w:val="2"/>
            <w:shd w:val="clear" w:color="auto" w:fill="auto"/>
            <w:vAlign w:val="center"/>
          </w:tcPr>
          <w:p w14:paraId="46A0696A" w14:textId="77777777" w:rsidR="00033934" w:rsidRPr="00285F9D" w:rsidRDefault="00033934" w:rsidP="00033934">
            <w:pPr>
              <w:widowControl/>
              <w:tabs>
                <w:tab w:val="left" w:pos="567"/>
              </w:tabs>
              <w:autoSpaceDE/>
              <w:autoSpaceDN/>
              <w:adjustRightInd/>
              <w:rPr>
                <w:rFonts w:eastAsia="Calibri"/>
                <w:i/>
                <w:iCs/>
                <w:sz w:val="16"/>
                <w:szCs w:val="16"/>
                <w:lang w:val="sr-Cyrl-RS" w:eastAsia="en-US"/>
              </w:rPr>
            </w:pPr>
            <w:r w:rsidRPr="00285F9D">
              <w:rPr>
                <w:rFonts w:eastAsia="Calibri"/>
                <w:sz w:val="16"/>
                <w:szCs w:val="16"/>
                <w:lang w:val="sr-Cyrl-RS" w:eastAsia="en-US"/>
              </w:rPr>
              <w:t>усмени испт</w:t>
            </w:r>
          </w:p>
        </w:tc>
        <w:tc>
          <w:tcPr>
            <w:tcW w:w="1186" w:type="dxa"/>
            <w:shd w:val="clear" w:color="auto" w:fill="auto"/>
            <w:vAlign w:val="center"/>
          </w:tcPr>
          <w:p w14:paraId="12F8E027" w14:textId="77777777" w:rsidR="00033934" w:rsidRPr="00285F9D" w:rsidRDefault="00033934" w:rsidP="00033934">
            <w:pPr>
              <w:widowControl/>
              <w:tabs>
                <w:tab w:val="left" w:pos="567"/>
              </w:tabs>
              <w:autoSpaceDE/>
              <w:autoSpaceDN/>
              <w:adjustRightInd/>
              <w:rPr>
                <w:rFonts w:eastAsia="Calibri"/>
                <w:i/>
                <w:iCs/>
                <w:sz w:val="16"/>
                <w:szCs w:val="16"/>
                <w:lang w:val="sr-Cyrl-RS" w:eastAsia="en-US"/>
              </w:rPr>
            </w:pPr>
          </w:p>
        </w:tc>
      </w:tr>
      <w:tr w:rsidR="00033934" w:rsidRPr="00285F9D" w14:paraId="7CBD118E" w14:textId="77777777" w:rsidTr="00DA7B3D">
        <w:trPr>
          <w:trHeight w:val="227"/>
          <w:jc w:val="center"/>
        </w:trPr>
        <w:tc>
          <w:tcPr>
            <w:tcW w:w="2995" w:type="dxa"/>
            <w:vAlign w:val="center"/>
          </w:tcPr>
          <w:p w14:paraId="739C9280" w14:textId="77777777" w:rsidR="00033934" w:rsidRPr="00285F9D" w:rsidRDefault="00033934" w:rsidP="00033934">
            <w:pPr>
              <w:widowControl/>
              <w:tabs>
                <w:tab w:val="left" w:pos="567"/>
              </w:tabs>
              <w:autoSpaceDE/>
              <w:autoSpaceDN/>
              <w:adjustRightInd/>
              <w:rPr>
                <w:rFonts w:eastAsia="Calibri"/>
                <w:i/>
                <w:iCs/>
                <w:sz w:val="16"/>
                <w:szCs w:val="16"/>
                <w:lang w:val="sr-Cyrl-RS" w:eastAsia="en-US"/>
              </w:rPr>
            </w:pPr>
            <w:r w:rsidRPr="00285F9D">
              <w:rPr>
                <w:rFonts w:eastAsia="Calibri"/>
                <w:sz w:val="16"/>
                <w:szCs w:val="16"/>
                <w:lang w:val="sr-Cyrl-RS" w:eastAsia="en-US"/>
              </w:rPr>
              <w:t>колоквијум-и</w:t>
            </w:r>
          </w:p>
        </w:tc>
        <w:tc>
          <w:tcPr>
            <w:tcW w:w="1855" w:type="dxa"/>
            <w:vAlign w:val="center"/>
          </w:tcPr>
          <w:p w14:paraId="58AD272B"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bCs/>
                <w:sz w:val="16"/>
                <w:szCs w:val="16"/>
                <w:lang w:val="sr-Cyrl-RS" w:eastAsia="en-US"/>
              </w:rPr>
              <w:t>10</w:t>
            </w:r>
          </w:p>
        </w:tc>
        <w:tc>
          <w:tcPr>
            <w:tcW w:w="2949" w:type="dxa"/>
            <w:gridSpan w:val="2"/>
            <w:shd w:val="clear" w:color="auto" w:fill="auto"/>
            <w:vAlign w:val="center"/>
          </w:tcPr>
          <w:p w14:paraId="05C48167" w14:textId="77777777" w:rsidR="00033934" w:rsidRPr="00285F9D" w:rsidRDefault="00033934" w:rsidP="00033934">
            <w:pPr>
              <w:widowControl/>
              <w:tabs>
                <w:tab w:val="left" w:pos="567"/>
              </w:tabs>
              <w:autoSpaceDE/>
              <w:autoSpaceDN/>
              <w:adjustRightInd/>
              <w:rPr>
                <w:rFonts w:eastAsia="Calibri"/>
                <w:i/>
                <w:iCs/>
                <w:sz w:val="16"/>
                <w:szCs w:val="16"/>
                <w:lang w:val="sr-Cyrl-RS" w:eastAsia="en-US"/>
              </w:rPr>
            </w:pPr>
            <w:r w:rsidRPr="00285F9D">
              <w:rPr>
                <w:rFonts w:eastAsia="Calibri"/>
                <w:i/>
                <w:iCs/>
                <w:sz w:val="16"/>
                <w:szCs w:val="16"/>
                <w:lang w:val="sr-Cyrl-RS" w:eastAsia="en-US"/>
              </w:rPr>
              <w:t>..........</w:t>
            </w:r>
          </w:p>
        </w:tc>
        <w:tc>
          <w:tcPr>
            <w:tcW w:w="1186" w:type="dxa"/>
            <w:shd w:val="clear" w:color="auto" w:fill="auto"/>
            <w:vAlign w:val="center"/>
          </w:tcPr>
          <w:p w14:paraId="5EA50BA8" w14:textId="77777777" w:rsidR="00033934" w:rsidRPr="00285F9D" w:rsidRDefault="00033934" w:rsidP="00033934">
            <w:pPr>
              <w:widowControl/>
              <w:tabs>
                <w:tab w:val="left" w:pos="567"/>
              </w:tabs>
              <w:autoSpaceDE/>
              <w:autoSpaceDN/>
              <w:adjustRightInd/>
              <w:rPr>
                <w:rFonts w:eastAsia="Calibri"/>
                <w:i/>
                <w:iCs/>
                <w:sz w:val="16"/>
                <w:szCs w:val="16"/>
                <w:lang w:val="sr-Cyrl-RS" w:eastAsia="en-US"/>
              </w:rPr>
            </w:pPr>
          </w:p>
        </w:tc>
      </w:tr>
      <w:tr w:rsidR="00033934" w:rsidRPr="00285F9D" w14:paraId="586BF827" w14:textId="77777777" w:rsidTr="00DA7B3D">
        <w:trPr>
          <w:trHeight w:val="227"/>
          <w:jc w:val="center"/>
        </w:trPr>
        <w:tc>
          <w:tcPr>
            <w:tcW w:w="2995" w:type="dxa"/>
            <w:vAlign w:val="center"/>
          </w:tcPr>
          <w:p w14:paraId="7C577981" w14:textId="77777777" w:rsidR="00033934" w:rsidRPr="00285F9D" w:rsidRDefault="00033934" w:rsidP="00033934">
            <w:pPr>
              <w:widowControl/>
              <w:tabs>
                <w:tab w:val="left" w:pos="567"/>
              </w:tabs>
              <w:autoSpaceDE/>
              <w:autoSpaceDN/>
              <w:adjustRightInd/>
              <w:rPr>
                <w:rFonts w:eastAsia="Calibri"/>
                <w:sz w:val="16"/>
                <w:szCs w:val="16"/>
                <w:lang w:val="sr-Cyrl-RS" w:eastAsia="en-US"/>
              </w:rPr>
            </w:pPr>
            <w:r w:rsidRPr="00285F9D">
              <w:rPr>
                <w:rFonts w:eastAsia="Calibri"/>
                <w:sz w:val="16"/>
                <w:szCs w:val="16"/>
                <w:lang w:val="sr-Cyrl-RS" w:eastAsia="en-US"/>
              </w:rPr>
              <w:t>семинар-и</w:t>
            </w:r>
          </w:p>
        </w:tc>
        <w:tc>
          <w:tcPr>
            <w:tcW w:w="1855" w:type="dxa"/>
            <w:vAlign w:val="center"/>
          </w:tcPr>
          <w:p w14:paraId="42DD530F"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b/>
                <w:bCs/>
                <w:sz w:val="16"/>
                <w:szCs w:val="16"/>
                <w:lang w:val="sr-Cyrl-RS" w:eastAsia="en-US"/>
              </w:rPr>
              <w:t>10</w:t>
            </w:r>
          </w:p>
        </w:tc>
        <w:tc>
          <w:tcPr>
            <w:tcW w:w="2949" w:type="dxa"/>
            <w:gridSpan w:val="2"/>
            <w:shd w:val="clear" w:color="auto" w:fill="auto"/>
            <w:vAlign w:val="center"/>
          </w:tcPr>
          <w:p w14:paraId="3FC83067" w14:textId="77777777" w:rsidR="00033934" w:rsidRPr="00285F9D" w:rsidRDefault="00033934" w:rsidP="00033934">
            <w:pPr>
              <w:widowControl/>
              <w:tabs>
                <w:tab w:val="left" w:pos="567"/>
              </w:tabs>
              <w:autoSpaceDE/>
              <w:autoSpaceDN/>
              <w:adjustRightInd/>
              <w:rPr>
                <w:rFonts w:eastAsia="Calibri"/>
                <w:i/>
                <w:iCs/>
                <w:sz w:val="16"/>
                <w:szCs w:val="16"/>
                <w:lang w:val="sr-Cyrl-RS" w:eastAsia="en-US"/>
              </w:rPr>
            </w:pPr>
          </w:p>
        </w:tc>
        <w:tc>
          <w:tcPr>
            <w:tcW w:w="1186" w:type="dxa"/>
            <w:shd w:val="clear" w:color="auto" w:fill="auto"/>
            <w:vAlign w:val="center"/>
          </w:tcPr>
          <w:p w14:paraId="7DF5C3F8" w14:textId="77777777" w:rsidR="00033934" w:rsidRPr="00285F9D" w:rsidRDefault="00033934" w:rsidP="00033934">
            <w:pPr>
              <w:widowControl/>
              <w:tabs>
                <w:tab w:val="left" w:pos="567"/>
              </w:tabs>
              <w:autoSpaceDE/>
              <w:autoSpaceDN/>
              <w:adjustRightInd/>
              <w:rPr>
                <w:rFonts w:eastAsia="Calibri"/>
                <w:i/>
                <w:iCs/>
                <w:sz w:val="16"/>
                <w:szCs w:val="16"/>
                <w:lang w:val="sr-Cyrl-RS" w:eastAsia="en-US"/>
              </w:rPr>
            </w:pPr>
          </w:p>
        </w:tc>
      </w:tr>
      <w:tr w:rsidR="00033934" w:rsidRPr="00285F9D" w14:paraId="65BF16C1" w14:textId="77777777" w:rsidTr="00DA7B3D">
        <w:trPr>
          <w:trHeight w:val="227"/>
          <w:jc w:val="center"/>
        </w:trPr>
        <w:tc>
          <w:tcPr>
            <w:tcW w:w="8985" w:type="dxa"/>
            <w:gridSpan w:val="5"/>
            <w:vAlign w:val="center"/>
          </w:tcPr>
          <w:p w14:paraId="411BE222" w14:textId="77777777" w:rsidR="00033934" w:rsidRPr="00285F9D" w:rsidRDefault="00033934" w:rsidP="00033934">
            <w:pPr>
              <w:widowControl/>
              <w:tabs>
                <w:tab w:val="left" w:pos="567"/>
              </w:tabs>
              <w:autoSpaceDE/>
              <w:autoSpaceDN/>
              <w:adjustRightInd/>
              <w:rPr>
                <w:rFonts w:eastAsia="Calibri"/>
                <w:sz w:val="16"/>
                <w:szCs w:val="16"/>
                <w:lang w:val="sr-Cyrl-RS" w:eastAsia="en-US"/>
              </w:rPr>
            </w:pPr>
            <w:r w:rsidRPr="00285F9D">
              <w:rPr>
                <w:rFonts w:eastAsia="Calibri"/>
                <w:sz w:val="16"/>
                <w:szCs w:val="16"/>
                <w:lang w:val="sr-Cyrl-RS" w:eastAsia="en-U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033934" w:rsidRPr="00285F9D" w14:paraId="0F2C9EEF" w14:textId="77777777" w:rsidTr="00DA7B3D">
        <w:trPr>
          <w:trHeight w:val="227"/>
          <w:jc w:val="center"/>
        </w:trPr>
        <w:tc>
          <w:tcPr>
            <w:tcW w:w="8985" w:type="dxa"/>
            <w:gridSpan w:val="5"/>
            <w:vAlign w:val="center"/>
          </w:tcPr>
          <w:p w14:paraId="6ED8D33C" w14:textId="77777777" w:rsidR="00033934" w:rsidRPr="00285F9D" w:rsidRDefault="00033934" w:rsidP="00033934">
            <w:pPr>
              <w:widowControl/>
              <w:tabs>
                <w:tab w:val="left" w:pos="567"/>
              </w:tabs>
              <w:autoSpaceDE/>
              <w:autoSpaceDN/>
              <w:adjustRightInd/>
              <w:rPr>
                <w:rFonts w:eastAsia="Calibri"/>
                <w:b/>
                <w:bCs/>
                <w:sz w:val="16"/>
                <w:szCs w:val="16"/>
                <w:lang w:val="sr-Cyrl-RS" w:eastAsia="en-US"/>
              </w:rPr>
            </w:pPr>
            <w:r w:rsidRPr="00285F9D">
              <w:rPr>
                <w:rFonts w:eastAsia="Calibri"/>
                <w:sz w:val="16"/>
                <w:szCs w:val="16"/>
                <w:lang w:val="sr-Cyrl-RS" w:eastAsia="en-US"/>
              </w:rPr>
              <w:t>*максимална дужна 2 странице А4 формата</w:t>
            </w:r>
          </w:p>
        </w:tc>
      </w:tr>
    </w:tbl>
    <w:p w14:paraId="3DD9ED4C" w14:textId="77777777" w:rsidR="00033934" w:rsidRPr="00285F9D" w:rsidRDefault="00033934" w:rsidP="00033934">
      <w:pPr>
        <w:widowControl/>
        <w:autoSpaceDE/>
        <w:autoSpaceDN/>
        <w:adjustRightInd/>
        <w:jc w:val="center"/>
        <w:rPr>
          <w:rFonts w:eastAsia="Calibri"/>
          <w:bCs/>
          <w:sz w:val="16"/>
          <w:szCs w:val="16"/>
          <w:lang w:val="sr-Cyrl-RS" w:eastAsia="en-US"/>
        </w:rPr>
      </w:pPr>
    </w:p>
    <w:p w14:paraId="6C715878" w14:textId="77777777" w:rsidR="00DA7B3D" w:rsidRPr="00285F9D" w:rsidRDefault="00DA7B3D">
      <w:pPr>
        <w:rPr>
          <w:lang w:val="sr-Cyrl-RS"/>
        </w:rPr>
      </w:pPr>
    </w:p>
    <w:p w14:paraId="535BE7F5" w14:textId="77777777" w:rsidR="00DA7B3D" w:rsidRPr="00285F9D" w:rsidRDefault="00DA7B3D">
      <w:pPr>
        <w:rPr>
          <w:lang w:val="sr-Cyrl-RS"/>
        </w:rPr>
      </w:pPr>
    </w:p>
    <w:p w14:paraId="07DE7F4B" w14:textId="77777777" w:rsidR="00DA7B3D" w:rsidRPr="00285F9D" w:rsidRDefault="00DA7B3D">
      <w:pPr>
        <w:rPr>
          <w:lang w:val="sr-Cyrl-RS"/>
        </w:rPr>
      </w:pPr>
    </w:p>
    <w:p w14:paraId="7DC61930" w14:textId="77777777" w:rsidR="00DA7B3D" w:rsidRPr="00285F9D" w:rsidRDefault="00DA7B3D">
      <w:pPr>
        <w:rPr>
          <w:lang w:val="sr-Cyrl-RS"/>
        </w:rPr>
      </w:pPr>
      <w:r w:rsidRPr="00285F9D">
        <w:rPr>
          <w:lang w:val="sr-Cyrl-R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1740"/>
        <w:gridCol w:w="997"/>
        <w:gridCol w:w="1754"/>
        <w:gridCol w:w="1155"/>
      </w:tblGrid>
      <w:tr w:rsidR="00DA7B3D" w:rsidRPr="00285F9D" w14:paraId="1904D039" w14:textId="77777777" w:rsidTr="009E184D">
        <w:trPr>
          <w:trHeight w:val="227"/>
        </w:trPr>
        <w:tc>
          <w:tcPr>
            <w:tcW w:w="8415" w:type="dxa"/>
            <w:gridSpan w:val="5"/>
            <w:vAlign w:val="center"/>
          </w:tcPr>
          <w:p w14:paraId="33C14870"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lastRenderedPageBreak/>
              <w:t xml:space="preserve">Студијски програм: Мастер академске студије права </w:t>
            </w:r>
          </w:p>
        </w:tc>
      </w:tr>
      <w:tr w:rsidR="00DA7B3D" w:rsidRPr="00285F9D" w14:paraId="7EBDAB8F" w14:textId="77777777" w:rsidTr="009E184D">
        <w:trPr>
          <w:trHeight w:val="227"/>
        </w:trPr>
        <w:tc>
          <w:tcPr>
            <w:tcW w:w="8415" w:type="dxa"/>
            <w:gridSpan w:val="5"/>
            <w:vAlign w:val="center"/>
          </w:tcPr>
          <w:p w14:paraId="68B4E4E2"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 xml:space="preserve">Назив предмета: </w:t>
            </w:r>
            <w:bookmarkStart w:id="22" w:name="Слободауговорањаињенасавременаогран"/>
            <w:r w:rsidRPr="00285F9D">
              <w:rPr>
                <w:b/>
                <w:bCs/>
                <w:sz w:val="18"/>
                <w:szCs w:val="18"/>
                <w:lang w:val="sr-Cyrl-RS"/>
              </w:rPr>
              <w:fldChar w:fldCharType="begin"/>
            </w:r>
            <w:r w:rsidRPr="00285F9D">
              <w:rPr>
                <w:b/>
                <w:bCs/>
                <w:sz w:val="18"/>
                <w:szCs w:val="18"/>
                <w:lang w:val="sr-Cyrl-RS"/>
              </w:rPr>
              <w:instrText>HYPERLINK  \l "М3"</w:instrText>
            </w:r>
            <w:r w:rsidRPr="00285F9D">
              <w:rPr>
                <w:b/>
                <w:bCs/>
                <w:sz w:val="18"/>
                <w:szCs w:val="18"/>
                <w:lang w:val="sr-Cyrl-RS"/>
              </w:rPr>
              <w:fldChar w:fldCharType="separate"/>
            </w:r>
            <w:r w:rsidRPr="00285F9D">
              <w:rPr>
                <w:rStyle w:val="Hyperlink"/>
                <w:b/>
                <w:bCs/>
                <w:sz w:val="18"/>
                <w:szCs w:val="18"/>
                <w:lang w:val="sr-Cyrl-RS"/>
              </w:rPr>
              <w:t xml:space="preserve">СЛОБОДА УГОВАРАЊА И ЊЕНА САВРЕМЕНА ОГРАНИЧЕЊА </w:t>
            </w:r>
            <w:bookmarkEnd w:id="22"/>
            <w:r w:rsidRPr="00285F9D">
              <w:rPr>
                <w:b/>
                <w:bCs/>
                <w:sz w:val="18"/>
                <w:szCs w:val="18"/>
                <w:lang w:val="sr-Cyrl-RS"/>
              </w:rPr>
              <w:fldChar w:fldCharType="end"/>
            </w:r>
          </w:p>
        </w:tc>
      </w:tr>
      <w:tr w:rsidR="00DA7B3D" w:rsidRPr="00285F9D" w14:paraId="2ED9E7F5" w14:textId="77777777" w:rsidTr="009E184D">
        <w:trPr>
          <w:trHeight w:val="227"/>
        </w:trPr>
        <w:tc>
          <w:tcPr>
            <w:tcW w:w="8415" w:type="dxa"/>
            <w:gridSpan w:val="5"/>
            <w:vAlign w:val="center"/>
          </w:tcPr>
          <w:p w14:paraId="4D6B77A6"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Наставници: Проф. др Ненад Ђурђевић, доц. др Зоран Вуковић</w:t>
            </w:r>
          </w:p>
        </w:tc>
      </w:tr>
      <w:tr w:rsidR="00DA7B3D" w:rsidRPr="00285F9D" w14:paraId="58248B2B" w14:textId="77777777" w:rsidTr="009E184D">
        <w:trPr>
          <w:trHeight w:val="227"/>
        </w:trPr>
        <w:tc>
          <w:tcPr>
            <w:tcW w:w="8415" w:type="dxa"/>
            <w:gridSpan w:val="5"/>
            <w:vAlign w:val="center"/>
          </w:tcPr>
          <w:p w14:paraId="78A474DF" w14:textId="2E3CAE5D" w:rsidR="00DA7B3D" w:rsidRPr="00285F9D" w:rsidRDefault="00DA7B3D" w:rsidP="009E184D">
            <w:pPr>
              <w:tabs>
                <w:tab w:val="left" w:pos="567"/>
              </w:tabs>
              <w:spacing w:after="60"/>
              <w:rPr>
                <w:sz w:val="18"/>
                <w:szCs w:val="18"/>
                <w:lang w:val="sr-Cyrl-RS"/>
              </w:rPr>
            </w:pPr>
            <w:r w:rsidRPr="00285F9D">
              <w:rPr>
                <w:b/>
                <w:bCs/>
                <w:sz w:val="18"/>
                <w:szCs w:val="18"/>
                <w:lang w:val="sr-Cyrl-RS"/>
              </w:rPr>
              <w:t xml:space="preserve">Статус предмета: </w:t>
            </w:r>
            <w:r w:rsidR="00285F9D" w:rsidRPr="00285F9D">
              <w:rPr>
                <w:bCs/>
                <w:sz w:val="18"/>
                <w:szCs w:val="18"/>
                <w:lang w:val="sr-Cyrl-RS"/>
              </w:rPr>
              <w:t>обавезни</w:t>
            </w:r>
          </w:p>
        </w:tc>
      </w:tr>
      <w:tr w:rsidR="00DA7B3D" w:rsidRPr="00285F9D" w14:paraId="327623D5" w14:textId="77777777" w:rsidTr="009E184D">
        <w:trPr>
          <w:trHeight w:val="227"/>
        </w:trPr>
        <w:tc>
          <w:tcPr>
            <w:tcW w:w="8415" w:type="dxa"/>
            <w:gridSpan w:val="5"/>
            <w:vAlign w:val="center"/>
          </w:tcPr>
          <w:p w14:paraId="0CFBC9B7" w14:textId="77777777" w:rsidR="00DA7B3D" w:rsidRPr="00285F9D" w:rsidRDefault="00DA7B3D" w:rsidP="009E184D">
            <w:pPr>
              <w:tabs>
                <w:tab w:val="left" w:pos="567"/>
              </w:tabs>
              <w:spacing w:after="60"/>
              <w:rPr>
                <w:sz w:val="18"/>
                <w:szCs w:val="18"/>
                <w:lang w:val="sr-Cyrl-RS"/>
              </w:rPr>
            </w:pPr>
            <w:r w:rsidRPr="00285F9D">
              <w:rPr>
                <w:b/>
                <w:bCs/>
                <w:sz w:val="18"/>
                <w:szCs w:val="18"/>
                <w:lang w:val="sr-Cyrl-RS"/>
              </w:rPr>
              <w:t xml:space="preserve">Број ЕСПБ: </w:t>
            </w:r>
            <w:r w:rsidRPr="00285F9D">
              <w:rPr>
                <w:bCs/>
                <w:sz w:val="18"/>
                <w:szCs w:val="18"/>
                <w:lang w:val="sr-Cyrl-RS"/>
              </w:rPr>
              <w:t>9</w:t>
            </w:r>
          </w:p>
        </w:tc>
      </w:tr>
      <w:tr w:rsidR="00DA7B3D" w:rsidRPr="00285F9D" w14:paraId="138B3DE1" w14:textId="77777777" w:rsidTr="009E184D">
        <w:trPr>
          <w:trHeight w:val="227"/>
        </w:trPr>
        <w:tc>
          <w:tcPr>
            <w:tcW w:w="8415" w:type="dxa"/>
            <w:gridSpan w:val="5"/>
            <w:vAlign w:val="center"/>
          </w:tcPr>
          <w:p w14:paraId="79497E9D" w14:textId="77777777" w:rsidR="00DA7B3D" w:rsidRPr="00285F9D" w:rsidRDefault="00DA7B3D" w:rsidP="009E184D">
            <w:pPr>
              <w:tabs>
                <w:tab w:val="left" w:pos="567"/>
              </w:tabs>
              <w:spacing w:after="60"/>
              <w:rPr>
                <w:sz w:val="18"/>
                <w:szCs w:val="18"/>
                <w:lang w:val="sr-Cyrl-RS"/>
              </w:rPr>
            </w:pPr>
            <w:r w:rsidRPr="00285F9D">
              <w:rPr>
                <w:b/>
                <w:bCs/>
                <w:sz w:val="18"/>
                <w:szCs w:val="18"/>
                <w:lang w:val="sr-Cyrl-RS"/>
              </w:rPr>
              <w:t>Услов:</w:t>
            </w:r>
            <w:r w:rsidRPr="00285F9D">
              <w:rPr>
                <w:bCs/>
                <w:sz w:val="18"/>
                <w:szCs w:val="18"/>
                <w:lang w:val="sr-Cyrl-RS"/>
              </w:rPr>
              <w:t xml:space="preserve"> нема</w:t>
            </w:r>
          </w:p>
        </w:tc>
      </w:tr>
      <w:tr w:rsidR="00DA7B3D" w:rsidRPr="00285F9D" w14:paraId="49F50001" w14:textId="77777777" w:rsidTr="009E184D">
        <w:trPr>
          <w:trHeight w:val="227"/>
        </w:trPr>
        <w:tc>
          <w:tcPr>
            <w:tcW w:w="8415" w:type="dxa"/>
            <w:gridSpan w:val="5"/>
            <w:vAlign w:val="center"/>
          </w:tcPr>
          <w:p w14:paraId="5FD1A97E"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Циљ предмета</w:t>
            </w:r>
          </w:p>
          <w:p w14:paraId="09602EED" w14:textId="77777777" w:rsidR="00DA7B3D" w:rsidRPr="00285F9D" w:rsidRDefault="00DA7B3D" w:rsidP="009E184D">
            <w:pPr>
              <w:tabs>
                <w:tab w:val="left" w:pos="567"/>
              </w:tabs>
              <w:spacing w:after="60"/>
              <w:jc w:val="both"/>
              <w:rPr>
                <w:b/>
                <w:bCs/>
                <w:sz w:val="18"/>
                <w:szCs w:val="18"/>
                <w:lang w:val="sr-Cyrl-RS"/>
              </w:rPr>
            </w:pPr>
            <w:r w:rsidRPr="00285F9D">
              <w:rPr>
                <w:sz w:val="18"/>
                <w:szCs w:val="18"/>
                <w:lang w:val="sr-Cyrl-RS"/>
              </w:rPr>
              <w:t xml:space="preserve">Продубљено упознавање студената са појмом, садржином и савременим правним ограничењима темељног начела уговорног права, начела слободе уговарања. </w:t>
            </w:r>
          </w:p>
        </w:tc>
      </w:tr>
      <w:tr w:rsidR="00DA7B3D" w:rsidRPr="00285F9D" w14:paraId="010EC95B" w14:textId="77777777" w:rsidTr="009E184D">
        <w:trPr>
          <w:trHeight w:val="227"/>
        </w:trPr>
        <w:tc>
          <w:tcPr>
            <w:tcW w:w="8415" w:type="dxa"/>
            <w:gridSpan w:val="5"/>
            <w:vAlign w:val="center"/>
          </w:tcPr>
          <w:p w14:paraId="570E1242"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 xml:space="preserve">Исход предмета </w:t>
            </w:r>
          </w:p>
          <w:p w14:paraId="51DF5D65" w14:textId="77777777" w:rsidR="00DA7B3D" w:rsidRPr="00285F9D" w:rsidRDefault="00DA7B3D" w:rsidP="009E184D">
            <w:pPr>
              <w:tabs>
                <w:tab w:val="left" w:pos="567"/>
              </w:tabs>
              <w:spacing w:after="60"/>
              <w:jc w:val="both"/>
              <w:rPr>
                <w:sz w:val="18"/>
                <w:szCs w:val="18"/>
                <w:lang w:val="sr-Cyrl-RS"/>
              </w:rPr>
            </w:pPr>
            <w:r w:rsidRPr="00285F9D">
              <w:rPr>
                <w:sz w:val="18"/>
                <w:szCs w:val="18"/>
                <w:lang w:val="sr-Cyrl-RS"/>
              </w:rPr>
              <w:t>Оспособљавање студената за продубљено разумевање садржине и савремених правних ограничења начела слободе уговарања, као и стицање способности за тумачење и примену односних правних норми у складу са актуелним схватањима у домаћој и страној доктрини и пракси.</w:t>
            </w:r>
          </w:p>
        </w:tc>
      </w:tr>
      <w:tr w:rsidR="00DA7B3D" w:rsidRPr="00285F9D" w14:paraId="05CDC1BF" w14:textId="77777777" w:rsidTr="009E184D">
        <w:trPr>
          <w:trHeight w:val="227"/>
        </w:trPr>
        <w:tc>
          <w:tcPr>
            <w:tcW w:w="8415" w:type="dxa"/>
            <w:gridSpan w:val="5"/>
            <w:vAlign w:val="center"/>
          </w:tcPr>
          <w:p w14:paraId="2F4F5D7C"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Садржај предмета</w:t>
            </w:r>
          </w:p>
          <w:p w14:paraId="12C22515" w14:textId="77777777" w:rsidR="00DA7B3D" w:rsidRPr="00285F9D" w:rsidRDefault="00DA7B3D" w:rsidP="009E184D">
            <w:pPr>
              <w:tabs>
                <w:tab w:val="left" w:pos="567"/>
              </w:tabs>
              <w:spacing w:after="60"/>
              <w:rPr>
                <w:i/>
                <w:iCs/>
                <w:sz w:val="18"/>
                <w:szCs w:val="18"/>
                <w:lang w:val="sr-Cyrl-RS"/>
              </w:rPr>
            </w:pPr>
            <w:r w:rsidRPr="00285F9D">
              <w:rPr>
                <w:i/>
                <w:iCs/>
                <w:sz w:val="18"/>
                <w:szCs w:val="18"/>
                <w:lang w:val="sr-Cyrl-RS"/>
              </w:rPr>
              <w:t>Теоријска настава</w:t>
            </w:r>
          </w:p>
          <w:p w14:paraId="3D155D19" w14:textId="77777777" w:rsidR="00DA7B3D" w:rsidRPr="00285F9D" w:rsidRDefault="00DA7B3D" w:rsidP="009E184D">
            <w:pPr>
              <w:tabs>
                <w:tab w:val="left" w:pos="567"/>
              </w:tabs>
              <w:spacing w:after="60"/>
              <w:jc w:val="both"/>
              <w:rPr>
                <w:i/>
                <w:iCs/>
                <w:sz w:val="18"/>
                <w:szCs w:val="18"/>
                <w:lang w:val="sr-Cyrl-RS"/>
              </w:rPr>
            </w:pPr>
            <w:r w:rsidRPr="00285F9D">
              <w:rPr>
                <w:sz w:val="18"/>
                <w:szCs w:val="18"/>
                <w:lang w:val="sr-Cyrl-RS"/>
              </w:rPr>
              <w:t>У оквиру теоријске наставе изабрани институти облигационог права се излажу кроз њихову еволуцију у правној мисли, писаним изворима, упоредном праву, судској пракси и објашњавају тумачењем позитивног права.</w:t>
            </w:r>
          </w:p>
          <w:p w14:paraId="77A16EB1" w14:textId="77777777" w:rsidR="00DA7B3D" w:rsidRPr="00285F9D" w:rsidRDefault="00DA7B3D" w:rsidP="009E184D">
            <w:pPr>
              <w:tabs>
                <w:tab w:val="left" w:pos="567"/>
              </w:tabs>
              <w:spacing w:after="60"/>
              <w:rPr>
                <w:i/>
                <w:iCs/>
                <w:sz w:val="18"/>
                <w:szCs w:val="18"/>
                <w:lang w:val="sr-Cyrl-RS"/>
              </w:rPr>
            </w:pPr>
            <w:r w:rsidRPr="00285F9D">
              <w:rPr>
                <w:i/>
                <w:iCs/>
                <w:sz w:val="18"/>
                <w:szCs w:val="18"/>
                <w:lang w:val="sr-Cyrl-RS"/>
              </w:rPr>
              <w:t xml:space="preserve">Практична настава </w:t>
            </w:r>
          </w:p>
          <w:p w14:paraId="07208653" w14:textId="77777777" w:rsidR="00DA7B3D" w:rsidRPr="00285F9D" w:rsidRDefault="00DA7B3D" w:rsidP="009E184D">
            <w:pPr>
              <w:tabs>
                <w:tab w:val="left" w:pos="567"/>
              </w:tabs>
              <w:spacing w:after="60"/>
              <w:rPr>
                <w:sz w:val="18"/>
                <w:szCs w:val="18"/>
                <w:lang w:val="sr-Cyrl-RS"/>
              </w:rPr>
            </w:pPr>
            <w:r w:rsidRPr="00285F9D">
              <w:rPr>
                <w:iCs/>
                <w:sz w:val="18"/>
                <w:szCs w:val="18"/>
                <w:lang w:val="sr-Cyrl-RS"/>
              </w:rPr>
              <w:t>Утврђивање и провера теоријског знања, анализа судске праксе.</w:t>
            </w:r>
          </w:p>
        </w:tc>
      </w:tr>
      <w:tr w:rsidR="00DA7B3D" w:rsidRPr="00285F9D" w14:paraId="402A6B1A" w14:textId="77777777" w:rsidTr="009E184D">
        <w:trPr>
          <w:trHeight w:val="227"/>
        </w:trPr>
        <w:tc>
          <w:tcPr>
            <w:tcW w:w="8415" w:type="dxa"/>
            <w:gridSpan w:val="5"/>
            <w:vAlign w:val="center"/>
          </w:tcPr>
          <w:p w14:paraId="418E7A94"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 xml:space="preserve">Литература </w:t>
            </w:r>
          </w:p>
          <w:p w14:paraId="12015077" w14:textId="77777777" w:rsidR="00DA7B3D" w:rsidRPr="00285F9D" w:rsidRDefault="00DA7B3D" w:rsidP="009E184D">
            <w:pPr>
              <w:jc w:val="both"/>
              <w:rPr>
                <w:sz w:val="18"/>
                <w:szCs w:val="18"/>
                <w:lang w:val="sr-Cyrl-RS"/>
              </w:rPr>
            </w:pPr>
            <w:r w:rsidRPr="00285F9D">
              <w:rPr>
                <w:sz w:val="18"/>
                <w:szCs w:val="18"/>
                <w:lang w:val="sr-Cyrl-RS"/>
              </w:rPr>
              <w:t xml:space="preserve">1. Антић, Оливер. </w:t>
            </w:r>
            <w:r w:rsidRPr="00285F9D">
              <w:rPr>
                <w:i/>
                <w:sz w:val="18"/>
                <w:szCs w:val="18"/>
                <w:lang w:val="sr-Cyrl-RS"/>
              </w:rPr>
              <w:t>Облигационо право,</w:t>
            </w:r>
            <w:r w:rsidRPr="00285F9D">
              <w:rPr>
                <w:sz w:val="18"/>
                <w:szCs w:val="18"/>
                <w:lang w:val="sr-Cyrl-RS"/>
              </w:rPr>
              <w:t xml:space="preserve"> </w:t>
            </w:r>
            <w:r w:rsidRPr="00285F9D">
              <w:rPr>
                <w:i/>
                <w:sz w:val="18"/>
                <w:szCs w:val="18"/>
                <w:lang w:val="sr-Cyrl-RS"/>
              </w:rPr>
              <w:t xml:space="preserve">друго измењено и допуњено издање, </w:t>
            </w:r>
            <w:r w:rsidRPr="00285F9D">
              <w:rPr>
                <w:sz w:val="18"/>
                <w:szCs w:val="18"/>
                <w:lang w:val="sr-Cyrl-RS"/>
              </w:rPr>
              <w:t>Београд, 2008.</w:t>
            </w:r>
          </w:p>
          <w:p w14:paraId="5778B0C2" w14:textId="77777777" w:rsidR="00DA7B3D" w:rsidRPr="00285F9D" w:rsidRDefault="00DA7B3D" w:rsidP="009E184D">
            <w:pPr>
              <w:jc w:val="both"/>
              <w:rPr>
                <w:sz w:val="18"/>
                <w:szCs w:val="18"/>
                <w:lang w:val="sr-Cyrl-RS"/>
              </w:rPr>
            </w:pPr>
            <w:r w:rsidRPr="00285F9D">
              <w:rPr>
                <w:sz w:val="18"/>
                <w:szCs w:val="18"/>
                <w:lang w:val="sr-Cyrl-RS"/>
              </w:rPr>
              <w:t xml:space="preserve">2. Ђурђевић, Марко. </w:t>
            </w:r>
            <w:r w:rsidRPr="00285F9D">
              <w:rPr>
                <w:i/>
                <w:sz w:val="18"/>
                <w:szCs w:val="18"/>
                <w:lang w:val="sr-Cyrl-RS"/>
              </w:rPr>
              <w:t>Уговор по приступу, докторска дисертација,</w:t>
            </w:r>
            <w:r w:rsidRPr="00285F9D">
              <w:rPr>
                <w:sz w:val="18"/>
                <w:szCs w:val="18"/>
                <w:lang w:val="sr-Cyrl-RS"/>
              </w:rPr>
              <w:t xml:space="preserve"> Београд, 2001.</w:t>
            </w:r>
          </w:p>
          <w:p w14:paraId="4C21DFE9" w14:textId="77777777" w:rsidR="00DA7B3D" w:rsidRPr="00285F9D" w:rsidRDefault="00DA7B3D" w:rsidP="009E184D">
            <w:pPr>
              <w:rPr>
                <w:sz w:val="18"/>
                <w:szCs w:val="18"/>
                <w:lang w:val="sr-Cyrl-RS"/>
              </w:rPr>
            </w:pPr>
            <w:r w:rsidRPr="00285F9D">
              <w:rPr>
                <w:sz w:val="18"/>
                <w:szCs w:val="18"/>
                <w:lang w:val="sr-Cyrl-RS"/>
              </w:rPr>
              <w:t xml:space="preserve">3. Радишић, Јаков. </w:t>
            </w:r>
            <w:r w:rsidRPr="00285F9D">
              <w:rPr>
                <w:i/>
                <w:sz w:val="18"/>
                <w:szCs w:val="18"/>
                <w:lang w:val="sr-Cyrl-RS"/>
              </w:rPr>
              <w:t>Облигационо право</w:t>
            </w:r>
            <w:r w:rsidRPr="00285F9D">
              <w:rPr>
                <w:sz w:val="18"/>
                <w:szCs w:val="18"/>
                <w:lang w:val="sr-Cyrl-RS"/>
              </w:rPr>
              <w:t xml:space="preserve">, </w:t>
            </w:r>
            <w:r w:rsidRPr="00285F9D">
              <w:rPr>
                <w:i/>
                <w:sz w:val="18"/>
                <w:szCs w:val="18"/>
                <w:lang w:val="sr-Cyrl-RS"/>
              </w:rPr>
              <w:t>општи део - седмо издање,</w:t>
            </w:r>
            <w:r w:rsidRPr="00285F9D">
              <w:rPr>
                <w:sz w:val="18"/>
                <w:szCs w:val="18"/>
                <w:lang w:val="sr-Cyrl-RS"/>
              </w:rPr>
              <w:t xml:space="preserve"> Београд, 2000.</w:t>
            </w:r>
          </w:p>
          <w:p w14:paraId="4A97DAE4" w14:textId="77777777" w:rsidR="00DA7B3D" w:rsidRPr="00285F9D" w:rsidRDefault="00DA7B3D" w:rsidP="009E184D">
            <w:pPr>
              <w:jc w:val="both"/>
              <w:rPr>
                <w:sz w:val="18"/>
                <w:szCs w:val="18"/>
                <w:lang w:val="sr-Cyrl-RS"/>
              </w:rPr>
            </w:pPr>
            <w:r w:rsidRPr="00285F9D">
              <w:rPr>
                <w:sz w:val="18"/>
                <w:szCs w:val="18"/>
                <w:lang w:val="sr-Cyrl-RS"/>
              </w:rPr>
              <w:t xml:space="preserve">4. Перовић, Слободан. </w:t>
            </w:r>
            <w:r w:rsidRPr="00285F9D">
              <w:rPr>
                <w:i/>
                <w:sz w:val="18"/>
                <w:szCs w:val="18"/>
                <w:lang w:val="sr-Cyrl-RS"/>
              </w:rPr>
              <w:t>Облигационо право - књига прва,</w:t>
            </w:r>
            <w:r w:rsidRPr="00285F9D">
              <w:rPr>
                <w:sz w:val="18"/>
                <w:szCs w:val="18"/>
                <w:lang w:val="sr-Cyrl-RS"/>
              </w:rPr>
              <w:t xml:space="preserve"> Београд, 1981.</w:t>
            </w:r>
          </w:p>
          <w:p w14:paraId="3EB53039" w14:textId="77777777" w:rsidR="00DA7B3D" w:rsidRPr="00285F9D" w:rsidRDefault="00DA7B3D" w:rsidP="009E184D">
            <w:pPr>
              <w:jc w:val="both"/>
              <w:rPr>
                <w:sz w:val="18"/>
                <w:szCs w:val="18"/>
                <w:lang w:val="sr-Cyrl-RS"/>
              </w:rPr>
            </w:pPr>
            <w:r w:rsidRPr="00285F9D">
              <w:rPr>
                <w:sz w:val="18"/>
                <w:szCs w:val="18"/>
                <w:lang w:val="sr-Cyrl-RS"/>
              </w:rPr>
              <w:t xml:space="preserve">5. Перовић, Слободан. </w:t>
            </w:r>
            <w:r w:rsidRPr="00285F9D">
              <w:rPr>
                <w:i/>
                <w:sz w:val="18"/>
                <w:szCs w:val="18"/>
                <w:lang w:val="sr-Cyrl-RS"/>
              </w:rPr>
              <w:t>Формални уговори у грађанском праву</w:t>
            </w:r>
            <w:r w:rsidRPr="00285F9D">
              <w:rPr>
                <w:sz w:val="18"/>
                <w:szCs w:val="18"/>
                <w:lang w:val="sr-Cyrl-RS"/>
              </w:rPr>
              <w:t xml:space="preserve">, </w:t>
            </w:r>
            <w:r w:rsidRPr="00285F9D">
              <w:rPr>
                <w:i/>
                <w:sz w:val="18"/>
                <w:szCs w:val="18"/>
                <w:lang w:val="sr-Cyrl-RS"/>
              </w:rPr>
              <w:t>докторска дисертација,</w:t>
            </w:r>
            <w:r w:rsidRPr="00285F9D">
              <w:rPr>
                <w:sz w:val="18"/>
                <w:szCs w:val="18"/>
                <w:lang w:val="sr-Cyrl-RS"/>
              </w:rPr>
              <w:t xml:space="preserve"> Београд, 1964.</w:t>
            </w:r>
          </w:p>
          <w:p w14:paraId="4807DAEA" w14:textId="77777777" w:rsidR="00DA7B3D" w:rsidRPr="00285F9D" w:rsidRDefault="00DA7B3D" w:rsidP="009E184D">
            <w:pPr>
              <w:jc w:val="both"/>
              <w:rPr>
                <w:sz w:val="18"/>
                <w:szCs w:val="18"/>
                <w:lang w:val="sr-Cyrl-RS"/>
              </w:rPr>
            </w:pPr>
            <w:r w:rsidRPr="00285F9D">
              <w:rPr>
                <w:sz w:val="18"/>
                <w:szCs w:val="18"/>
                <w:lang w:val="sr-Cyrl-RS"/>
              </w:rPr>
              <w:t xml:space="preserve">6. Антић, Оливер. </w:t>
            </w:r>
            <w:r w:rsidRPr="00285F9D">
              <w:rPr>
                <w:i/>
                <w:sz w:val="18"/>
                <w:szCs w:val="18"/>
                <w:lang w:val="sr-Cyrl-RS"/>
              </w:rPr>
              <w:t>Морал (етика) у грађанском праву,</w:t>
            </w:r>
            <w:r w:rsidRPr="00285F9D">
              <w:rPr>
                <w:sz w:val="18"/>
                <w:szCs w:val="18"/>
                <w:lang w:val="sr-Cyrl-RS"/>
              </w:rPr>
              <w:t xml:space="preserve"> Зборник радова ,,Хармонизација грађанског права у региону“, Београд, 2013, стр. 3-55.</w:t>
            </w:r>
          </w:p>
          <w:p w14:paraId="70662589" w14:textId="58499FCA" w:rsidR="00DA7B3D" w:rsidRPr="00285F9D" w:rsidRDefault="00DA7B3D" w:rsidP="009E184D">
            <w:pPr>
              <w:jc w:val="both"/>
              <w:rPr>
                <w:sz w:val="18"/>
                <w:szCs w:val="18"/>
                <w:lang w:val="sr-Cyrl-RS"/>
              </w:rPr>
            </w:pPr>
            <w:r w:rsidRPr="00285F9D">
              <w:rPr>
                <w:sz w:val="18"/>
                <w:szCs w:val="18"/>
                <w:lang w:val="sr-Cyrl-RS"/>
              </w:rPr>
              <w:t xml:space="preserve">7. Перовић, Слободан. </w:t>
            </w:r>
            <w:r w:rsidRPr="00285F9D">
              <w:rPr>
                <w:i/>
                <w:sz w:val="18"/>
                <w:szCs w:val="18"/>
                <w:lang w:val="sr-Cyrl-RS"/>
              </w:rPr>
              <w:t xml:space="preserve">Слобода уређивања </w:t>
            </w:r>
            <w:r w:rsidR="00285F9D" w:rsidRPr="00285F9D">
              <w:rPr>
                <w:i/>
                <w:sz w:val="18"/>
                <w:szCs w:val="18"/>
                <w:lang w:val="sr-Cyrl-RS"/>
              </w:rPr>
              <w:t>обавезних</w:t>
            </w:r>
            <w:r w:rsidRPr="00285F9D">
              <w:rPr>
                <w:i/>
                <w:sz w:val="18"/>
                <w:szCs w:val="18"/>
                <w:lang w:val="sr-Cyrl-RS"/>
              </w:rPr>
              <w:t xml:space="preserve"> односа и јавни поредак,</w:t>
            </w:r>
            <w:r w:rsidRPr="00285F9D">
              <w:rPr>
                <w:sz w:val="18"/>
                <w:szCs w:val="18"/>
                <w:lang w:val="sr-Cyrl-RS"/>
              </w:rPr>
              <w:t xml:space="preserve"> Зборник Правног факултета у Загребу, посебни број 1/2006, Загреб, стр. 401-424.</w:t>
            </w:r>
          </w:p>
          <w:p w14:paraId="19BAF381" w14:textId="77777777" w:rsidR="00DA7B3D" w:rsidRPr="00285F9D" w:rsidRDefault="00DA7B3D" w:rsidP="009E184D">
            <w:pPr>
              <w:jc w:val="both"/>
              <w:rPr>
                <w:sz w:val="18"/>
                <w:szCs w:val="18"/>
                <w:lang w:val="sr-Cyrl-RS"/>
              </w:rPr>
            </w:pPr>
            <w:r w:rsidRPr="00285F9D">
              <w:rPr>
                <w:sz w:val="18"/>
                <w:szCs w:val="18"/>
                <w:lang w:val="sr-Cyrl-RS"/>
              </w:rPr>
              <w:t xml:space="preserve">8. Стојановић, Драгољуб. </w:t>
            </w:r>
            <w:r w:rsidRPr="00285F9D">
              <w:rPr>
                <w:i/>
                <w:sz w:val="18"/>
                <w:szCs w:val="18"/>
                <w:lang w:val="sr-Cyrl-RS"/>
              </w:rPr>
              <w:t>Слобода уговарања и јавни поредак,</w:t>
            </w:r>
            <w:r w:rsidRPr="00285F9D">
              <w:rPr>
                <w:sz w:val="18"/>
                <w:szCs w:val="18"/>
                <w:lang w:val="sr-Cyrl-RS"/>
              </w:rPr>
              <w:t xml:space="preserve"> Архив за правне и друштвене науке, бр. 3/1968, Београд, 1968, стр. 385-397.</w:t>
            </w:r>
          </w:p>
          <w:p w14:paraId="341C63B8" w14:textId="77777777" w:rsidR="00DA7B3D" w:rsidRPr="00285F9D" w:rsidRDefault="00DA7B3D" w:rsidP="009E184D">
            <w:pPr>
              <w:jc w:val="both"/>
              <w:rPr>
                <w:sz w:val="18"/>
                <w:szCs w:val="18"/>
                <w:lang w:val="sr-Cyrl-RS"/>
              </w:rPr>
            </w:pPr>
            <w:r w:rsidRPr="00285F9D">
              <w:rPr>
                <w:sz w:val="18"/>
                <w:szCs w:val="18"/>
                <w:lang w:val="sr-Cyrl-RS"/>
              </w:rPr>
              <w:t xml:space="preserve">9. Вуковић, Зоран. </w:t>
            </w:r>
            <w:r w:rsidRPr="00285F9D">
              <w:rPr>
                <w:i/>
                <w:sz w:val="18"/>
                <w:szCs w:val="18"/>
                <w:lang w:val="sr-Cyrl-RS"/>
              </w:rPr>
              <w:t>Неправичне уговорне одредбе, посебно у потрошачким уговорима,</w:t>
            </w:r>
            <w:r w:rsidRPr="00285F9D">
              <w:rPr>
                <w:sz w:val="18"/>
                <w:szCs w:val="18"/>
                <w:lang w:val="sr-Cyrl-RS"/>
              </w:rPr>
              <w:t xml:space="preserve"> магистарски рад, Крагујевац, 2012.</w:t>
            </w:r>
          </w:p>
        </w:tc>
      </w:tr>
      <w:tr w:rsidR="00DA7B3D" w:rsidRPr="00285F9D" w14:paraId="1B098B5B" w14:textId="77777777" w:rsidTr="009E184D">
        <w:trPr>
          <w:trHeight w:val="227"/>
        </w:trPr>
        <w:tc>
          <w:tcPr>
            <w:tcW w:w="2769" w:type="dxa"/>
            <w:vAlign w:val="center"/>
          </w:tcPr>
          <w:p w14:paraId="365B9572"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2737" w:type="dxa"/>
            <w:gridSpan w:val="2"/>
            <w:vAlign w:val="center"/>
          </w:tcPr>
          <w:p w14:paraId="7280F773" w14:textId="77777777" w:rsidR="00DA7B3D" w:rsidRPr="00285F9D" w:rsidRDefault="00DA7B3D" w:rsidP="009E184D">
            <w:pPr>
              <w:tabs>
                <w:tab w:val="left" w:pos="567"/>
              </w:tabs>
              <w:spacing w:after="60"/>
              <w:rPr>
                <w:b/>
                <w:bCs/>
                <w:sz w:val="18"/>
                <w:szCs w:val="18"/>
                <w:lang w:val="sr-Cyrl-RS"/>
              </w:rPr>
            </w:pPr>
            <w:r w:rsidRPr="00285F9D">
              <w:rPr>
                <w:b/>
                <w:sz w:val="18"/>
                <w:szCs w:val="18"/>
                <w:lang w:val="sr-Cyrl-RS"/>
              </w:rPr>
              <w:t>Теоријска настава:</w:t>
            </w:r>
            <w:r w:rsidRPr="00285F9D">
              <w:rPr>
                <w:sz w:val="18"/>
                <w:szCs w:val="18"/>
                <w:lang w:val="sr-Cyrl-RS"/>
              </w:rPr>
              <w:t xml:space="preserve"> Предавања:</w:t>
            </w:r>
            <w:r w:rsidRPr="00285F9D">
              <w:rPr>
                <w:b/>
                <w:sz w:val="18"/>
                <w:szCs w:val="18"/>
                <w:lang w:val="sr-Cyrl-RS"/>
              </w:rPr>
              <w:t xml:space="preserve"> </w:t>
            </w:r>
            <w:r w:rsidRPr="00285F9D">
              <w:rPr>
                <w:sz w:val="18"/>
                <w:szCs w:val="18"/>
                <w:lang w:val="sr-Cyrl-RS"/>
              </w:rPr>
              <w:t>3×15 = 45</w:t>
            </w:r>
          </w:p>
        </w:tc>
        <w:tc>
          <w:tcPr>
            <w:tcW w:w="2909" w:type="dxa"/>
            <w:gridSpan w:val="2"/>
            <w:vAlign w:val="center"/>
          </w:tcPr>
          <w:p w14:paraId="58A1EA17" w14:textId="77777777" w:rsidR="00DA7B3D" w:rsidRPr="00285F9D" w:rsidRDefault="00DA7B3D" w:rsidP="009E184D">
            <w:pPr>
              <w:rPr>
                <w:bCs/>
                <w:sz w:val="18"/>
                <w:szCs w:val="18"/>
                <w:lang w:val="sr-Cyrl-RS"/>
              </w:rPr>
            </w:pPr>
            <w:r w:rsidRPr="00285F9D">
              <w:rPr>
                <w:b/>
                <w:sz w:val="18"/>
                <w:szCs w:val="18"/>
                <w:lang w:val="sr-Cyrl-RS"/>
              </w:rPr>
              <w:t>Практична настава:</w:t>
            </w:r>
            <w:r w:rsidRPr="00285F9D">
              <w:rPr>
                <w:bCs/>
                <w:sz w:val="18"/>
                <w:szCs w:val="18"/>
                <w:lang w:val="sr-Cyrl-RS"/>
              </w:rPr>
              <w:t xml:space="preserve"> </w:t>
            </w:r>
          </w:p>
          <w:p w14:paraId="569E632C" w14:textId="77777777" w:rsidR="00DA7B3D" w:rsidRPr="00285F9D" w:rsidRDefault="00DA7B3D" w:rsidP="009E184D">
            <w:pPr>
              <w:rPr>
                <w:bCs/>
                <w:sz w:val="18"/>
                <w:szCs w:val="18"/>
                <w:lang w:val="sr-Cyrl-RS"/>
              </w:rPr>
            </w:pPr>
            <w:r w:rsidRPr="00285F9D">
              <w:rPr>
                <w:bCs/>
                <w:sz w:val="18"/>
                <w:szCs w:val="18"/>
                <w:lang w:val="sr-Cyrl-RS"/>
              </w:rPr>
              <w:t>Вежбе:</w:t>
            </w:r>
            <w:r w:rsidRPr="00285F9D">
              <w:rPr>
                <w:sz w:val="18"/>
                <w:szCs w:val="18"/>
                <w:lang w:val="sr-Cyrl-RS"/>
              </w:rPr>
              <w:t xml:space="preserve"> 2×15 = 30</w:t>
            </w:r>
          </w:p>
          <w:p w14:paraId="154F81A1" w14:textId="77777777" w:rsidR="00DA7B3D" w:rsidRPr="00285F9D" w:rsidRDefault="00DA7B3D" w:rsidP="009E184D">
            <w:pPr>
              <w:rPr>
                <w:bCs/>
                <w:sz w:val="18"/>
                <w:szCs w:val="18"/>
                <w:lang w:val="sr-Cyrl-RS"/>
              </w:rPr>
            </w:pPr>
            <w:r w:rsidRPr="00285F9D">
              <w:rPr>
                <w:bCs/>
                <w:sz w:val="18"/>
                <w:szCs w:val="18"/>
                <w:lang w:val="sr-Cyrl-RS"/>
              </w:rPr>
              <w:t>Студијски истраживачки рад:</w:t>
            </w:r>
          </w:p>
          <w:p w14:paraId="262CAD85" w14:textId="77777777" w:rsidR="00DA7B3D" w:rsidRPr="00285F9D" w:rsidRDefault="00DA7B3D" w:rsidP="009E184D">
            <w:pPr>
              <w:tabs>
                <w:tab w:val="left" w:pos="567"/>
              </w:tabs>
              <w:spacing w:after="60"/>
              <w:rPr>
                <w:b/>
                <w:bCs/>
                <w:sz w:val="18"/>
                <w:szCs w:val="18"/>
                <w:lang w:val="sr-Cyrl-RS"/>
              </w:rPr>
            </w:pPr>
            <w:r w:rsidRPr="00285F9D">
              <w:rPr>
                <w:sz w:val="18"/>
                <w:szCs w:val="18"/>
                <w:lang w:val="sr-Cyrl-RS"/>
              </w:rPr>
              <w:t>2×15 = 30</w:t>
            </w:r>
          </w:p>
        </w:tc>
      </w:tr>
      <w:tr w:rsidR="00DA7B3D" w:rsidRPr="00285F9D" w14:paraId="577D7660" w14:textId="77777777" w:rsidTr="009E184D">
        <w:trPr>
          <w:trHeight w:val="227"/>
        </w:trPr>
        <w:tc>
          <w:tcPr>
            <w:tcW w:w="8415" w:type="dxa"/>
            <w:gridSpan w:val="5"/>
            <w:vAlign w:val="center"/>
          </w:tcPr>
          <w:p w14:paraId="5833D2D6"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Методе извођења наставе</w:t>
            </w:r>
          </w:p>
          <w:p w14:paraId="572C3F19" w14:textId="77777777" w:rsidR="00DA7B3D" w:rsidRPr="00285F9D" w:rsidRDefault="00DA7B3D" w:rsidP="009E184D">
            <w:pPr>
              <w:tabs>
                <w:tab w:val="left" w:pos="567"/>
              </w:tabs>
              <w:spacing w:after="60"/>
              <w:rPr>
                <w:sz w:val="18"/>
                <w:szCs w:val="18"/>
                <w:lang w:val="sr-Cyrl-RS"/>
              </w:rPr>
            </w:pPr>
            <w:r w:rsidRPr="00285F9D">
              <w:rPr>
                <w:sz w:val="18"/>
                <w:szCs w:val="18"/>
                <w:lang w:val="sr-Cyrl-RS"/>
              </w:rPr>
              <w:t>Предавања, консултације, вежбе, колоквијуми. Предавања су праћена видео презентацијама.</w:t>
            </w:r>
          </w:p>
        </w:tc>
      </w:tr>
      <w:tr w:rsidR="00DA7B3D" w:rsidRPr="00285F9D" w14:paraId="5C917943" w14:textId="77777777" w:rsidTr="009E184D">
        <w:trPr>
          <w:trHeight w:val="227"/>
        </w:trPr>
        <w:tc>
          <w:tcPr>
            <w:tcW w:w="8415" w:type="dxa"/>
            <w:gridSpan w:val="5"/>
            <w:vAlign w:val="center"/>
          </w:tcPr>
          <w:p w14:paraId="033327FB"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DA7B3D" w:rsidRPr="00285F9D" w14:paraId="6598AD16" w14:textId="77777777" w:rsidTr="009E184D">
        <w:trPr>
          <w:trHeight w:val="227"/>
        </w:trPr>
        <w:tc>
          <w:tcPr>
            <w:tcW w:w="2769" w:type="dxa"/>
            <w:vAlign w:val="center"/>
          </w:tcPr>
          <w:p w14:paraId="53E5D835" w14:textId="77777777" w:rsidR="00DA7B3D" w:rsidRPr="00285F9D" w:rsidRDefault="00DA7B3D" w:rsidP="009E184D">
            <w:pPr>
              <w:tabs>
                <w:tab w:val="left" w:pos="567"/>
              </w:tabs>
              <w:spacing w:after="60"/>
              <w:rPr>
                <w:b/>
                <w:iCs/>
                <w:sz w:val="18"/>
                <w:szCs w:val="18"/>
                <w:lang w:val="sr-Cyrl-RS"/>
              </w:rPr>
            </w:pPr>
            <w:r w:rsidRPr="00285F9D">
              <w:rPr>
                <w:b/>
                <w:iCs/>
                <w:sz w:val="18"/>
                <w:szCs w:val="18"/>
                <w:lang w:val="sr-Cyrl-RS"/>
              </w:rPr>
              <w:t>Предиспитне обавезе</w:t>
            </w:r>
          </w:p>
        </w:tc>
        <w:tc>
          <w:tcPr>
            <w:tcW w:w="1740" w:type="dxa"/>
            <w:vAlign w:val="center"/>
          </w:tcPr>
          <w:p w14:paraId="33A44411" w14:textId="77777777" w:rsidR="00DA7B3D" w:rsidRPr="00285F9D" w:rsidRDefault="00DA7B3D" w:rsidP="009E184D">
            <w:pPr>
              <w:tabs>
                <w:tab w:val="left" w:pos="567"/>
              </w:tabs>
              <w:spacing w:after="60"/>
              <w:rPr>
                <w:sz w:val="18"/>
                <w:szCs w:val="18"/>
                <w:lang w:val="sr-Cyrl-RS"/>
              </w:rPr>
            </w:pPr>
            <w:r w:rsidRPr="00285F9D">
              <w:rPr>
                <w:sz w:val="18"/>
                <w:szCs w:val="18"/>
                <w:lang w:val="sr-Cyrl-RS"/>
              </w:rPr>
              <w:t>поена</w:t>
            </w:r>
          </w:p>
          <w:p w14:paraId="3FD41FB6" w14:textId="77777777" w:rsidR="00DA7B3D" w:rsidRPr="00285F9D" w:rsidRDefault="00DA7B3D" w:rsidP="009E184D">
            <w:pPr>
              <w:tabs>
                <w:tab w:val="left" w:pos="567"/>
              </w:tabs>
              <w:spacing w:after="60"/>
              <w:rPr>
                <w:b/>
                <w:bCs/>
                <w:sz w:val="18"/>
                <w:szCs w:val="18"/>
                <w:lang w:val="sr-Cyrl-RS"/>
              </w:rPr>
            </w:pPr>
          </w:p>
        </w:tc>
        <w:tc>
          <w:tcPr>
            <w:tcW w:w="2751" w:type="dxa"/>
            <w:gridSpan w:val="2"/>
            <w:vAlign w:val="center"/>
          </w:tcPr>
          <w:p w14:paraId="47D1534C" w14:textId="77777777" w:rsidR="00DA7B3D" w:rsidRPr="00285F9D" w:rsidRDefault="00DA7B3D" w:rsidP="009E184D">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1155" w:type="dxa"/>
            <w:vAlign w:val="center"/>
          </w:tcPr>
          <w:p w14:paraId="44755DB4" w14:textId="77777777" w:rsidR="00DA7B3D" w:rsidRPr="00285F9D" w:rsidRDefault="00DA7B3D" w:rsidP="009E184D">
            <w:pPr>
              <w:tabs>
                <w:tab w:val="left" w:pos="567"/>
              </w:tabs>
              <w:spacing w:after="60"/>
              <w:rPr>
                <w:b/>
                <w:bCs/>
                <w:sz w:val="18"/>
                <w:szCs w:val="18"/>
                <w:lang w:val="sr-Cyrl-RS"/>
              </w:rPr>
            </w:pPr>
            <w:r w:rsidRPr="00285F9D">
              <w:rPr>
                <w:sz w:val="18"/>
                <w:szCs w:val="18"/>
                <w:lang w:val="sr-Cyrl-RS"/>
              </w:rPr>
              <w:t>поена</w:t>
            </w:r>
          </w:p>
        </w:tc>
      </w:tr>
      <w:tr w:rsidR="00DA7B3D" w:rsidRPr="00285F9D" w14:paraId="4B5AB993" w14:textId="77777777" w:rsidTr="009E184D">
        <w:trPr>
          <w:trHeight w:val="227"/>
        </w:trPr>
        <w:tc>
          <w:tcPr>
            <w:tcW w:w="2769" w:type="dxa"/>
            <w:vAlign w:val="center"/>
          </w:tcPr>
          <w:p w14:paraId="2D351802"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активност у току предавања</w:t>
            </w:r>
          </w:p>
        </w:tc>
        <w:tc>
          <w:tcPr>
            <w:tcW w:w="1740" w:type="dxa"/>
            <w:vAlign w:val="center"/>
          </w:tcPr>
          <w:p w14:paraId="68E6D798" w14:textId="77777777" w:rsidR="00DA7B3D" w:rsidRPr="00285F9D" w:rsidRDefault="00DA7B3D" w:rsidP="009E184D">
            <w:pPr>
              <w:tabs>
                <w:tab w:val="left" w:pos="567"/>
              </w:tabs>
              <w:spacing w:after="60"/>
              <w:jc w:val="center"/>
              <w:rPr>
                <w:bCs/>
                <w:sz w:val="18"/>
                <w:szCs w:val="18"/>
                <w:lang w:val="sr-Cyrl-RS"/>
              </w:rPr>
            </w:pPr>
            <w:r w:rsidRPr="00285F9D">
              <w:rPr>
                <w:bCs/>
                <w:sz w:val="18"/>
                <w:szCs w:val="18"/>
                <w:lang w:val="sr-Cyrl-RS"/>
              </w:rPr>
              <w:t>15</w:t>
            </w:r>
          </w:p>
        </w:tc>
        <w:tc>
          <w:tcPr>
            <w:tcW w:w="2751" w:type="dxa"/>
            <w:gridSpan w:val="2"/>
            <w:vAlign w:val="center"/>
          </w:tcPr>
          <w:p w14:paraId="7AE9DE5F" w14:textId="77777777" w:rsidR="00DA7B3D" w:rsidRPr="00285F9D" w:rsidRDefault="00DA7B3D" w:rsidP="009E184D">
            <w:pPr>
              <w:tabs>
                <w:tab w:val="left" w:pos="567"/>
              </w:tabs>
              <w:spacing w:after="60"/>
              <w:jc w:val="center"/>
              <w:rPr>
                <w:iCs/>
                <w:sz w:val="18"/>
                <w:szCs w:val="18"/>
                <w:lang w:val="sr-Cyrl-RS"/>
              </w:rPr>
            </w:pPr>
            <w:r w:rsidRPr="00285F9D">
              <w:rPr>
                <w:sz w:val="18"/>
                <w:szCs w:val="18"/>
                <w:lang w:val="sr-Cyrl-RS"/>
              </w:rPr>
              <w:t>усмени испит</w:t>
            </w:r>
          </w:p>
        </w:tc>
        <w:tc>
          <w:tcPr>
            <w:tcW w:w="1155" w:type="dxa"/>
            <w:vAlign w:val="center"/>
          </w:tcPr>
          <w:p w14:paraId="7904E1E3" w14:textId="77777777" w:rsidR="00DA7B3D" w:rsidRPr="00285F9D" w:rsidRDefault="00DA7B3D" w:rsidP="009E184D">
            <w:pPr>
              <w:tabs>
                <w:tab w:val="left" w:pos="567"/>
              </w:tabs>
              <w:spacing w:after="60"/>
              <w:jc w:val="center"/>
              <w:rPr>
                <w:iCs/>
                <w:sz w:val="18"/>
                <w:szCs w:val="18"/>
                <w:lang w:val="sr-Cyrl-RS"/>
              </w:rPr>
            </w:pPr>
            <w:r w:rsidRPr="00285F9D">
              <w:rPr>
                <w:iCs/>
                <w:sz w:val="18"/>
                <w:szCs w:val="18"/>
                <w:lang w:val="sr-Cyrl-RS"/>
              </w:rPr>
              <w:t>50</w:t>
            </w:r>
          </w:p>
        </w:tc>
      </w:tr>
      <w:tr w:rsidR="00DA7B3D" w:rsidRPr="00285F9D" w14:paraId="2BDE4592" w14:textId="77777777" w:rsidTr="009E184D">
        <w:trPr>
          <w:trHeight w:val="227"/>
        </w:trPr>
        <w:tc>
          <w:tcPr>
            <w:tcW w:w="2769" w:type="dxa"/>
            <w:vAlign w:val="center"/>
          </w:tcPr>
          <w:p w14:paraId="728E1CD5"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практична настава</w:t>
            </w:r>
          </w:p>
        </w:tc>
        <w:tc>
          <w:tcPr>
            <w:tcW w:w="1740" w:type="dxa"/>
            <w:vAlign w:val="center"/>
          </w:tcPr>
          <w:p w14:paraId="50F50ED0" w14:textId="77777777" w:rsidR="00DA7B3D" w:rsidRPr="00285F9D" w:rsidRDefault="00DA7B3D" w:rsidP="009E184D">
            <w:pPr>
              <w:tabs>
                <w:tab w:val="left" w:pos="567"/>
              </w:tabs>
              <w:spacing w:after="60"/>
              <w:jc w:val="center"/>
              <w:rPr>
                <w:b/>
                <w:bCs/>
                <w:sz w:val="18"/>
                <w:szCs w:val="18"/>
                <w:lang w:val="sr-Cyrl-RS"/>
              </w:rPr>
            </w:pPr>
            <w:r w:rsidRPr="00285F9D">
              <w:rPr>
                <w:bCs/>
                <w:sz w:val="18"/>
                <w:szCs w:val="18"/>
                <w:lang w:val="sr-Cyrl-RS"/>
              </w:rPr>
              <w:t>15</w:t>
            </w:r>
          </w:p>
        </w:tc>
        <w:tc>
          <w:tcPr>
            <w:tcW w:w="2751" w:type="dxa"/>
            <w:gridSpan w:val="2"/>
            <w:vAlign w:val="center"/>
          </w:tcPr>
          <w:p w14:paraId="64463014"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писмени испит</w:t>
            </w:r>
          </w:p>
        </w:tc>
        <w:tc>
          <w:tcPr>
            <w:tcW w:w="1155" w:type="dxa"/>
            <w:vAlign w:val="center"/>
          </w:tcPr>
          <w:p w14:paraId="73AF6C65" w14:textId="77777777" w:rsidR="00DA7B3D" w:rsidRPr="00285F9D" w:rsidRDefault="00DA7B3D" w:rsidP="009E184D">
            <w:pPr>
              <w:tabs>
                <w:tab w:val="left" w:pos="567"/>
              </w:tabs>
              <w:spacing w:after="60"/>
              <w:rPr>
                <w:i/>
                <w:iCs/>
                <w:sz w:val="18"/>
                <w:szCs w:val="18"/>
                <w:lang w:val="sr-Cyrl-RS"/>
              </w:rPr>
            </w:pPr>
          </w:p>
        </w:tc>
      </w:tr>
      <w:tr w:rsidR="00DA7B3D" w:rsidRPr="00285F9D" w14:paraId="5C2C7C26" w14:textId="77777777" w:rsidTr="009E184D">
        <w:trPr>
          <w:trHeight w:val="227"/>
        </w:trPr>
        <w:tc>
          <w:tcPr>
            <w:tcW w:w="2769" w:type="dxa"/>
            <w:vAlign w:val="center"/>
          </w:tcPr>
          <w:p w14:paraId="091FB4A7"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колоквијум-и</w:t>
            </w:r>
          </w:p>
        </w:tc>
        <w:tc>
          <w:tcPr>
            <w:tcW w:w="1740" w:type="dxa"/>
            <w:vAlign w:val="center"/>
          </w:tcPr>
          <w:p w14:paraId="20623081" w14:textId="77777777" w:rsidR="00DA7B3D" w:rsidRPr="00285F9D" w:rsidRDefault="00DA7B3D" w:rsidP="009E184D">
            <w:pPr>
              <w:tabs>
                <w:tab w:val="left" w:pos="567"/>
              </w:tabs>
              <w:spacing w:after="60"/>
              <w:jc w:val="center"/>
              <w:rPr>
                <w:b/>
                <w:bCs/>
                <w:sz w:val="18"/>
                <w:szCs w:val="18"/>
                <w:lang w:val="sr-Cyrl-RS"/>
              </w:rPr>
            </w:pPr>
            <w:r w:rsidRPr="00285F9D">
              <w:rPr>
                <w:sz w:val="18"/>
                <w:szCs w:val="18"/>
                <w:lang w:val="sr-Cyrl-RS"/>
              </w:rPr>
              <w:t>2×10 = 20</w:t>
            </w:r>
          </w:p>
        </w:tc>
        <w:tc>
          <w:tcPr>
            <w:tcW w:w="2751" w:type="dxa"/>
            <w:gridSpan w:val="2"/>
            <w:vAlign w:val="center"/>
          </w:tcPr>
          <w:p w14:paraId="71EB836D" w14:textId="77777777" w:rsidR="00DA7B3D" w:rsidRPr="00285F9D" w:rsidRDefault="00DA7B3D" w:rsidP="009E184D">
            <w:pPr>
              <w:tabs>
                <w:tab w:val="left" w:pos="567"/>
              </w:tabs>
              <w:spacing w:after="60"/>
              <w:rPr>
                <w:i/>
                <w:iCs/>
                <w:sz w:val="18"/>
                <w:szCs w:val="18"/>
                <w:lang w:val="sr-Cyrl-RS"/>
              </w:rPr>
            </w:pPr>
          </w:p>
        </w:tc>
        <w:tc>
          <w:tcPr>
            <w:tcW w:w="1155" w:type="dxa"/>
            <w:vAlign w:val="center"/>
          </w:tcPr>
          <w:p w14:paraId="731DE022" w14:textId="77777777" w:rsidR="00DA7B3D" w:rsidRPr="00285F9D" w:rsidRDefault="00DA7B3D" w:rsidP="009E184D">
            <w:pPr>
              <w:tabs>
                <w:tab w:val="left" w:pos="567"/>
              </w:tabs>
              <w:spacing w:after="60"/>
              <w:rPr>
                <w:i/>
                <w:iCs/>
                <w:sz w:val="18"/>
                <w:szCs w:val="18"/>
                <w:lang w:val="sr-Cyrl-RS"/>
              </w:rPr>
            </w:pPr>
          </w:p>
        </w:tc>
      </w:tr>
      <w:tr w:rsidR="00DA7B3D" w:rsidRPr="00285F9D" w14:paraId="6EE8C4FC" w14:textId="77777777" w:rsidTr="009E184D">
        <w:trPr>
          <w:trHeight w:val="227"/>
        </w:trPr>
        <w:tc>
          <w:tcPr>
            <w:tcW w:w="8415" w:type="dxa"/>
            <w:gridSpan w:val="5"/>
            <w:vAlign w:val="center"/>
          </w:tcPr>
          <w:p w14:paraId="31A3AB20" w14:textId="77777777" w:rsidR="00DA7B3D" w:rsidRPr="00285F9D" w:rsidRDefault="00DA7B3D" w:rsidP="009E184D">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DA7B3D" w:rsidRPr="00285F9D" w14:paraId="2F588E9E" w14:textId="77777777" w:rsidTr="009E184D">
        <w:trPr>
          <w:trHeight w:val="227"/>
        </w:trPr>
        <w:tc>
          <w:tcPr>
            <w:tcW w:w="8415" w:type="dxa"/>
            <w:gridSpan w:val="5"/>
            <w:vAlign w:val="center"/>
          </w:tcPr>
          <w:p w14:paraId="72D9F9FF" w14:textId="77777777" w:rsidR="00DA7B3D" w:rsidRPr="00285F9D" w:rsidRDefault="00DA7B3D" w:rsidP="009E184D">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73641B49" w14:textId="77777777" w:rsidR="00DA7B3D" w:rsidRPr="00285F9D" w:rsidRDefault="00DA7B3D">
      <w:pPr>
        <w:rPr>
          <w:lang w:val="sr-Cyrl-RS"/>
        </w:rPr>
      </w:pPr>
    </w:p>
    <w:p w14:paraId="6277C231" w14:textId="77777777" w:rsidR="00DA7B3D" w:rsidRPr="00285F9D" w:rsidRDefault="00DA7B3D">
      <w:pPr>
        <w:rPr>
          <w:lang w:val="sr-Cyrl-RS"/>
        </w:rPr>
      </w:pPr>
    </w:p>
    <w:p w14:paraId="2761C99D" w14:textId="77777777" w:rsidR="00DA7B3D" w:rsidRPr="00285F9D" w:rsidRDefault="00DA7B3D">
      <w:pPr>
        <w:rPr>
          <w:lang w:val="sr-Cyrl-RS"/>
        </w:rPr>
      </w:pPr>
    </w:p>
    <w:p w14:paraId="6D805084" w14:textId="77777777" w:rsidR="00DA7B3D" w:rsidRPr="00285F9D" w:rsidRDefault="00DA7B3D">
      <w:pPr>
        <w:rPr>
          <w:lang w:val="sr-Cyrl-RS"/>
        </w:rPr>
      </w:pPr>
      <w:r w:rsidRPr="00285F9D">
        <w:rPr>
          <w:lang w:val="sr-Cyrl-R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1828"/>
        <w:gridCol w:w="1061"/>
        <w:gridCol w:w="1884"/>
        <w:gridCol w:w="1198"/>
      </w:tblGrid>
      <w:tr w:rsidR="00DA7B3D" w:rsidRPr="00285F9D" w14:paraId="389706FC" w14:textId="77777777" w:rsidTr="009E184D">
        <w:trPr>
          <w:trHeight w:val="227"/>
        </w:trPr>
        <w:tc>
          <w:tcPr>
            <w:tcW w:w="8896" w:type="dxa"/>
            <w:gridSpan w:val="5"/>
            <w:vAlign w:val="center"/>
          </w:tcPr>
          <w:p w14:paraId="6E9DD8E7" w14:textId="77777777" w:rsidR="00DA7B3D" w:rsidRPr="00285F9D" w:rsidRDefault="00DA7B3D" w:rsidP="009E184D">
            <w:pPr>
              <w:tabs>
                <w:tab w:val="left" w:pos="567"/>
              </w:tabs>
              <w:spacing w:after="60"/>
              <w:rPr>
                <w:b/>
                <w:bCs/>
                <w:lang w:val="sr-Cyrl-RS"/>
              </w:rPr>
            </w:pPr>
            <w:r w:rsidRPr="00285F9D">
              <w:rPr>
                <w:b/>
                <w:bCs/>
                <w:lang w:val="sr-Cyrl-RS"/>
              </w:rPr>
              <w:lastRenderedPageBreak/>
              <w:t xml:space="preserve">Студијски програм : Мастер академске студије права </w:t>
            </w:r>
          </w:p>
        </w:tc>
      </w:tr>
      <w:tr w:rsidR="00DA7B3D" w:rsidRPr="00285F9D" w14:paraId="685E202B" w14:textId="77777777" w:rsidTr="009E184D">
        <w:trPr>
          <w:trHeight w:val="227"/>
        </w:trPr>
        <w:tc>
          <w:tcPr>
            <w:tcW w:w="8896" w:type="dxa"/>
            <w:gridSpan w:val="5"/>
            <w:vAlign w:val="center"/>
          </w:tcPr>
          <w:p w14:paraId="14F3CF23" w14:textId="77777777" w:rsidR="00DA7B3D" w:rsidRPr="00285F9D" w:rsidRDefault="00DA7B3D" w:rsidP="009E184D">
            <w:pPr>
              <w:tabs>
                <w:tab w:val="left" w:pos="567"/>
              </w:tabs>
              <w:spacing w:after="60"/>
              <w:rPr>
                <w:b/>
                <w:bCs/>
                <w:lang w:val="sr-Cyrl-RS"/>
              </w:rPr>
            </w:pPr>
            <w:r w:rsidRPr="00285F9D">
              <w:rPr>
                <w:b/>
                <w:bCs/>
                <w:lang w:val="sr-Cyrl-RS"/>
              </w:rPr>
              <w:t xml:space="preserve">Назив предмета: </w:t>
            </w:r>
            <w:bookmarkStart w:id="23" w:name="Алтернативниначинирешавањауговорнопра"/>
            <w:r w:rsidRPr="00285F9D">
              <w:rPr>
                <w:b/>
                <w:bCs/>
                <w:caps/>
                <w:lang w:val="sr-Cyrl-RS"/>
              </w:rPr>
              <w:fldChar w:fldCharType="begin"/>
            </w:r>
            <w:r w:rsidRPr="00285F9D">
              <w:rPr>
                <w:b/>
                <w:bCs/>
                <w:caps/>
                <w:lang w:val="sr-Cyrl-RS"/>
              </w:rPr>
              <w:instrText>HYPERLINK  \l "М3"</w:instrText>
            </w:r>
            <w:r w:rsidRPr="00285F9D">
              <w:rPr>
                <w:b/>
                <w:bCs/>
                <w:caps/>
                <w:lang w:val="sr-Cyrl-RS"/>
              </w:rPr>
              <w:fldChar w:fldCharType="separate"/>
            </w:r>
            <w:r w:rsidRPr="00285F9D">
              <w:rPr>
                <w:rStyle w:val="Hyperlink"/>
                <w:b/>
                <w:bCs/>
                <w:caps/>
                <w:lang w:val="sr-Cyrl-RS"/>
              </w:rPr>
              <w:t>Алтернативни начини решавања уговорноправних спорова</w:t>
            </w:r>
            <w:bookmarkEnd w:id="23"/>
            <w:r w:rsidRPr="00285F9D">
              <w:rPr>
                <w:b/>
                <w:bCs/>
                <w:caps/>
                <w:lang w:val="sr-Cyrl-RS"/>
              </w:rPr>
              <w:fldChar w:fldCharType="end"/>
            </w:r>
          </w:p>
        </w:tc>
      </w:tr>
      <w:tr w:rsidR="00DA7B3D" w:rsidRPr="00285F9D" w14:paraId="215636AD" w14:textId="77777777" w:rsidTr="009E184D">
        <w:trPr>
          <w:trHeight w:val="227"/>
        </w:trPr>
        <w:tc>
          <w:tcPr>
            <w:tcW w:w="8896" w:type="dxa"/>
            <w:gridSpan w:val="5"/>
            <w:vAlign w:val="center"/>
          </w:tcPr>
          <w:p w14:paraId="7E050322" w14:textId="77777777" w:rsidR="00DA7B3D" w:rsidRPr="00285F9D" w:rsidRDefault="00DA7B3D" w:rsidP="009E184D">
            <w:pPr>
              <w:tabs>
                <w:tab w:val="left" w:pos="567"/>
              </w:tabs>
              <w:spacing w:after="60"/>
              <w:rPr>
                <w:b/>
                <w:bCs/>
                <w:lang w:val="sr-Cyrl-RS"/>
              </w:rPr>
            </w:pPr>
            <w:r w:rsidRPr="00285F9D">
              <w:rPr>
                <w:b/>
                <w:bCs/>
                <w:lang w:val="sr-Cyrl-RS"/>
              </w:rPr>
              <w:t>Наставници: Проф. др Славко Ђорђевић</w:t>
            </w:r>
          </w:p>
        </w:tc>
      </w:tr>
      <w:tr w:rsidR="00DA7B3D" w:rsidRPr="00285F9D" w14:paraId="50B4C4B8" w14:textId="77777777" w:rsidTr="009E184D">
        <w:trPr>
          <w:trHeight w:val="227"/>
        </w:trPr>
        <w:tc>
          <w:tcPr>
            <w:tcW w:w="8896" w:type="dxa"/>
            <w:gridSpan w:val="5"/>
            <w:vAlign w:val="center"/>
          </w:tcPr>
          <w:p w14:paraId="037C4020" w14:textId="77777777" w:rsidR="00DA7B3D" w:rsidRPr="00285F9D" w:rsidRDefault="00DA7B3D" w:rsidP="009E184D">
            <w:pPr>
              <w:tabs>
                <w:tab w:val="left" w:pos="567"/>
              </w:tabs>
              <w:spacing w:after="60"/>
              <w:rPr>
                <w:lang w:val="sr-Cyrl-RS"/>
              </w:rPr>
            </w:pPr>
            <w:r w:rsidRPr="00285F9D">
              <w:rPr>
                <w:b/>
                <w:bCs/>
                <w:lang w:val="sr-Cyrl-RS"/>
              </w:rPr>
              <w:t>Статус предмета: Обавезни</w:t>
            </w:r>
          </w:p>
        </w:tc>
      </w:tr>
      <w:tr w:rsidR="00DA7B3D" w:rsidRPr="00285F9D" w14:paraId="09DBD017" w14:textId="77777777" w:rsidTr="009E184D">
        <w:trPr>
          <w:trHeight w:val="227"/>
        </w:trPr>
        <w:tc>
          <w:tcPr>
            <w:tcW w:w="8896" w:type="dxa"/>
            <w:gridSpan w:val="5"/>
            <w:vAlign w:val="center"/>
          </w:tcPr>
          <w:p w14:paraId="41EBB06B" w14:textId="4A4D6A34" w:rsidR="00DA7B3D" w:rsidRPr="008D6EE6" w:rsidRDefault="00DA7B3D" w:rsidP="008D6EE6">
            <w:pPr>
              <w:tabs>
                <w:tab w:val="left" w:pos="567"/>
              </w:tabs>
              <w:spacing w:after="60"/>
              <w:rPr>
                <w:lang w:val="en-US"/>
              </w:rPr>
            </w:pPr>
            <w:r w:rsidRPr="00285F9D">
              <w:rPr>
                <w:b/>
                <w:bCs/>
                <w:lang w:val="sr-Cyrl-RS"/>
              </w:rPr>
              <w:t xml:space="preserve">Број ЕСПБ: </w:t>
            </w:r>
            <w:r w:rsidR="008D6EE6">
              <w:rPr>
                <w:b/>
                <w:bCs/>
                <w:lang w:val="en-US"/>
              </w:rPr>
              <w:t>8</w:t>
            </w:r>
          </w:p>
        </w:tc>
      </w:tr>
      <w:tr w:rsidR="00DA7B3D" w:rsidRPr="00285F9D" w14:paraId="0E26E19A" w14:textId="77777777" w:rsidTr="009E184D">
        <w:trPr>
          <w:trHeight w:val="227"/>
        </w:trPr>
        <w:tc>
          <w:tcPr>
            <w:tcW w:w="8896" w:type="dxa"/>
            <w:gridSpan w:val="5"/>
            <w:vAlign w:val="center"/>
          </w:tcPr>
          <w:p w14:paraId="50CAC651" w14:textId="77777777" w:rsidR="00DA7B3D" w:rsidRPr="00285F9D" w:rsidRDefault="00DA7B3D" w:rsidP="009E184D">
            <w:pPr>
              <w:tabs>
                <w:tab w:val="left" w:pos="567"/>
              </w:tabs>
              <w:spacing w:after="60"/>
              <w:rPr>
                <w:lang w:val="sr-Cyrl-RS"/>
              </w:rPr>
            </w:pPr>
            <w:r w:rsidRPr="00285F9D">
              <w:rPr>
                <w:b/>
                <w:bCs/>
                <w:lang w:val="sr-Cyrl-RS"/>
              </w:rPr>
              <w:t>Услов:</w:t>
            </w:r>
          </w:p>
        </w:tc>
      </w:tr>
      <w:tr w:rsidR="00DA7B3D" w:rsidRPr="00285F9D" w14:paraId="745489C5" w14:textId="77777777" w:rsidTr="009E184D">
        <w:trPr>
          <w:trHeight w:val="227"/>
        </w:trPr>
        <w:tc>
          <w:tcPr>
            <w:tcW w:w="8896" w:type="dxa"/>
            <w:gridSpan w:val="5"/>
            <w:vAlign w:val="center"/>
          </w:tcPr>
          <w:p w14:paraId="04A99210" w14:textId="77777777" w:rsidR="00DA7B3D" w:rsidRPr="00285F9D" w:rsidRDefault="00DA7B3D" w:rsidP="009E184D">
            <w:pPr>
              <w:tabs>
                <w:tab w:val="left" w:pos="567"/>
              </w:tabs>
              <w:spacing w:after="60"/>
              <w:rPr>
                <w:b/>
                <w:bCs/>
                <w:lang w:val="sr-Cyrl-RS"/>
              </w:rPr>
            </w:pPr>
            <w:r w:rsidRPr="00285F9D">
              <w:rPr>
                <w:b/>
                <w:bCs/>
                <w:lang w:val="sr-Cyrl-RS"/>
              </w:rPr>
              <w:t>Циљ предмета</w:t>
            </w:r>
          </w:p>
          <w:p w14:paraId="78551D5E" w14:textId="77777777" w:rsidR="00DA7B3D" w:rsidRPr="00285F9D" w:rsidRDefault="00DA7B3D" w:rsidP="009E184D">
            <w:pPr>
              <w:tabs>
                <w:tab w:val="left" w:pos="567"/>
              </w:tabs>
              <w:spacing w:after="60"/>
              <w:rPr>
                <w:b/>
                <w:bCs/>
                <w:lang w:val="sr-Cyrl-RS"/>
              </w:rPr>
            </w:pPr>
            <w:r w:rsidRPr="00285F9D">
              <w:rPr>
                <w:bCs/>
                <w:lang w:val="sr-Cyrl-RS"/>
              </w:rPr>
              <w:t>Стицање основних и продубљених знања о решавању спорова из уговорних односа пред домаћом и међународним арбитражама, посредовањем и мирењем</w:t>
            </w:r>
          </w:p>
        </w:tc>
      </w:tr>
      <w:tr w:rsidR="00DA7B3D" w:rsidRPr="00285F9D" w14:paraId="7FEFB7B8" w14:textId="77777777" w:rsidTr="009E184D">
        <w:trPr>
          <w:trHeight w:val="227"/>
        </w:trPr>
        <w:tc>
          <w:tcPr>
            <w:tcW w:w="8896" w:type="dxa"/>
            <w:gridSpan w:val="5"/>
            <w:vAlign w:val="center"/>
          </w:tcPr>
          <w:p w14:paraId="6A3636B0" w14:textId="77777777" w:rsidR="00DA7B3D" w:rsidRPr="00285F9D" w:rsidRDefault="00DA7B3D" w:rsidP="009E184D">
            <w:pPr>
              <w:tabs>
                <w:tab w:val="left" w:pos="567"/>
              </w:tabs>
              <w:spacing w:after="60"/>
              <w:rPr>
                <w:b/>
                <w:bCs/>
                <w:lang w:val="sr-Cyrl-RS"/>
              </w:rPr>
            </w:pPr>
            <w:r w:rsidRPr="00285F9D">
              <w:rPr>
                <w:b/>
                <w:bCs/>
                <w:lang w:val="sr-Cyrl-RS"/>
              </w:rPr>
              <w:t xml:space="preserve">Исход предмета </w:t>
            </w:r>
          </w:p>
          <w:p w14:paraId="3CDCDBF9" w14:textId="77777777" w:rsidR="00DA7B3D" w:rsidRPr="00285F9D" w:rsidRDefault="00DA7B3D" w:rsidP="009E184D">
            <w:pPr>
              <w:tabs>
                <w:tab w:val="left" w:pos="567"/>
              </w:tabs>
              <w:spacing w:after="60"/>
              <w:rPr>
                <w:b/>
                <w:bCs/>
                <w:lang w:val="sr-Cyrl-RS"/>
              </w:rPr>
            </w:pPr>
            <w:r w:rsidRPr="00285F9D">
              <w:rPr>
                <w:bCs/>
                <w:lang w:val="sr-Cyrl-RS"/>
              </w:rPr>
              <w:t>Способност студената да стечена знања примене у пракси</w:t>
            </w:r>
          </w:p>
        </w:tc>
      </w:tr>
      <w:tr w:rsidR="00DA7B3D" w:rsidRPr="00285F9D" w14:paraId="3332F4CB" w14:textId="77777777" w:rsidTr="009E184D">
        <w:trPr>
          <w:trHeight w:val="227"/>
        </w:trPr>
        <w:tc>
          <w:tcPr>
            <w:tcW w:w="8896" w:type="dxa"/>
            <w:gridSpan w:val="5"/>
            <w:vAlign w:val="center"/>
          </w:tcPr>
          <w:p w14:paraId="2A680D00" w14:textId="77777777" w:rsidR="00DA7B3D" w:rsidRPr="00285F9D" w:rsidRDefault="00DA7B3D" w:rsidP="009E184D">
            <w:pPr>
              <w:tabs>
                <w:tab w:val="left" w:pos="567"/>
              </w:tabs>
              <w:spacing w:after="60"/>
              <w:rPr>
                <w:b/>
                <w:bCs/>
                <w:lang w:val="sr-Cyrl-RS"/>
              </w:rPr>
            </w:pPr>
            <w:r w:rsidRPr="00285F9D">
              <w:rPr>
                <w:b/>
                <w:bCs/>
                <w:lang w:val="sr-Cyrl-RS"/>
              </w:rPr>
              <w:t>Садржај предмета</w:t>
            </w:r>
          </w:p>
          <w:p w14:paraId="74C775EA" w14:textId="77777777" w:rsidR="00DA7B3D" w:rsidRPr="00285F9D" w:rsidRDefault="00DA7B3D" w:rsidP="009E184D">
            <w:pPr>
              <w:tabs>
                <w:tab w:val="left" w:pos="567"/>
              </w:tabs>
              <w:spacing w:after="60"/>
              <w:rPr>
                <w:i/>
                <w:iCs/>
                <w:lang w:val="sr-Cyrl-RS"/>
              </w:rPr>
            </w:pPr>
            <w:r w:rsidRPr="00285F9D">
              <w:rPr>
                <w:i/>
                <w:iCs/>
                <w:lang w:val="sr-Cyrl-RS"/>
              </w:rPr>
              <w:t>Теоријска настава</w:t>
            </w:r>
          </w:p>
          <w:p w14:paraId="230385B3" w14:textId="77777777" w:rsidR="00DA7B3D" w:rsidRPr="00285F9D" w:rsidRDefault="00DA7B3D" w:rsidP="009E184D">
            <w:pPr>
              <w:tabs>
                <w:tab w:val="left" w:pos="567"/>
              </w:tabs>
              <w:spacing w:after="60"/>
              <w:jc w:val="both"/>
              <w:rPr>
                <w:i/>
                <w:iCs/>
                <w:lang w:val="sr-Cyrl-RS"/>
              </w:rPr>
            </w:pPr>
            <w:r w:rsidRPr="00285F9D">
              <w:rPr>
                <w:iCs/>
                <w:lang w:val="sr-Cyrl-RS"/>
              </w:rPr>
              <w:t>АДР; Појам, одлике и врсте арбитража; унутрашња арибтража и међународна трговинска арбитража; извори норми који регулишу арибтражно право; арбитражни споразум; поступак пред унутрашњим и међународним арбитражама; примена материјалног права од стране арбитражних трибунала; посебне арбитраже у домаћем праву; правна средства против арбитражних одлука; Медијација - појам и општи принципи медијације; положај и улога медијатора; поступак медијације; одлуке у поступку медијације и њихова правна природа; Концилијација</w:t>
            </w:r>
          </w:p>
          <w:p w14:paraId="592CE8E3" w14:textId="77777777" w:rsidR="00DA7B3D" w:rsidRPr="00285F9D" w:rsidRDefault="00DA7B3D" w:rsidP="009E184D">
            <w:pPr>
              <w:tabs>
                <w:tab w:val="left" w:pos="567"/>
              </w:tabs>
              <w:spacing w:after="60"/>
              <w:rPr>
                <w:i/>
                <w:iCs/>
                <w:lang w:val="sr-Cyrl-RS"/>
              </w:rPr>
            </w:pPr>
            <w:r w:rsidRPr="00285F9D">
              <w:rPr>
                <w:i/>
                <w:iCs/>
                <w:lang w:val="sr-Cyrl-RS"/>
              </w:rPr>
              <w:t xml:space="preserve">Практична настава </w:t>
            </w:r>
          </w:p>
          <w:p w14:paraId="2AEF2388" w14:textId="77777777" w:rsidR="00DA7B3D" w:rsidRPr="00285F9D" w:rsidRDefault="00DA7B3D" w:rsidP="009E184D">
            <w:pPr>
              <w:tabs>
                <w:tab w:val="left" w:pos="567"/>
              </w:tabs>
              <w:spacing w:after="60"/>
              <w:rPr>
                <w:i/>
                <w:iCs/>
                <w:lang w:val="sr-Cyrl-RS"/>
              </w:rPr>
            </w:pPr>
            <w:r w:rsidRPr="00285F9D">
              <w:rPr>
                <w:iCs/>
                <w:lang w:val="sr-Cyrl-RS"/>
              </w:rPr>
              <w:t>Изучавање методологије решавања случајева из овог предмета и технике израде семинарских радова</w:t>
            </w:r>
          </w:p>
        </w:tc>
      </w:tr>
      <w:tr w:rsidR="00DA7B3D" w:rsidRPr="00285F9D" w14:paraId="70D36025" w14:textId="77777777" w:rsidTr="009E184D">
        <w:trPr>
          <w:trHeight w:val="227"/>
        </w:trPr>
        <w:tc>
          <w:tcPr>
            <w:tcW w:w="8896" w:type="dxa"/>
            <w:gridSpan w:val="5"/>
            <w:vAlign w:val="center"/>
          </w:tcPr>
          <w:p w14:paraId="44E5E829" w14:textId="77777777" w:rsidR="00DA7B3D" w:rsidRPr="00285F9D" w:rsidRDefault="00DA7B3D" w:rsidP="009E184D">
            <w:pPr>
              <w:tabs>
                <w:tab w:val="left" w:pos="567"/>
              </w:tabs>
              <w:spacing w:after="60"/>
              <w:rPr>
                <w:b/>
                <w:bCs/>
                <w:lang w:val="sr-Cyrl-RS"/>
              </w:rPr>
            </w:pPr>
            <w:r w:rsidRPr="00285F9D">
              <w:rPr>
                <w:b/>
                <w:bCs/>
                <w:lang w:val="sr-Cyrl-RS"/>
              </w:rPr>
              <w:t xml:space="preserve">Литература </w:t>
            </w:r>
          </w:p>
          <w:p w14:paraId="4308539F" w14:textId="77777777" w:rsidR="00DA7B3D" w:rsidRPr="00285F9D" w:rsidRDefault="00DA7B3D" w:rsidP="009E184D">
            <w:pPr>
              <w:rPr>
                <w:bCs/>
                <w:lang w:val="sr-Cyrl-RS"/>
              </w:rPr>
            </w:pPr>
            <w:r w:rsidRPr="00285F9D">
              <w:rPr>
                <w:bCs/>
                <w:lang w:val="sr-Cyrl-RS"/>
              </w:rPr>
              <w:t>Гашо Кнежевић, Владимир Павић, Арбитража и АДР, Београд, 2009.</w:t>
            </w:r>
          </w:p>
          <w:p w14:paraId="317CD5BA" w14:textId="77777777" w:rsidR="00DA7B3D" w:rsidRPr="00285F9D" w:rsidRDefault="00DA7B3D" w:rsidP="009E184D">
            <w:pPr>
              <w:jc w:val="both"/>
              <w:rPr>
                <w:bCs/>
                <w:lang w:val="sr-Cyrl-RS"/>
              </w:rPr>
            </w:pPr>
            <w:r w:rsidRPr="00285F9D">
              <w:rPr>
                <w:bCs/>
                <w:lang w:val="sr-Cyrl-RS"/>
              </w:rPr>
              <w:t>М. Петровић, Решавање спора пред међународном трговачком арбитражом, Крагујевац, 1996.</w:t>
            </w:r>
          </w:p>
          <w:p w14:paraId="1D2007AE" w14:textId="77777777" w:rsidR="00DA7B3D" w:rsidRPr="00285F9D" w:rsidRDefault="00DA7B3D" w:rsidP="009E184D">
            <w:pPr>
              <w:tabs>
                <w:tab w:val="left" w:pos="567"/>
              </w:tabs>
              <w:spacing w:after="60"/>
              <w:rPr>
                <w:lang w:val="sr-Cyrl-RS"/>
              </w:rPr>
            </w:pPr>
            <w:r w:rsidRPr="00285F9D">
              <w:rPr>
                <w:bCs/>
                <w:lang w:val="sr-Cyrl-RS"/>
              </w:rPr>
              <w:t>Т. Варади, Б. Бордаш, Г. Кнежевић, В. Павић, Међународно приватно право, Београд, 2007. (стр. 581-616)</w:t>
            </w:r>
          </w:p>
        </w:tc>
      </w:tr>
      <w:tr w:rsidR="00DA7B3D" w:rsidRPr="00285F9D" w14:paraId="561D71B4" w14:textId="77777777" w:rsidTr="009E184D">
        <w:trPr>
          <w:trHeight w:val="227"/>
        </w:trPr>
        <w:tc>
          <w:tcPr>
            <w:tcW w:w="2925" w:type="dxa"/>
            <w:vAlign w:val="center"/>
          </w:tcPr>
          <w:p w14:paraId="781C65A5" w14:textId="77777777" w:rsidR="00DA7B3D" w:rsidRPr="00285F9D" w:rsidRDefault="00DA7B3D" w:rsidP="009E184D">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2889" w:type="dxa"/>
            <w:gridSpan w:val="2"/>
            <w:vAlign w:val="center"/>
          </w:tcPr>
          <w:p w14:paraId="74747508" w14:textId="77777777" w:rsidR="00DA7B3D" w:rsidRPr="00285F9D" w:rsidRDefault="00DA7B3D" w:rsidP="009E184D">
            <w:pPr>
              <w:tabs>
                <w:tab w:val="left" w:pos="567"/>
              </w:tabs>
              <w:spacing w:after="60"/>
              <w:rPr>
                <w:b/>
                <w:bCs/>
                <w:lang w:val="sr-Cyrl-RS"/>
              </w:rPr>
            </w:pPr>
            <w:r w:rsidRPr="00285F9D">
              <w:rPr>
                <w:b/>
                <w:lang w:val="sr-Cyrl-RS"/>
              </w:rPr>
              <w:t>Теоријска настава: 3x15=45</w:t>
            </w:r>
          </w:p>
        </w:tc>
        <w:tc>
          <w:tcPr>
            <w:tcW w:w="3082" w:type="dxa"/>
            <w:gridSpan w:val="2"/>
            <w:vAlign w:val="center"/>
          </w:tcPr>
          <w:p w14:paraId="32BAAB1E" w14:textId="77777777" w:rsidR="00DA7B3D" w:rsidRPr="00285F9D" w:rsidRDefault="00DA7B3D" w:rsidP="009E184D">
            <w:pPr>
              <w:tabs>
                <w:tab w:val="left" w:pos="567"/>
              </w:tabs>
              <w:spacing w:after="60"/>
              <w:rPr>
                <w:b/>
                <w:lang w:val="sr-Cyrl-RS"/>
              </w:rPr>
            </w:pPr>
            <w:r w:rsidRPr="00285F9D">
              <w:rPr>
                <w:b/>
                <w:lang w:val="sr-Cyrl-RS"/>
              </w:rPr>
              <w:t xml:space="preserve">Практична настава: </w:t>
            </w:r>
          </w:p>
          <w:p w14:paraId="3E437770" w14:textId="77777777" w:rsidR="00DA7B3D" w:rsidRPr="00285F9D" w:rsidRDefault="00DA7B3D" w:rsidP="009E184D">
            <w:pPr>
              <w:tabs>
                <w:tab w:val="left" w:pos="567"/>
              </w:tabs>
              <w:spacing w:after="60"/>
              <w:rPr>
                <w:b/>
                <w:lang w:val="sr-Cyrl-RS"/>
              </w:rPr>
            </w:pPr>
            <w:r w:rsidRPr="00285F9D">
              <w:rPr>
                <w:b/>
                <w:lang w:val="sr-Cyrl-RS"/>
              </w:rPr>
              <w:t xml:space="preserve">вежбе 2x15=30 </w:t>
            </w:r>
          </w:p>
          <w:p w14:paraId="3D49DFDA" w14:textId="273AA142" w:rsidR="00DA7B3D" w:rsidRPr="008D6EE6" w:rsidRDefault="00DA7B3D" w:rsidP="008D6EE6">
            <w:pPr>
              <w:tabs>
                <w:tab w:val="left" w:pos="567"/>
              </w:tabs>
              <w:spacing w:after="60"/>
              <w:rPr>
                <w:b/>
                <w:lang w:val="en-US"/>
              </w:rPr>
            </w:pPr>
            <w:r w:rsidRPr="00285F9D">
              <w:rPr>
                <w:b/>
                <w:lang w:val="sr-Cyrl-RS"/>
              </w:rPr>
              <w:t xml:space="preserve">студијско-истраживачки рад </w:t>
            </w:r>
            <w:r w:rsidR="008D6EE6">
              <w:rPr>
                <w:b/>
                <w:lang w:val="en-US"/>
              </w:rPr>
              <w:t>1</w:t>
            </w:r>
            <w:r w:rsidRPr="00285F9D">
              <w:rPr>
                <w:b/>
                <w:lang w:val="sr-Cyrl-RS"/>
              </w:rPr>
              <w:t>x15=</w:t>
            </w:r>
            <w:r w:rsidR="008D6EE6">
              <w:rPr>
                <w:b/>
                <w:lang w:val="en-US"/>
              </w:rPr>
              <w:t>15</w:t>
            </w:r>
          </w:p>
        </w:tc>
      </w:tr>
      <w:tr w:rsidR="00DA7B3D" w:rsidRPr="00285F9D" w14:paraId="4B9D8F5A" w14:textId="77777777" w:rsidTr="009E184D">
        <w:trPr>
          <w:trHeight w:val="227"/>
        </w:trPr>
        <w:tc>
          <w:tcPr>
            <w:tcW w:w="8896" w:type="dxa"/>
            <w:gridSpan w:val="5"/>
            <w:vAlign w:val="center"/>
          </w:tcPr>
          <w:p w14:paraId="429FF97B" w14:textId="77777777" w:rsidR="00DA7B3D" w:rsidRPr="00285F9D" w:rsidRDefault="00DA7B3D" w:rsidP="009E184D">
            <w:pPr>
              <w:tabs>
                <w:tab w:val="left" w:pos="567"/>
              </w:tabs>
              <w:spacing w:after="60"/>
              <w:rPr>
                <w:b/>
                <w:bCs/>
                <w:lang w:val="sr-Cyrl-RS"/>
              </w:rPr>
            </w:pPr>
            <w:r w:rsidRPr="00285F9D">
              <w:rPr>
                <w:b/>
                <w:bCs/>
                <w:lang w:val="sr-Cyrl-RS"/>
              </w:rPr>
              <w:t>Методе извођења наставе</w:t>
            </w:r>
          </w:p>
          <w:p w14:paraId="0E32BD87" w14:textId="77777777" w:rsidR="00DA7B3D" w:rsidRPr="00285F9D" w:rsidRDefault="00DA7B3D" w:rsidP="009E184D">
            <w:pPr>
              <w:tabs>
                <w:tab w:val="left" w:pos="567"/>
              </w:tabs>
              <w:spacing w:after="60"/>
              <w:rPr>
                <w:lang w:val="sr-Cyrl-RS"/>
              </w:rPr>
            </w:pPr>
            <w:r w:rsidRPr="00285F9D">
              <w:rPr>
                <w:lang w:val="sr-Cyrl-RS"/>
              </w:rPr>
              <w:t>Интерактивна предавања и вежбе уз коришћење техничких помагала (видео презентације и сл.); консултације; семинари</w:t>
            </w:r>
          </w:p>
        </w:tc>
      </w:tr>
      <w:tr w:rsidR="00DA7B3D" w:rsidRPr="00285F9D" w14:paraId="3EAD9F38" w14:textId="77777777" w:rsidTr="009E184D">
        <w:trPr>
          <w:trHeight w:val="227"/>
        </w:trPr>
        <w:tc>
          <w:tcPr>
            <w:tcW w:w="8896" w:type="dxa"/>
            <w:gridSpan w:val="5"/>
            <w:vAlign w:val="center"/>
          </w:tcPr>
          <w:p w14:paraId="76914915" w14:textId="77777777" w:rsidR="00DA7B3D" w:rsidRPr="00285F9D" w:rsidRDefault="00DA7B3D" w:rsidP="009E184D">
            <w:pPr>
              <w:tabs>
                <w:tab w:val="left" w:pos="567"/>
              </w:tabs>
              <w:spacing w:after="60"/>
              <w:rPr>
                <w:b/>
                <w:bCs/>
                <w:lang w:val="sr-Cyrl-RS"/>
              </w:rPr>
            </w:pPr>
            <w:r w:rsidRPr="00285F9D">
              <w:rPr>
                <w:b/>
                <w:bCs/>
                <w:lang w:val="sr-Cyrl-RS"/>
              </w:rPr>
              <w:t>Оцена  знања (максимални број поена 100)</w:t>
            </w:r>
          </w:p>
        </w:tc>
      </w:tr>
      <w:tr w:rsidR="00DA7B3D" w:rsidRPr="00285F9D" w14:paraId="5CAE6F1B" w14:textId="77777777" w:rsidTr="009E184D">
        <w:trPr>
          <w:trHeight w:val="227"/>
        </w:trPr>
        <w:tc>
          <w:tcPr>
            <w:tcW w:w="2925" w:type="dxa"/>
            <w:vAlign w:val="center"/>
          </w:tcPr>
          <w:p w14:paraId="25C1F319" w14:textId="77777777" w:rsidR="00DA7B3D" w:rsidRPr="00285F9D" w:rsidRDefault="00DA7B3D" w:rsidP="009E184D">
            <w:pPr>
              <w:tabs>
                <w:tab w:val="left" w:pos="567"/>
              </w:tabs>
              <w:spacing w:after="60"/>
              <w:rPr>
                <w:b/>
                <w:iCs/>
                <w:lang w:val="sr-Cyrl-RS"/>
              </w:rPr>
            </w:pPr>
            <w:r w:rsidRPr="00285F9D">
              <w:rPr>
                <w:b/>
                <w:iCs/>
                <w:lang w:val="sr-Cyrl-RS"/>
              </w:rPr>
              <w:t>Предиспитне обавезе</w:t>
            </w:r>
          </w:p>
        </w:tc>
        <w:tc>
          <w:tcPr>
            <w:tcW w:w="1828" w:type="dxa"/>
            <w:vAlign w:val="center"/>
          </w:tcPr>
          <w:p w14:paraId="1C97D210" w14:textId="77777777" w:rsidR="00DA7B3D" w:rsidRPr="00285F9D" w:rsidRDefault="00DA7B3D" w:rsidP="009E184D">
            <w:pPr>
              <w:tabs>
                <w:tab w:val="left" w:pos="567"/>
              </w:tabs>
              <w:spacing w:after="60"/>
              <w:rPr>
                <w:lang w:val="sr-Cyrl-RS"/>
              </w:rPr>
            </w:pPr>
            <w:r w:rsidRPr="00285F9D">
              <w:rPr>
                <w:lang w:val="sr-Cyrl-RS"/>
              </w:rPr>
              <w:t>поена</w:t>
            </w:r>
          </w:p>
          <w:p w14:paraId="07626A56" w14:textId="77777777" w:rsidR="00DA7B3D" w:rsidRPr="00285F9D" w:rsidRDefault="00DA7B3D" w:rsidP="009E184D">
            <w:pPr>
              <w:tabs>
                <w:tab w:val="left" w:pos="567"/>
              </w:tabs>
              <w:spacing w:after="60"/>
              <w:rPr>
                <w:b/>
                <w:bCs/>
                <w:lang w:val="sr-Cyrl-RS"/>
              </w:rPr>
            </w:pPr>
          </w:p>
        </w:tc>
        <w:tc>
          <w:tcPr>
            <w:tcW w:w="2945" w:type="dxa"/>
            <w:gridSpan w:val="2"/>
            <w:vAlign w:val="center"/>
          </w:tcPr>
          <w:p w14:paraId="65961365" w14:textId="77777777" w:rsidR="00DA7B3D" w:rsidRPr="00285F9D" w:rsidRDefault="00DA7B3D" w:rsidP="009E184D">
            <w:pPr>
              <w:tabs>
                <w:tab w:val="left" w:pos="567"/>
              </w:tabs>
              <w:spacing w:after="60"/>
              <w:rPr>
                <w:b/>
                <w:bCs/>
                <w:lang w:val="sr-Cyrl-RS"/>
              </w:rPr>
            </w:pPr>
            <w:r w:rsidRPr="00285F9D">
              <w:rPr>
                <w:b/>
                <w:iCs/>
                <w:lang w:val="sr-Cyrl-RS"/>
              </w:rPr>
              <w:t xml:space="preserve">Завршни испит </w:t>
            </w:r>
          </w:p>
        </w:tc>
        <w:tc>
          <w:tcPr>
            <w:tcW w:w="1198" w:type="dxa"/>
            <w:vAlign w:val="center"/>
          </w:tcPr>
          <w:p w14:paraId="497305B3" w14:textId="77777777" w:rsidR="00DA7B3D" w:rsidRPr="00285F9D" w:rsidRDefault="00DA7B3D" w:rsidP="009E184D">
            <w:pPr>
              <w:tabs>
                <w:tab w:val="left" w:pos="567"/>
              </w:tabs>
              <w:spacing w:after="60"/>
              <w:rPr>
                <w:b/>
                <w:bCs/>
                <w:lang w:val="sr-Cyrl-RS"/>
              </w:rPr>
            </w:pPr>
            <w:r w:rsidRPr="00285F9D">
              <w:rPr>
                <w:lang w:val="sr-Cyrl-RS"/>
              </w:rPr>
              <w:t>поена</w:t>
            </w:r>
          </w:p>
        </w:tc>
      </w:tr>
      <w:tr w:rsidR="00DA7B3D" w:rsidRPr="00285F9D" w14:paraId="038806F7" w14:textId="77777777" w:rsidTr="009E184D">
        <w:trPr>
          <w:trHeight w:val="227"/>
        </w:trPr>
        <w:tc>
          <w:tcPr>
            <w:tcW w:w="2925" w:type="dxa"/>
            <w:vAlign w:val="center"/>
          </w:tcPr>
          <w:p w14:paraId="2AE938CD" w14:textId="77777777" w:rsidR="00DA7B3D" w:rsidRPr="00285F9D" w:rsidRDefault="00DA7B3D" w:rsidP="009E184D">
            <w:pPr>
              <w:tabs>
                <w:tab w:val="left" w:pos="567"/>
              </w:tabs>
              <w:spacing w:after="60"/>
              <w:rPr>
                <w:i/>
                <w:iCs/>
                <w:lang w:val="sr-Cyrl-RS"/>
              </w:rPr>
            </w:pPr>
            <w:r w:rsidRPr="00285F9D">
              <w:rPr>
                <w:lang w:val="sr-Cyrl-RS"/>
              </w:rPr>
              <w:t>активност у току предавања</w:t>
            </w:r>
          </w:p>
        </w:tc>
        <w:tc>
          <w:tcPr>
            <w:tcW w:w="1828" w:type="dxa"/>
            <w:vAlign w:val="center"/>
          </w:tcPr>
          <w:p w14:paraId="5034C9B8" w14:textId="77777777" w:rsidR="00DA7B3D" w:rsidRPr="00285F9D" w:rsidRDefault="00DA7B3D" w:rsidP="009E184D">
            <w:pPr>
              <w:tabs>
                <w:tab w:val="left" w:pos="567"/>
              </w:tabs>
              <w:spacing w:after="60"/>
              <w:rPr>
                <w:b/>
                <w:bCs/>
                <w:lang w:val="sr-Cyrl-RS"/>
              </w:rPr>
            </w:pPr>
            <w:r w:rsidRPr="00285F9D">
              <w:rPr>
                <w:b/>
                <w:bCs/>
                <w:lang w:val="sr-Cyrl-RS"/>
              </w:rPr>
              <w:t>15</w:t>
            </w:r>
          </w:p>
        </w:tc>
        <w:tc>
          <w:tcPr>
            <w:tcW w:w="2945" w:type="dxa"/>
            <w:gridSpan w:val="2"/>
            <w:vAlign w:val="center"/>
          </w:tcPr>
          <w:p w14:paraId="142B68FE" w14:textId="77777777" w:rsidR="00DA7B3D" w:rsidRPr="00285F9D" w:rsidRDefault="00DA7B3D" w:rsidP="009E184D">
            <w:pPr>
              <w:tabs>
                <w:tab w:val="left" w:pos="567"/>
              </w:tabs>
              <w:spacing w:after="60"/>
              <w:rPr>
                <w:i/>
                <w:iCs/>
                <w:lang w:val="sr-Cyrl-RS"/>
              </w:rPr>
            </w:pPr>
            <w:r w:rsidRPr="00285F9D">
              <w:rPr>
                <w:lang w:val="sr-Cyrl-RS"/>
              </w:rPr>
              <w:t>писмени испит</w:t>
            </w:r>
          </w:p>
        </w:tc>
        <w:tc>
          <w:tcPr>
            <w:tcW w:w="1198" w:type="dxa"/>
            <w:vAlign w:val="center"/>
          </w:tcPr>
          <w:p w14:paraId="6067A73F" w14:textId="77777777" w:rsidR="00DA7B3D" w:rsidRPr="00285F9D" w:rsidRDefault="00DA7B3D" w:rsidP="009E184D">
            <w:pPr>
              <w:tabs>
                <w:tab w:val="left" w:pos="567"/>
              </w:tabs>
              <w:spacing w:after="60"/>
              <w:rPr>
                <w:i/>
                <w:iCs/>
                <w:lang w:val="sr-Cyrl-RS"/>
              </w:rPr>
            </w:pPr>
          </w:p>
        </w:tc>
      </w:tr>
      <w:tr w:rsidR="00DA7B3D" w:rsidRPr="00285F9D" w14:paraId="44FB26AE" w14:textId="77777777" w:rsidTr="009E184D">
        <w:trPr>
          <w:trHeight w:val="227"/>
        </w:trPr>
        <w:tc>
          <w:tcPr>
            <w:tcW w:w="2925" w:type="dxa"/>
            <w:vAlign w:val="center"/>
          </w:tcPr>
          <w:p w14:paraId="147FD480" w14:textId="77777777" w:rsidR="00DA7B3D" w:rsidRPr="00285F9D" w:rsidRDefault="00DA7B3D" w:rsidP="009E184D">
            <w:pPr>
              <w:tabs>
                <w:tab w:val="left" w:pos="567"/>
              </w:tabs>
              <w:spacing w:after="60"/>
              <w:rPr>
                <w:i/>
                <w:iCs/>
                <w:lang w:val="sr-Cyrl-RS"/>
              </w:rPr>
            </w:pPr>
            <w:r w:rsidRPr="00285F9D">
              <w:rPr>
                <w:lang w:val="sr-Cyrl-RS"/>
              </w:rPr>
              <w:t>практична настава</w:t>
            </w:r>
          </w:p>
        </w:tc>
        <w:tc>
          <w:tcPr>
            <w:tcW w:w="1828" w:type="dxa"/>
            <w:vAlign w:val="center"/>
          </w:tcPr>
          <w:p w14:paraId="0707F0C5" w14:textId="77777777" w:rsidR="00DA7B3D" w:rsidRPr="00285F9D" w:rsidRDefault="00DA7B3D" w:rsidP="009E184D">
            <w:pPr>
              <w:tabs>
                <w:tab w:val="left" w:pos="567"/>
              </w:tabs>
              <w:spacing w:after="60"/>
              <w:rPr>
                <w:b/>
                <w:bCs/>
                <w:lang w:val="sr-Cyrl-RS"/>
              </w:rPr>
            </w:pPr>
            <w:r w:rsidRPr="00285F9D">
              <w:rPr>
                <w:b/>
                <w:bCs/>
                <w:lang w:val="sr-Cyrl-RS"/>
              </w:rPr>
              <w:t>15</w:t>
            </w:r>
          </w:p>
        </w:tc>
        <w:tc>
          <w:tcPr>
            <w:tcW w:w="2945" w:type="dxa"/>
            <w:gridSpan w:val="2"/>
            <w:vAlign w:val="center"/>
          </w:tcPr>
          <w:p w14:paraId="56AC66DE" w14:textId="77777777" w:rsidR="00DA7B3D" w:rsidRPr="00285F9D" w:rsidRDefault="00DA7B3D" w:rsidP="009E184D">
            <w:pPr>
              <w:tabs>
                <w:tab w:val="left" w:pos="567"/>
              </w:tabs>
              <w:spacing w:after="60"/>
              <w:rPr>
                <w:i/>
                <w:iCs/>
                <w:lang w:val="sr-Cyrl-RS"/>
              </w:rPr>
            </w:pPr>
            <w:r w:rsidRPr="00285F9D">
              <w:rPr>
                <w:lang w:val="sr-Cyrl-RS"/>
              </w:rPr>
              <w:t>усмени испт</w:t>
            </w:r>
          </w:p>
        </w:tc>
        <w:tc>
          <w:tcPr>
            <w:tcW w:w="1198" w:type="dxa"/>
            <w:vAlign w:val="center"/>
          </w:tcPr>
          <w:p w14:paraId="2EF3406B" w14:textId="77777777" w:rsidR="00DA7B3D" w:rsidRPr="00285F9D" w:rsidRDefault="00DA7B3D" w:rsidP="009E184D">
            <w:pPr>
              <w:tabs>
                <w:tab w:val="left" w:pos="567"/>
              </w:tabs>
              <w:spacing w:after="60"/>
              <w:rPr>
                <w:b/>
                <w:iCs/>
                <w:lang w:val="sr-Cyrl-RS"/>
              </w:rPr>
            </w:pPr>
            <w:r w:rsidRPr="00285F9D">
              <w:rPr>
                <w:b/>
                <w:iCs/>
                <w:lang w:val="sr-Cyrl-RS"/>
              </w:rPr>
              <w:t>50</w:t>
            </w:r>
          </w:p>
        </w:tc>
      </w:tr>
      <w:tr w:rsidR="00DA7B3D" w:rsidRPr="00285F9D" w14:paraId="4EC56D52" w14:textId="77777777" w:rsidTr="009E184D">
        <w:trPr>
          <w:trHeight w:val="227"/>
        </w:trPr>
        <w:tc>
          <w:tcPr>
            <w:tcW w:w="2925" w:type="dxa"/>
            <w:vAlign w:val="center"/>
          </w:tcPr>
          <w:p w14:paraId="7207CAEF" w14:textId="77777777" w:rsidR="00DA7B3D" w:rsidRPr="00285F9D" w:rsidRDefault="00DA7B3D" w:rsidP="009E184D">
            <w:pPr>
              <w:tabs>
                <w:tab w:val="left" w:pos="567"/>
              </w:tabs>
              <w:spacing w:after="60"/>
              <w:rPr>
                <w:i/>
                <w:iCs/>
                <w:lang w:val="sr-Cyrl-RS"/>
              </w:rPr>
            </w:pPr>
            <w:r w:rsidRPr="00285F9D">
              <w:rPr>
                <w:lang w:val="sr-Cyrl-RS"/>
              </w:rPr>
              <w:t>колоквијум-и</w:t>
            </w:r>
          </w:p>
        </w:tc>
        <w:tc>
          <w:tcPr>
            <w:tcW w:w="1828" w:type="dxa"/>
            <w:vAlign w:val="center"/>
          </w:tcPr>
          <w:p w14:paraId="300117FB" w14:textId="77777777" w:rsidR="00DA7B3D" w:rsidRPr="00285F9D" w:rsidRDefault="00DA7B3D" w:rsidP="009E184D">
            <w:pPr>
              <w:tabs>
                <w:tab w:val="left" w:pos="567"/>
              </w:tabs>
              <w:spacing w:after="60"/>
              <w:rPr>
                <w:b/>
                <w:bCs/>
                <w:lang w:val="sr-Cyrl-RS"/>
              </w:rPr>
            </w:pPr>
            <w:r w:rsidRPr="00285F9D">
              <w:rPr>
                <w:b/>
                <w:bCs/>
                <w:lang w:val="sr-Cyrl-RS"/>
              </w:rPr>
              <w:t>10</w:t>
            </w:r>
          </w:p>
        </w:tc>
        <w:tc>
          <w:tcPr>
            <w:tcW w:w="2945" w:type="dxa"/>
            <w:gridSpan w:val="2"/>
            <w:vAlign w:val="center"/>
          </w:tcPr>
          <w:p w14:paraId="3501B40D" w14:textId="77777777" w:rsidR="00DA7B3D" w:rsidRPr="00285F9D" w:rsidRDefault="00DA7B3D" w:rsidP="009E184D">
            <w:pPr>
              <w:tabs>
                <w:tab w:val="left" w:pos="567"/>
              </w:tabs>
              <w:spacing w:after="60"/>
              <w:rPr>
                <w:i/>
                <w:iCs/>
                <w:lang w:val="sr-Cyrl-RS"/>
              </w:rPr>
            </w:pPr>
            <w:r w:rsidRPr="00285F9D">
              <w:rPr>
                <w:i/>
                <w:iCs/>
                <w:lang w:val="sr-Cyrl-RS"/>
              </w:rPr>
              <w:t>..........</w:t>
            </w:r>
          </w:p>
        </w:tc>
        <w:tc>
          <w:tcPr>
            <w:tcW w:w="1198" w:type="dxa"/>
            <w:vAlign w:val="center"/>
          </w:tcPr>
          <w:p w14:paraId="1D653596" w14:textId="77777777" w:rsidR="00DA7B3D" w:rsidRPr="00285F9D" w:rsidRDefault="00DA7B3D" w:rsidP="009E184D">
            <w:pPr>
              <w:tabs>
                <w:tab w:val="left" w:pos="567"/>
              </w:tabs>
              <w:spacing w:after="60"/>
              <w:rPr>
                <w:i/>
                <w:iCs/>
                <w:lang w:val="sr-Cyrl-RS"/>
              </w:rPr>
            </w:pPr>
          </w:p>
        </w:tc>
      </w:tr>
      <w:tr w:rsidR="00DA7B3D" w:rsidRPr="00285F9D" w14:paraId="736810BB" w14:textId="77777777" w:rsidTr="009E184D">
        <w:trPr>
          <w:trHeight w:val="227"/>
        </w:trPr>
        <w:tc>
          <w:tcPr>
            <w:tcW w:w="2925" w:type="dxa"/>
            <w:vAlign w:val="center"/>
          </w:tcPr>
          <w:p w14:paraId="06FFB49D" w14:textId="77777777" w:rsidR="00DA7B3D" w:rsidRPr="00285F9D" w:rsidRDefault="00DA7B3D" w:rsidP="009E184D">
            <w:pPr>
              <w:tabs>
                <w:tab w:val="left" w:pos="567"/>
              </w:tabs>
              <w:spacing w:after="60"/>
              <w:rPr>
                <w:lang w:val="sr-Cyrl-RS"/>
              </w:rPr>
            </w:pPr>
            <w:r w:rsidRPr="00285F9D">
              <w:rPr>
                <w:lang w:val="sr-Cyrl-RS"/>
              </w:rPr>
              <w:t>семинар-и</w:t>
            </w:r>
          </w:p>
        </w:tc>
        <w:tc>
          <w:tcPr>
            <w:tcW w:w="1828" w:type="dxa"/>
            <w:vAlign w:val="center"/>
          </w:tcPr>
          <w:p w14:paraId="1AC0AC00" w14:textId="77777777" w:rsidR="00DA7B3D" w:rsidRPr="00285F9D" w:rsidRDefault="00DA7B3D" w:rsidP="009E184D">
            <w:pPr>
              <w:tabs>
                <w:tab w:val="left" w:pos="567"/>
              </w:tabs>
              <w:spacing w:after="60"/>
              <w:rPr>
                <w:b/>
                <w:bCs/>
                <w:lang w:val="sr-Cyrl-RS"/>
              </w:rPr>
            </w:pPr>
            <w:r w:rsidRPr="00285F9D">
              <w:rPr>
                <w:b/>
                <w:bCs/>
                <w:lang w:val="sr-Cyrl-RS"/>
              </w:rPr>
              <w:t>10</w:t>
            </w:r>
          </w:p>
        </w:tc>
        <w:tc>
          <w:tcPr>
            <w:tcW w:w="2945" w:type="dxa"/>
            <w:gridSpan w:val="2"/>
            <w:vAlign w:val="center"/>
          </w:tcPr>
          <w:p w14:paraId="6C9341FB" w14:textId="77777777" w:rsidR="00DA7B3D" w:rsidRPr="00285F9D" w:rsidRDefault="00DA7B3D" w:rsidP="009E184D">
            <w:pPr>
              <w:tabs>
                <w:tab w:val="left" w:pos="567"/>
              </w:tabs>
              <w:spacing w:after="60"/>
              <w:rPr>
                <w:i/>
                <w:iCs/>
                <w:lang w:val="sr-Cyrl-RS"/>
              </w:rPr>
            </w:pPr>
          </w:p>
        </w:tc>
        <w:tc>
          <w:tcPr>
            <w:tcW w:w="1198" w:type="dxa"/>
            <w:vAlign w:val="center"/>
          </w:tcPr>
          <w:p w14:paraId="68572D0C" w14:textId="77777777" w:rsidR="00DA7B3D" w:rsidRPr="00285F9D" w:rsidRDefault="00DA7B3D" w:rsidP="009E184D">
            <w:pPr>
              <w:tabs>
                <w:tab w:val="left" w:pos="567"/>
              </w:tabs>
              <w:spacing w:after="60"/>
              <w:rPr>
                <w:i/>
                <w:iCs/>
                <w:lang w:val="sr-Cyrl-RS"/>
              </w:rPr>
            </w:pPr>
          </w:p>
        </w:tc>
      </w:tr>
      <w:tr w:rsidR="00DA7B3D" w:rsidRPr="00285F9D" w14:paraId="6C4E5D54" w14:textId="77777777" w:rsidTr="009E184D">
        <w:trPr>
          <w:trHeight w:val="227"/>
        </w:trPr>
        <w:tc>
          <w:tcPr>
            <w:tcW w:w="8896" w:type="dxa"/>
            <w:gridSpan w:val="5"/>
            <w:vAlign w:val="center"/>
          </w:tcPr>
          <w:p w14:paraId="7A56BAEF" w14:textId="77777777" w:rsidR="00DA7B3D" w:rsidRPr="00285F9D" w:rsidRDefault="00DA7B3D" w:rsidP="009E184D">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DA7B3D" w:rsidRPr="00285F9D" w14:paraId="06D0E8A1" w14:textId="77777777" w:rsidTr="009E184D">
        <w:trPr>
          <w:trHeight w:val="227"/>
        </w:trPr>
        <w:tc>
          <w:tcPr>
            <w:tcW w:w="8896" w:type="dxa"/>
            <w:gridSpan w:val="5"/>
            <w:vAlign w:val="center"/>
          </w:tcPr>
          <w:p w14:paraId="155F5F1F" w14:textId="77777777" w:rsidR="00DA7B3D" w:rsidRPr="00285F9D" w:rsidRDefault="00DA7B3D" w:rsidP="009E184D">
            <w:pPr>
              <w:tabs>
                <w:tab w:val="left" w:pos="567"/>
              </w:tabs>
              <w:spacing w:after="60"/>
              <w:rPr>
                <w:b/>
                <w:bCs/>
                <w:lang w:val="sr-Cyrl-RS"/>
              </w:rPr>
            </w:pPr>
            <w:r w:rsidRPr="00285F9D">
              <w:rPr>
                <w:lang w:val="sr-Cyrl-RS"/>
              </w:rPr>
              <w:t>*максимална дужна 1 страница А4 формата</w:t>
            </w:r>
          </w:p>
        </w:tc>
      </w:tr>
    </w:tbl>
    <w:p w14:paraId="17791D17" w14:textId="77777777" w:rsidR="00DA7B3D" w:rsidRPr="00285F9D" w:rsidRDefault="00DA7B3D">
      <w:pPr>
        <w:rPr>
          <w:lang w:val="sr-Cyrl-RS"/>
        </w:rPr>
      </w:pPr>
    </w:p>
    <w:p w14:paraId="1C5DC277" w14:textId="77777777" w:rsidR="00DA7B3D" w:rsidRPr="00285F9D" w:rsidRDefault="00DA7B3D">
      <w:pPr>
        <w:rPr>
          <w:lang w:val="sr-Cyrl-RS"/>
        </w:rPr>
      </w:pPr>
    </w:p>
    <w:p w14:paraId="53FA112B" w14:textId="77777777" w:rsidR="00DA7B3D" w:rsidRPr="00285F9D" w:rsidRDefault="00DA7B3D">
      <w:pPr>
        <w:rPr>
          <w:lang w:val="sr-Cyrl-RS"/>
        </w:rPr>
      </w:pPr>
    </w:p>
    <w:p w14:paraId="3B717277" w14:textId="77777777" w:rsidR="00DA7B3D" w:rsidRPr="00285F9D" w:rsidRDefault="00DA7B3D">
      <w:pPr>
        <w:rPr>
          <w:lang w:val="sr-Cyrl-RS"/>
        </w:rPr>
      </w:pPr>
      <w:r w:rsidRPr="00285F9D">
        <w:rPr>
          <w:lang w:val="sr-Cyrl-R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4"/>
        <w:gridCol w:w="1749"/>
        <w:gridCol w:w="994"/>
        <w:gridCol w:w="1749"/>
        <w:gridCol w:w="1159"/>
      </w:tblGrid>
      <w:tr w:rsidR="00DA7B3D" w:rsidRPr="00285F9D" w14:paraId="7FE42844" w14:textId="77777777" w:rsidTr="009E184D">
        <w:trPr>
          <w:trHeight w:val="227"/>
        </w:trPr>
        <w:tc>
          <w:tcPr>
            <w:tcW w:w="8415" w:type="dxa"/>
            <w:gridSpan w:val="5"/>
            <w:vAlign w:val="center"/>
          </w:tcPr>
          <w:p w14:paraId="0A4122E4"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lastRenderedPageBreak/>
              <w:t>Студијски програм : Мастер академске студије права</w:t>
            </w:r>
          </w:p>
        </w:tc>
      </w:tr>
      <w:tr w:rsidR="00DA7B3D" w:rsidRPr="00285F9D" w14:paraId="16EBD384" w14:textId="77777777" w:rsidTr="009E184D">
        <w:trPr>
          <w:trHeight w:val="227"/>
        </w:trPr>
        <w:tc>
          <w:tcPr>
            <w:tcW w:w="8415" w:type="dxa"/>
            <w:gridSpan w:val="5"/>
            <w:vAlign w:val="center"/>
          </w:tcPr>
          <w:p w14:paraId="6EE9B5AE"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 xml:space="preserve">Назив предмета: </w:t>
            </w:r>
            <w:bookmarkStart w:id="24" w:name="Уговориуспорту"/>
            <w:r w:rsidRPr="00285F9D">
              <w:rPr>
                <w:b/>
                <w:bCs/>
                <w:sz w:val="18"/>
                <w:szCs w:val="18"/>
                <w:lang w:val="sr-Cyrl-RS"/>
              </w:rPr>
              <w:fldChar w:fldCharType="begin"/>
            </w:r>
            <w:r w:rsidRPr="00285F9D">
              <w:rPr>
                <w:b/>
                <w:bCs/>
                <w:sz w:val="18"/>
                <w:szCs w:val="18"/>
                <w:lang w:val="sr-Cyrl-RS"/>
              </w:rPr>
              <w:instrText xml:space="preserve"> HYPERLINK  \l "М3" </w:instrText>
            </w:r>
            <w:r w:rsidRPr="00285F9D">
              <w:rPr>
                <w:b/>
                <w:bCs/>
                <w:sz w:val="18"/>
                <w:szCs w:val="18"/>
                <w:lang w:val="sr-Cyrl-RS"/>
              </w:rPr>
              <w:fldChar w:fldCharType="separate"/>
            </w:r>
            <w:r w:rsidRPr="00285F9D">
              <w:rPr>
                <w:rStyle w:val="Hyperlink"/>
                <w:b/>
                <w:bCs/>
                <w:sz w:val="18"/>
                <w:szCs w:val="18"/>
                <w:lang w:val="sr-Cyrl-RS"/>
              </w:rPr>
              <w:t>УГОВОРИ У СПОРТУ</w:t>
            </w:r>
            <w:bookmarkEnd w:id="24"/>
            <w:r w:rsidRPr="00285F9D">
              <w:rPr>
                <w:b/>
                <w:bCs/>
                <w:sz w:val="18"/>
                <w:szCs w:val="18"/>
                <w:lang w:val="sr-Cyrl-RS"/>
              </w:rPr>
              <w:fldChar w:fldCharType="end"/>
            </w:r>
          </w:p>
        </w:tc>
      </w:tr>
      <w:tr w:rsidR="00DA7B3D" w:rsidRPr="00285F9D" w14:paraId="529C7F48" w14:textId="77777777" w:rsidTr="009E184D">
        <w:trPr>
          <w:trHeight w:val="227"/>
        </w:trPr>
        <w:tc>
          <w:tcPr>
            <w:tcW w:w="8415" w:type="dxa"/>
            <w:gridSpan w:val="5"/>
            <w:vAlign w:val="center"/>
          </w:tcPr>
          <w:p w14:paraId="701E39CE"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Наставници: Проф. др Ненад Ђурђевић, доц. др Зоран Вуковић</w:t>
            </w:r>
          </w:p>
        </w:tc>
      </w:tr>
      <w:tr w:rsidR="00DA7B3D" w:rsidRPr="00285F9D" w14:paraId="1F5B56C1" w14:textId="77777777" w:rsidTr="009E184D">
        <w:trPr>
          <w:trHeight w:val="227"/>
        </w:trPr>
        <w:tc>
          <w:tcPr>
            <w:tcW w:w="8415" w:type="dxa"/>
            <w:gridSpan w:val="5"/>
            <w:vAlign w:val="center"/>
          </w:tcPr>
          <w:p w14:paraId="58CBD947" w14:textId="77777777" w:rsidR="00DA7B3D" w:rsidRPr="00285F9D" w:rsidRDefault="00DA7B3D" w:rsidP="009E184D">
            <w:pPr>
              <w:tabs>
                <w:tab w:val="left" w:pos="567"/>
              </w:tabs>
              <w:spacing w:after="60"/>
              <w:rPr>
                <w:sz w:val="18"/>
                <w:szCs w:val="18"/>
                <w:lang w:val="sr-Cyrl-RS"/>
              </w:rPr>
            </w:pPr>
            <w:r w:rsidRPr="00285F9D">
              <w:rPr>
                <w:b/>
                <w:bCs/>
                <w:sz w:val="18"/>
                <w:szCs w:val="18"/>
                <w:lang w:val="sr-Cyrl-RS"/>
              </w:rPr>
              <w:t>Статус предмета: Изборни</w:t>
            </w:r>
          </w:p>
        </w:tc>
      </w:tr>
      <w:tr w:rsidR="00DA7B3D" w:rsidRPr="00285F9D" w14:paraId="6288C80E" w14:textId="77777777" w:rsidTr="009E184D">
        <w:trPr>
          <w:trHeight w:val="227"/>
        </w:trPr>
        <w:tc>
          <w:tcPr>
            <w:tcW w:w="8415" w:type="dxa"/>
            <w:gridSpan w:val="5"/>
            <w:vAlign w:val="center"/>
          </w:tcPr>
          <w:p w14:paraId="0E1BFB6A" w14:textId="77777777" w:rsidR="00DA7B3D" w:rsidRPr="00285F9D" w:rsidRDefault="00DA7B3D" w:rsidP="009E184D">
            <w:pPr>
              <w:tabs>
                <w:tab w:val="left" w:pos="567"/>
              </w:tabs>
              <w:spacing w:after="60"/>
              <w:rPr>
                <w:sz w:val="18"/>
                <w:szCs w:val="18"/>
                <w:lang w:val="sr-Cyrl-RS"/>
              </w:rPr>
            </w:pPr>
            <w:r w:rsidRPr="00285F9D">
              <w:rPr>
                <w:b/>
                <w:bCs/>
                <w:sz w:val="18"/>
                <w:szCs w:val="18"/>
                <w:lang w:val="sr-Cyrl-RS"/>
              </w:rPr>
              <w:t>Број ЕСПБ: 8</w:t>
            </w:r>
          </w:p>
        </w:tc>
      </w:tr>
      <w:tr w:rsidR="00DA7B3D" w:rsidRPr="00285F9D" w14:paraId="39F03840" w14:textId="77777777" w:rsidTr="009E184D">
        <w:trPr>
          <w:trHeight w:val="227"/>
        </w:trPr>
        <w:tc>
          <w:tcPr>
            <w:tcW w:w="8415" w:type="dxa"/>
            <w:gridSpan w:val="5"/>
            <w:vAlign w:val="center"/>
          </w:tcPr>
          <w:p w14:paraId="346FA3EB" w14:textId="77777777" w:rsidR="00DA7B3D" w:rsidRPr="00285F9D" w:rsidRDefault="00DA7B3D" w:rsidP="009E184D">
            <w:pPr>
              <w:tabs>
                <w:tab w:val="left" w:pos="567"/>
              </w:tabs>
              <w:spacing w:after="60"/>
              <w:rPr>
                <w:sz w:val="18"/>
                <w:szCs w:val="18"/>
                <w:lang w:val="sr-Cyrl-RS"/>
              </w:rPr>
            </w:pPr>
            <w:r w:rsidRPr="00285F9D">
              <w:rPr>
                <w:b/>
                <w:bCs/>
                <w:sz w:val="18"/>
                <w:szCs w:val="18"/>
                <w:lang w:val="sr-Cyrl-RS"/>
              </w:rPr>
              <w:t xml:space="preserve">Услов: </w:t>
            </w:r>
            <w:r w:rsidRPr="00285F9D">
              <w:rPr>
                <w:bCs/>
                <w:sz w:val="18"/>
                <w:szCs w:val="18"/>
                <w:lang w:val="sr-Cyrl-RS"/>
              </w:rPr>
              <w:t>нема</w:t>
            </w:r>
          </w:p>
        </w:tc>
      </w:tr>
      <w:tr w:rsidR="00DA7B3D" w:rsidRPr="00285F9D" w14:paraId="7E4C1976" w14:textId="77777777" w:rsidTr="009E184D">
        <w:trPr>
          <w:trHeight w:val="227"/>
        </w:trPr>
        <w:tc>
          <w:tcPr>
            <w:tcW w:w="8415" w:type="dxa"/>
            <w:gridSpan w:val="5"/>
            <w:vAlign w:val="center"/>
          </w:tcPr>
          <w:p w14:paraId="4FAACCD6"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Циљ предмета</w:t>
            </w:r>
          </w:p>
          <w:p w14:paraId="6681028F" w14:textId="77777777" w:rsidR="00DA7B3D" w:rsidRPr="00285F9D" w:rsidRDefault="00DA7B3D" w:rsidP="009E184D">
            <w:pPr>
              <w:tabs>
                <w:tab w:val="left" w:pos="567"/>
              </w:tabs>
              <w:spacing w:after="60"/>
              <w:jc w:val="both"/>
              <w:rPr>
                <w:b/>
                <w:bCs/>
                <w:sz w:val="18"/>
                <w:szCs w:val="18"/>
                <w:lang w:val="sr-Cyrl-RS"/>
              </w:rPr>
            </w:pPr>
            <w:r w:rsidRPr="00285F9D">
              <w:rPr>
                <w:sz w:val="18"/>
                <w:szCs w:val="18"/>
                <w:lang w:val="sr-Cyrl-RS"/>
              </w:rPr>
              <w:t>Продубљено проучавање правних правила која регулишу уговоре на основу којих се успостављају основни односи везани за обављање спортских активности и одржавање спортских такмичења. Потреба за изучавањем ових уговора произилази из чињенице да у законодавству, аутономним спортским правилима и доктрини не постоји јасно изражен и јединствен став о њиховој правној природи и правном положају субјеката који их закључују.</w:t>
            </w:r>
          </w:p>
        </w:tc>
      </w:tr>
      <w:tr w:rsidR="00DA7B3D" w:rsidRPr="00285F9D" w14:paraId="32C5D45D" w14:textId="77777777" w:rsidTr="009E184D">
        <w:trPr>
          <w:trHeight w:val="227"/>
        </w:trPr>
        <w:tc>
          <w:tcPr>
            <w:tcW w:w="8415" w:type="dxa"/>
            <w:gridSpan w:val="5"/>
            <w:vAlign w:val="center"/>
          </w:tcPr>
          <w:p w14:paraId="4879CB30"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 xml:space="preserve">Исход предмета </w:t>
            </w:r>
          </w:p>
          <w:p w14:paraId="0374CC14" w14:textId="77777777" w:rsidR="00DA7B3D" w:rsidRPr="00285F9D" w:rsidRDefault="00DA7B3D" w:rsidP="009E184D">
            <w:pPr>
              <w:tabs>
                <w:tab w:val="left" w:pos="567"/>
              </w:tabs>
              <w:spacing w:after="60"/>
              <w:jc w:val="both"/>
              <w:rPr>
                <w:b/>
                <w:bCs/>
                <w:sz w:val="18"/>
                <w:szCs w:val="18"/>
                <w:lang w:val="sr-Cyrl-RS"/>
              </w:rPr>
            </w:pPr>
            <w:r w:rsidRPr="00285F9D">
              <w:rPr>
                <w:sz w:val="18"/>
                <w:szCs w:val="18"/>
                <w:lang w:val="sr-Cyrl-RS"/>
              </w:rPr>
              <w:t>Упознавање студената са правним правилима која уређују правни положај спортиста, спортских стручњака, организатора спортских приредби и гледалаца, односно са правним правилима која се односе на уговоре које они међусобно закључују.</w:t>
            </w:r>
          </w:p>
        </w:tc>
      </w:tr>
      <w:tr w:rsidR="00DA7B3D" w:rsidRPr="00285F9D" w14:paraId="3AA22089" w14:textId="77777777" w:rsidTr="009E184D">
        <w:trPr>
          <w:trHeight w:val="227"/>
        </w:trPr>
        <w:tc>
          <w:tcPr>
            <w:tcW w:w="8415" w:type="dxa"/>
            <w:gridSpan w:val="5"/>
            <w:vAlign w:val="center"/>
          </w:tcPr>
          <w:p w14:paraId="6A70B6FE"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Садржај предмета</w:t>
            </w:r>
          </w:p>
          <w:p w14:paraId="01292BDB" w14:textId="77777777" w:rsidR="00DA7B3D" w:rsidRPr="00285F9D" w:rsidRDefault="00DA7B3D" w:rsidP="009E184D">
            <w:pPr>
              <w:tabs>
                <w:tab w:val="left" w:pos="567"/>
              </w:tabs>
              <w:spacing w:after="60"/>
              <w:rPr>
                <w:i/>
                <w:iCs/>
                <w:sz w:val="18"/>
                <w:szCs w:val="18"/>
                <w:lang w:val="sr-Cyrl-RS"/>
              </w:rPr>
            </w:pPr>
            <w:r w:rsidRPr="00285F9D">
              <w:rPr>
                <w:i/>
                <w:iCs/>
                <w:sz w:val="18"/>
                <w:szCs w:val="18"/>
                <w:lang w:val="sr-Cyrl-RS"/>
              </w:rPr>
              <w:t>Теоријска настава</w:t>
            </w:r>
          </w:p>
          <w:p w14:paraId="23843485" w14:textId="77777777" w:rsidR="00DA7B3D" w:rsidRPr="00285F9D" w:rsidRDefault="00DA7B3D" w:rsidP="009E184D">
            <w:pPr>
              <w:tabs>
                <w:tab w:val="left" w:pos="567"/>
              </w:tabs>
              <w:spacing w:after="60"/>
              <w:jc w:val="both"/>
              <w:rPr>
                <w:i/>
                <w:iCs/>
                <w:sz w:val="18"/>
                <w:szCs w:val="18"/>
                <w:lang w:val="sr-Cyrl-RS"/>
              </w:rPr>
            </w:pPr>
            <w:r w:rsidRPr="00285F9D">
              <w:rPr>
                <w:sz w:val="18"/>
                <w:szCs w:val="18"/>
                <w:lang w:val="sr-Cyrl-RS"/>
              </w:rPr>
              <w:t>Као основа читавог низа правних односа, уговор је заступљен и на свим нивоима, односно у свим аспектима спорта. Споразум две стране у спорту најчешће захтева неку врсту уговора који је дефинисан традиционалним правилима облигационог, привредног или радног права и који подлеже истим принципима формирања уговора као и код класичних уговора. Међутим, уговори у области спорта неретко захтевају и одређена специфична правна правила. У оквиру теоријске наставе изучавају се специфичности које се јављају приликом закључења уговора између спортских организација и спортиста, уговора између спортских организација и спортских стручњака, између спортиста и спортских стручњака, као и уговора између организатора спортских приредби и учесника тих приредби.</w:t>
            </w:r>
          </w:p>
          <w:p w14:paraId="21DFA27E" w14:textId="77777777" w:rsidR="00DA7B3D" w:rsidRPr="00285F9D" w:rsidRDefault="00DA7B3D" w:rsidP="009E184D">
            <w:pPr>
              <w:tabs>
                <w:tab w:val="left" w:pos="567"/>
              </w:tabs>
              <w:spacing w:after="60"/>
              <w:rPr>
                <w:i/>
                <w:iCs/>
                <w:sz w:val="18"/>
                <w:szCs w:val="18"/>
                <w:lang w:val="sr-Cyrl-RS"/>
              </w:rPr>
            </w:pPr>
            <w:r w:rsidRPr="00285F9D">
              <w:rPr>
                <w:i/>
                <w:iCs/>
                <w:sz w:val="18"/>
                <w:szCs w:val="18"/>
                <w:lang w:val="sr-Cyrl-RS"/>
              </w:rPr>
              <w:t xml:space="preserve">Практична настава </w:t>
            </w:r>
          </w:p>
          <w:p w14:paraId="1B698864" w14:textId="77777777" w:rsidR="00DA7B3D" w:rsidRPr="00285F9D" w:rsidRDefault="00DA7B3D" w:rsidP="009E184D">
            <w:pPr>
              <w:tabs>
                <w:tab w:val="left" w:pos="567"/>
              </w:tabs>
              <w:spacing w:after="60"/>
              <w:rPr>
                <w:sz w:val="18"/>
                <w:szCs w:val="18"/>
                <w:lang w:val="sr-Cyrl-RS"/>
              </w:rPr>
            </w:pPr>
            <w:r w:rsidRPr="00285F9D">
              <w:rPr>
                <w:iCs/>
                <w:sz w:val="18"/>
                <w:szCs w:val="18"/>
                <w:lang w:val="sr-Cyrl-RS"/>
              </w:rPr>
              <w:t>Утврђивање и провера теоријског знања, с</w:t>
            </w:r>
            <w:r w:rsidRPr="00285F9D">
              <w:rPr>
                <w:sz w:val="18"/>
                <w:szCs w:val="18"/>
                <w:lang w:val="sr-Cyrl-RS"/>
              </w:rPr>
              <w:t>авладавање методологије уобличавања уговора у спорту.</w:t>
            </w:r>
          </w:p>
        </w:tc>
      </w:tr>
      <w:tr w:rsidR="00DA7B3D" w:rsidRPr="00285F9D" w14:paraId="3BA7CC34" w14:textId="77777777" w:rsidTr="009E184D">
        <w:trPr>
          <w:trHeight w:val="227"/>
        </w:trPr>
        <w:tc>
          <w:tcPr>
            <w:tcW w:w="8415" w:type="dxa"/>
            <w:gridSpan w:val="5"/>
            <w:vAlign w:val="center"/>
          </w:tcPr>
          <w:p w14:paraId="78C6EC70"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 xml:space="preserve">Литература </w:t>
            </w:r>
          </w:p>
          <w:p w14:paraId="026983EB" w14:textId="77777777" w:rsidR="00DA7B3D" w:rsidRPr="00285F9D" w:rsidRDefault="00DA7B3D" w:rsidP="009E184D">
            <w:pPr>
              <w:jc w:val="both"/>
              <w:rPr>
                <w:sz w:val="18"/>
                <w:szCs w:val="18"/>
                <w:lang w:val="sr-Cyrl-RS"/>
              </w:rPr>
            </w:pPr>
            <w:r w:rsidRPr="00285F9D">
              <w:rPr>
                <w:sz w:val="18"/>
                <w:szCs w:val="18"/>
                <w:lang w:val="sr-Cyrl-RS"/>
              </w:rPr>
              <w:t xml:space="preserve">1. Ђурђевић, Ненад - Мићовић, Миодраг - Вуковић, Зоран. </w:t>
            </w:r>
            <w:r w:rsidRPr="00285F9D">
              <w:rPr>
                <w:i/>
                <w:sz w:val="18"/>
                <w:szCs w:val="18"/>
                <w:lang w:val="sr-Cyrl-RS"/>
              </w:rPr>
              <w:t xml:space="preserve">Уговори у спорту, </w:t>
            </w:r>
            <w:r w:rsidRPr="00285F9D">
              <w:rPr>
                <w:sz w:val="18"/>
                <w:szCs w:val="18"/>
                <w:lang w:val="sr-Cyrl-RS"/>
              </w:rPr>
              <w:t>Крагујевац, 2014.</w:t>
            </w:r>
          </w:p>
          <w:p w14:paraId="24F69255" w14:textId="77777777" w:rsidR="00DA7B3D" w:rsidRPr="00285F9D" w:rsidRDefault="00DA7B3D" w:rsidP="009E184D">
            <w:pPr>
              <w:rPr>
                <w:sz w:val="18"/>
                <w:szCs w:val="18"/>
                <w:lang w:val="sr-Cyrl-RS"/>
              </w:rPr>
            </w:pPr>
            <w:r w:rsidRPr="00285F9D">
              <w:rPr>
                <w:sz w:val="18"/>
                <w:szCs w:val="18"/>
                <w:lang w:val="sr-Cyrl-RS"/>
              </w:rPr>
              <w:t xml:space="preserve">2. Grupa autora. </w:t>
            </w:r>
            <w:r w:rsidRPr="00285F9D">
              <w:rPr>
                <w:i/>
                <w:sz w:val="18"/>
                <w:szCs w:val="18"/>
                <w:lang w:val="sr-Cyrl-RS"/>
              </w:rPr>
              <w:t>Uvod u športsko pravo</w:t>
            </w:r>
            <w:r w:rsidRPr="00285F9D">
              <w:rPr>
                <w:sz w:val="18"/>
                <w:szCs w:val="18"/>
                <w:lang w:val="sr-Cyrl-RS"/>
              </w:rPr>
              <w:t>, Glavni urednik: Kačer, Hrvoje. Zagreb, 2009.</w:t>
            </w:r>
          </w:p>
          <w:p w14:paraId="2258970F" w14:textId="77777777" w:rsidR="00DA7B3D" w:rsidRPr="00285F9D" w:rsidRDefault="00DA7B3D" w:rsidP="009E184D">
            <w:pPr>
              <w:rPr>
                <w:sz w:val="18"/>
                <w:szCs w:val="18"/>
                <w:lang w:val="sr-Cyrl-RS"/>
              </w:rPr>
            </w:pPr>
            <w:r w:rsidRPr="00285F9D">
              <w:rPr>
                <w:sz w:val="18"/>
                <w:szCs w:val="18"/>
                <w:lang w:val="sr-Cyrl-RS"/>
              </w:rPr>
              <w:t xml:space="preserve">3. Ђурђевић, Ненад. </w:t>
            </w:r>
            <w:r w:rsidRPr="00285F9D">
              <w:rPr>
                <w:i/>
                <w:sz w:val="18"/>
                <w:szCs w:val="18"/>
                <w:lang w:val="sr-Cyrl-RS"/>
              </w:rPr>
              <w:t>Јавне власти и спорт,</w:t>
            </w:r>
            <w:r w:rsidRPr="00285F9D">
              <w:rPr>
                <w:sz w:val="18"/>
                <w:szCs w:val="18"/>
                <w:lang w:val="sr-Cyrl-RS"/>
              </w:rPr>
              <w:t xml:space="preserve"> Крагујевац, 2007.</w:t>
            </w:r>
          </w:p>
        </w:tc>
      </w:tr>
      <w:tr w:rsidR="00DA7B3D" w:rsidRPr="00285F9D" w14:paraId="0E10DABB" w14:textId="77777777" w:rsidTr="009E184D">
        <w:trPr>
          <w:trHeight w:val="227"/>
        </w:trPr>
        <w:tc>
          <w:tcPr>
            <w:tcW w:w="2764" w:type="dxa"/>
            <w:vAlign w:val="center"/>
          </w:tcPr>
          <w:p w14:paraId="2F51B1BF"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2743" w:type="dxa"/>
            <w:gridSpan w:val="2"/>
            <w:vAlign w:val="center"/>
          </w:tcPr>
          <w:p w14:paraId="6C1CB178" w14:textId="77777777" w:rsidR="00DA7B3D" w:rsidRPr="00285F9D" w:rsidRDefault="00DA7B3D" w:rsidP="009E184D">
            <w:pPr>
              <w:tabs>
                <w:tab w:val="left" w:pos="567"/>
              </w:tabs>
              <w:spacing w:after="60"/>
              <w:rPr>
                <w:b/>
                <w:sz w:val="18"/>
                <w:szCs w:val="18"/>
                <w:lang w:val="sr-Cyrl-RS"/>
              </w:rPr>
            </w:pPr>
            <w:r w:rsidRPr="00285F9D">
              <w:rPr>
                <w:b/>
                <w:sz w:val="18"/>
                <w:szCs w:val="18"/>
                <w:lang w:val="sr-Cyrl-RS"/>
              </w:rPr>
              <w:t xml:space="preserve">Теоријска настава: </w:t>
            </w:r>
          </w:p>
          <w:p w14:paraId="23D13491" w14:textId="77777777" w:rsidR="00DA7B3D" w:rsidRPr="00285F9D" w:rsidRDefault="00DA7B3D" w:rsidP="009E184D">
            <w:pPr>
              <w:tabs>
                <w:tab w:val="left" w:pos="567"/>
              </w:tabs>
              <w:spacing w:after="60"/>
              <w:rPr>
                <w:b/>
                <w:bCs/>
                <w:sz w:val="18"/>
                <w:szCs w:val="18"/>
                <w:lang w:val="sr-Cyrl-RS"/>
              </w:rPr>
            </w:pPr>
            <w:r w:rsidRPr="00285F9D">
              <w:rPr>
                <w:sz w:val="18"/>
                <w:szCs w:val="18"/>
                <w:lang w:val="sr-Cyrl-RS"/>
              </w:rPr>
              <w:t>Предавања:</w:t>
            </w:r>
            <w:r w:rsidRPr="00285F9D">
              <w:rPr>
                <w:b/>
                <w:sz w:val="18"/>
                <w:szCs w:val="18"/>
                <w:lang w:val="sr-Cyrl-RS"/>
              </w:rPr>
              <w:t xml:space="preserve"> </w:t>
            </w:r>
            <w:r w:rsidRPr="00285F9D">
              <w:rPr>
                <w:sz w:val="18"/>
                <w:szCs w:val="18"/>
                <w:lang w:val="sr-Cyrl-RS"/>
              </w:rPr>
              <w:t>2×15 = 30</w:t>
            </w:r>
          </w:p>
        </w:tc>
        <w:tc>
          <w:tcPr>
            <w:tcW w:w="2908" w:type="dxa"/>
            <w:gridSpan w:val="2"/>
            <w:vAlign w:val="center"/>
          </w:tcPr>
          <w:p w14:paraId="2BDA6EC7" w14:textId="77777777" w:rsidR="00DA7B3D" w:rsidRPr="00285F9D" w:rsidRDefault="00DA7B3D" w:rsidP="009E184D">
            <w:pPr>
              <w:tabs>
                <w:tab w:val="left" w:pos="567"/>
              </w:tabs>
              <w:spacing w:after="60"/>
              <w:rPr>
                <w:b/>
                <w:sz w:val="18"/>
                <w:szCs w:val="18"/>
                <w:lang w:val="sr-Cyrl-RS"/>
              </w:rPr>
            </w:pPr>
            <w:r w:rsidRPr="00285F9D">
              <w:rPr>
                <w:b/>
                <w:sz w:val="18"/>
                <w:szCs w:val="18"/>
                <w:lang w:val="sr-Cyrl-RS"/>
              </w:rPr>
              <w:t xml:space="preserve">Практична настава: </w:t>
            </w:r>
          </w:p>
          <w:p w14:paraId="75D8826F" w14:textId="77777777" w:rsidR="00DA7B3D" w:rsidRPr="00285F9D" w:rsidRDefault="00DA7B3D" w:rsidP="009E184D">
            <w:pPr>
              <w:rPr>
                <w:bCs/>
                <w:sz w:val="18"/>
                <w:szCs w:val="18"/>
                <w:lang w:val="sr-Cyrl-RS"/>
              </w:rPr>
            </w:pPr>
            <w:r w:rsidRPr="00285F9D">
              <w:rPr>
                <w:bCs/>
                <w:sz w:val="18"/>
                <w:szCs w:val="18"/>
                <w:lang w:val="sr-Cyrl-RS"/>
              </w:rPr>
              <w:t>Вежбе:</w:t>
            </w:r>
            <w:r w:rsidRPr="00285F9D">
              <w:rPr>
                <w:sz w:val="18"/>
                <w:szCs w:val="18"/>
                <w:lang w:val="sr-Cyrl-RS"/>
              </w:rPr>
              <w:t xml:space="preserve"> 2×15 = 30, студијско истраживачки рад 1х15=15</w:t>
            </w:r>
          </w:p>
        </w:tc>
      </w:tr>
      <w:tr w:rsidR="00DA7B3D" w:rsidRPr="00285F9D" w14:paraId="7F2EE742" w14:textId="77777777" w:rsidTr="009E184D">
        <w:trPr>
          <w:trHeight w:val="227"/>
        </w:trPr>
        <w:tc>
          <w:tcPr>
            <w:tcW w:w="8415" w:type="dxa"/>
            <w:gridSpan w:val="5"/>
            <w:vAlign w:val="center"/>
          </w:tcPr>
          <w:p w14:paraId="37A3FBE5"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Методе извођења наставе</w:t>
            </w:r>
          </w:p>
          <w:p w14:paraId="2903505E" w14:textId="77777777" w:rsidR="00DA7B3D" w:rsidRPr="00285F9D" w:rsidRDefault="00DA7B3D" w:rsidP="009E184D">
            <w:pPr>
              <w:tabs>
                <w:tab w:val="left" w:pos="567"/>
              </w:tabs>
              <w:spacing w:after="60"/>
              <w:rPr>
                <w:sz w:val="18"/>
                <w:szCs w:val="18"/>
                <w:lang w:val="sr-Cyrl-RS"/>
              </w:rPr>
            </w:pPr>
            <w:r w:rsidRPr="00285F9D">
              <w:rPr>
                <w:sz w:val="18"/>
                <w:szCs w:val="18"/>
                <w:lang w:val="sr-Cyrl-RS"/>
              </w:rPr>
              <w:t>Предавања, консултације, вежбе, колоквијуми. Предавања су праћена видео презентацијама.</w:t>
            </w:r>
          </w:p>
        </w:tc>
      </w:tr>
      <w:tr w:rsidR="00DA7B3D" w:rsidRPr="00285F9D" w14:paraId="2CB7D39A" w14:textId="77777777" w:rsidTr="009E184D">
        <w:trPr>
          <w:trHeight w:val="227"/>
        </w:trPr>
        <w:tc>
          <w:tcPr>
            <w:tcW w:w="8415" w:type="dxa"/>
            <w:gridSpan w:val="5"/>
            <w:vAlign w:val="center"/>
          </w:tcPr>
          <w:p w14:paraId="456AC942"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DA7B3D" w:rsidRPr="00285F9D" w14:paraId="4CCC0141" w14:textId="77777777" w:rsidTr="009E184D">
        <w:trPr>
          <w:trHeight w:val="227"/>
        </w:trPr>
        <w:tc>
          <w:tcPr>
            <w:tcW w:w="2764" w:type="dxa"/>
            <w:vAlign w:val="center"/>
          </w:tcPr>
          <w:p w14:paraId="233D80A1" w14:textId="77777777" w:rsidR="00DA7B3D" w:rsidRPr="00285F9D" w:rsidRDefault="00DA7B3D" w:rsidP="009E184D">
            <w:pPr>
              <w:tabs>
                <w:tab w:val="left" w:pos="567"/>
              </w:tabs>
              <w:spacing w:after="60"/>
              <w:rPr>
                <w:b/>
                <w:iCs/>
                <w:sz w:val="18"/>
                <w:szCs w:val="18"/>
                <w:lang w:val="sr-Cyrl-RS"/>
              </w:rPr>
            </w:pPr>
            <w:r w:rsidRPr="00285F9D">
              <w:rPr>
                <w:b/>
                <w:iCs/>
                <w:sz w:val="18"/>
                <w:szCs w:val="18"/>
                <w:lang w:val="sr-Cyrl-RS"/>
              </w:rPr>
              <w:t>Предиспитне обавезе</w:t>
            </w:r>
          </w:p>
        </w:tc>
        <w:tc>
          <w:tcPr>
            <w:tcW w:w="1749" w:type="dxa"/>
            <w:vAlign w:val="center"/>
          </w:tcPr>
          <w:p w14:paraId="097C777C" w14:textId="77777777" w:rsidR="00DA7B3D" w:rsidRPr="00285F9D" w:rsidRDefault="00DA7B3D" w:rsidP="009E184D">
            <w:pPr>
              <w:tabs>
                <w:tab w:val="left" w:pos="567"/>
              </w:tabs>
              <w:spacing w:after="60"/>
              <w:rPr>
                <w:sz w:val="18"/>
                <w:szCs w:val="18"/>
                <w:lang w:val="sr-Cyrl-RS"/>
              </w:rPr>
            </w:pPr>
            <w:r w:rsidRPr="00285F9D">
              <w:rPr>
                <w:sz w:val="18"/>
                <w:szCs w:val="18"/>
                <w:lang w:val="sr-Cyrl-RS"/>
              </w:rPr>
              <w:t>поена</w:t>
            </w:r>
          </w:p>
          <w:p w14:paraId="07007F1B" w14:textId="77777777" w:rsidR="00DA7B3D" w:rsidRPr="00285F9D" w:rsidRDefault="00DA7B3D" w:rsidP="009E184D">
            <w:pPr>
              <w:tabs>
                <w:tab w:val="left" w:pos="567"/>
              </w:tabs>
              <w:spacing w:after="60"/>
              <w:rPr>
                <w:b/>
                <w:bCs/>
                <w:sz w:val="18"/>
                <w:szCs w:val="18"/>
                <w:lang w:val="sr-Cyrl-RS"/>
              </w:rPr>
            </w:pPr>
          </w:p>
        </w:tc>
        <w:tc>
          <w:tcPr>
            <w:tcW w:w="2743" w:type="dxa"/>
            <w:gridSpan w:val="2"/>
            <w:vAlign w:val="center"/>
          </w:tcPr>
          <w:p w14:paraId="3918E4FC" w14:textId="77777777" w:rsidR="00DA7B3D" w:rsidRPr="00285F9D" w:rsidRDefault="00DA7B3D" w:rsidP="009E184D">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1159" w:type="dxa"/>
            <w:vAlign w:val="center"/>
          </w:tcPr>
          <w:p w14:paraId="0B15578A" w14:textId="77777777" w:rsidR="00DA7B3D" w:rsidRPr="00285F9D" w:rsidRDefault="00DA7B3D" w:rsidP="009E184D">
            <w:pPr>
              <w:tabs>
                <w:tab w:val="left" w:pos="567"/>
              </w:tabs>
              <w:spacing w:after="60"/>
              <w:rPr>
                <w:b/>
                <w:bCs/>
                <w:sz w:val="18"/>
                <w:szCs w:val="18"/>
                <w:lang w:val="sr-Cyrl-RS"/>
              </w:rPr>
            </w:pPr>
            <w:r w:rsidRPr="00285F9D">
              <w:rPr>
                <w:sz w:val="18"/>
                <w:szCs w:val="18"/>
                <w:lang w:val="sr-Cyrl-RS"/>
              </w:rPr>
              <w:t>поена</w:t>
            </w:r>
          </w:p>
        </w:tc>
      </w:tr>
      <w:tr w:rsidR="00DA7B3D" w:rsidRPr="00285F9D" w14:paraId="1A89555F" w14:textId="77777777" w:rsidTr="009E184D">
        <w:trPr>
          <w:trHeight w:val="227"/>
        </w:trPr>
        <w:tc>
          <w:tcPr>
            <w:tcW w:w="2764" w:type="dxa"/>
            <w:vAlign w:val="center"/>
          </w:tcPr>
          <w:p w14:paraId="4958F653"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активност у току предавања</w:t>
            </w:r>
          </w:p>
        </w:tc>
        <w:tc>
          <w:tcPr>
            <w:tcW w:w="1749" w:type="dxa"/>
            <w:vAlign w:val="center"/>
          </w:tcPr>
          <w:p w14:paraId="74EEB494" w14:textId="77777777" w:rsidR="00DA7B3D" w:rsidRPr="00285F9D" w:rsidRDefault="00DA7B3D" w:rsidP="009E184D">
            <w:pPr>
              <w:tabs>
                <w:tab w:val="left" w:pos="567"/>
              </w:tabs>
              <w:spacing w:after="60"/>
              <w:jc w:val="center"/>
              <w:rPr>
                <w:bCs/>
                <w:sz w:val="18"/>
                <w:szCs w:val="18"/>
                <w:lang w:val="sr-Cyrl-RS"/>
              </w:rPr>
            </w:pPr>
            <w:r w:rsidRPr="00285F9D">
              <w:rPr>
                <w:bCs/>
                <w:sz w:val="18"/>
                <w:szCs w:val="18"/>
                <w:lang w:val="sr-Cyrl-RS"/>
              </w:rPr>
              <w:t>15</w:t>
            </w:r>
          </w:p>
        </w:tc>
        <w:tc>
          <w:tcPr>
            <w:tcW w:w="2743" w:type="dxa"/>
            <w:gridSpan w:val="2"/>
            <w:vAlign w:val="center"/>
          </w:tcPr>
          <w:p w14:paraId="04927739"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усмени  испит</w:t>
            </w:r>
          </w:p>
        </w:tc>
        <w:tc>
          <w:tcPr>
            <w:tcW w:w="1159" w:type="dxa"/>
            <w:vAlign w:val="center"/>
          </w:tcPr>
          <w:p w14:paraId="01F47717" w14:textId="77777777" w:rsidR="00DA7B3D" w:rsidRPr="00285F9D" w:rsidRDefault="00DA7B3D" w:rsidP="009E184D">
            <w:pPr>
              <w:tabs>
                <w:tab w:val="left" w:pos="567"/>
              </w:tabs>
              <w:spacing w:after="60"/>
              <w:jc w:val="center"/>
              <w:rPr>
                <w:iCs/>
                <w:sz w:val="18"/>
                <w:szCs w:val="18"/>
                <w:lang w:val="sr-Cyrl-RS"/>
              </w:rPr>
            </w:pPr>
            <w:r w:rsidRPr="00285F9D">
              <w:rPr>
                <w:iCs/>
                <w:sz w:val="18"/>
                <w:szCs w:val="18"/>
                <w:lang w:val="sr-Cyrl-RS"/>
              </w:rPr>
              <w:t>50</w:t>
            </w:r>
          </w:p>
        </w:tc>
      </w:tr>
      <w:tr w:rsidR="00DA7B3D" w:rsidRPr="00285F9D" w14:paraId="66D337C2" w14:textId="77777777" w:rsidTr="009E184D">
        <w:trPr>
          <w:trHeight w:val="227"/>
        </w:trPr>
        <w:tc>
          <w:tcPr>
            <w:tcW w:w="2764" w:type="dxa"/>
            <w:vAlign w:val="center"/>
          </w:tcPr>
          <w:p w14:paraId="219CD0D8"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практична настава</w:t>
            </w:r>
          </w:p>
        </w:tc>
        <w:tc>
          <w:tcPr>
            <w:tcW w:w="1749" w:type="dxa"/>
            <w:vAlign w:val="center"/>
          </w:tcPr>
          <w:p w14:paraId="1804A2D9" w14:textId="77777777" w:rsidR="00DA7B3D" w:rsidRPr="00285F9D" w:rsidRDefault="00DA7B3D" w:rsidP="009E184D">
            <w:pPr>
              <w:tabs>
                <w:tab w:val="left" w:pos="567"/>
              </w:tabs>
              <w:spacing w:after="60"/>
              <w:jc w:val="center"/>
              <w:rPr>
                <w:bCs/>
                <w:sz w:val="18"/>
                <w:szCs w:val="18"/>
                <w:lang w:val="sr-Cyrl-RS"/>
              </w:rPr>
            </w:pPr>
            <w:r w:rsidRPr="00285F9D">
              <w:rPr>
                <w:bCs/>
                <w:sz w:val="18"/>
                <w:szCs w:val="18"/>
                <w:lang w:val="sr-Cyrl-RS"/>
              </w:rPr>
              <w:t>15</w:t>
            </w:r>
          </w:p>
        </w:tc>
        <w:tc>
          <w:tcPr>
            <w:tcW w:w="2743" w:type="dxa"/>
            <w:gridSpan w:val="2"/>
            <w:vAlign w:val="center"/>
          </w:tcPr>
          <w:p w14:paraId="04E8110A"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писмени испит</w:t>
            </w:r>
          </w:p>
        </w:tc>
        <w:tc>
          <w:tcPr>
            <w:tcW w:w="1159" w:type="dxa"/>
            <w:vAlign w:val="center"/>
          </w:tcPr>
          <w:p w14:paraId="55E25492" w14:textId="77777777" w:rsidR="00DA7B3D" w:rsidRPr="00285F9D" w:rsidRDefault="00DA7B3D" w:rsidP="009E184D">
            <w:pPr>
              <w:tabs>
                <w:tab w:val="left" w:pos="567"/>
              </w:tabs>
              <w:spacing w:after="60"/>
              <w:rPr>
                <w:i/>
                <w:iCs/>
                <w:sz w:val="18"/>
                <w:szCs w:val="18"/>
                <w:lang w:val="sr-Cyrl-RS"/>
              </w:rPr>
            </w:pPr>
          </w:p>
        </w:tc>
      </w:tr>
      <w:tr w:rsidR="00DA7B3D" w:rsidRPr="00285F9D" w14:paraId="31159332" w14:textId="77777777" w:rsidTr="009E184D">
        <w:trPr>
          <w:trHeight w:val="227"/>
        </w:trPr>
        <w:tc>
          <w:tcPr>
            <w:tcW w:w="2764" w:type="dxa"/>
            <w:vAlign w:val="center"/>
          </w:tcPr>
          <w:p w14:paraId="500EFBB2"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колоквијум-и</w:t>
            </w:r>
          </w:p>
        </w:tc>
        <w:tc>
          <w:tcPr>
            <w:tcW w:w="1749" w:type="dxa"/>
            <w:vAlign w:val="center"/>
          </w:tcPr>
          <w:p w14:paraId="69DABCEB" w14:textId="77777777" w:rsidR="00DA7B3D" w:rsidRPr="00285F9D" w:rsidRDefault="00DA7B3D" w:rsidP="009E184D">
            <w:pPr>
              <w:tabs>
                <w:tab w:val="left" w:pos="567"/>
              </w:tabs>
              <w:spacing w:after="60"/>
              <w:jc w:val="center"/>
              <w:rPr>
                <w:b/>
                <w:bCs/>
                <w:sz w:val="18"/>
                <w:szCs w:val="18"/>
                <w:lang w:val="sr-Cyrl-RS"/>
              </w:rPr>
            </w:pPr>
            <w:r w:rsidRPr="00285F9D">
              <w:rPr>
                <w:sz w:val="18"/>
                <w:szCs w:val="18"/>
                <w:lang w:val="sr-Cyrl-RS"/>
              </w:rPr>
              <w:t>2×10 = 20</w:t>
            </w:r>
          </w:p>
        </w:tc>
        <w:tc>
          <w:tcPr>
            <w:tcW w:w="2743" w:type="dxa"/>
            <w:gridSpan w:val="2"/>
            <w:vAlign w:val="center"/>
          </w:tcPr>
          <w:p w14:paraId="078E7ABC" w14:textId="77777777" w:rsidR="00DA7B3D" w:rsidRPr="00285F9D" w:rsidRDefault="00DA7B3D" w:rsidP="009E184D">
            <w:pPr>
              <w:tabs>
                <w:tab w:val="left" w:pos="567"/>
              </w:tabs>
              <w:spacing w:after="60"/>
              <w:rPr>
                <w:i/>
                <w:iCs/>
                <w:sz w:val="18"/>
                <w:szCs w:val="18"/>
                <w:lang w:val="sr-Cyrl-RS"/>
              </w:rPr>
            </w:pPr>
          </w:p>
        </w:tc>
        <w:tc>
          <w:tcPr>
            <w:tcW w:w="1159" w:type="dxa"/>
            <w:vAlign w:val="center"/>
          </w:tcPr>
          <w:p w14:paraId="00073F57" w14:textId="77777777" w:rsidR="00DA7B3D" w:rsidRPr="00285F9D" w:rsidRDefault="00DA7B3D" w:rsidP="009E184D">
            <w:pPr>
              <w:tabs>
                <w:tab w:val="left" w:pos="567"/>
              </w:tabs>
              <w:spacing w:after="60"/>
              <w:rPr>
                <w:i/>
                <w:iCs/>
                <w:sz w:val="18"/>
                <w:szCs w:val="18"/>
                <w:lang w:val="sr-Cyrl-RS"/>
              </w:rPr>
            </w:pPr>
          </w:p>
        </w:tc>
      </w:tr>
      <w:tr w:rsidR="00DA7B3D" w:rsidRPr="00285F9D" w14:paraId="185AA6CF" w14:textId="77777777" w:rsidTr="009E184D">
        <w:trPr>
          <w:trHeight w:val="227"/>
        </w:trPr>
        <w:tc>
          <w:tcPr>
            <w:tcW w:w="8415" w:type="dxa"/>
            <w:gridSpan w:val="5"/>
            <w:vAlign w:val="center"/>
          </w:tcPr>
          <w:p w14:paraId="23BCAD8C" w14:textId="77777777" w:rsidR="00DA7B3D" w:rsidRPr="00285F9D" w:rsidRDefault="00DA7B3D" w:rsidP="009E184D">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DA7B3D" w:rsidRPr="00285F9D" w14:paraId="5D830779" w14:textId="77777777" w:rsidTr="009E184D">
        <w:trPr>
          <w:trHeight w:val="227"/>
        </w:trPr>
        <w:tc>
          <w:tcPr>
            <w:tcW w:w="8415" w:type="dxa"/>
            <w:gridSpan w:val="5"/>
            <w:vAlign w:val="center"/>
          </w:tcPr>
          <w:p w14:paraId="68BE0998" w14:textId="77777777" w:rsidR="00DA7B3D" w:rsidRPr="00285F9D" w:rsidRDefault="00DA7B3D" w:rsidP="009E184D">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06C2A572" w14:textId="77777777" w:rsidR="00DA7B3D" w:rsidRPr="00285F9D" w:rsidRDefault="00DA7B3D">
      <w:pPr>
        <w:rPr>
          <w:lang w:val="sr-Cyrl-RS"/>
        </w:rPr>
      </w:pPr>
    </w:p>
    <w:p w14:paraId="7451BCE2" w14:textId="77777777" w:rsidR="00DA7B3D" w:rsidRPr="00285F9D" w:rsidRDefault="00DA7B3D">
      <w:pPr>
        <w:rPr>
          <w:lang w:val="sr-Cyrl-RS"/>
        </w:rPr>
      </w:pPr>
    </w:p>
    <w:p w14:paraId="7EC82C53" w14:textId="77777777" w:rsidR="00DA7B3D" w:rsidRPr="00285F9D" w:rsidRDefault="00DA7B3D">
      <w:pPr>
        <w:rPr>
          <w:lang w:val="sr-Cyrl-RS"/>
        </w:rPr>
      </w:pPr>
    </w:p>
    <w:p w14:paraId="605960AA" w14:textId="77777777" w:rsidR="00DA7B3D" w:rsidRPr="00285F9D" w:rsidRDefault="00DA7B3D">
      <w:pPr>
        <w:rPr>
          <w:lang w:val="sr-Cyrl-RS"/>
        </w:rPr>
      </w:pPr>
    </w:p>
    <w:p w14:paraId="5FDE44FB" w14:textId="77777777" w:rsidR="00DA7B3D" w:rsidRPr="00285F9D" w:rsidRDefault="00DA7B3D">
      <w:pPr>
        <w:rPr>
          <w:lang w:val="sr-Cyrl-RS"/>
        </w:rPr>
      </w:pPr>
      <w:r w:rsidRPr="00285F9D">
        <w:rPr>
          <w:lang w:val="sr-Cyrl-R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1828"/>
        <w:gridCol w:w="1068"/>
        <w:gridCol w:w="1883"/>
        <w:gridCol w:w="1195"/>
      </w:tblGrid>
      <w:tr w:rsidR="00DA7B3D" w:rsidRPr="00285F9D" w14:paraId="1359FBA4" w14:textId="77777777" w:rsidTr="009E184D">
        <w:trPr>
          <w:trHeight w:val="227"/>
        </w:trPr>
        <w:tc>
          <w:tcPr>
            <w:tcW w:w="8896" w:type="dxa"/>
            <w:gridSpan w:val="5"/>
            <w:vAlign w:val="center"/>
          </w:tcPr>
          <w:p w14:paraId="6D09283F"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lastRenderedPageBreak/>
              <w:t>Студијски програм : Мастер академске студије права</w:t>
            </w:r>
          </w:p>
        </w:tc>
      </w:tr>
      <w:tr w:rsidR="00DA7B3D" w:rsidRPr="00285F9D" w14:paraId="64E50B15" w14:textId="77777777" w:rsidTr="009E184D">
        <w:trPr>
          <w:trHeight w:val="227"/>
        </w:trPr>
        <w:tc>
          <w:tcPr>
            <w:tcW w:w="8896" w:type="dxa"/>
            <w:gridSpan w:val="5"/>
            <w:vAlign w:val="center"/>
          </w:tcPr>
          <w:p w14:paraId="7E1774B4" w14:textId="77777777" w:rsidR="00DA7B3D" w:rsidRPr="00285F9D" w:rsidRDefault="00DA7B3D" w:rsidP="009E184D">
            <w:pPr>
              <w:tabs>
                <w:tab w:val="left" w:pos="567"/>
              </w:tabs>
              <w:spacing w:after="60"/>
              <w:rPr>
                <w:sz w:val="18"/>
                <w:szCs w:val="18"/>
                <w:lang w:val="sr-Cyrl-RS"/>
              </w:rPr>
            </w:pPr>
            <w:r w:rsidRPr="00285F9D">
              <w:rPr>
                <w:b/>
                <w:bCs/>
                <w:sz w:val="18"/>
                <w:szCs w:val="18"/>
                <w:lang w:val="sr-Cyrl-RS"/>
              </w:rPr>
              <w:t xml:space="preserve">Назив предмета: </w:t>
            </w:r>
            <w:bookmarkStart w:id="25" w:name="УГОВОРИНАСЛЕДНОГПРАВА"/>
            <w:r w:rsidRPr="00285F9D">
              <w:rPr>
                <w:b/>
                <w:bCs/>
                <w:sz w:val="18"/>
                <w:szCs w:val="18"/>
                <w:lang w:val="sr-Cyrl-RS"/>
              </w:rPr>
              <w:fldChar w:fldCharType="begin"/>
            </w:r>
            <w:r w:rsidRPr="00285F9D">
              <w:rPr>
                <w:b/>
                <w:bCs/>
                <w:sz w:val="18"/>
                <w:szCs w:val="18"/>
                <w:lang w:val="sr-Cyrl-RS"/>
              </w:rPr>
              <w:instrText xml:space="preserve"> HYPERLINK  \l "М3" </w:instrText>
            </w:r>
            <w:r w:rsidRPr="00285F9D">
              <w:rPr>
                <w:b/>
                <w:bCs/>
                <w:sz w:val="18"/>
                <w:szCs w:val="18"/>
                <w:lang w:val="sr-Cyrl-RS"/>
              </w:rPr>
              <w:fldChar w:fldCharType="separate"/>
            </w:r>
            <w:r w:rsidRPr="00285F9D">
              <w:rPr>
                <w:rStyle w:val="Hyperlink"/>
                <w:b/>
                <w:bCs/>
                <w:sz w:val="18"/>
                <w:szCs w:val="18"/>
                <w:lang w:val="sr-Cyrl-RS"/>
              </w:rPr>
              <w:t>УГОВОРИ НАСЛЕДНОГ ПРАВА</w:t>
            </w:r>
            <w:bookmarkEnd w:id="25"/>
            <w:r w:rsidRPr="00285F9D">
              <w:rPr>
                <w:b/>
                <w:bCs/>
                <w:sz w:val="18"/>
                <w:szCs w:val="18"/>
                <w:lang w:val="sr-Cyrl-RS"/>
              </w:rPr>
              <w:fldChar w:fldCharType="end"/>
            </w:r>
          </w:p>
        </w:tc>
      </w:tr>
      <w:tr w:rsidR="00DA7B3D" w:rsidRPr="00285F9D" w14:paraId="5B09D639" w14:textId="77777777" w:rsidTr="009E184D">
        <w:trPr>
          <w:trHeight w:val="227"/>
        </w:trPr>
        <w:tc>
          <w:tcPr>
            <w:tcW w:w="8896" w:type="dxa"/>
            <w:gridSpan w:val="5"/>
            <w:vAlign w:val="center"/>
          </w:tcPr>
          <w:p w14:paraId="41E721D6" w14:textId="202E6067" w:rsidR="00DA7B3D" w:rsidRPr="0036006C" w:rsidRDefault="00DA7B3D" w:rsidP="009E184D">
            <w:pPr>
              <w:tabs>
                <w:tab w:val="left" w:pos="567"/>
              </w:tabs>
              <w:spacing w:after="60"/>
              <w:rPr>
                <w:b/>
                <w:bCs/>
                <w:sz w:val="18"/>
                <w:szCs w:val="18"/>
                <w:lang w:val="sr-Cyrl-RS"/>
              </w:rPr>
            </w:pPr>
            <w:r w:rsidRPr="00285F9D">
              <w:rPr>
                <w:b/>
                <w:bCs/>
                <w:sz w:val="18"/>
                <w:szCs w:val="18"/>
                <w:lang w:val="sr-Cyrl-RS"/>
              </w:rPr>
              <w:t>Наставник: проф. др Драгица Ђ. Живојиновић, доц. др Тамара Ђурђић</w:t>
            </w:r>
            <w:r w:rsidR="0036006C">
              <w:rPr>
                <w:b/>
                <w:bCs/>
                <w:sz w:val="18"/>
                <w:szCs w:val="18"/>
                <w:lang w:val="en-US"/>
              </w:rPr>
              <w:t xml:space="preserve"> </w:t>
            </w:r>
            <w:r w:rsidR="0036006C">
              <w:rPr>
                <w:b/>
                <w:bCs/>
                <w:sz w:val="18"/>
                <w:szCs w:val="18"/>
                <w:lang w:val="sr-Cyrl-RS"/>
              </w:rPr>
              <w:t>Милошевић</w:t>
            </w:r>
          </w:p>
        </w:tc>
      </w:tr>
      <w:tr w:rsidR="00DA7B3D" w:rsidRPr="00285F9D" w14:paraId="0819D3A7" w14:textId="77777777" w:rsidTr="009E184D">
        <w:trPr>
          <w:trHeight w:val="227"/>
        </w:trPr>
        <w:tc>
          <w:tcPr>
            <w:tcW w:w="8896" w:type="dxa"/>
            <w:gridSpan w:val="5"/>
            <w:vAlign w:val="center"/>
          </w:tcPr>
          <w:p w14:paraId="236C2D7D" w14:textId="77777777" w:rsidR="00DA7B3D" w:rsidRPr="00285F9D" w:rsidRDefault="00DA7B3D" w:rsidP="009E184D">
            <w:pPr>
              <w:tabs>
                <w:tab w:val="left" w:pos="567"/>
              </w:tabs>
              <w:spacing w:after="60"/>
              <w:rPr>
                <w:sz w:val="18"/>
                <w:szCs w:val="18"/>
                <w:lang w:val="sr-Cyrl-RS"/>
              </w:rPr>
            </w:pPr>
            <w:r w:rsidRPr="00285F9D">
              <w:rPr>
                <w:b/>
                <w:bCs/>
                <w:sz w:val="18"/>
                <w:szCs w:val="18"/>
                <w:lang w:val="sr-Cyrl-RS"/>
              </w:rPr>
              <w:t>Статус предмета: изборни</w:t>
            </w:r>
          </w:p>
        </w:tc>
      </w:tr>
      <w:tr w:rsidR="00DA7B3D" w:rsidRPr="00285F9D" w14:paraId="6D3105F0" w14:textId="77777777" w:rsidTr="009E184D">
        <w:trPr>
          <w:trHeight w:val="227"/>
        </w:trPr>
        <w:tc>
          <w:tcPr>
            <w:tcW w:w="8896" w:type="dxa"/>
            <w:gridSpan w:val="5"/>
            <w:vAlign w:val="center"/>
          </w:tcPr>
          <w:p w14:paraId="61D96CD5" w14:textId="77777777" w:rsidR="00DA7B3D" w:rsidRPr="00285F9D" w:rsidRDefault="00DA7B3D" w:rsidP="009E184D">
            <w:pPr>
              <w:tabs>
                <w:tab w:val="left" w:pos="567"/>
              </w:tabs>
              <w:spacing w:after="60"/>
              <w:rPr>
                <w:sz w:val="18"/>
                <w:szCs w:val="18"/>
                <w:lang w:val="sr-Cyrl-RS"/>
              </w:rPr>
            </w:pPr>
            <w:r w:rsidRPr="00285F9D">
              <w:rPr>
                <w:b/>
                <w:bCs/>
                <w:sz w:val="18"/>
                <w:szCs w:val="18"/>
                <w:lang w:val="sr-Cyrl-RS"/>
              </w:rPr>
              <w:t>Број ЕСПБ: 8</w:t>
            </w:r>
          </w:p>
        </w:tc>
      </w:tr>
      <w:tr w:rsidR="00DA7B3D" w:rsidRPr="00285F9D" w14:paraId="6350E907" w14:textId="77777777" w:rsidTr="009E184D">
        <w:trPr>
          <w:trHeight w:val="227"/>
        </w:trPr>
        <w:tc>
          <w:tcPr>
            <w:tcW w:w="8896" w:type="dxa"/>
            <w:gridSpan w:val="5"/>
            <w:vAlign w:val="center"/>
          </w:tcPr>
          <w:p w14:paraId="0CBDAADF" w14:textId="77777777" w:rsidR="00DA7B3D" w:rsidRPr="00285F9D" w:rsidRDefault="00DA7B3D" w:rsidP="009E184D">
            <w:pPr>
              <w:tabs>
                <w:tab w:val="left" w:pos="567"/>
              </w:tabs>
              <w:spacing w:after="60"/>
              <w:rPr>
                <w:sz w:val="18"/>
                <w:szCs w:val="18"/>
                <w:lang w:val="sr-Cyrl-RS"/>
              </w:rPr>
            </w:pPr>
            <w:r w:rsidRPr="00285F9D">
              <w:rPr>
                <w:b/>
                <w:bCs/>
                <w:sz w:val="18"/>
                <w:szCs w:val="18"/>
                <w:lang w:val="sr-Cyrl-RS"/>
              </w:rPr>
              <w:t>Услов:  нема</w:t>
            </w:r>
          </w:p>
        </w:tc>
      </w:tr>
      <w:tr w:rsidR="00DA7B3D" w:rsidRPr="00285F9D" w14:paraId="0FAF3F8F" w14:textId="77777777" w:rsidTr="009E184D">
        <w:trPr>
          <w:trHeight w:val="227"/>
        </w:trPr>
        <w:tc>
          <w:tcPr>
            <w:tcW w:w="8896" w:type="dxa"/>
            <w:gridSpan w:val="5"/>
            <w:vAlign w:val="center"/>
          </w:tcPr>
          <w:p w14:paraId="32089E57" w14:textId="77777777" w:rsidR="00DA7B3D" w:rsidRPr="00285F9D" w:rsidRDefault="00DA7B3D" w:rsidP="009E184D">
            <w:pPr>
              <w:tabs>
                <w:tab w:val="left" w:pos="567"/>
              </w:tabs>
              <w:spacing w:after="60"/>
              <w:jc w:val="both"/>
              <w:rPr>
                <w:b/>
                <w:bCs/>
                <w:sz w:val="18"/>
                <w:szCs w:val="18"/>
                <w:lang w:val="sr-Cyrl-RS"/>
              </w:rPr>
            </w:pPr>
            <w:r w:rsidRPr="00285F9D">
              <w:rPr>
                <w:b/>
                <w:bCs/>
                <w:sz w:val="18"/>
                <w:szCs w:val="18"/>
                <w:lang w:val="sr-Cyrl-RS"/>
              </w:rPr>
              <w:t xml:space="preserve">Циљ предмета: </w:t>
            </w:r>
            <w:r w:rsidRPr="00285F9D">
              <w:rPr>
                <w:sz w:val="18"/>
                <w:szCs w:val="18"/>
                <w:lang w:val="sr-Cyrl-RS"/>
              </w:rPr>
              <w:t>Стицање продубљених научних и стручних сазнања о наследноправним уговорима и о облигационоправним уговорима од значаја за наследно право, као и овладавање методима тумачења уговора и правничким вештинама у поступку остваривања и заштите права наслеђивања.</w:t>
            </w:r>
          </w:p>
        </w:tc>
      </w:tr>
      <w:tr w:rsidR="00DA7B3D" w:rsidRPr="00285F9D" w14:paraId="396DC7D1" w14:textId="77777777" w:rsidTr="009E184D">
        <w:trPr>
          <w:trHeight w:val="227"/>
        </w:trPr>
        <w:tc>
          <w:tcPr>
            <w:tcW w:w="8896" w:type="dxa"/>
            <w:gridSpan w:val="5"/>
            <w:vAlign w:val="center"/>
          </w:tcPr>
          <w:p w14:paraId="5125FD28" w14:textId="77777777" w:rsidR="00DA7B3D" w:rsidRPr="00285F9D" w:rsidRDefault="00DA7B3D" w:rsidP="009E184D">
            <w:pPr>
              <w:tabs>
                <w:tab w:val="left" w:pos="567"/>
              </w:tabs>
              <w:spacing w:after="60"/>
              <w:jc w:val="both"/>
              <w:rPr>
                <w:b/>
                <w:bCs/>
                <w:sz w:val="18"/>
                <w:szCs w:val="18"/>
                <w:lang w:val="sr-Cyrl-RS"/>
              </w:rPr>
            </w:pPr>
            <w:r w:rsidRPr="00285F9D">
              <w:rPr>
                <w:b/>
                <w:bCs/>
                <w:sz w:val="18"/>
                <w:szCs w:val="18"/>
                <w:lang w:val="sr-Cyrl-RS"/>
              </w:rPr>
              <w:t xml:space="preserve">Исход предмета : </w:t>
            </w:r>
            <w:r w:rsidRPr="00285F9D">
              <w:rPr>
                <w:sz w:val="18"/>
                <w:szCs w:val="18"/>
                <w:lang w:val="sr-Cyrl-RS" w:eastAsia="en-US"/>
              </w:rPr>
              <w:t>Очекује се да студент развије способност систематичног приступа правним проблемима и спорним питањима наслеђивања у области уговорног права; да критички сагледа упоредно и позитивно право и понуди аргументовану анализу природе и потребе постојања појединих уговора у наследном праву; да развије способност за компетентну научну и стручну дискусију, истраживање и презентовање истраживачких резултата у циљу ефикасног остваривања наследних права која проистичу из уговора; да у пракси примени стечена знања и вештине којима је овладао.</w:t>
            </w:r>
          </w:p>
        </w:tc>
      </w:tr>
      <w:tr w:rsidR="00DA7B3D" w:rsidRPr="00285F9D" w14:paraId="1175D2DD" w14:textId="77777777" w:rsidTr="009E184D">
        <w:trPr>
          <w:trHeight w:val="227"/>
        </w:trPr>
        <w:tc>
          <w:tcPr>
            <w:tcW w:w="8896" w:type="dxa"/>
            <w:gridSpan w:val="5"/>
            <w:vAlign w:val="center"/>
          </w:tcPr>
          <w:p w14:paraId="43976010"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Садржај предмета</w:t>
            </w:r>
          </w:p>
          <w:p w14:paraId="214D1610" w14:textId="77777777" w:rsidR="00DA7B3D" w:rsidRPr="00285F9D" w:rsidRDefault="00DA7B3D" w:rsidP="009E184D">
            <w:pPr>
              <w:tabs>
                <w:tab w:val="left" w:pos="567"/>
              </w:tabs>
              <w:spacing w:after="60"/>
              <w:rPr>
                <w:i/>
                <w:iCs/>
                <w:sz w:val="18"/>
                <w:szCs w:val="18"/>
                <w:lang w:val="sr-Cyrl-RS"/>
              </w:rPr>
            </w:pPr>
            <w:r w:rsidRPr="00285F9D">
              <w:rPr>
                <w:i/>
                <w:iCs/>
                <w:sz w:val="18"/>
                <w:szCs w:val="18"/>
                <w:lang w:val="sr-Cyrl-RS"/>
              </w:rPr>
              <w:t>Теоријска настава</w:t>
            </w:r>
          </w:p>
          <w:p w14:paraId="25542BE5" w14:textId="77777777" w:rsidR="00DA7B3D" w:rsidRPr="00285F9D" w:rsidRDefault="00DA7B3D" w:rsidP="009E184D">
            <w:pPr>
              <w:rPr>
                <w:i/>
                <w:iCs/>
                <w:sz w:val="18"/>
                <w:szCs w:val="18"/>
                <w:lang w:val="sr-Cyrl-RS"/>
              </w:rPr>
            </w:pPr>
            <w:r w:rsidRPr="00285F9D">
              <w:rPr>
                <w:sz w:val="18"/>
                <w:szCs w:val="18"/>
                <w:lang w:val="sr-Cyrl-RS" w:eastAsia="en-US"/>
              </w:rPr>
              <w:t xml:space="preserve">Ограничења слободе уговарања у наследном праву; </w:t>
            </w:r>
          </w:p>
          <w:p w14:paraId="2924BFFE" w14:textId="77777777" w:rsidR="00DA7B3D" w:rsidRPr="00285F9D" w:rsidRDefault="00DA7B3D" w:rsidP="009E184D">
            <w:pPr>
              <w:rPr>
                <w:sz w:val="18"/>
                <w:szCs w:val="18"/>
                <w:lang w:val="sr-Cyrl-RS" w:eastAsia="en-US"/>
              </w:rPr>
            </w:pPr>
            <w:r w:rsidRPr="00285F9D">
              <w:rPr>
                <w:sz w:val="18"/>
                <w:szCs w:val="18"/>
                <w:lang w:val="sr-Cyrl-RS" w:eastAsia="en-US"/>
              </w:rPr>
              <w:t xml:space="preserve">Наследноправни уговори (уговор о наслеђивању, уговор о будућем наследству или испоруци, уговор о одрицању од наслеђа које није отворено; уговор о садржини завештања); </w:t>
            </w:r>
          </w:p>
          <w:p w14:paraId="01E637E9" w14:textId="77777777" w:rsidR="00DA7B3D" w:rsidRPr="00285F9D" w:rsidRDefault="00DA7B3D" w:rsidP="009E184D">
            <w:pPr>
              <w:jc w:val="both"/>
              <w:rPr>
                <w:sz w:val="18"/>
                <w:szCs w:val="18"/>
                <w:lang w:val="sr-Cyrl-RS" w:eastAsia="en-US"/>
              </w:rPr>
            </w:pPr>
            <w:r w:rsidRPr="00285F9D">
              <w:rPr>
                <w:sz w:val="18"/>
                <w:szCs w:val="18"/>
                <w:lang w:val="sr-Cyrl-RS" w:eastAsia="en-US"/>
              </w:rPr>
              <w:t>Облигационоправни уговори од посебног значаја за наследно право (уговор о доживотном издржавању, уговор о уступању и расподели имовине за живота, уговор о поклону за случај смрти, уговор о уступању наследног дела пре деобе наследства санаследнику, уговор о уступању наследног дела пре деобе наследства трећем лицу, уговор о деоби наледства).</w:t>
            </w:r>
          </w:p>
          <w:p w14:paraId="77FBA7CE" w14:textId="77777777" w:rsidR="00DA7B3D" w:rsidRPr="00285F9D" w:rsidRDefault="00DA7B3D" w:rsidP="009E184D">
            <w:pPr>
              <w:tabs>
                <w:tab w:val="left" w:pos="567"/>
              </w:tabs>
              <w:rPr>
                <w:i/>
                <w:iCs/>
                <w:sz w:val="18"/>
                <w:szCs w:val="18"/>
                <w:lang w:val="sr-Cyrl-RS"/>
              </w:rPr>
            </w:pPr>
            <w:r w:rsidRPr="00285F9D">
              <w:rPr>
                <w:i/>
                <w:iCs/>
                <w:sz w:val="18"/>
                <w:szCs w:val="18"/>
                <w:lang w:val="sr-Cyrl-RS"/>
              </w:rPr>
              <w:t xml:space="preserve">Практична настава </w:t>
            </w:r>
          </w:p>
          <w:p w14:paraId="0C617297" w14:textId="77777777" w:rsidR="00DA7B3D" w:rsidRPr="00285F9D" w:rsidRDefault="00DA7B3D" w:rsidP="009E184D">
            <w:pPr>
              <w:rPr>
                <w:sz w:val="18"/>
                <w:szCs w:val="18"/>
                <w:lang w:val="sr-Cyrl-RS" w:eastAsia="en-US"/>
              </w:rPr>
            </w:pPr>
            <w:r w:rsidRPr="00285F9D">
              <w:rPr>
                <w:sz w:val="18"/>
                <w:szCs w:val="18"/>
                <w:lang w:val="sr-Cyrl-RS" w:eastAsia="en-US"/>
              </w:rPr>
              <w:t xml:space="preserve">Вежбе, дискусионе групе </w:t>
            </w:r>
          </w:p>
        </w:tc>
      </w:tr>
      <w:tr w:rsidR="00DA7B3D" w:rsidRPr="00285F9D" w14:paraId="2A9414A8" w14:textId="77777777" w:rsidTr="009E184D">
        <w:trPr>
          <w:trHeight w:val="227"/>
        </w:trPr>
        <w:tc>
          <w:tcPr>
            <w:tcW w:w="8896" w:type="dxa"/>
            <w:gridSpan w:val="5"/>
            <w:vAlign w:val="center"/>
          </w:tcPr>
          <w:p w14:paraId="7027311D" w14:textId="77777777" w:rsidR="00DA7B3D" w:rsidRPr="00285F9D" w:rsidRDefault="00DA7B3D" w:rsidP="009E184D">
            <w:pPr>
              <w:jc w:val="both"/>
              <w:rPr>
                <w:rFonts w:ascii="Times" w:hAnsi="Times" w:cs="Times"/>
                <w:sz w:val="18"/>
                <w:szCs w:val="18"/>
                <w:lang w:val="sr-Cyrl-RS" w:eastAsia="en-US"/>
              </w:rPr>
            </w:pPr>
            <w:r w:rsidRPr="00285F9D">
              <w:rPr>
                <w:b/>
                <w:bCs/>
                <w:sz w:val="18"/>
                <w:szCs w:val="18"/>
                <w:lang w:val="sr-Cyrl-RS"/>
              </w:rPr>
              <w:t xml:space="preserve">Литература: </w:t>
            </w:r>
            <w:r w:rsidRPr="00285F9D">
              <w:rPr>
                <w:sz w:val="18"/>
                <w:szCs w:val="18"/>
                <w:lang w:val="sr-Cyrl-RS" w:eastAsia="en-US"/>
              </w:rPr>
              <w:t>Д. Ђурђевић, Институције наследног права, Београд 2015, стр. 243-276; О. Антић – З. Балиновац, Коментар Закона о наслеђивању, Београд, 1996; O. Antić, Sloboda zaveštanja i nužni deo – doktorska disertacija, Beograd, 1983; N. Stojanović, Gde su granice slobode zaveštajnih raspolaganja, Pravni život, br. 10/2012, str. 699-716; Д. Ђурђевић, Увођење уговора о наслеђивању у српско право, Анали Правног факултета у Београду, 2/2009; Н. Стојановић, Зашто је уговор о наслеђивању забрањен у нашем праву, Правни живот 10/2003; T. Đurđić- Milošević, Razgranic</w:t>
            </w:r>
            <w:r w:rsidRPr="00285F9D">
              <w:rPr>
                <w:rFonts w:ascii="Tahoma" w:hAnsi="Tahoma" w:cs="Tahoma"/>
                <w:sz w:val="18"/>
                <w:szCs w:val="18"/>
                <w:lang w:val="sr-Cyrl-RS" w:eastAsia="en-US"/>
              </w:rPr>
              <w:t>̌</w:t>
            </w:r>
            <w:r w:rsidRPr="00285F9D">
              <w:rPr>
                <w:sz w:val="18"/>
                <w:szCs w:val="18"/>
                <w:lang w:val="sr-Cyrl-RS" w:eastAsia="en-US"/>
              </w:rPr>
              <w:t>enje ugovora o nasleđivanju od drugih pravnih poslova, Pravni život, 10/2014, str. 513-526; Д. Живојиновић, Уговор о одрицању од наслеђа које није отворено, Правни живот, 10/2000; Н. Стојановић, Наследно- правни уговори у будућој кодификацији грађанског права, у: „Грађанска кодификација“, свеска бр. 2, Ниш, 2003; С. Сворцан, Раскид уговора о доживотном издржавању, Београд, 1988; M Ђурђевић, Уговор о поклону за случај смрти, Зборник радова Правног факултета у Новом Саду, 2011, бр. 1, стр. 241-256. N. Stojanović., „Ugovor o ustupanju i raspodeli imovine za života“, u: Zbornik radova Pravnog fakulteta u Nišu, 2008. br. 51(2008), str. 25-40; D. Živojinović, Ustupanje naslednog dela, Pravni život, 1997, br. 10, str. 505-516.</w:t>
            </w:r>
          </w:p>
        </w:tc>
      </w:tr>
      <w:tr w:rsidR="00DA7B3D" w:rsidRPr="00285F9D" w14:paraId="68A2A911" w14:textId="77777777" w:rsidTr="009E184D">
        <w:trPr>
          <w:trHeight w:val="227"/>
        </w:trPr>
        <w:tc>
          <w:tcPr>
            <w:tcW w:w="2922" w:type="dxa"/>
            <w:vAlign w:val="center"/>
          </w:tcPr>
          <w:p w14:paraId="0DE932E6"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2896" w:type="dxa"/>
            <w:gridSpan w:val="2"/>
            <w:vAlign w:val="center"/>
          </w:tcPr>
          <w:p w14:paraId="46524811" w14:textId="77777777" w:rsidR="00DA7B3D" w:rsidRPr="00285F9D" w:rsidRDefault="00DA7B3D" w:rsidP="009E184D">
            <w:pPr>
              <w:tabs>
                <w:tab w:val="left" w:pos="567"/>
              </w:tabs>
              <w:spacing w:after="60"/>
              <w:rPr>
                <w:b/>
                <w:bCs/>
                <w:sz w:val="18"/>
                <w:szCs w:val="18"/>
                <w:lang w:val="sr-Cyrl-RS"/>
              </w:rPr>
            </w:pPr>
            <w:r w:rsidRPr="00285F9D">
              <w:rPr>
                <w:b/>
                <w:sz w:val="18"/>
                <w:szCs w:val="18"/>
                <w:lang w:val="sr-Cyrl-RS"/>
              </w:rPr>
              <w:t>Теоријска настава: 3х15=45</w:t>
            </w:r>
          </w:p>
        </w:tc>
        <w:tc>
          <w:tcPr>
            <w:tcW w:w="3078" w:type="dxa"/>
            <w:gridSpan w:val="2"/>
            <w:vAlign w:val="center"/>
          </w:tcPr>
          <w:p w14:paraId="5DA39BF3" w14:textId="77777777" w:rsidR="00DA7B3D" w:rsidRPr="00285F9D" w:rsidRDefault="00DA7B3D" w:rsidP="009E184D">
            <w:pPr>
              <w:tabs>
                <w:tab w:val="left" w:pos="567"/>
              </w:tabs>
              <w:spacing w:after="60"/>
              <w:rPr>
                <w:b/>
                <w:bCs/>
                <w:sz w:val="18"/>
                <w:szCs w:val="18"/>
                <w:lang w:val="sr-Cyrl-RS"/>
              </w:rPr>
            </w:pPr>
            <w:r w:rsidRPr="00285F9D">
              <w:rPr>
                <w:b/>
                <w:sz w:val="18"/>
                <w:szCs w:val="18"/>
                <w:lang w:val="sr-Cyrl-RS"/>
              </w:rPr>
              <w:t xml:space="preserve">Практична настава: </w:t>
            </w:r>
            <w:r w:rsidRPr="00285F9D">
              <w:rPr>
                <w:sz w:val="18"/>
                <w:szCs w:val="18"/>
                <w:lang w:val="sr-Cyrl-RS"/>
              </w:rPr>
              <w:t>вежбе2х15=30</w:t>
            </w:r>
            <w:r w:rsidRPr="00285F9D">
              <w:rPr>
                <w:b/>
                <w:sz w:val="18"/>
                <w:szCs w:val="18"/>
                <w:lang w:val="sr-Cyrl-RS"/>
              </w:rPr>
              <w:t xml:space="preserve">, </w:t>
            </w:r>
            <w:r w:rsidRPr="00285F9D">
              <w:rPr>
                <w:sz w:val="18"/>
                <w:szCs w:val="18"/>
                <w:lang w:val="sr-Cyrl-RS"/>
              </w:rPr>
              <w:t>студијско истраживачки рад 1х15=15</w:t>
            </w:r>
          </w:p>
        </w:tc>
      </w:tr>
      <w:tr w:rsidR="00DA7B3D" w:rsidRPr="00285F9D" w14:paraId="14106765" w14:textId="77777777" w:rsidTr="009E184D">
        <w:trPr>
          <w:trHeight w:val="227"/>
        </w:trPr>
        <w:tc>
          <w:tcPr>
            <w:tcW w:w="8896" w:type="dxa"/>
            <w:gridSpan w:val="5"/>
            <w:vAlign w:val="center"/>
          </w:tcPr>
          <w:p w14:paraId="433CF1AE"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 xml:space="preserve">Методе извођења наставе: </w:t>
            </w:r>
            <w:r w:rsidRPr="00285F9D">
              <w:rPr>
                <w:sz w:val="18"/>
                <w:szCs w:val="18"/>
                <w:lang w:val="sr-Cyrl-RS" w:eastAsia="en-US"/>
              </w:rPr>
              <w:t>предавања, вежбе, колоквијуми, консултације, дискусионе групе</w:t>
            </w:r>
          </w:p>
        </w:tc>
      </w:tr>
      <w:tr w:rsidR="00DA7B3D" w:rsidRPr="00285F9D" w14:paraId="4F15FB4E" w14:textId="77777777" w:rsidTr="009E184D">
        <w:trPr>
          <w:trHeight w:val="227"/>
        </w:trPr>
        <w:tc>
          <w:tcPr>
            <w:tcW w:w="8896" w:type="dxa"/>
            <w:gridSpan w:val="5"/>
            <w:vAlign w:val="center"/>
          </w:tcPr>
          <w:p w14:paraId="545B5699"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DA7B3D" w:rsidRPr="00285F9D" w14:paraId="428BFAF1" w14:textId="77777777" w:rsidTr="009E184D">
        <w:trPr>
          <w:trHeight w:val="366"/>
        </w:trPr>
        <w:tc>
          <w:tcPr>
            <w:tcW w:w="2922" w:type="dxa"/>
            <w:vAlign w:val="center"/>
          </w:tcPr>
          <w:p w14:paraId="1956C35E" w14:textId="77777777" w:rsidR="00DA7B3D" w:rsidRPr="00285F9D" w:rsidRDefault="00DA7B3D" w:rsidP="009E184D">
            <w:pPr>
              <w:tabs>
                <w:tab w:val="left" w:pos="567"/>
              </w:tabs>
              <w:spacing w:after="60"/>
              <w:rPr>
                <w:b/>
                <w:iCs/>
                <w:sz w:val="18"/>
                <w:szCs w:val="18"/>
                <w:lang w:val="sr-Cyrl-RS"/>
              </w:rPr>
            </w:pPr>
            <w:r w:rsidRPr="00285F9D">
              <w:rPr>
                <w:b/>
                <w:iCs/>
                <w:sz w:val="18"/>
                <w:szCs w:val="18"/>
                <w:lang w:val="sr-Cyrl-RS"/>
              </w:rPr>
              <w:t>Предиспитне обавезе</w:t>
            </w:r>
          </w:p>
        </w:tc>
        <w:tc>
          <w:tcPr>
            <w:tcW w:w="1828" w:type="dxa"/>
            <w:vAlign w:val="center"/>
          </w:tcPr>
          <w:p w14:paraId="3091B36F" w14:textId="77777777" w:rsidR="00DA7B3D" w:rsidRPr="00285F9D" w:rsidRDefault="00DA7B3D" w:rsidP="009E184D">
            <w:pPr>
              <w:tabs>
                <w:tab w:val="left" w:pos="567"/>
              </w:tabs>
              <w:spacing w:after="60"/>
              <w:rPr>
                <w:sz w:val="18"/>
                <w:szCs w:val="18"/>
                <w:lang w:val="sr-Cyrl-RS"/>
              </w:rPr>
            </w:pPr>
            <w:r w:rsidRPr="00285F9D">
              <w:rPr>
                <w:sz w:val="18"/>
                <w:szCs w:val="18"/>
                <w:lang w:val="sr-Cyrl-RS"/>
              </w:rPr>
              <w:t>поена</w:t>
            </w:r>
          </w:p>
          <w:p w14:paraId="609D6B56" w14:textId="77777777" w:rsidR="00DA7B3D" w:rsidRPr="00285F9D" w:rsidRDefault="00DA7B3D" w:rsidP="009E184D">
            <w:pPr>
              <w:tabs>
                <w:tab w:val="left" w:pos="567"/>
              </w:tabs>
              <w:spacing w:after="60"/>
              <w:rPr>
                <w:b/>
                <w:bCs/>
                <w:sz w:val="18"/>
                <w:szCs w:val="18"/>
                <w:lang w:val="sr-Cyrl-RS"/>
              </w:rPr>
            </w:pPr>
          </w:p>
        </w:tc>
        <w:tc>
          <w:tcPr>
            <w:tcW w:w="2951" w:type="dxa"/>
            <w:gridSpan w:val="2"/>
            <w:vAlign w:val="center"/>
          </w:tcPr>
          <w:p w14:paraId="122B9D0F" w14:textId="77777777" w:rsidR="00DA7B3D" w:rsidRPr="00285F9D" w:rsidRDefault="00DA7B3D" w:rsidP="009E184D">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1195" w:type="dxa"/>
            <w:vAlign w:val="center"/>
          </w:tcPr>
          <w:p w14:paraId="2E35019F" w14:textId="77777777" w:rsidR="00DA7B3D" w:rsidRPr="00285F9D" w:rsidRDefault="00DA7B3D" w:rsidP="009E184D">
            <w:pPr>
              <w:tabs>
                <w:tab w:val="left" w:pos="567"/>
              </w:tabs>
              <w:spacing w:after="60"/>
              <w:rPr>
                <w:b/>
                <w:bCs/>
                <w:sz w:val="18"/>
                <w:szCs w:val="18"/>
                <w:lang w:val="sr-Cyrl-RS"/>
              </w:rPr>
            </w:pPr>
            <w:r w:rsidRPr="00285F9D">
              <w:rPr>
                <w:sz w:val="18"/>
                <w:szCs w:val="18"/>
                <w:lang w:val="sr-Cyrl-RS"/>
              </w:rPr>
              <w:t>Поена</w:t>
            </w:r>
          </w:p>
        </w:tc>
      </w:tr>
      <w:tr w:rsidR="00DA7B3D" w:rsidRPr="00285F9D" w14:paraId="03FA3E22" w14:textId="77777777" w:rsidTr="009E184D">
        <w:trPr>
          <w:trHeight w:val="227"/>
        </w:trPr>
        <w:tc>
          <w:tcPr>
            <w:tcW w:w="2922" w:type="dxa"/>
            <w:vAlign w:val="center"/>
          </w:tcPr>
          <w:p w14:paraId="0F26C2A6"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активност у току предавања</w:t>
            </w:r>
          </w:p>
        </w:tc>
        <w:tc>
          <w:tcPr>
            <w:tcW w:w="1828" w:type="dxa"/>
            <w:vAlign w:val="center"/>
          </w:tcPr>
          <w:p w14:paraId="5D061EA3"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15</w:t>
            </w:r>
          </w:p>
        </w:tc>
        <w:tc>
          <w:tcPr>
            <w:tcW w:w="2951" w:type="dxa"/>
            <w:gridSpan w:val="2"/>
            <w:vAlign w:val="center"/>
          </w:tcPr>
          <w:p w14:paraId="4ED2463B"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писмени испит</w:t>
            </w:r>
          </w:p>
        </w:tc>
        <w:tc>
          <w:tcPr>
            <w:tcW w:w="1195" w:type="dxa"/>
            <w:vAlign w:val="center"/>
          </w:tcPr>
          <w:p w14:paraId="73DD184D" w14:textId="77777777" w:rsidR="00DA7B3D" w:rsidRPr="00285F9D" w:rsidRDefault="00DA7B3D" w:rsidP="009E184D">
            <w:pPr>
              <w:tabs>
                <w:tab w:val="left" w:pos="567"/>
              </w:tabs>
              <w:spacing w:after="60"/>
              <w:rPr>
                <w:i/>
                <w:iCs/>
                <w:sz w:val="18"/>
                <w:szCs w:val="18"/>
                <w:lang w:val="sr-Cyrl-RS"/>
              </w:rPr>
            </w:pPr>
          </w:p>
        </w:tc>
      </w:tr>
      <w:tr w:rsidR="00DA7B3D" w:rsidRPr="00285F9D" w14:paraId="7D48FF15" w14:textId="77777777" w:rsidTr="009E184D">
        <w:trPr>
          <w:trHeight w:val="227"/>
        </w:trPr>
        <w:tc>
          <w:tcPr>
            <w:tcW w:w="2922" w:type="dxa"/>
            <w:vAlign w:val="center"/>
          </w:tcPr>
          <w:p w14:paraId="322E5114"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практична настава</w:t>
            </w:r>
          </w:p>
        </w:tc>
        <w:tc>
          <w:tcPr>
            <w:tcW w:w="1828" w:type="dxa"/>
            <w:vAlign w:val="center"/>
          </w:tcPr>
          <w:p w14:paraId="35E944FB"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15</w:t>
            </w:r>
          </w:p>
        </w:tc>
        <w:tc>
          <w:tcPr>
            <w:tcW w:w="2951" w:type="dxa"/>
            <w:gridSpan w:val="2"/>
            <w:vAlign w:val="center"/>
          </w:tcPr>
          <w:p w14:paraId="51082D6B"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усмени испт</w:t>
            </w:r>
          </w:p>
        </w:tc>
        <w:tc>
          <w:tcPr>
            <w:tcW w:w="1195" w:type="dxa"/>
            <w:vAlign w:val="center"/>
          </w:tcPr>
          <w:p w14:paraId="41C352B7" w14:textId="77777777" w:rsidR="00DA7B3D" w:rsidRPr="00285F9D" w:rsidRDefault="00DA7B3D" w:rsidP="009E184D">
            <w:pPr>
              <w:tabs>
                <w:tab w:val="left" w:pos="567"/>
              </w:tabs>
              <w:spacing w:after="60"/>
              <w:rPr>
                <w:b/>
                <w:iCs/>
                <w:sz w:val="18"/>
                <w:szCs w:val="18"/>
                <w:lang w:val="sr-Cyrl-RS"/>
              </w:rPr>
            </w:pPr>
            <w:r w:rsidRPr="00285F9D">
              <w:rPr>
                <w:b/>
                <w:iCs/>
                <w:sz w:val="18"/>
                <w:szCs w:val="18"/>
                <w:lang w:val="sr-Cyrl-RS"/>
              </w:rPr>
              <w:t>50</w:t>
            </w:r>
          </w:p>
        </w:tc>
      </w:tr>
      <w:tr w:rsidR="00DA7B3D" w:rsidRPr="00285F9D" w14:paraId="4E1E9654" w14:textId="77777777" w:rsidTr="009E184D">
        <w:trPr>
          <w:trHeight w:val="227"/>
        </w:trPr>
        <w:tc>
          <w:tcPr>
            <w:tcW w:w="2922" w:type="dxa"/>
            <w:vAlign w:val="center"/>
          </w:tcPr>
          <w:p w14:paraId="746EC934"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колоквијум-и</w:t>
            </w:r>
          </w:p>
        </w:tc>
        <w:tc>
          <w:tcPr>
            <w:tcW w:w="1828" w:type="dxa"/>
            <w:vAlign w:val="center"/>
          </w:tcPr>
          <w:p w14:paraId="5929C467"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2 x10</w:t>
            </w:r>
          </w:p>
        </w:tc>
        <w:tc>
          <w:tcPr>
            <w:tcW w:w="2951" w:type="dxa"/>
            <w:gridSpan w:val="2"/>
            <w:vAlign w:val="center"/>
          </w:tcPr>
          <w:p w14:paraId="32608EA4" w14:textId="77777777" w:rsidR="00DA7B3D" w:rsidRPr="00285F9D" w:rsidRDefault="00DA7B3D" w:rsidP="009E184D">
            <w:pPr>
              <w:tabs>
                <w:tab w:val="left" w:pos="567"/>
              </w:tabs>
              <w:spacing w:after="60"/>
              <w:rPr>
                <w:i/>
                <w:iCs/>
                <w:sz w:val="18"/>
                <w:szCs w:val="18"/>
                <w:lang w:val="sr-Cyrl-RS"/>
              </w:rPr>
            </w:pPr>
            <w:r w:rsidRPr="00285F9D">
              <w:rPr>
                <w:i/>
                <w:iCs/>
                <w:sz w:val="18"/>
                <w:szCs w:val="18"/>
                <w:lang w:val="sr-Cyrl-RS"/>
              </w:rPr>
              <w:t>..........</w:t>
            </w:r>
          </w:p>
        </w:tc>
        <w:tc>
          <w:tcPr>
            <w:tcW w:w="1195" w:type="dxa"/>
            <w:vAlign w:val="center"/>
          </w:tcPr>
          <w:p w14:paraId="3D4D00A5" w14:textId="77777777" w:rsidR="00DA7B3D" w:rsidRPr="00285F9D" w:rsidRDefault="00DA7B3D" w:rsidP="009E184D">
            <w:pPr>
              <w:tabs>
                <w:tab w:val="left" w:pos="567"/>
              </w:tabs>
              <w:spacing w:after="60"/>
              <w:rPr>
                <w:i/>
                <w:iCs/>
                <w:sz w:val="18"/>
                <w:szCs w:val="18"/>
                <w:lang w:val="sr-Cyrl-RS"/>
              </w:rPr>
            </w:pPr>
          </w:p>
        </w:tc>
      </w:tr>
      <w:tr w:rsidR="00DA7B3D" w:rsidRPr="00285F9D" w14:paraId="7BB687FA" w14:textId="77777777" w:rsidTr="009E184D">
        <w:trPr>
          <w:trHeight w:val="227"/>
        </w:trPr>
        <w:tc>
          <w:tcPr>
            <w:tcW w:w="2922" w:type="dxa"/>
            <w:vAlign w:val="center"/>
          </w:tcPr>
          <w:p w14:paraId="0679ECEF" w14:textId="77777777" w:rsidR="00DA7B3D" w:rsidRPr="00285F9D" w:rsidRDefault="00DA7B3D" w:rsidP="009E184D">
            <w:pPr>
              <w:tabs>
                <w:tab w:val="left" w:pos="567"/>
              </w:tabs>
              <w:spacing w:after="60"/>
              <w:rPr>
                <w:sz w:val="18"/>
                <w:szCs w:val="18"/>
                <w:lang w:val="sr-Cyrl-RS"/>
              </w:rPr>
            </w:pPr>
            <w:r w:rsidRPr="00285F9D">
              <w:rPr>
                <w:sz w:val="18"/>
                <w:szCs w:val="18"/>
                <w:lang w:val="sr-Cyrl-RS"/>
              </w:rPr>
              <w:t>семинар-и</w:t>
            </w:r>
          </w:p>
        </w:tc>
        <w:tc>
          <w:tcPr>
            <w:tcW w:w="1828" w:type="dxa"/>
            <w:vAlign w:val="center"/>
          </w:tcPr>
          <w:p w14:paraId="0E834D31" w14:textId="77777777" w:rsidR="00DA7B3D" w:rsidRPr="00285F9D" w:rsidRDefault="00DA7B3D" w:rsidP="009E184D">
            <w:pPr>
              <w:tabs>
                <w:tab w:val="left" w:pos="567"/>
              </w:tabs>
              <w:spacing w:after="60"/>
              <w:rPr>
                <w:b/>
                <w:bCs/>
                <w:sz w:val="18"/>
                <w:szCs w:val="18"/>
                <w:lang w:val="sr-Cyrl-RS"/>
              </w:rPr>
            </w:pPr>
          </w:p>
        </w:tc>
        <w:tc>
          <w:tcPr>
            <w:tcW w:w="2951" w:type="dxa"/>
            <w:gridSpan w:val="2"/>
            <w:vAlign w:val="center"/>
          </w:tcPr>
          <w:p w14:paraId="5E350566" w14:textId="77777777" w:rsidR="00DA7B3D" w:rsidRPr="00285F9D" w:rsidRDefault="00DA7B3D" w:rsidP="009E184D">
            <w:pPr>
              <w:tabs>
                <w:tab w:val="left" w:pos="567"/>
              </w:tabs>
              <w:spacing w:after="60"/>
              <w:rPr>
                <w:i/>
                <w:iCs/>
                <w:sz w:val="18"/>
                <w:szCs w:val="18"/>
                <w:lang w:val="sr-Cyrl-RS"/>
              </w:rPr>
            </w:pPr>
          </w:p>
        </w:tc>
        <w:tc>
          <w:tcPr>
            <w:tcW w:w="1195" w:type="dxa"/>
            <w:vAlign w:val="center"/>
          </w:tcPr>
          <w:p w14:paraId="331D0787" w14:textId="77777777" w:rsidR="00DA7B3D" w:rsidRPr="00285F9D" w:rsidRDefault="00DA7B3D" w:rsidP="009E184D">
            <w:pPr>
              <w:tabs>
                <w:tab w:val="left" w:pos="567"/>
              </w:tabs>
              <w:spacing w:after="60"/>
              <w:rPr>
                <w:i/>
                <w:iCs/>
                <w:sz w:val="18"/>
                <w:szCs w:val="18"/>
                <w:lang w:val="sr-Cyrl-RS"/>
              </w:rPr>
            </w:pPr>
          </w:p>
        </w:tc>
      </w:tr>
      <w:tr w:rsidR="00DA7B3D" w:rsidRPr="00285F9D" w14:paraId="1621FC47" w14:textId="77777777" w:rsidTr="009E184D">
        <w:trPr>
          <w:trHeight w:val="227"/>
        </w:trPr>
        <w:tc>
          <w:tcPr>
            <w:tcW w:w="8896" w:type="dxa"/>
            <w:gridSpan w:val="5"/>
            <w:vAlign w:val="center"/>
          </w:tcPr>
          <w:p w14:paraId="248B7C08" w14:textId="77777777" w:rsidR="00DA7B3D" w:rsidRPr="00285F9D" w:rsidRDefault="00DA7B3D" w:rsidP="009E184D">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DA7B3D" w:rsidRPr="00285F9D" w14:paraId="63DACF63" w14:textId="77777777" w:rsidTr="009E184D">
        <w:trPr>
          <w:trHeight w:val="48"/>
        </w:trPr>
        <w:tc>
          <w:tcPr>
            <w:tcW w:w="8896" w:type="dxa"/>
            <w:gridSpan w:val="5"/>
            <w:vAlign w:val="center"/>
          </w:tcPr>
          <w:p w14:paraId="30D7DA34" w14:textId="77777777" w:rsidR="00DA7B3D" w:rsidRPr="00285F9D" w:rsidRDefault="00DA7B3D" w:rsidP="009E184D">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5C52E247" w14:textId="77777777" w:rsidR="00DA7B3D" w:rsidRPr="00285F9D" w:rsidRDefault="00DA7B3D">
      <w:pPr>
        <w:rPr>
          <w:lang w:val="sr-Cyrl-RS"/>
        </w:rPr>
      </w:pPr>
    </w:p>
    <w:p w14:paraId="72BFAB69" w14:textId="77777777" w:rsidR="00DA7B3D" w:rsidRPr="00285F9D" w:rsidRDefault="00DA7B3D">
      <w:pPr>
        <w:rPr>
          <w:lang w:val="sr-Cyrl-RS"/>
        </w:rPr>
      </w:pPr>
    </w:p>
    <w:p w14:paraId="3E1FD162" w14:textId="77777777" w:rsidR="00DA7B3D" w:rsidRPr="00285F9D" w:rsidRDefault="00DA7B3D">
      <w:pPr>
        <w:rPr>
          <w:lang w:val="sr-Cyrl-RS"/>
        </w:rPr>
      </w:pPr>
      <w:r w:rsidRPr="00285F9D">
        <w:rPr>
          <w:lang w:val="sr-Cyrl-RS"/>
        </w:rPr>
        <w:br w:type="page"/>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1902"/>
        <w:gridCol w:w="1124"/>
        <w:gridCol w:w="1960"/>
        <w:gridCol w:w="1222"/>
      </w:tblGrid>
      <w:tr w:rsidR="00DA7B3D" w:rsidRPr="00285F9D" w14:paraId="3BA03709" w14:textId="77777777" w:rsidTr="009E184D">
        <w:trPr>
          <w:trHeight w:val="227"/>
        </w:trPr>
        <w:tc>
          <w:tcPr>
            <w:tcW w:w="9242" w:type="dxa"/>
            <w:gridSpan w:val="5"/>
            <w:vAlign w:val="center"/>
          </w:tcPr>
          <w:p w14:paraId="65B0685A"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lastRenderedPageBreak/>
              <w:t>Студијски програм :Мастер академске студије права</w:t>
            </w:r>
          </w:p>
        </w:tc>
      </w:tr>
      <w:tr w:rsidR="00DA7B3D" w:rsidRPr="00285F9D" w14:paraId="2E3FEDB0" w14:textId="77777777" w:rsidTr="009E184D">
        <w:trPr>
          <w:trHeight w:val="227"/>
        </w:trPr>
        <w:tc>
          <w:tcPr>
            <w:tcW w:w="9242" w:type="dxa"/>
            <w:gridSpan w:val="5"/>
            <w:vAlign w:val="center"/>
          </w:tcPr>
          <w:p w14:paraId="0C6C3528" w14:textId="77777777" w:rsidR="00DA7B3D" w:rsidRPr="00285F9D" w:rsidRDefault="00DA7B3D" w:rsidP="009E184D">
            <w:pPr>
              <w:tabs>
                <w:tab w:val="left" w:pos="567"/>
              </w:tabs>
              <w:spacing w:after="60"/>
              <w:rPr>
                <w:sz w:val="18"/>
                <w:szCs w:val="18"/>
                <w:lang w:val="sr-Cyrl-RS"/>
              </w:rPr>
            </w:pPr>
            <w:r w:rsidRPr="00285F9D">
              <w:rPr>
                <w:b/>
                <w:bCs/>
                <w:sz w:val="18"/>
                <w:szCs w:val="18"/>
                <w:lang w:val="sr-Cyrl-RS"/>
              </w:rPr>
              <w:t xml:space="preserve">Назив предмета: </w:t>
            </w:r>
            <w:bookmarkStart w:id="26" w:name="УГОВОРНОПОРОДИЧНОПРАВО"/>
            <w:r w:rsidRPr="00285F9D">
              <w:rPr>
                <w:b/>
                <w:bCs/>
                <w:sz w:val="18"/>
                <w:szCs w:val="18"/>
                <w:lang w:val="sr-Cyrl-RS"/>
              </w:rPr>
              <w:fldChar w:fldCharType="begin"/>
            </w:r>
            <w:r w:rsidRPr="00285F9D">
              <w:rPr>
                <w:b/>
                <w:bCs/>
                <w:sz w:val="18"/>
                <w:szCs w:val="18"/>
                <w:lang w:val="sr-Cyrl-RS"/>
              </w:rPr>
              <w:instrText xml:space="preserve"> HYPERLINK  \l "М3" </w:instrText>
            </w:r>
            <w:r w:rsidRPr="00285F9D">
              <w:rPr>
                <w:b/>
                <w:bCs/>
                <w:sz w:val="18"/>
                <w:szCs w:val="18"/>
                <w:lang w:val="sr-Cyrl-RS"/>
              </w:rPr>
              <w:fldChar w:fldCharType="separate"/>
            </w:r>
            <w:r w:rsidRPr="00285F9D">
              <w:rPr>
                <w:rStyle w:val="Hyperlink"/>
                <w:b/>
                <w:bCs/>
                <w:sz w:val="18"/>
                <w:szCs w:val="18"/>
                <w:lang w:val="sr-Cyrl-RS"/>
              </w:rPr>
              <w:t>УГОВОРНО ПОРОДИЧНО ПРАВО</w:t>
            </w:r>
            <w:bookmarkEnd w:id="26"/>
            <w:r w:rsidRPr="00285F9D">
              <w:rPr>
                <w:b/>
                <w:bCs/>
                <w:sz w:val="18"/>
                <w:szCs w:val="18"/>
                <w:lang w:val="sr-Cyrl-RS"/>
              </w:rPr>
              <w:fldChar w:fldCharType="end"/>
            </w:r>
          </w:p>
        </w:tc>
      </w:tr>
      <w:tr w:rsidR="00DA7B3D" w:rsidRPr="00285F9D" w14:paraId="1F697536" w14:textId="77777777" w:rsidTr="009E184D">
        <w:trPr>
          <w:trHeight w:val="227"/>
        </w:trPr>
        <w:tc>
          <w:tcPr>
            <w:tcW w:w="9242" w:type="dxa"/>
            <w:gridSpan w:val="5"/>
            <w:vAlign w:val="center"/>
          </w:tcPr>
          <w:p w14:paraId="658E4E94"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Наставник: проф. др Вељко Влашковић</w:t>
            </w:r>
          </w:p>
        </w:tc>
      </w:tr>
      <w:tr w:rsidR="00DA7B3D" w:rsidRPr="00285F9D" w14:paraId="57F3C621" w14:textId="77777777" w:rsidTr="009E184D">
        <w:trPr>
          <w:trHeight w:val="227"/>
        </w:trPr>
        <w:tc>
          <w:tcPr>
            <w:tcW w:w="9242" w:type="dxa"/>
            <w:gridSpan w:val="5"/>
            <w:vAlign w:val="center"/>
          </w:tcPr>
          <w:p w14:paraId="2BC24C3F" w14:textId="68F9E5D9" w:rsidR="00DA7B3D" w:rsidRPr="00285F9D" w:rsidRDefault="00DA7B3D" w:rsidP="009E184D">
            <w:pPr>
              <w:tabs>
                <w:tab w:val="left" w:pos="567"/>
              </w:tabs>
              <w:spacing w:after="60"/>
              <w:rPr>
                <w:sz w:val="18"/>
                <w:szCs w:val="18"/>
                <w:lang w:val="sr-Cyrl-RS"/>
              </w:rPr>
            </w:pPr>
            <w:r w:rsidRPr="00285F9D">
              <w:rPr>
                <w:b/>
                <w:bCs/>
                <w:sz w:val="18"/>
                <w:szCs w:val="18"/>
                <w:lang w:val="sr-Cyrl-RS"/>
              </w:rPr>
              <w:t>Статус предмета:</w:t>
            </w:r>
            <w:r w:rsidR="00285F9D">
              <w:rPr>
                <w:b/>
                <w:bCs/>
                <w:sz w:val="18"/>
                <w:szCs w:val="18"/>
                <w:lang w:val="sr-Latn-RS"/>
              </w:rPr>
              <w:t xml:space="preserve"> </w:t>
            </w:r>
            <w:r w:rsidRPr="00285F9D">
              <w:rPr>
                <w:b/>
                <w:bCs/>
                <w:sz w:val="18"/>
                <w:szCs w:val="18"/>
                <w:lang w:val="sr-Cyrl-RS"/>
              </w:rPr>
              <w:t>Изборни</w:t>
            </w:r>
          </w:p>
        </w:tc>
      </w:tr>
      <w:tr w:rsidR="00DA7B3D" w:rsidRPr="00285F9D" w14:paraId="5ACC1879" w14:textId="77777777" w:rsidTr="009E184D">
        <w:trPr>
          <w:trHeight w:val="227"/>
        </w:trPr>
        <w:tc>
          <w:tcPr>
            <w:tcW w:w="9242" w:type="dxa"/>
            <w:gridSpan w:val="5"/>
            <w:vAlign w:val="center"/>
          </w:tcPr>
          <w:p w14:paraId="3E04D780" w14:textId="77777777" w:rsidR="00DA7B3D" w:rsidRPr="00285F9D" w:rsidRDefault="00DA7B3D" w:rsidP="009E184D">
            <w:pPr>
              <w:tabs>
                <w:tab w:val="left" w:pos="567"/>
              </w:tabs>
              <w:spacing w:after="60"/>
              <w:rPr>
                <w:sz w:val="18"/>
                <w:szCs w:val="18"/>
                <w:lang w:val="sr-Cyrl-RS"/>
              </w:rPr>
            </w:pPr>
            <w:r w:rsidRPr="00285F9D">
              <w:rPr>
                <w:b/>
                <w:bCs/>
                <w:sz w:val="18"/>
                <w:szCs w:val="18"/>
                <w:lang w:val="sr-Cyrl-RS"/>
              </w:rPr>
              <w:t>Број ЕСПБ:8</w:t>
            </w:r>
          </w:p>
        </w:tc>
      </w:tr>
      <w:tr w:rsidR="00DA7B3D" w:rsidRPr="00285F9D" w14:paraId="713A8D09" w14:textId="77777777" w:rsidTr="009E184D">
        <w:trPr>
          <w:trHeight w:val="227"/>
        </w:trPr>
        <w:tc>
          <w:tcPr>
            <w:tcW w:w="9242" w:type="dxa"/>
            <w:gridSpan w:val="5"/>
            <w:vAlign w:val="center"/>
          </w:tcPr>
          <w:p w14:paraId="62D3C507" w14:textId="77777777" w:rsidR="00DA7B3D" w:rsidRPr="00285F9D" w:rsidRDefault="00DA7B3D" w:rsidP="009E184D">
            <w:pPr>
              <w:tabs>
                <w:tab w:val="left" w:pos="567"/>
              </w:tabs>
              <w:spacing w:after="60"/>
              <w:rPr>
                <w:sz w:val="18"/>
                <w:szCs w:val="18"/>
                <w:lang w:val="sr-Cyrl-RS"/>
              </w:rPr>
            </w:pPr>
            <w:r w:rsidRPr="00285F9D">
              <w:rPr>
                <w:b/>
                <w:bCs/>
                <w:sz w:val="18"/>
                <w:szCs w:val="18"/>
                <w:lang w:val="sr-Cyrl-RS"/>
              </w:rPr>
              <w:t>Услов:</w:t>
            </w:r>
          </w:p>
        </w:tc>
      </w:tr>
      <w:tr w:rsidR="00DA7B3D" w:rsidRPr="00285F9D" w14:paraId="607B2D4B" w14:textId="77777777" w:rsidTr="009E184D">
        <w:trPr>
          <w:trHeight w:val="227"/>
        </w:trPr>
        <w:tc>
          <w:tcPr>
            <w:tcW w:w="9242" w:type="dxa"/>
            <w:gridSpan w:val="5"/>
            <w:vAlign w:val="center"/>
          </w:tcPr>
          <w:p w14:paraId="6E4176E5" w14:textId="55F39B49" w:rsidR="00DA7B3D" w:rsidRPr="00285F9D" w:rsidRDefault="00DA7B3D" w:rsidP="009E184D">
            <w:pPr>
              <w:tabs>
                <w:tab w:val="left" w:pos="567"/>
              </w:tabs>
              <w:spacing w:after="60"/>
              <w:jc w:val="both"/>
              <w:rPr>
                <w:b/>
                <w:bCs/>
                <w:sz w:val="18"/>
                <w:szCs w:val="18"/>
                <w:lang w:val="sr-Cyrl-RS"/>
              </w:rPr>
            </w:pPr>
            <w:r w:rsidRPr="00285F9D">
              <w:rPr>
                <w:b/>
                <w:bCs/>
                <w:sz w:val="18"/>
                <w:szCs w:val="18"/>
                <w:lang w:val="sr-Cyrl-RS"/>
              </w:rPr>
              <w:t>Циљ предмета</w:t>
            </w:r>
            <w:r w:rsidR="00285F9D">
              <w:rPr>
                <w:b/>
                <w:bCs/>
                <w:sz w:val="18"/>
                <w:szCs w:val="18"/>
                <w:lang w:val="sr-Latn-RS"/>
              </w:rPr>
              <w:t xml:space="preserve"> </w:t>
            </w:r>
            <w:r w:rsidRPr="00285F9D">
              <w:rPr>
                <w:bCs/>
                <w:sz w:val="18"/>
                <w:szCs w:val="18"/>
                <w:lang w:val="sr-Cyrl-RS"/>
              </w:rPr>
              <w:t>Упознавање студената са еволуцијом породичног права ка све већој његовој приватизацији. Студенти треба упознати са тенденцијом узмицања норми императивног права из регулисања породичних односа и њихово препуштање субјектима породичних односа да својом вољом уреде своје односе. У овом погледу уговор се појављује као инструмент.</w:t>
            </w:r>
          </w:p>
        </w:tc>
      </w:tr>
      <w:tr w:rsidR="00DA7B3D" w:rsidRPr="00285F9D" w14:paraId="53C8B4EF" w14:textId="77777777" w:rsidTr="009E184D">
        <w:trPr>
          <w:trHeight w:val="227"/>
        </w:trPr>
        <w:tc>
          <w:tcPr>
            <w:tcW w:w="9242" w:type="dxa"/>
            <w:gridSpan w:val="5"/>
            <w:vAlign w:val="center"/>
          </w:tcPr>
          <w:p w14:paraId="70858B0F"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 xml:space="preserve">Исход предмета </w:t>
            </w:r>
          </w:p>
          <w:p w14:paraId="4E349F1B" w14:textId="77777777" w:rsidR="00DA7B3D" w:rsidRPr="00285F9D" w:rsidRDefault="00DA7B3D" w:rsidP="009E184D">
            <w:pPr>
              <w:tabs>
                <w:tab w:val="left" w:pos="567"/>
              </w:tabs>
              <w:spacing w:after="60"/>
              <w:jc w:val="both"/>
              <w:rPr>
                <w:b/>
                <w:bCs/>
                <w:sz w:val="18"/>
                <w:szCs w:val="18"/>
                <w:lang w:val="sr-Cyrl-RS"/>
              </w:rPr>
            </w:pPr>
            <w:r w:rsidRPr="00285F9D">
              <w:rPr>
                <w:bCs/>
                <w:sz w:val="18"/>
                <w:szCs w:val="18"/>
                <w:lang w:val="sr-Cyrl-RS"/>
              </w:rPr>
              <w:t xml:space="preserve">По завршетку курса из овог предмета од студента се очекује да зна савремене процесе промена унутар породичног права, да схвати значај уговора, тог инструмента приватног права, у домену услова настанка, трајања и престанка породичноправних односа. Студенти треба да разумеју и интерпретирају чињенице из породичног права и на основу претходно стечених знања са основних академских студија. Студент треба да буде свестан друштвених узрока који доводе до приватизације породичног права, као и добрих и лоших страна овог процеса.  </w:t>
            </w:r>
          </w:p>
        </w:tc>
      </w:tr>
      <w:tr w:rsidR="00DA7B3D" w:rsidRPr="00285F9D" w14:paraId="7250DB56" w14:textId="77777777" w:rsidTr="009E184D">
        <w:trPr>
          <w:trHeight w:val="227"/>
        </w:trPr>
        <w:tc>
          <w:tcPr>
            <w:tcW w:w="9242" w:type="dxa"/>
            <w:gridSpan w:val="5"/>
            <w:vAlign w:val="center"/>
          </w:tcPr>
          <w:p w14:paraId="55D224C4"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Садржај предмета</w:t>
            </w:r>
          </w:p>
          <w:p w14:paraId="79D95B46" w14:textId="77777777" w:rsidR="00DA7B3D" w:rsidRPr="00285F9D" w:rsidRDefault="00DA7B3D" w:rsidP="009E184D">
            <w:pPr>
              <w:tabs>
                <w:tab w:val="left" w:pos="567"/>
              </w:tabs>
              <w:spacing w:after="60"/>
              <w:jc w:val="both"/>
              <w:rPr>
                <w:iCs/>
                <w:sz w:val="18"/>
                <w:szCs w:val="18"/>
                <w:lang w:val="sr-Cyrl-RS"/>
              </w:rPr>
            </w:pPr>
            <w:r w:rsidRPr="00285F9D">
              <w:rPr>
                <w:iCs/>
                <w:sz w:val="18"/>
                <w:szCs w:val="18"/>
                <w:lang w:val="sr-Cyrl-RS"/>
              </w:rPr>
              <w:t>Теоријска настава Састоји се од наставе праћене видео презентацијом у оквиру 15 термина(15 седмица) по три часа, што чини укупно 45 часова. У оквиру ових предавања требају бити изложени карактеристике уговора у породичном праву, утицај међународних уговора на његову приватизацију, као и сви уговори  породичног права. То су они којима се заснива породични однос (уговор о браку, усвојењу), којима се уређују права и обавезе (уговор о вршењу родитељског права, брачни уговор).</w:t>
            </w:r>
          </w:p>
          <w:p w14:paraId="228F9819" w14:textId="77777777" w:rsidR="00DA7B3D" w:rsidRPr="00285F9D" w:rsidRDefault="00DA7B3D" w:rsidP="009E184D">
            <w:pPr>
              <w:tabs>
                <w:tab w:val="left" w:pos="567"/>
              </w:tabs>
              <w:spacing w:after="60"/>
              <w:rPr>
                <w:i/>
                <w:iCs/>
                <w:sz w:val="18"/>
                <w:szCs w:val="18"/>
                <w:lang w:val="sr-Cyrl-RS"/>
              </w:rPr>
            </w:pPr>
            <w:r w:rsidRPr="00285F9D">
              <w:rPr>
                <w:i/>
                <w:iCs/>
                <w:sz w:val="18"/>
                <w:szCs w:val="18"/>
                <w:lang w:val="sr-Cyrl-RS"/>
              </w:rPr>
              <w:t xml:space="preserve">Практична настава </w:t>
            </w:r>
          </w:p>
          <w:p w14:paraId="79CAC0BC" w14:textId="77777777" w:rsidR="00DA7B3D" w:rsidRPr="00285F9D" w:rsidRDefault="00DA7B3D" w:rsidP="009E184D">
            <w:pPr>
              <w:tabs>
                <w:tab w:val="left" w:pos="567"/>
              </w:tabs>
              <w:spacing w:after="60"/>
              <w:rPr>
                <w:iCs/>
                <w:sz w:val="18"/>
                <w:szCs w:val="18"/>
                <w:lang w:val="sr-Cyrl-RS"/>
              </w:rPr>
            </w:pPr>
            <w:r w:rsidRPr="00285F9D">
              <w:rPr>
                <w:bCs/>
                <w:iCs/>
                <w:sz w:val="18"/>
                <w:szCs w:val="18"/>
                <w:lang w:val="sr-Cyrl-RS"/>
              </w:rPr>
              <w:t>Вежбе (2x15),  семинарски радови.</w:t>
            </w:r>
            <w:r w:rsidRPr="00285F9D">
              <w:rPr>
                <w:iCs/>
                <w:sz w:val="18"/>
                <w:szCs w:val="18"/>
                <w:lang w:val="sr-Cyrl-RS"/>
              </w:rPr>
              <w:t xml:space="preserve"> На вежбама студенти треба да се упознају, пре свега, са практичним примерима из судске праксе наших судова, али и суда у Стразбуру. У оквиру вежби се организује и провера знања студената кроз колоквијуме.</w:t>
            </w:r>
          </w:p>
        </w:tc>
      </w:tr>
      <w:tr w:rsidR="00DA7B3D" w:rsidRPr="00285F9D" w14:paraId="2151CF52" w14:textId="77777777" w:rsidTr="009E184D">
        <w:trPr>
          <w:trHeight w:val="227"/>
        </w:trPr>
        <w:tc>
          <w:tcPr>
            <w:tcW w:w="9242" w:type="dxa"/>
            <w:gridSpan w:val="5"/>
            <w:vAlign w:val="center"/>
          </w:tcPr>
          <w:p w14:paraId="22FB79F0" w14:textId="77777777" w:rsidR="00DA7B3D" w:rsidRPr="00285F9D" w:rsidRDefault="00DA7B3D" w:rsidP="009E184D">
            <w:pPr>
              <w:tabs>
                <w:tab w:val="left" w:pos="567"/>
              </w:tabs>
              <w:spacing w:after="60"/>
              <w:jc w:val="both"/>
              <w:rPr>
                <w:bCs/>
                <w:sz w:val="18"/>
                <w:szCs w:val="18"/>
                <w:lang w:val="sr-Cyrl-RS"/>
              </w:rPr>
            </w:pPr>
            <w:r w:rsidRPr="00285F9D">
              <w:rPr>
                <w:b/>
                <w:bCs/>
                <w:sz w:val="18"/>
                <w:szCs w:val="18"/>
                <w:lang w:val="sr-Cyrl-RS"/>
              </w:rPr>
              <w:t xml:space="preserve">Литература </w:t>
            </w:r>
            <w:r w:rsidRPr="00285F9D">
              <w:rPr>
                <w:bCs/>
                <w:sz w:val="18"/>
                <w:szCs w:val="18"/>
                <w:lang w:val="sr-Cyrl-RS"/>
              </w:rPr>
              <w:t xml:space="preserve">З.Поњавић, Приватизација породице и породичног права, Београд, 2009.,  З. Поњавић, Породично право,пето измењено и допуњено издање, Београд, 2017; М.Јањић–Комар, Расправа о принципима породичног права, Београд,PONJAVIĆ, Zoran. O evoluciji porodičnog prava. У: </w:t>
            </w:r>
            <w:r w:rsidRPr="00285F9D">
              <w:rPr>
                <w:bCs/>
                <w:i/>
                <w:iCs/>
                <w:sz w:val="18"/>
                <w:szCs w:val="18"/>
                <w:lang w:val="sr-Cyrl-RS"/>
              </w:rPr>
              <w:t>Zbornik radova</w:t>
            </w:r>
            <w:r w:rsidRPr="00285F9D">
              <w:rPr>
                <w:bCs/>
                <w:sz w:val="18"/>
                <w:szCs w:val="18"/>
                <w:lang w:val="sr-Cyrl-RS"/>
              </w:rPr>
              <w:t>. Mostar: Pravni fakultet Univerziteta "Džemal Bijedić", 2013, str. 11-25.</w:t>
            </w:r>
          </w:p>
          <w:p w14:paraId="2481C43B" w14:textId="77777777" w:rsidR="00DA7B3D" w:rsidRPr="00285F9D" w:rsidRDefault="00DA7B3D" w:rsidP="009E184D">
            <w:pPr>
              <w:tabs>
                <w:tab w:val="left" w:pos="567"/>
              </w:tabs>
              <w:spacing w:after="60"/>
              <w:jc w:val="both"/>
              <w:rPr>
                <w:bCs/>
                <w:sz w:val="18"/>
                <w:szCs w:val="18"/>
                <w:lang w:val="sr-Cyrl-RS"/>
              </w:rPr>
            </w:pPr>
            <w:r w:rsidRPr="00285F9D">
              <w:rPr>
                <w:bCs/>
                <w:sz w:val="18"/>
                <w:szCs w:val="18"/>
                <w:lang w:val="sr-Cyrl-RS"/>
              </w:rPr>
              <w:t xml:space="preserve">PONJAVIĆ, Zoran. Ново породично законодавство - процес приватизације породичног права. У: Savetovanje Novo porodično zakonodavstvo, 2006, Vrnjačka Banja. Крагујевац: Правни факултет, Центар за породично право, 2006, str. 3-18. </w:t>
            </w:r>
          </w:p>
        </w:tc>
      </w:tr>
      <w:tr w:rsidR="00DA7B3D" w:rsidRPr="00285F9D" w14:paraId="19160B60" w14:textId="77777777" w:rsidTr="009E184D">
        <w:trPr>
          <w:trHeight w:val="227"/>
        </w:trPr>
        <w:tc>
          <w:tcPr>
            <w:tcW w:w="3034" w:type="dxa"/>
            <w:vAlign w:val="center"/>
          </w:tcPr>
          <w:p w14:paraId="5A8B45FE"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3026" w:type="dxa"/>
            <w:gridSpan w:val="2"/>
            <w:vAlign w:val="center"/>
          </w:tcPr>
          <w:p w14:paraId="2C090CDF" w14:textId="77777777" w:rsidR="00DA7B3D" w:rsidRPr="00285F9D" w:rsidRDefault="00DA7B3D" w:rsidP="009E184D">
            <w:pPr>
              <w:tabs>
                <w:tab w:val="left" w:pos="567"/>
              </w:tabs>
              <w:spacing w:after="60"/>
              <w:rPr>
                <w:b/>
                <w:bCs/>
                <w:sz w:val="18"/>
                <w:szCs w:val="18"/>
                <w:lang w:val="sr-Cyrl-RS"/>
              </w:rPr>
            </w:pPr>
            <w:r w:rsidRPr="00285F9D">
              <w:rPr>
                <w:b/>
                <w:sz w:val="18"/>
                <w:szCs w:val="18"/>
                <w:lang w:val="sr-Cyrl-RS"/>
              </w:rPr>
              <w:t>Теоријска настава:3х15=45</w:t>
            </w:r>
          </w:p>
        </w:tc>
        <w:tc>
          <w:tcPr>
            <w:tcW w:w="3182" w:type="dxa"/>
            <w:gridSpan w:val="2"/>
            <w:vAlign w:val="center"/>
          </w:tcPr>
          <w:p w14:paraId="723F9A8E" w14:textId="77777777" w:rsidR="00DA7B3D" w:rsidRPr="00285F9D" w:rsidRDefault="00DA7B3D" w:rsidP="009E184D">
            <w:pPr>
              <w:tabs>
                <w:tab w:val="left" w:pos="567"/>
              </w:tabs>
              <w:spacing w:after="60"/>
              <w:rPr>
                <w:sz w:val="18"/>
                <w:szCs w:val="18"/>
                <w:lang w:val="sr-Cyrl-RS"/>
              </w:rPr>
            </w:pPr>
            <w:r w:rsidRPr="00285F9D">
              <w:rPr>
                <w:b/>
                <w:sz w:val="18"/>
                <w:szCs w:val="18"/>
                <w:lang w:val="sr-Cyrl-RS"/>
              </w:rPr>
              <w:t>Практична настава:</w:t>
            </w:r>
            <w:r w:rsidRPr="00285F9D">
              <w:rPr>
                <w:sz w:val="18"/>
                <w:szCs w:val="18"/>
                <w:lang w:val="sr-Cyrl-RS"/>
              </w:rPr>
              <w:t>вежбе2х15=30,</w:t>
            </w:r>
          </w:p>
          <w:p w14:paraId="0D1927BC" w14:textId="77777777" w:rsidR="00DA7B3D" w:rsidRPr="00285F9D" w:rsidRDefault="00DA7B3D" w:rsidP="009E184D">
            <w:pPr>
              <w:tabs>
                <w:tab w:val="left" w:pos="567"/>
              </w:tabs>
              <w:spacing w:after="60"/>
              <w:rPr>
                <w:b/>
                <w:bCs/>
                <w:sz w:val="18"/>
                <w:szCs w:val="18"/>
                <w:lang w:val="sr-Cyrl-RS"/>
              </w:rPr>
            </w:pPr>
            <w:r w:rsidRPr="00285F9D">
              <w:rPr>
                <w:sz w:val="18"/>
                <w:szCs w:val="18"/>
                <w:lang w:val="sr-Cyrl-RS"/>
              </w:rPr>
              <w:t>студијско истраживачки рад 1х15=15</w:t>
            </w:r>
          </w:p>
        </w:tc>
      </w:tr>
      <w:tr w:rsidR="00DA7B3D" w:rsidRPr="00285F9D" w14:paraId="4F9AA32A" w14:textId="77777777" w:rsidTr="009E184D">
        <w:trPr>
          <w:trHeight w:val="227"/>
        </w:trPr>
        <w:tc>
          <w:tcPr>
            <w:tcW w:w="9242" w:type="dxa"/>
            <w:gridSpan w:val="5"/>
            <w:vAlign w:val="center"/>
          </w:tcPr>
          <w:p w14:paraId="7DBF1E90"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Методе извођења наставе</w:t>
            </w:r>
          </w:p>
          <w:p w14:paraId="28047F76" w14:textId="77777777" w:rsidR="00DA7B3D" w:rsidRPr="00285F9D" w:rsidRDefault="00DA7B3D" w:rsidP="009E184D">
            <w:pPr>
              <w:tabs>
                <w:tab w:val="left" w:pos="567"/>
              </w:tabs>
              <w:spacing w:after="60"/>
              <w:rPr>
                <w:sz w:val="18"/>
                <w:szCs w:val="18"/>
                <w:lang w:val="sr-Cyrl-RS"/>
              </w:rPr>
            </w:pPr>
            <w:r w:rsidRPr="00285F9D">
              <w:rPr>
                <w:sz w:val="18"/>
                <w:szCs w:val="18"/>
                <w:lang w:val="sr-Cyrl-RS"/>
              </w:rPr>
              <w:t>предавања; консултације; семинар/дискусина група/ case stady/ практична настава</w:t>
            </w:r>
          </w:p>
        </w:tc>
      </w:tr>
      <w:tr w:rsidR="00DA7B3D" w:rsidRPr="00285F9D" w14:paraId="10B9D774" w14:textId="77777777" w:rsidTr="009E184D">
        <w:trPr>
          <w:trHeight w:val="227"/>
        </w:trPr>
        <w:tc>
          <w:tcPr>
            <w:tcW w:w="9242" w:type="dxa"/>
            <w:gridSpan w:val="5"/>
            <w:vAlign w:val="center"/>
          </w:tcPr>
          <w:p w14:paraId="7A725F2A"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DA7B3D" w:rsidRPr="00285F9D" w14:paraId="0B26759A" w14:textId="77777777" w:rsidTr="009E184D">
        <w:trPr>
          <w:trHeight w:val="227"/>
        </w:trPr>
        <w:tc>
          <w:tcPr>
            <w:tcW w:w="3034" w:type="dxa"/>
            <w:vAlign w:val="center"/>
          </w:tcPr>
          <w:p w14:paraId="448B4718" w14:textId="77777777" w:rsidR="00DA7B3D" w:rsidRPr="00285F9D" w:rsidRDefault="00DA7B3D" w:rsidP="009E184D">
            <w:pPr>
              <w:tabs>
                <w:tab w:val="left" w:pos="567"/>
              </w:tabs>
              <w:spacing w:after="60"/>
              <w:rPr>
                <w:b/>
                <w:iCs/>
                <w:sz w:val="18"/>
                <w:szCs w:val="18"/>
                <w:lang w:val="sr-Cyrl-RS"/>
              </w:rPr>
            </w:pPr>
            <w:r w:rsidRPr="00285F9D">
              <w:rPr>
                <w:b/>
                <w:iCs/>
                <w:sz w:val="18"/>
                <w:szCs w:val="18"/>
                <w:lang w:val="sr-Cyrl-RS"/>
              </w:rPr>
              <w:t>Предиспитне обавезе</w:t>
            </w:r>
          </w:p>
        </w:tc>
        <w:tc>
          <w:tcPr>
            <w:tcW w:w="1902" w:type="dxa"/>
            <w:vAlign w:val="center"/>
          </w:tcPr>
          <w:p w14:paraId="2E334846" w14:textId="77777777" w:rsidR="00DA7B3D" w:rsidRPr="00285F9D" w:rsidRDefault="00DA7B3D" w:rsidP="009E184D">
            <w:pPr>
              <w:tabs>
                <w:tab w:val="left" w:pos="567"/>
              </w:tabs>
              <w:spacing w:after="60"/>
              <w:rPr>
                <w:sz w:val="18"/>
                <w:szCs w:val="18"/>
                <w:lang w:val="sr-Cyrl-RS"/>
              </w:rPr>
            </w:pPr>
            <w:r w:rsidRPr="00285F9D">
              <w:rPr>
                <w:sz w:val="18"/>
                <w:szCs w:val="18"/>
                <w:lang w:val="sr-Cyrl-RS"/>
              </w:rPr>
              <w:t>поена</w:t>
            </w:r>
          </w:p>
          <w:p w14:paraId="00687622" w14:textId="77777777" w:rsidR="00DA7B3D" w:rsidRPr="00285F9D" w:rsidRDefault="00DA7B3D" w:rsidP="009E184D">
            <w:pPr>
              <w:tabs>
                <w:tab w:val="left" w:pos="567"/>
              </w:tabs>
              <w:spacing w:after="60"/>
              <w:rPr>
                <w:b/>
                <w:bCs/>
                <w:sz w:val="18"/>
                <w:szCs w:val="18"/>
                <w:lang w:val="sr-Cyrl-RS"/>
              </w:rPr>
            </w:pPr>
          </w:p>
        </w:tc>
        <w:tc>
          <w:tcPr>
            <w:tcW w:w="3084" w:type="dxa"/>
            <w:gridSpan w:val="2"/>
            <w:vAlign w:val="center"/>
          </w:tcPr>
          <w:p w14:paraId="42889B84" w14:textId="77777777" w:rsidR="00DA7B3D" w:rsidRPr="00285F9D" w:rsidRDefault="00DA7B3D" w:rsidP="009E184D">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1222" w:type="dxa"/>
            <w:vAlign w:val="center"/>
          </w:tcPr>
          <w:p w14:paraId="0DC2F465" w14:textId="77777777" w:rsidR="00DA7B3D" w:rsidRPr="00285F9D" w:rsidRDefault="00DA7B3D" w:rsidP="009E184D">
            <w:pPr>
              <w:tabs>
                <w:tab w:val="left" w:pos="567"/>
              </w:tabs>
              <w:spacing w:after="60"/>
              <w:rPr>
                <w:b/>
                <w:bCs/>
                <w:sz w:val="18"/>
                <w:szCs w:val="18"/>
                <w:lang w:val="sr-Cyrl-RS"/>
              </w:rPr>
            </w:pPr>
            <w:r w:rsidRPr="00285F9D">
              <w:rPr>
                <w:sz w:val="18"/>
                <w:szCs w:val="18"/>
                <w:lang w:val="sr-Cyrl-RS"/>
              </w:rPr>
              <w:t>Поена</w:t>
            </w:r>
          </w:p>
        </w:tc>
      </w:tr>
      <w:tr w:rsidR="00DA7B3D" w:rsidRPr="00285F9D" w14:paraId="258EB186" w14:textId="77777777" w:rsidTr="009E184D">
        <w:trPr>
          <w:trHeight w:val="227"/>
        </w:trPr>
        <w:tc>
          <w:tcPr>
            <w:tcW w:w="3034" w:type="dxa"/>
            <w:vAlign w:val="center"/>
          </w:tcPr>
          <w:p w14:paraId="5D7A3D2E"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активност у току предавања</w:t>
            </w:r>
          </w:p>
        </w:tc>
        <w:tc>
          <w:tcPr>
            <w:tcW w:w="1902" w:type="dxa"/>
            <w:vAlign w:val="center"/>
          </w:tcPr>
          <w:p w14:paraId="3589FC4E"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15</w:t>
            </w:r>
          </w:p>
        </w:tc>
        <w:tc>
          <w:tcPr>
            <w:tcW w:w="3084" w:type="dxa"/>
            <w:gridSpan w:val="2"/>
            <w:vAlign w:val="center"/>
          </w:tcPr>
          <w:p w14:paraId="09A11A13"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писмени испит</w:t>
            </w:r>
          </w:p>
        </w:tc>
        <w:tc>
          <w:tcPr>
            <w:tcW w:w="1222" w:type="dxa"/>
            <w:vAlign w:val="center"/>
          </w:tcPr>
          <w:p w14:paraId="0472074C" w14:textId="77777777" w:rsidR="00DA7B3D" w:rsidRPr="00285F9D" w:rsidRDefault="00DA7B3D" w:rsidP="009E184D">
            <w:pPr>
              <w:tabs>
                <w:tab w:val="left" w:pos="567"/>
              </w:tabs>
              <w:spacing w:after="60"/>
              <w:rPr>
                <w:i/>
                <w:iCs/>
                <w:sz w:val="18"/>
                <w:szCs w:val="18"/>
                <w:lang w:val="sr-Cyrl-RS"/>
              </w:rPr>
            </w:pPr>
          </w:p>
        </w:tc>
      </w:tr>
      <w:tr w:rsidR="00DA7B3D" w:rsidRPr="00285F9D" w14:paraId="52F46BFD" w14:textId="77777777" w:rsidTr="009E184D">
        <w:trPr>
          <w:trHeight w:val="227"/>
        </w:trPr>
        <w:tc>
          <w:tcPr>
            <w:tcW w:w="3034" w:type="dxa"/>
            <w:vAlign w:val="center"/>
          </w:tcPr>
          <w:p w14:paraId="6E3D1D05"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вежбе</w:t>
            </w:r>
          </w:p>
        </w:tc>
        <w:tc>
          <w:tcPr>
            <w:tcW w:w="1902" w:type="dxa"/>
            <w:vAlign w:val="center"/>
          </w:tcPr>
          <w:p w14:paraId="398F43A0"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15</w:t>
            </w:r>
          </w:p>
        </w:tc>
        <w:tc>
          <w:tcPr>
            <w:tcW w:w="3084" w:type="dxa"/>
            <w:gridSpan w:val="2"/>
            <w:vAlign w:val="center"/>
          </w:tcPr>
          <w:p w14:paraId="48221FE0"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усмени испт</w:t>
            </w:r>
          </w:p>
        </w:tc>
        <w:tc>
          <w:tcPr>
            <w:tcW w:w="1222" w:type="dxa"/>
            <w:vAlign w:val="center"/>
          </w:tcPr>
          <w:p w14:paraId="602DAA8A" w14:textId="77777777" w:rsidR="00DA7B3D" w:rsidRPr="00285F9D" w:rsidRDefault="00DA7B3D" w:rsidP="009E184D">
            <w:pPr>
              <w:tabs>
                <w:tab w:val="left" w:pos="567"/>
              </w:tabs>
              <w:spacing w:after="60"/>
              <w:rPr>
                <w:i/>
                <w:iCs/>
                <w:sz w:val="18"/>
                <w:szCs w:val="18"/>
                <w:lang w:val="sr-Cyrl-RS"/>
              </w:rPr>
            </w:pPr>
            <w:r w:rsidRPr="00285F9D">
              <w:rPr>
                <w:i/>
                <w:iCs/>
                <w:sz w:val="18"/>
                <w:szCs w:val="18"/>
                <w:lang w:val="sr-Cyrl-RS"/>
              </w:rPr>
              <w:t>55</w:t>
            </w:r>
          </w:p>
        </w:tc>
      </w:tr>
      <w:tr w:rsidR="00DA7B3D" w:rsidRPr="00285F9D" w14:paraId="7575B3C9" w14:textId="77777777" w:rsidTr="009E184D">
        <w:trPr>
          <w:trHeight w:val="227"/>
        </w:trPr>
        <w:tc>
          <w:tcPr>
            <w:tcW w:w="3034" w:type="dxa"/>
            <w:vAlign w:val="center"/>
          </w:tcPr>
          <w:p w14:paraId="05DFAC6B" w14:textId="77777777" w:rsidR="00DA7B3D" w:rsidRPr="00285F9D" w:rsidRDefault="00DA7B3D" w:rsidP="009E184D">
            <w:pPr>
              <w:tabs>
                <w:tab w:val="left" w:pos="567"/>
              </w:tabs>
              <w:spacing w:after="60"/>
              <w:rPr>
                <w:i/>
                <w:iCs/>
                <w:sz w:val="18"/>
                <w:szCs w:val="18"/>
                <w:lang w:val="sr-Cyrl-RS"/>
              </w:rPr>
            </w:pPr>
            <w:r w:rsidRPr="00285F9D">
              <w:rPr>
                <w:sz w:val="18"/>
                <w:szCs w:val="18"/>
                <w:lang w:val="sr-Cyrl-RS"/>
              </w:rPr>
              <w:t>колоквијум-и</w:t>
            </w:r>
          </w:p>
        </w:tc>
        <w:tc>
          <w:tcPr>
            <w:tcW w:w="1902" w:type="dxa"/>
            <w:vAlign w:val="center"/>
          </w:tcPr>
          <w:p w14:paraId="70E640BC"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10</w:t>
            </w:r>
          </w:p>
        </w:tc>
        <w:tc>
          <w:tcPr>
            <w:tcW w:w="3084" w:type="dxa"/>
            <w:gridSpan w:val="2"/>
            <w:vAlign w:val="center"/>
          </w:tcPr>
          <w:p w14:paraId="4C4E7185" w14:textId="77777777" w:rsidR="00DA7B3D" w:rsidRPr="00285F9D" w:rsidRDefault="00DA7B3D" w:rsidP="009E184D">
            <w:pPr>
              <w:tabs>
                <w:tab w:val="left" w:pos="567"/>
              </w:tabs>
              <w:spacing w:after="60"/>
              <w:rPr>
                <w:i/>
                <w:iCs/>
                <w:sz w:val="18"/>
                <w:szCs w:val="18"/>
                <w:lang w:val="sr-Cyrl-RS"/>
              </w:rPr>
            </w:pPr>
            <w:r w:rsidRPr="00285F9D">
              <w:rPr>
                <w:i/>
                <w:iCs/>
                <w:sz w:val="18"/>
                <w:szCs w:val="18"/>
                <w:lang w:val="sr-Cyrl-RS"/>
              </w:rPr>
              <w:t>..........</w:t>
            </w:r>
          </w:p>
        </w:tc>
        <w:tc>
          <w:tcPr>
            <w:tcW w:w="1222" w:type="dxa"/>
            <w:vAlign w:val="center"/>
          </w:tcPr>
          <w:p w14:paraId="7865D3A7" w14:textId="77777777" w:rsidR="00DA7B3D" w:rsidRPr="00285F9D" w:rsidRDefault="00DA7B3D" w:rsidP="009E184D">
            <w:pPr>
              <w:tabs>
                <w:tab w:val="left" w:pos="567"/>
              </w:tabs>
              <w:spacing w:after="60"/>
              <w:rPr>
                <w:i/>
                <w:iCs/>
                <w:sz w:val="18"/>
                <w:szCs w:val="18"/>
                <w:lang w:val="sr-Cyrl-RS"/>
              </w:rPr>
            </w:pPr>
          </w:p>
        </w:tc>
      </w:tr>
      <w:tr w:rsidR="00DA7B3D" w:rsidRPr="00285F9D" w14:paraId="3BAC5501" w14:textId="77777777" w:rsidTr="009E184D">
        <w:trPr>
          <w:trHeight w:val="227"/>
        </w:trPr>
        <w:tc>
          <w:tcPr>
            <w:tcW w:w="3034" w:type="dxa"/>
            <w:vAlign w:val="center"/>
          </w:tcPr>
          <w:p w14:paraId="3F7F2B9E" w14:textId="77777777" w:rsidR="00DA7B3D" w:rsidRPr="00285F9D" w:rsidRDefault="00DA7B3D" w:rsidP="009E184D">
            <w:pPr>
              <w:tabs>
                <w:tab w:val="left" w:pos="567"/>
              </w:tabs>
              <w:spacing w:after="60"/>
              <w:rPr>
                <w:sz w:val="18"/>
                <w:szCs w:val="18"/>
                <w:lang w:val="sr-Cyrl-RS"/>
              </w:rPr>
            </w:pPr>
            <w:r w:rsidRPr="00285F9D">
              <w:rPr>
                <w:sz w:val="18"/>
                <w:szCs w:val="18"/>
                <w:lang w:val="sr-Cyrl-RS"/>
              </w:rPr>
              <w:t>семинар-и</w:t>
            </w:r>
          </w:p>
        </w:tc>
        <w:tc>
          <w:tcPr>
            <w:tcW w:w="1902" w:type="dxa"/>
            <w:vAlign w:val="center"/>
          </w:tcPr>
          <w:p w14:paraId="0CB92125" w14:textId="77777777" w:rsidR="00DA7B3D" w:rsidRPr="00285F9D" w:rsidRDefault="00DA7B3D" w:rsidP="009E184D">
            <w:pPr>
              <w:tabs>
                <w:tab w:val="left" w:pos="567"/>
              </w:tabs>
              <w:spacing w:after="60"/>
              <w:rPr>
                <w:b/>
                <w:bCs/>
                <w:sz w:val="18"/>
                <w:szCs w:val="18"/>
                <w:lang w:val="sr-Cyrl-RS"/>
              </w:rPr>
            </w:pPr>
            <w:r w:rsidRPr="00285F9D">
              <w:rPr>
                <w:b/>
                <w:bCs/>
                <w:sz w:val="18"/>
                <w:szCs w:val="18"/>
                <w:lang w:val="sr-Cyrl-RS"/>
              </w:rPr>
              <w:t>5</w:t>
            </w:r>
          </w:p>
        </w:tc>
        <w:tc>
          <w:tcPr>
            <w:tcW w:w="3084" w:type="dxa"/>
            <w:gridSpan w:val="2"/>
            <w:vAlign w:val="center"/>
          </w:tcPr>
          <w:p w14:paraId="35394CA1" w14:textId="77777777" w:rsidR="00DA7B3D" w:rsidRPr="00285F9D" w:rsidRDefault="00DA7B3D" w:rsidP="009E184D">
            <w:pPr>
              <w:tabs>
                <w:tab w:val="left" w:pos="567"/>
              </w:tabs>
              <w:spacing w:after="60"/>
              <w:rPr>
                <w:i/>
                <w:iCs/>
                <w:sz w:val="18"/>
                <w:szCs w:val="18"/>
                <w:lang w:val="sr-Cyrl-RS"/>
              </w:rPr>
            </w:pPr>
          </w:p>
        </w:tc>
        <w:tc>
          <w:tcPr>
            <w:tcW w:w="1222" w:type="dxa"/>
            <w:vAlign w:val="center"/>
          </w:tcPr>
          <w:p w14:paraId="723D7B33" w14:textId="77777777" w:rsidR="00DA7B3D" w:rsidRPr="00285F9D" w:rsidRDefault="00DA7B3D" w:rsidP="009E184D">
            <w:pPr>
              <w:tabs>
                <w:tab w:val="left" w:pos="567"/>
              </w:tabs>
              <w:spacing w:after="60"/>
              <w:rPr>
                <w:i/>
                <w:iCs/>
                <w:sz w:val="18"/>
                <w:szCs w:val="18"/>
                <w:lang w:val="sr-Cyrl-RS"/>
              </w:rPr>
            </w:pPr>
          </w:p>
        </w:tc>
      </w:tr>
      <w:tr w:rsidR="00DA7B3D" w:rsidRPr="00285F9D" w14:paraId="5C2561D7" w14:textId="77777777" w:rsidTr="009E184D">
        <w:trPr>
          <w:trHeight w:val="227"/>
        </w:trPr>
        <w:tc>
          <w:tcPr>
            <w:tcW w:w="9242" w:type="dxa"/>
            <w:gridSpan w:val="5"/>
            <w:vAlign w:val="center"/>
          </w:tcPr>
          <w:p w14:paraId="5D45DC68" w14:textId="77777777" w:rsidR="00DA7B3D" w:rsidRPr="00285F9D" w:rsidRDefault="00DA7B3D" w:rsidP="009E184D">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bl>
    <w:p w14:paraId="212749B4" w14:textId="77777777" w:rsidR="00DA7B3D" w:rsidRPr="00285F9D" w:rsidRDefault="00DA7B3D">
      <w:pPr>
        <w:rPr>
          <w:lang w:val="sr-Cyrl-RS"/>
        </w:rPr>
      </w:pPr>
    </w:p>
    <w:p w14:paraId="7B4334A3" w14:textId="77777777" w:rsidR="00DA7B3D" w:rsidRPr="00285F9D" w:rsidRDefault="00DA7B3D">
      <w:pPr>
        <w:rPr>
          <w:lang w:val="sr-Cyrl-RS"/>
        </w:rPr>
      </w:pPr>
    </w:p>
    <w:p w14:paraId="5C473E89" w14:textId="77777777" w:rsidR="00DA7B3D" w:rsidRPr="00285F9D" w:rsidRDefault="00DA7B3D">
      <w:pPr>
        <w:rPr>
          <w:lang w:val="sr-Cyrl-RS"/>
        </w:rPr>
      </w:pPr>
      <w:r w:rsidRPr="00285F9D">
        <w:rPr>
          <w:lang w:val="sr-Cyrl-R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1828"/>
        <w:gridCol w:w="1061"/>
        <w:gridCol w:w="1884"/>
        <w:gridCol w:w="1198"/>
      </w:tblGrid>
      <w:tr w:rsidR="00DA7B3D" w:rsidRPr="00285F9D" w14:paraId="39771C4F" w14:textId="77777777" w:rsidTr="009E184D">
        <w:trPr>
          <w:trHeight w:val="227"/>
        </w:trPr>
        <w:tc>
          <w:tcPr>
            <w:tcW w:w="8896" w:type="dxa"/>
            <w:gridSpan w:val="5"/>
            <w:vAlign w:val="center"/>
          </w:tcPr>
          <w:p w14:paraId="3436E836" w14:textId="77777777" w:rsidR="00DA7B3D" w:rsidRPr="00285F9D" w:rsidRDefault="00DA7B3D" w:rsidP="009E184D">
            <w:pPr>
              <w:tabs>
                <w:tab w:val="left" w:pos="567"/>
              </w:tabs>
              <w:spacing w:after="60"/>
              <w:rPr>
                <w:b/>
                <w:bCs/>
                <w:lang w:val="sr-Cyrl-RS"/>
              </w:rPr>
            </w:pPr>
            <w:r w:rsidRPr="00285F9D">
              <w:rPr>
                <w:b/>
                <w:bCs/>
                <w:lang w:val="sr-Cyrl-RS"/>
              </w:rPr>
              <w:lastRenderedPageBreak/>
              <w:t>Студијски програм : Мастер академске студије права</w:t>
            </w:r>
          </w:p>
        </w:tc>
      </w:tr>
      <w:tr w:rsidR="00DA7B3D" w:rsidRPr="00285F9D" w14:paraId="10282346" w14:textId="77777777" w:rsidTr="009E184D">
        <w:trPr>
          <w:trHeight w:val="227"/>
        </w:trPr>
        <w:tc>
          <w:tcPr>
            <w:tcW w:w="8896" w:type="dxa"/>
            <w:gridSpan w:val="5"/>
            <w:vAlign w:val="center"/>
          </w:tcPr>
          <w:p w14:paraId="2985E17C" w14:textId="77777777" w:rsidR="00DA7B3D" w:rsidRPr="00285F9D" w:rsidRDefault="00DA7B3D" w:rsidP="009E184D">
            <w:pPr>
              <w:tabs>
                <w:tab w:val="left" w:pos="567"/>
              </w:tabs>
              <w:spacing w:after="60"/>
              <w:rPr>
                <w:b/>
                <w:bCs/>
                <w:lang w:val="sr-Cyrl-RS"/>
              </w:rPr>
            </w:pPr>
            <w:r w:rsidRPr="00285F9D">
              <w:rPr>
                <w:b/>
                <w:bCs/>
                <w:lang w:val="sr-Cyrl-RS"/>
              </w:rPr>
              <w:t xml:space="preserve">Назив предмета: </w:t>
            </w:r>
            <w:bookmarkStart w:id="27" w:name="Уговорноправоселементоминостраности"/>
            <w:r w:rsidRPr="00285F9D">
              <w:rPr>
                <w:b/>
                <w:bCs/>
                <w:caps/>
                <w:lang w:val="sr-Cyrl-RS"/>
              </w:rPr>
              <w:fldChar w:fldCharType="begin"/>
            </w:r>
            <w:r w:rsidRPr="00285F9D">
              <w:rPr>
                <w:b/>
                <w:bCs/>
                <w:caps/>
                <w:lang w:val="sr-Cyrl-RS"/>
              </w:rPr>
              <w:instrText>HYPERLINK  \l "М3"</w:instrText>
            </w:r>
            <w:r w:rsidRPr="00285F9D">
              <w:rPr>
                <w:b/>
                <w:bCs/>
                <w:caps/>
                <w:lang w:val="sr-Cyrl-RS"/>
              </w:rPr>
              <w:fldChar w:fldCharType="separate"/>
            </w:r>
            <w:r w:rsidRPr="00285F9D">
              <w:rPr>
                <w:rStyle w:val="Hyperlink"/>
                <w:b/>
                <w:bCs/>
                <w:caps/>
                <w:lang w:val="sr-Cyrl-RS"/>
              </w:rPr>
              <w:t>Уговорно право са елементом иностраности у домаћем праву и праву ЕУ</w:t>
            </w:r>
            <w:bookmarkEnd w:id="27"/>
            <w:r w:rsidRPr="00285F9D">
              <w:rPr>
                <w:b/>
                <w:bCs/>
                <w:caps/>
                <w:lang w:val="sr-Cyrl-RS"/>
              </w:rPr>
              <w:fldChar w:fldCharType="end"/>
            </w:r>
          </w:p>
        </w:tc>
      </w:tr>
      <w:tr w:rsidR="00DA7B3D" w:rsidRPr="00285F9D" w14:paraId="518107AD" w14:textId="77777777" w:rsidTr="009E184D">
        <w:trPr>
          <w:trHeight w:val="227"/>
        </w:trPr>
        <w:tc>
          <w:tcPr>
            <w:tcW w:w="8896" w:type="dxa"/>
            <w:gridSpan w:val="5"/>
            <w:vAlign w:val="center"/>
          </w:tcPr>
          <w:p w14:paraId="6EDDE402" w14:textId="77777777" w:rsidR="00DA7B3D" w:rsidRPr="00285F9D" w:rsidRDefault="00DA7B3D" w:rsidP="009E184D">
            <w:pPr>
              <w:tabs>
                <w:tab w:val="left" w:pos="567"/>
              </w:tabs>
              <w:spacing w:after="60"/>
              <w:rPr>
                <w:b/>
                <w:bCs/>
                <w:lang w:val="sr-Cyrl-RS"/>
              </w:rPr>
            </w:pPr>
            <w:r w:rsidRPr="00285F9D">
              <w:rPr>
                <w:b/>
                <w:bCs/>
                <w:lang w:val="sr-Cyrl-RS"/>
              </w:rPr>
              <w:t>Наставници: Проф. др Славко Ђорђевић, доц. др Павићевић Александра</w:t>
            </w:r>
          </w:p>
        </w:tc>
      </w:tr>
      <w:tr w:rsidR="00DA7B3D" w:rsidRPr="00285F9D" w14:paraId="366D7854" w14:textId="77777777" w:rsidTr="009E184D">
        <w:trPr>
          <w:trHeight w:val="227"/>
        </w:trPr>
        <w:tc>
          <w:tcPr>
            <w:tcW w:w="8896" w:type="dxa"/>
            <w:gridSpan w:val="5"/>
            <w:vAlign w:val="center"/>
          </w:tcPr>
          <w:p w14:paraId="5E1067DD" w14:textId="77777777" w:rsidR="00DA7B3D" w:rsidRPr="00285F9D" w:rsidRDefault="00DA7B3D" w:rsidP="009E184D">
            <w:pPr>
              <w:tabs>
                <w:tab w:val="left" w:pos="567"/>
              </w:tabs>
              <w:spacing w:after="60"/>
              <w:rPr>
                <w:lang w:val="sr-Cyrl-RS"/>
              </w:rPr>
            </w:pPr>
            <w:r w:rsidRPr="00285F9D">
              <w:rPr>
                <w:b/>
                <w:bCs/>
                <w:lang w:val="sr-Cyrl-RS"/>
              </w:rPr>
              <w:t>Статус предмета: Изборни</w:t>
            </w:r>
          </w:p>
        </w:tc>
      </w:tr>
      <w:tr w:rsidR="00DA7B3D" w:rsidRPr="00285F9D" w14:paraId="509D100E" w14:textId="77777777" w:rsidTr="009E184D">
        <w:trPr>
          <w:trHeight w:val="227"/>
        </w:trPr>
        <w:tc>
          <w:tcPr>
            <w:tcW w:w="8896" w:type="dxa"/>
            <w:gridSpan w:val="5"/>
            <w:vAlign w:val="center"/>
          </w:tcPr>
          <w:p w14:paraId="20AE0FB3" w14:textId="77777777" w:rsidR="00DA7B3D" w:rsidRPr="00285F9D" w:rsidRDefault="00DA7B3D" w:rsidP="009E184D">
            <w:pPr>
              <w:tabs>
                <w:tab w:val="left" w:pos="567"/>
              </w:tabs>
              <w:spacing w:after="60"/>
              <w:rPr>
                <w:lang w:val="sr-Cyrl-RS"/>
              </w:rPr>
            </w:pPr>
            <w:r w:rsidRPr="00285F9D">
              <w:rPr>
                <w:b/>
                <w:bCs/>
                <w:lang w:val="sr-Cyrl-RS"/>
              </w:rPr>
              <w:t>Број ЕСПБ: 8</w:t>
            </w:r>
          </w:p>
        </w:tc>
      </w:tr>
      <w:tr w:rsidR="00DA7B3D" w:rsidRPr="00285F9D" w14:paraId="5A52313F" w14:textId="77777777" w:rsidTr="009E184D">
        <w:trPr>
          <w:trHeight w:val="227"/>
        </w:trPr>
        <w:tc>
          <w:tcPr>
            <w:tcW w:w="8896" w:type="dxa"/>
            <w:gridSpan w:val="5"/>
            <w:vAlign w:val="center"/>
          </w:tcPr>
          <w:p w14:paraId="347DD49C" w14:textId="77777777" w:rsidR="00DA7B3D" w:rsidRPr="00285F9D" w:rsidRDefault="00DA7B3D" w:rsidP="009E184D">
            <w:pPr>
              <w:tabs>
                <w:tab w:val="left" w:pos="567"/>
              </w:tabs>
              <w:spacing w:after="60"/>
              <w:rPr>
                <w:lang w:val="sr-Cyrl-RS"/>
              </w:rPr>
            </w:pPr>
            <w:r w:rsidRPr="00285F9D">
              <w:rPr>
                <w:b/>
                <w:bCs/>
                <w:lang w:val="sr-Cyrl-RS"/>
              </w:rPr>
              <w:t>Услов: нема</w:t>
            </w:r>
          </w:p>
        </w:tc>
      </w:tr>
      <w:tr w:rsidR="00DA7B3D" w:rsidRPr="00285F9D" w14:paraId="6C9C2214" w14:textId="77777777" w:rsidTr="009E184D">
        <w:trPr>
          <w:trHeight w:val="227"/>
        </w:trPr>
        <w:tc>
          <w:tcPr>
            <w:tcW w:w="8896" w:type="dxa"/>
            <w:gridSpan w:val="5"/>
            <w:vAlign w:val="center"/>
          </w:tcPr>
          <w:p w14:paraId="1E383028" w14:textId="77777777" w:rsidR="00DA7B3D" w:rsidRPr="00285F9D" w:rsidRDefault="00DA7B3D" w:rsidP="009E184D">
            <w:pPr>
              <w:tabs>
                <w:tab w:val="left" w:pos="567"/>
              </w:tabs>
              <w:spacing w:after="60"/>
              <w:jc w:val="both"/>
              <w:rPr>
                <w:b/>
                <w:bCs/>
                <w:lang w:val="sr-Cyrl-RS"/>
              </w:rPr>
            </w:pPr>
            <w:r w:rsidRPr="00285F9D">
              <w:rPr>
                <w:b/>
                <w:bCs/>
                <w:lang w:val="sr-Cyrl-RS"/>
              </w:rPr>
              <w:t xml:space="preserve">Циљ предмета </w:t>
            </w:r>
            <w:r w:rsidRPr="00285F9D">
              <w:rPr>
                <w:lang w:val="sr-Cyrl-RS"/>
              </w:rPr>
              <w:t>Стицање продубљених научних, стручних и практичних знања о одређивању међународне надлежности и меродавног права за уговорне односе са елементом иностраности применом ЗРСЗ Србије, Брисел 1бис Уредбе о надлежности, признању и извршењу судских одлука у грађанским и трговачким стварима и Рим 1 Уредбе ЕУ о меродавном праву за уговорне обавезе.</w:t>
            </w:r>
          </w:p>
        </w:tc>
      </w:tr>
      <w:tr w:rsidR="00DA7B3D" w:rsidRPr="00285F9D" w14:paraId="394B2469" w14:textId="77777777" w:rsidTr="009E184D">
        <w:trPr>
          <w:trHeight w:val="227"/>
        </w:trPr>
        <w:tc>
          <w:tcPr>
            <w:tcW w:w="8896" w:type="dxa"/>
            <w:gridSpan w:val="5"/>
            <w:vAlign w:val="center"/>
          </w:tcPr>
          <w:p w14:paraId="3CD45845" w14:textId="4625F963" w:rsidR="00DA7B3D" w:rsidRPr="00285F9D" w:rsidRDefault="00DA7B3D" w:rsidP="009E184D">
            <w:pPr>
              <w:tabs>
                <w:tab w:val="left" w:pos="567"/>
              </w:tabs>
              <w:spacing w:after="60"/>
              <w:jc w:val="both"/>
              <w:rPr>
                <w:b/>
                <w:bCs/>
                <w:lang w:val="sr-Cyrl-RS"/>
              </w:rPr>
            </w:pPr>
            <w:r w:rsidRPr="00285F9D">
              <w:rPr>
                <w:b/>
                <w:bCs/>
                <w:lang w:val="sr-Cyrl-RS"/>
              </w:rPr>
              <w:t xml:space="preserve">Исход предмета  </w:t>
            </w:r>
            <w:r w:rsidRPr="00285F9D">
              <w:rPr>
                <w:lang w:val="sr-Cyrl-RS"/>
              </w:rPr>
              <w:t xml:space="preserve">Оспособљавање студената да систематично приступи решавању проблема уговорног права са елементом иностраности, да правилно примени комплексне норме о надлежности и колизиона правила за уговоре, као и да развије способност за стручну и научну дискусију и савлада основне методе истраживања и презентовања </w:t>
            </w:r>
            <w:r w:rsidR="00285F9D" w:rsidRPr="00285F9D">
              <w:rPr>
                <w:lang w:val="sr-Cyrl-RS"/>
              </w:rPr>
              <w:t>резултата</w:t>
            </w:r>
            <w:r w:rsidRPr="00285F9D">
              <w:rPr>
                <w:lang w:val="sr-Cyrl-RS"/>
              </w:rPr>
              <w:t xml:space="preserve"> истраживања у овој области права.</w:t>
            </w:r>
          </w:p>
        </w:tc>
      </w:tr>
      <w:tr w:rsidR="00DA7B3D" w:rsidRPr="00285F9D" w14:paraId="677391F6" w14:textId="77777777" w:rsidTr="009E184D">
        <w:trPr>
          <w:trHeight w:val="227"/>
        </w:trPr>
        <w:tc>
          <w:tcPr>
            <w:tcW w:w="8896" w:type="dxa"/>
            <w:gridSpan w:val="5"/>
            <w:vAlign w:val="center"/>
          </w:tcPr>
          <w:p w14:paraId="12C0A5B7" w14:textId="77777777" w:rsidR="00DA7B3D" w:rsidRPr="00285F9D" w:rsidRDefault="00DA7B3D" w:rsidP="009E184D">
            <w:pPr>
              <w:tabs>
                <w:tab w:val="left" w:pos="567"/>
              </w:tabs>
              <w:spacing w:after="60"/>
              <w:rPr>
                <w:b/>
                <w:bCs/>
                <w:lang w:val="sr-Cyrl-RS"/>
              </w:rPr>
            </w:pPr>
            <w:r w:rsidRPr="00285F9D">
              <w:rPr>
                <w:b/>
                <w:bCs/>
                <w:lang w:val="sr-Cyrl-RS"/>
              </w:rPr>
              <w:t>Садржај предмета</w:t>
            </w:r>
          </w:p>
          <w:p w14:paraId="03A22198" w14:textId="77777777" w:rsidR="00DA7B3D" w:rsidRPr="00285F9D" w:rsidRDefault="00DA7B3D" w:rsidP="009E184D">
            <w:pPr>
              <w:tabs>
                <w:tab w:val="left" w:pos="567"/>
              </w:tabs>
              <w:spacing w:after="60"/>
              <w:jc w:val="both"/>
              <w:rPr>
                <w:i/>
                <w:iCs/>
                <w:lang w:val="sr-Cyrl-RS"/>
              </w:rPr>
            </w:pPr>
            <w:r w:rsidRPr="00285F9D">
              <w:rPr>
                <w:i/>
                <w:iCs/>
                <w:lang w:val="sr-Cyrl-RS"/>
              </w:rPr>
              <w:t xml:space="preserve">Теоријска настава </w:t>
            </w:r>
            <w:r w:rsidRPr="00285F9D">
              <w:rPr>
                <w:iCs/>
                <w:lang w:val="sr-Cyrl-RS"/>
              </w:rPr>
              <w:t>Појам, предмет и извори уговорног права са елементом иностраности у домаћем праву и праву ЕУ; правила о међународној надлежности за уговоре према ЗРСЗ; правила о међународној надлежности према Брисел 1 Уредби; одређивање меродавног права за уговоре (колизиона правила) према ЗРСЗ; одређивање меродавног права за уговоре према Рим 1 Уредби.</w:t>
            </w:r>
          </w:p>
          <w:p w14:paraId="7DEF7BF6" w14:textId="77777777" w:rsidR="00DA7B3D" w:rsidRPr="00285F9D" w:rsidRDefault="00DA7B3D" w:rsidP="009E184D">
            <w:pPr>
              <w:tabs>
                <w:tab w:val="left" w:pos="567"/>
              </w:tabs>
              <w:spacing w:after="60"/>
              <w:rPr>
                <w:i/>
                <w:iCs/>
                <w:lang w:val="sr-Cyrl-RS"/>
              </w:rPr>
            </w:pPr>
            <w:r w:rsidRPr="00285F9D">
              <w:rPr>
                <w:i/>
                <w:iCs/>
                <w:lang w:val="sr-Cyrl-RS"/>
              </w:rPr>
              <w:t xml:space="preserve">Практична настава </w:t>
            </w:r>
            <w:r w:rsidRPr="00285F9D">
              <w:rPr>
                <w:iCs/>
                <w:lang w:val="sr-Cyrl-RS"/>
              </w:rPr>
              <w:t>Дискусионе групе, вежбе, методологија решавања случајева, с</w:t>
            </w:r>
            <w:r w:rsidRPr="00285F9D">
              <w:rPr>
                <w:bCs/>
                <w:lang w:val="sr-Cyrl-RS"/>
              </w:rPr>
              <w:t>тудијски истраживачки рад.</w:t>
            </w:r>
          </w:p>
        </w:tc>
      </w:tr>
      <w:tr w:rsidR="00DA7B3D" w:rsidRPr="00285F9D" w14:paraId="1D145D82" w14:textId="77777777" w:rsidTr="009E184D">
        <w:trPr>
          <w:trHeight w:val="227"/>
        </w:trPr>
        <w:tc>
          <w:tcPr>
            <w:tcW w:w="8896" w:type="dxa"/>
            <w:gridSpan w:val="5"/>
            <w:vAlign w:val="center"/>
          </w:tcPr>
          <w:p w14:paraId="57B38579" w14:textId="77777777" w:rsidR="00DA7B3D" w:rsidRPr="00285F9D" w:rsidRDefault="00DA7B3D" w:rsidP="009E184D">
            <w:pPr>
              <w:tabs>
                <w:tab w:val="left" w:pos="567"/>
              </w:tabs>
              <w:spacing w:after="60"/>
              <w:jc w:val="both"/>
              <w:rPr>
                <w:rFonts w:ascii="Arial" w:hAnsi="Arial" w:cs="Arial"/>
                <w:lang w:val="sr-Cyrl-RS"/>
              </w:rPr>
            </w:pPr>
            <w:r w:rsidRPr="00285F9D">
              <w:rPr>
                <w:b/>
                <w:bCs/>
                <w:lang w:val="sr-Cyrl-RS"/>
              </w:rPr>
              <w:t xml:space="preserve">Литература </w:t>
            </w:r>
            <w:r w:rsidRPr="00285F9D">
              <w:rPr>
                <w:lang w:val="sr-Cyrl-RS"/>
              </w:rPr>
              <w:t>Т.Варади, Б.Бордаш, Г.Кнежевић, В.Павић, Међународно приватно право, Београд, 2007. (стр. 411-422, 517-524); М. Петровић, Ограничење међународне судске надлежности - одабрана питања, Крагујевац, 2009; М.Петровић, Меродавно право за потрошачке уговоре са страним елементом према праву ЕУ и праву Србије, у: Од caveat emptor до caveat venditor, Мајски правнички дани, Крагујевац, 2009 (стр. 457-472); С.Ђорђевић, Меродавно право за уговоре о осигурању у међународном приватном праву ЕУ, Ревија за право осигурања, 1/2010, (стр. 40-51); D.Babić, C.Jessel-Holst, Međunarodno privatno pravo – zbirka unutarnjih, europskih i međunarodnih propisa, Narodne novine, Zagreb, 2011 (tekstovi Brisel I i Rim I Uredbe).</w:t>
            </w:r>
          </w:p>
        </w:tc>
      </w:tr>
      <w:tr w:rsidR="00DA7B3D" w:rsidRPr="00285F9D" w14:paraId="414C05F2" w14:textId="77777777" w:rsidTr="009E184D">
        <w:trPr>
          <w:trHeight w:val="227"/>
        </w:trPr>
        <w:tc>
          <w:tcPr>
            <w:tcW w:w="2925" w:type="dxa"/>
            <w:vAlign w:val="center"/>
          </w:tcPr>
          <w:p w14:paraId="315402F1" w14:textId="77777777" w:rsidR="00DA7B3D" w:rsidRPr="00285F9D" w:rsidRDefault="00DA7B3D" w:rsidP="009E184D">
            <w:pPr>
              <w:tabs>
                <w:tab w:val="left" w:pos="567"/>
              </w:tabs>
              <w:spacing w:after="60"/>
              <w:rPr>
                <w:b/>
                <w:lang w:val="sr-Cyrl-RS"/>
              </w:rPr>
            </w:pPr>
            <w:r w:rsidRPr="00285F9D">
              <w:rPr>
                <w:b/>
                <w:bCs/>
                <w:lang w:val="sr-Cyrl-RS"/>
              </w:rPr>
              <w:t xml:space="preserve">Број часова </w:t>
            </w:r>
            <w:r w:rsidRPr="00285F9D">
              <w:rPr>
                <w:b/>
                <w:lang w:val="sr-Cyrl-RS"/>
              </w:rPr>
              <w:t xml:space="preserve"> активне наставе</w:t>
            </w:r>
          </w:p>
        </w:tc>
        <w:tc>
          <w:tcPr>
            <w:tcW w:w="2889" w:type="dxa"/>
            <w:gridSpan w:val="2"/>
            <w:vAlign w:val="center"/>
          </w:tcPr>
          <w:p w14:paraId="7F01B2A9" w14:textId="77777777" w:rsidR="00DA7B3D" w:rsidRPr="00285F9D" w:rsidRDefault="00DA7B3D" w:rsidP="009E184D">
            <w:pPr>
              <w:tabs>
                <w:tab w:val="left" w:pos="567"/>
              </w:tabs>
              <w:spacing w:after="60"/>
              <w:rPr>
                <w:b/>
                <w:bCs/>
                <w:lang w:val="sr-Cyrl-RS"/>
              </w:rPr>
            </w:pPr>
            <w:r w:rsidRPr="00285F9D">
              <w:rPr>
                <w:b/>
                <w:lang w:val="sr-Cyrl-RS"/>
              </w:rPr>
              <w:t>Теоријска настава: 3x15= 45</w:t>
            </w:r>
          </w:p>
        </w:tc>
        <w:tc>
          <w:tcPr>
            <w:tcW w:w="3082" w:type="dxa"/>
            <w:gridSpan w:val="2"/>
            <w:vAlign w:val="center"/>
          </w:tcPr>
          <w:p w14:paraId="7F2FF8CC" w14:textId="77777777" w:rsidR="00DA7B3D" w:rsidRPr="00285F9D" w:rsidRDefault="00DA7B3D" w:rsidP="009E184D">
            <w:pPr>
              <w:tabs>
                <w:tab w:val="left" w:pos="567"/>
              </w:tabs>
              <w:spacing w:after="60"/>
              <w:rPr>
                <w:b/>
                <w:lang w:val="sr-Cyrl-RS"/>
              </w:rPr>
            </w:pPr>
            <w:r w:rsidRPr="00285F9D">
              <w:rPr>
                <w:b/>
                <w:lang w:val="sr-Cyrl-RS"/>
              </w:rPr>
              <w:t>Практична настава: вежбе 2x15 = 30</w:t>
            </w:r>
          </w:p>
          <w:p w14:paraId="6E68B09A" w14:textId="77777777" w:rsidR="00DA7B3D" w:rsidRPr="00285F9D" w:rsidRDefault="00DA7B3D" w:rsidP="009E184D">
            <w:pPr>
              <w:tabs>
                <w:tab w:val="left" w:pos="567"/>
              </w:tabs>
              <w:spacing w:after="60"/>
              <w:rPr>
                <w:b/>
                <w:bCs/>
                <w:lang w:val="sr-Cyrl-RS"/>
              </w:rPr>
            </w:pPr>
            <w:r w:rsidRPr="00285F9D">
              <w:rPr>
                <w:b/>
                <w:lang w:val="sr-Cyrl-RS"/>
              </w:rPr>
              <w:t>студијско-истраживачки рад 1x15= 15</w:t>
            </w:r>
          </w:p>
        </w:tc>
      </w:tr>
      <w:tr w:rsidR="00DA7B3D" w:rsidRPr="00285F9D" w14:paraId="668AA9F4" w14:textId="77777777" w:rsidTr="009E184D">
        <w:trPr>
          <w:trHeight w:val="227"/>
        </w:trPr>
        <w:tc>
          <w:tcPr>
            <w:tcW w:w="8896" w:type="dxa"/>
            <w:gridSpan w:val="5"/>
            <w:vAlign w:val="center"/>
          </w:tcPr>
          <w:p w14:paraId="1C8CF473" w14:textId="77777777" w:rsidR="00DA7B3D" w:rsidRPr="00285F9D" w:rsidRDefault="00DA7B3D" w:rsidP="009E184D">
            <w:pPr>
              <w:tabs>
                <w:tab w:val="left" w:pos="567"/>
              </w:tabs>
              <w:spacing w:after="60"/>
              <w:rPr>
                <w:lang w:val="sr-Cyrl-RS"/>
              </w:rPr>
            </w:pPr>
            <w:r w:rsidRPr="00285F9D">
              <w:rPr>
                <w:b/>
                <w:bCs/>
                <w:lang w:val="sr-Cyrl-RS"/>
              </w:rPr>
              <w:t xml:space="preserve">Методе извођења наставе </w:t>
            </w:r>
            <w:r w:rsidRPr="00285F9D">
              <w:rPr>
                <w:lang w:val="sr-Cyrl-RS"/>
              </w:rPr>
              <w:t>Интерактивна предавања и вежбе уз коришћење техничких помагала (видео презентације и сл.); консултације; семинари</w:t>
            </w:r>
          </w:p>
        </w:tc>
      </w:tr>
      <w:tr w:rsidR="00DA7B3D" w:rsidRPr="00285F9D" w14:paraId="4F2F7CC8" w14:textId="77777777" w:rsidTr="009E184D">
        <w:trPr>
          <w:trHeight w:val="227"/>
        </w:trPr>
        <w:tc>
          <w:tcPr>
            <w:tcW w:w="8896" w:type="dxa"/>
            <w:gridSpan w:val="5"/>
            <w:vAlign w:val="center"/>
          </w:tcPr>
          <w:p w14:paraId="70A6EF19" w14:textId="77777777" w:rsidR="00DA7B3D" w:rsidRPr="00285F9D" w:rsidRDefault="00DA7B3D" w:rsidP="009E184D">
            <w:pPr>
              <w:tabs>
                <w:tab w:val="left" w:pos="567"/>
              </w:tabs>
              <w:spacing w:after="60"/>
              <w:rPr>
                <w:b/>
                <w:bCs/>
                <w:lang w:val="sr-Cyrl-RS"/>
              </w:rPr>
            </w:pPr>
            <w:r w:rsidRPr="00285F9D">
              <w:rPr>
                <w:b/>
                <w:bCs/>
                <w:lang w:val="sr-Cyrl-RS"/>
              </w:rPr>
              <w:t>Оцена  знања (максимални број поена 100)</w:t>
            </w:r>
          </w:p>
        </w:tc>
      </w:tr>
      <w:tr w:rsidR="00DA7B3D" w:rsidRPr="00285F9D" w14:paraId="4495D573" w14:textId="77777777" w:rsidTr="009E184D">
        <w:trPr>
          <w:trHeight w:val="227"/>
        </w:trPr>
        <w:tc>
          <w:tcPr>
            <w:tcW w:w="2925" w:type="dxa"/>
            <w:vAlign w:val="center"/>
          </w:tcPr>
          <w:p w14:paraId="6BD2D14E" w14:textId="77777777" w:rsidR="00DA7B3D" w:rsidRPr="00285F9D" w:rsidRDefault="00DA7B3D" w:rsidP="009E184D">
            <w:pPr>
              <w:tabs>
                <w:tab w:val="left" w:pos="567"/>
              </w:tabs>
              <w:spacing w:after="60"/>
              <w:rPr>
                <w:b/>
                <w:iCs/>
                <w:lang w:val="sr-Cyrl-RS"/>
              </w:rPr>
            </w:pPr>
            <w:r w:rsidRPr="00285F9D">
              <w:rPr>
                <w:b/>
                <w:iCs/>
                <w:lang w:val="sr-Cyrl-RS"/>
              </w:rPr>
              <w:t>Предиспитне обавезе</w:t>
            </w:r>
          </w:p>
        </w:tc>
        <w:tc>
          <w:tcPr>
            <w:tcW w:w="1828" w:type="dxa"/>
            <w:vAlign w:val="center"/>
          </w:tcPr>
          <w:p w14:paraId="11B49693" w14:textId="77777777" w:rsidR="00DA7B3D" w:rsidRPr="00285F9D" w:rsidRDefault="00DA7B3D" w:rsidP="009E184D">
            <w:pPr>
              <w:tabs>
                <w:tab w:val="left" w:pos="567"/>
              </w:tabs>
              <w:spacing w:after="60"/>
              <w:rPr>
                <w:lang w:val="sr-Cyrl-RS"/>
              </w:rPr>
            </w:pPr>
            <w:r w:rsidRPr="00285F9D">
              <w:rPr>
                <w:lang w:val="sr-Cyrl-RS"/>
              </w:rPr>
              <w:t>поена</w:t>
            </w:r>
          </w:p>
          <w:p w14:paraId="580134FB" w14:textId="77777777" w:rsidR="00DA7B3D" w:rsidRPr="00285F9D" w:rsidRDefault="00DA7B3D" w:rsidP="009E184D">
            <w:pPr>
              <w:tabs>
                <w:tab w:val="left" w:pos="567"/>
              </w:tabs>
              <w:spacing w:after="60"/>
              <w:rPr>
                <w:b/>
                <w:bCs/>
                <w:lang w:val="sr-Cyrl-RS"/>
              </w:rPr>
            </w:pPr>
          </w:p>
        </w:tc>
        <w:tc>
          <w:tcPr>
            <w:tcW w:w="2945" w:type="dxa"/>
            <w:gridSpan w:val="2"/>
            <w:vAlign w:val="center"/>
          </w:tcPr>
          <w:p w14:paraId="415A6823" w14:textId="77777777" w:rsidR="00DA7B3D" w:rsidRPr="00285F9D" w:rsidRDefault="00DA7B3D" w:rsidP="009E184D">
            <w:pPr>
              <w:tabs>
                <w:tab w:val="left" w:pos="567"/>
              </w:tabs>
              <w:spacing w:after="60"/>
              <w:rPr>
                <w:b/>
                <w:bCs/>
                <w:lang w:val="sr-Cyrl-RS"/>
              </w:rPr>
            </w:pPr>
            <w:r w:rsidRPr="00285F9D">
              <w:rPr>
                <w:b/>
                <w:iCs/>
                <w:lang w:val="sr-Cyrl-RS"/>
              </w:rPr>
              <w:t xml:space="preserve">Завршни испит </w:t>
            </w:r>
          </w:p>
        </w:tc>
        <w:tc>
          <w:tcPr>
            <w:tcW w:w="1198" w:type="dxa"/>
            <w:vAlign w:val="center"/>
          </w:tcPr>
          <w:p w14:paraId="4459D038" w14:textId="77777777" w:rsidR="00DA7B3D" w:rsidRPr="00285F9D" w:rsidRDefault="00DA7B3D" w:rsidP="009E184D">
            <w:pPr>
              <w:tabs>
                <w:tab w:val="left" w:pos="567"/>
              </w:tabs>
              <w:spacing w:after="60"/>
              <w:rPr>
                <w:b/>
                <w:bCs/>
                <w:lang w:val="sr-Cyrl-RS"/>
              </w:rPr>
            </w:pPr>
            <w:r w:rsidRPr="00285F9D">
              <w:rPr>
                <w:lang w:val="sr-Cyrl-RS"/>
              </w:rPr>
              <w:t>поена</w:t>
            </w:r>
          </w:p>
        </w:tc>
      </w:tr>
      <w:tr w:rsidR="00DA7B3D" w:rsidRPr="00285F9D" w14:paraId="6127B470" w14:textId="77777777" w:rsidTr="009E184D">
        <w:trPr>
          <w:trHeight w:val="227"/>
        </w:trPr>
        <w:tc>
          <w:tcPr>
            <w:tcW w:w="2925" w:type="dxa"/>
            <w:vAlign w:val="center"/>
          </w:tcPr>
          <w:p w14:paraId="432A8634" w14:textId="77777777" w:rsidR="00DA7B3D" w:rsidRPr="00285F9D" w:rsidRDefault="00DA7B3D" w:rsidP="009E184D">
            <w:pPr>
              <w:tabs>
                <w:tab w:val="left" w:pos="567"/>
              </w:tabs>
              <w:spacing w:after="60"/>
              <w:rPr>
                <w:i/>
                <w:iCs/>
                <w:lang w:val="sr-Cyrl-RS"/>
              </w:rPr>
            </w:pPr>
            <w:r w:rsidRPr="00285F9D">
              <w:rPr>
                <w:lang w:val="sr-Cyrl-RS"/>
              </w:rPr>
              <w:t>активност у току предавања</w:t>
            </w:r>
          </w:p>
        </w:tc>
        <w:tc>
          <w:tcPr>
            <w:tcW w:w="1828" w:type="dxa"/>
            <w:vAlign w:val="center"/>
          </w:tcPr>
          <w:p w14:paraId="516B422B" w14:textId="77777777" w:rsidR="00DA7B3D" w:rsidRPr="00285F9D" w:rsidRDefault="00DA7B3D" w:rsidP="009E184D">
            <w:pPr>
              <w:tabs>
                <w:tab w:val="left" w:pos="567"/>
              </w:tabs>
              <w:spacing w:after="60"/>
              <w:rPr>
                <w:b/>
                <w:bCs/>
                <w:lang w:val="sr-Cyrl-RS"/>
              </w:rPr>
            </w:pPr>
            <w:r w:rsidRPr="00285F9D">
              <w:rPr>
                <w:b/>
                <w:bCs/>
                <w:lang w:val="sr-Cyrl-RS"/>
              </w:rPr>
              <w:t>15</w:t>
            </w:r>
          </w:p>
        </w:tc>
        <w:tc>
          <w:tcPr>
            <w:tcW w:w="2945" w:type="dxa"/>
            <w:gridSpan w:val="2"/>
            <w:vAlign w:val="center"/>
          </w:tcPr>
          <w:p w14:paraId="1AD65E30" w14:textId="77777777" w:rsidR="00DA7B3D" w:rsidRPr="00285F9D" w:rsidRDefault="00DA7B3D" w:rsidP="009E184D">
            <w:pPr>
              <w:tabs>
                <w:tab w:val="left" w:pos="567"/>
              </w:tabs>
              <w:spacing w:after="60"/>
              <w:rPr>
                <w:i/>
                <w:iCs/>
                <w:lang w:val="sr-Cyrl-RS"/>
              </w:rPr>
            </w:pPr>
            <w:r w:rsidRPr="00285F9D">
              <w:rPr>
                <w:lang w:val="sr-Cyrl-RS"/>
              </w:rPr>
              <w:t>писмени испит</w:t>
            </w:r>
          </w:p>
        </w:tc>
        <w:tc>
          <w:tcPr>
            <w:tcW w:w="1198" w:type="dxa"/>
            <w:vAlign w:val="center"/>
          </w:tcPr>
          <w:p w14:paraId="2CE826DD" w14:textId="77777777" w:rsidR="00DA7B3D" w:rsidRPr="00285F9D" w:rsidRDefault="00DA7B3D" w:rsidP="009E184D">
            <w:pPr>
              <w:tabs>
                <w:tab w:val="left" w:pos="567"/>
              </w:tabs>
              <w:spacing w:after="60"/>
              <w:rPr>
                <w:i/>
                <w:iCs/>
                <w:lang w:val="sr-Cyrl-RS"/>
              </w:rPr>
            </w:pPr>
          </w:p>
        </w:tc>
      </w:tr>
      <w:tr w:rsidR="00DA7B3D" w:rsidRPr="00285F9D" w14:paraId="102832B6" w14:textId="77777777" w:rsidTr="009E184D">
        <w:trPr>
          <w:trHeight w:val="227"/>
        </w:trPr>
        <w:tc>
          <w:tcPr>
            <w:tcW w:w="2925" w:type="dxa"/>
            <w:vAlign w:val="center"/>
          </w:tcPr>
          <w:p w14:paraId="4B4229D1" w14:textId="77777777" w:rsidR="00DA7B3D" w:rsidRPr="00285F9D" w:rsidRDefault="00DA7B3D" w:rsidP="009E184D">
            <w:pPr>
              <w:tabs>
                <w:tab w:val="left" w:pos="567"/>
              </w:tabs>
              <w:spacing w:after="60"/>
              <w:rPr>
                <w:i/>
                <w:iCs/>
                <w:lang w:val="sr-Cyrl-RS"/>
              </w:rPr>
            </w:pPr>
            <w:r w:rsidRPr="00285F9D">
              <w:rPr>
                <w:lang w:val="sr-Cyrl-RS"/>
              </w:rPr>
              <w:t>практична настава</w:t>
            </w:r>
          </w:p>
        </w:tc>
        <w:tc>
          <w:tcPr>
            <w:tcW w:w="1828" w:type="dxa"/>
            <w:vAlign w:val="center"/>
          </w:tcPr>
          <w:p w14:paraId="444B1DCD" w14:textId="77777777" w:rsidR="00DA7B3D" w:rsidRPr="00285F9D" w:rsidRDefault="00DA7B3D" w:rsidP="009E184D">
            <w:pPr>
              <w:tabs>
                <w:tab w:val="left" w:pos="567"/>
              </w:tabs>
              <w:spacing w:after="60"/>
              <w:rPr>
                <w:b/>
                <w:bCs/>
                <w:lang w:val="sr-Cyrl-RS"/>
              </w:rPr>
            </w:pPr>
            <w:r w:rsidRPr="00285F9D">
              <w:rPr>
                <w:b/>
                <w:bCs/>
                <w:lang w:val="sr-Cyrl-RS"/>
              </w:rPr>
              <w:t>15</w:t>
            </w:r>
          </w:p>
        </w:tc>
        <w:tc>
          <w:tcPr>
            <w:tcW w:w="2945" w:type="dxa"/>
            <w:gridSpan w:val="2"/>
            <w:vAlign w:val="center"/>
          </w:tcPr>
          <w:p w14:paraId="10C32A60" w14:textId="77777777" w:rsidR="00DA7B3D" w:rsidRPr="00285F9D" w:rsidRDefault="00DA7B3D" w:rsidP="009E184D">
            <w:pPr>
              <w:tabs>
                <w:tab w:val="left" w:pos="567"/>
              </w:tabs>
              <w:spacing w:after="60"/>
              <w:rPr>
                <w:i/>
                <w:iCs/>
                <w:lang w:val="sr-Cyrl-RS"/>
              </w:rPr>
            </w:pPr>
            <w:r w:rsidRPr="00285F9D">
              <w:rPr>
                <w:lang w:val="sr-Cyrl-RS"/>
              </w:rPr>
              <w:t>усмени испт</w:t>
            </w:r>
          </w:p>
        </w:tc>
        <w:tc>
          <w:tcPr>
            <w:tcW w:w="1198" w:type="dxa"/>
            <w:vAlign w:val="center"/>
          </w:tcPr>
          <w:p w14:paraId="2A3D63BE" w14:textId="77777777" w:rsidR="00DA7B3D" w:rsidRPr="00285F9D" w:rsidRDefault="00DA7B3D" w:rsidP="009E184D">
            <w:pPr>
              <w:tabs>
                <w:tab w:val="left" w:pos="567"/>
              </w:tabs>
              <w:spacing w:after="60"/>
              <w:rPr>
                <w:b/>
                <w:iCs/>
                <w:lang w:val="sr-Cyrl-RS"/>
              </w:rPr>
            </w:pPr>
            <w:r w:rsidRPr="00285F9D">
              <w:rPr>
                <w:b/>
                <w:iCs/>
                <w:lang w:val="sr-Cyrl-RS"/>
              </w:rPr>
              <w:t>50</w:t>
            </w:r>
          </w:p>
        </w:tc>
      </w:tr>
      <w:tr w:rsidR="00DA7B3D" w:rsidRPr="00285F9D" w14:paraId="56ADE083" w14:textId="77777777" w:rsidTr="009E184D">
        <w:trPr>
          <w:trHeight w:val="227"/>
        </w:trPr>
        <w:tc>
          <w:tcPr>
            <w:tcW w:w="2925" w:type="dxa"/>
            <w:vAlign w:val="center"/>
          </w:tcPr>
          <w:p w14:paraId="712E3CEA" w14:textId="77777777" w:rsidR="00DA7B3D" w:rsidRPr="00285F9D" w:rsidRDefault="00DA7B3D" w:rsidP="009E184D">
            <w:pPr>
              <w:tabs>
                <w:tab w:val="left" w:pos="567"/>
              </w:tabs>
              <w:spacing w:after="60"/>
              <w:rPr>
                <w:i/>
                <w:iCs/>
                <w:lang w:val="sr-Cyrl-RS"/>
              </w:rPr>
            </w:pPr>
            <w:r w:rsidRPr="00285F9D">
              <w:rPr>
                <w:lang w:val="sr-Cyrl-RS"/>
              </w:rPr>
              <w:t>колоквијум-и</w:t>
            </w:r>
          </w:p>
        </w:tc>
        <w:tc>
          <w:tcPr>
            <w:tcW w:w="1828" w:type="dxa"/>
            <w:vAlign w:val="center"/>
          </w:tcPr>
          <w:p w14:paraId="15E3E42E" w14:textId="77777777" w:rsidR="00DA7B3D" w:rsidRPr="00285F9D" w:rsidRDefault="00DA7B3D" w:rsidP="009E184D">
            <w:pPr>
              <w:tabs>
                <w:tab w:val="left" w:pos="567"/>
              </w:tabs>
              <w:spacing w:after="60"/>
              <w:rPr>
                <w:b/>
                <w:bCs/>
                <w:lang w:val="sr-Cyrl-RS"/>
              </w:rPr>
            </w:pPr>
            <w:r w:rsidRPr="00285F9D">
              <w:rPr>
                <w:b/>
                <w:bCs/>
                <w:lang w:val="sr-Cyrl-RS"/>
              </w:rPr>
              <w:t>10</w:t>
            </w:r>
          </w:p>
        </w:tc>
        <w:tc>
          <w:tcPr>
            <w:tcW w:w="2945" w:type="dxa"/>
            <w:gridSpan w:val="2"/>
            <w:vAlign w:val="center"/>
          </w:tcPr>
          <w:p w14:paraId="62B58643" w14:textId="77777777" w:rsidR="00DA7B3D" w:rsidRPr="00285F9D" w:rsidRDefault="00DA7B3D" w:rsidP="009E184D">
            <w:pPr>
              <w:tabs>
                <w:tab w:val="left" w:pos="567"/>
              </w:tabs>
              <w:spacing w:after="60"/>
              <w:rPr>
                <w:i/>
                <w:iCs/>
                <w:lang w:val="sr-Cyrl-RS"/>
              </w:rPr>
            </w:pPr>
            <w:r w:rsidRPr="00285F9D">
              <w:rPr>
                <w:i/>
                <w:iCs/>
                <w:lang w:val="sr-Cyrl-RS"/>
              </w:rPr>
              <w:t>..........</w:t>
            </w:r>
          </w:p>
        </w:tc>
        <w:tc>
          <w:tcPr>
            <w:tcW w:w="1198" w:type="dxa"/>
            <w:vAlign w:val="center"/>
          </w:tcPr>
          <w:p w14:paraId="68EC921A" w14:textId="77777777" w:rsidR="00DA7B3D" w:rsidRPr="00285F9D" w:rsidRDefault="00DA7B3D" w:rsidP="009E184D">
            <w:pPr>
              <w:tabs>
                <w:tab w:val="left" w:pos="567"/>
              </w:tabs>
              <w:spacing w:after="60"/>
              <w:rPr>
                <w:i/>
                <w:iCs/>
                <w:lang w:val="sr-Cyrl-RS"/>
              </w:rPr>
            </w:pPr>
          </w:p>
        </w:tc>
      </w:tr>
      <w:tr w:rsidR="00DA7B3D" w:rsidRPr="00285F9D" w14:paraId="4083EE95" w14:textId="77777777" w:rsidTr="009E184D">
        <w:trPr>
          <w:trHeight w:val="227"/>
        </w:trPr>
        <w:tc>
          <w:tcPr>
            <w:tcW w:w="2925" w:type="dxa"/>
            <w:vAlign w:val="center"/>
          </w:tcPr>
          <w:p w14:paraId="678ADF19" w14:textId="77777777" w:rsidR="00DA7B3D" w:rsidRPr="00285F9D" w:rsidRDefault="00DA7B3D" w:rsidP="009E184D">
            <w:pPr>
              <w:tabs>
                <w:tab w:val="left" w:pos="567"/>
              </w:tabs>
              <w:spacing w:after="60"/>
              <w:rPr>
                <w:lang w:val="sr-Cyrl-RS"/>
              </w:rPr>
            </w:pPr>
            <w:r w:rsidRPr="00285F9D">
              <w:rPr>
                <w:lang w:val="sr-Cyrl-RS"/>
              </w:rPr>
              <w:t>семинар-и</w:t>
            </w:r>
          </w:p>
        </w:tc>
        <w:tc>
          <w:tcPr>
            <w:tcW w:w="1828" w:type="dxa"/>
            <w:vAlign w:val="center"/>
          </w:tcPr>
          <w:p w14:paraId="559DB64B" w14:textId="77777777" w:rsidR="00DA7B3D" w:rsidRPr="00285F9D" w:rsidRDefault="00DA7B3D" w:rsidP="009E184D">
            <w:pPr>
              <w:tabs>
                <w:tab w:val="left" w:pos="567"/>
              </w:tabs>
              <w:spacing w:after="60"/>
              <w:rPr>
                <w:b/>
                <w:bCs/>
                <w:lang w:val="sr-Cyrl-RS"/>
              </w:rPr>
            </w:pPr>
            <w:r w:rsidRPr="00285F9D">
              <w:rPr>
                <w:b/>
                <w:bCs/>
                <w:lang w:val="sr-Cyrl-RS"/>
              </w:rPr>
              <w:t>10</w:t>
            </w:r>
          </w:p>
        </w:tc>
        <w:tc>
          <w:tcPr>
            <w:tcW w:w="2945" w:type="dxa"/>
            <w:gridSpan w:val="2"/>
            <w:vAlign w:val="center"/>
          </w:tcPr>
          <w:p w14:paraId="1E6750E3" w14:textId="77777777" w:rsidR="00DA7B3D" w:rsidRPr="00285F9D" w:rsidRDefault="00DA7B3D" w:rsidP="009E184D">
            <w:pPr>
              <w:tabs>
                <w:tab w:val="left" w:pos="567"/>
              </w:tabs>
              <w:spacing w:after="60"/>
              <w:rPr>
                <w:i/>
                <w:iCs/>
                <w:lang w:val="sr-Cyrl-RS"/>
              </w:rPr>
            </w:pPr>
          </w:p>
        </w:tc>
        <w:tc>
          <w:tcPr>
            <w:tcW w:w="1198" w:type="dxa"/>
            <w:vAlign w:val="center"/>
          </w:tcPr>
          <w:p w14:paraId="7C96CEAE" w14:textId="77777777" w:rsidR="00DA7B3D" w:rsidRPr="00285F9D" w:rsidRDefault="00DA7B3D" w:rsidP="009E184D">
            <w:pPr>
              <w:tabs>
                <w:tab w:val="left" w:pos="567"/>
              </w:tabs>
              <w:spacing w:after="60"/>
              <w:rPr>
                <w:i/>
                <w:iCs/>
                <w:lang w:val="sr-Cyrl-RS"/>
              </w:rPr>
            </w:pPr>
          </w:p>
        </w:tc>
      </w:tr>
      <w:tr w:rsidR="00DA7B3D" w:rsidRPr="00285F9D" w14:paraId="51CA9D8E" w14:textId="77777777" w:rsidTr="009E184D">
        <w:trPr>
          <w:trHeight w:val="227"/>
        </w:trPr>
        <w:tc>
          <w:tcPr>
            <w:tcW w:w="8896" w:type="dxa"/>
            <w:gridSpan w:val="5"/>
            <w:vAlign w:val="center"/>
          </w:tcPr>
          <w:p w14:paraId="2064B042" w14:textId="77777777" w:rsidR="00DA7B3D" w:rsidRPr="00285F9D" w:rsidRDefault="00DA7B3D" w:rsidP="009E184D">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DA7B3D" w:rsidRPr="00285F9D" w14:paraId="7A8990B2" w14:textId="77777777" w:rsidTr="009E184D">
        <w:trPr>
          <w:trHeight w:val="227"/>
        </w:trPr>
        <w:tc>
          <w:tcPr>
            <w:tcW w:w="8896" w:type="dxa"/>
            <w:gridSpan w:val="5"/>
            <w:vAlign w:val="center"/>
          </w:tcPr>
          <w:p w14:paraId="650B38A9" w14:textId="77777777" w:rsidR="00DA7B3D" w:rsidRPr="00285F9D" w:rsidRDefault="00DA7B3D" w:rsidP="009E184D">
            <w:pPr>
              <w:tabs>
                <w:tab w:val="left" w:pos="567"/>
              </w:tabs>
              <w:spacing w:after="60"/>
              <w:rPr>
                <w:b/>
                <w:bCs/>
                <w:lang w:val="sr-Cyrl-RS"/>
              </w:rPr>
            </w:pPr>
            <w:r w:rsidRPr="00285F9D">
              <w:rPr>
                <w:lang w:val="sr-Cyrl-RS"/>
              </w:rPr>
              <w:t>*максимална дужна 1 страница А4 формата</w:t>
            </w:r>
          </w:p>
        </w:tc>
      </w:tr>
    </w:tbl>
    <w:p w14:paraId="0A80ECAF" w14:textId="77777777" w:rsidR="00DA7B3D" w:rsidRPr="00285F9D" w:rsidRDefault="00DA7B3D">
      <w:pPr>
        <w:rPr>
          <w:lang w:val="sr-Cyrl-RS"/>
        </w:rPr>
      </w:pPr>
    </w:p>
    <w:p w14:paraId="0F04BE55" w14:textId="77777777" w:rsidR="0029170C" w:rsidRPr="00285F9D" w:rsidRDefault="00DA7B3D" w:rsidP="00437A02">
      <w:pPr>
        <w:rPr>
          <w:lang w:val="sr-Cyrl-RS"/>
        </w:rPr>
      </w:pPr>
      <w:r w:rsidRPr="00285F9D">
        <w:rPr>
          <w:lang w:val="sr-Cyrl-RS"/>
        </w:rPr>
        <w:br w:type="page"/>
      </w:r>
    </w:p>
    <w:tbl>
      <w:tblPr>
        <w:tblpPr w:leftFromText="180" w:rightFromText="180" w:vertAnchor="page" w:horzAnchor="margin" w:tblpXSpec="center" w:tblpY="55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1929"/>
        <w:gridCol w:w="1114"/>
        <w:gridCol w:w="1975"/>
        <w:gridCol w:w="1274"/>
      </w:tblGrid>
      <w:tr w:rsidR="007A53D0" w:rsidRPr="00285F9D" w14:paraId="491C5A07" w14:textId="77777777" w:rsidTr="00285F9D">
        <w:trPr>
          <w:trHeight w:val="132"/>
        </w:trPr>
        <w:tc>
          <w:tcPr>
            <w:tcW w:w="9356" w:type="dxa"/>
            <w:gridSpan w:val="5"/>
            <w:vAlign w:val="center"/>
          </w:tcPr>
          <w:p w14:paraId="440684AB" w14:textId="77777777" w:rsidR="007A53D0" w:rsidRPr="00285F9D" w:rsidRDefault="007A53D0" w:rsidP="009E184D">
            <w:pPr>
              <w:tabs>
                <w:tab w:val="left" w:pos="567"/>
              </w:tabs>
              <w:jc w:val="both"/>
              <w:rPr>
                <w:b/>
                <w:bCs/>
                <w:sz w:val="16"/>
                <w:szCs w:val="16"/>
                <w:lang w:val="sr-Cyrl-RS"/>
              </w:rPr>
            </w:pPr>
            <w:r w:rsidRPr="00285F9D">
              <w:rPr>
                <w:b/>
                <w:bCs/>
                <w:sz w:val="16"/>
                <w:szCs w:val="16"/>
                <w:lang w:val="sr-Cyrl-RS"/>
              </w:rPr>
              <w:lastRenderedPageBreak/>
              <w:t xml:space="preserve">Студијски програм: </w:t>
            </w:r>
            <w:r w:rsidRPr="00285F9D">
              <w:rPr>
                <w:sz w:val="16"/>
                <w:szCs w:val="16"/>
                <w:lang w:val="sr-Cyrl-RS"/>
              </w:rPr>
              <w:t xml:space="preserve">Mастер академске студије права </w:t>
            </w:r>
          </w:p>
        </w:tc>
      </w:tr>
      <w:tr w:rsidR="007A53D0" w:rsidRPr="00285F9D" w14:paraId="7DB57A1A" w14:textId="77777777" w:rsidTr="00285F9D">
        <w:trPr>
          <w:trHeight w:val="214"/>
        </w:trPr>
        <w:tc>
          <w:tcPr>
            <w:tcW w:w="9356" w:type="dxa"/>
            <w:gridSpan w:val="5"/>
            <w:vAlign w:val="center"/>
          </w:tcPr>
          <w:p w14:paraId="5FB6AA70" w14:textId="77777777" w:rsidR="007A53D0" w:rsidRPr="00285F9D" w:rsidRDefault="007A53D0" w:rsidP="009E184D">
            <w:pPr>
              <w:tabs>
                <w:tab w:val="left" w:pos="567"/>
              </w:tabs>
              <w:jc w:val="both"/>
              <w:rPr>
                <w:b/>
                <w:sz w:val="16"/>
                <w:szCs w:val="16"/>
                <w:lang w:val="sr-Cyrl-RS"/>
              </w:rPr>
            </w:pPr>
            <w:r w:rsidRPr="00285F9D">
              <w:rPr>
                <w:b/>
                <w:bCs/>
                <w:sz w:val="16"/>
                <w:szCs w:val="16"/>
                <w:lang w:val="sr-Cyrl-RS"/>
              </w:rPr>
              <w:t xml:space="preserve">Назив предмета: </w:t>
            </w:r>
            <w:bookmarkStart w:id="28" w:name="_Hlt505892674"/>
            <w:bookmarkStart w:id="29" w:name="ИНОСТРАНИ"/>
            <w:r w:rsidRPr="00285F9D">
              <w:rPr>
                <w:b/>
                <w:bCs/>
                <w:color w:val="0033CC"/>
                <w:sz w:val="16"/>
                <w:szCs w:val="16"/>
                <w:u w:val="single"/>
                <w:lang w:val="sr-Cyrl-RS"/>
              </w:rPr>
              <w:t>ИНОСТРАНИ СТВАРНОПРАВНИ ИНСТИТУТИ</w:t>
            </w:r>
            <w:bookmarkEnd w:id="28"/>
            <w:bookmarkEnd w:id="29"/>
          </w:p>
        </w:tc>
      </w:tr>
      <w:tr w:rsidR="007A53D0" w:rsidRPr="00285F9D" w14:paraId="27684688" w14:textId="77777777" w:rsidTr="00285F9D">
        <w:trPr>
          <w:trHeight w:val="273"/>
        </w:trPr>
        <w:tc>
          <w:tcPr>
            <w:tcW w:w="9356" w:type="dxa"/>
            <w:gridSpan w:val="5"/>
            <w:vAlign w:val="center"/>
          </w:tcPr>
          <w:p w14:paraId="361A3B78" w14:textId="77777777" w:rsidR="007A53D0" w:rsidRPr="00285F9D" w:rsidRDefault="007A53D0" w:rsidP="009E184D">
            <w:pPr>
              <w:tabs>
                <w:tab w:val="left" w:pos="567"/>
              </w:tabs>
              <w:jc w:val="both"/>
              <w:rPr>
                <w:b/>
                <w:bCs/>
                <w:sz w:val="16"/>
                <w:szCs w:val="16"/>
                <w:lang w:val="sr-Cyrl-RS"/>
              </w:rPr>
            </w:pPr>
            <w:r w:rsidRPr="00285F9D">
              <w:rPr>
                <w:b/>
                <w:bCs/>
                <w:sz w:val="16"/>
                <w:szCs w:val="16"/>
                <w:lang w:val="sr-Cyrl-RS"/>
              </w:rPr>
              <w:t xml:space="preserve">Наставник: </w:t>
            </w:r>
            <w:r w:rsidRPr="00285F9D">
              <w:rPr>
                <w:sz w:val="16"/>
                <w:szCs w:val="16"/>
                <w:lang w:val="sr-Cyrl-RS"/>
              </w:rPr>
              <w:t>проф. др Нина Планојевић; доц. др Александра Павићевић</w:t>
            </w:r>
          </w:p>
        </w:tc>
      </w:tr>
      <w:tr w:rsidR="007A53D0" w:rsidRPr="00285F9D" w14:paraId="0ABCCFF8" w14:textId="77777777" w:rsidTr="00285F9D">
        <w:trPr>
          <w:trHeight w:val="135"/>
        </w:trPr>
        <w:tc>
          <w:tcPr>
            <w:tcW w:w="9356" w:type="dxa"/>
            <w:gridSpan w:val="5"/>
            <w:vAlign w:val="center"/>
          </w:tcPr>
          <w:p w14:paraId="6666A45F" w14:textId="77777777" w:rsidR="007A53D0" w:rsidRPr="00285F9D" w:rsidRDefault="007A53D0" w:rsidP="009E184D">
            <w:pPr>
              <w:tabs>
                <w:tab w:val="left" w:pos="567"/>
              </w:tabs>
              <w:jc w:val="both"/>
              <w:rPr>
                <w:sz w:val="16"/>
                <w:szCs w:val="16"/>
                <w:lang w:val="sr-Cyrl-RS"/>
              </w:rPr>
            </w:pPr>
            <w:r w:rsidRPr="00285F9D">
              <w:rPr>
                <w:b/>
                <w:bCs/>
                <w:sz w:val="16"/>
                <w:szCs w:val="16"/>
                <w:lang w:val="sr-Cyrl-RS"/>
              </w:rPr>
              <w:t xml:space="preserve">Статус предмета: </w:t>
            </w:r>
            <w:r w:rsidRPr="00285F9D">
              <w:rPr>
                <w:sz w:val="16"/>
                <w:szCs w:val="16"/>
                <w:lang w:val="sr-Cyrl-RS"/>
              </w:rPr>
              <w:t>изборни</w:t>
            </w:r>
          </w:p>
        </w:tc>
      </w:tr>
      <w:tr w:rsidR="007A53D0" w:rsidRPr="00285F9D" w14:paraId="26F464A7" w14:textId="77777777" w:rsidTr="00285F9D">
        <w:trPr>
          <w:trHeight w:val="223"/>
        </w:trPr>
        <w:tc>
          <w:tcPr>
            <w:tcW w:w="9356" w:type="dxa"/>
            <w:gridSpan w:val="5"/>
            <w:vAlign w:val="center"/>
          </w:tcPr>
          <w:p w14:paraId="08830F73" w14:textId="77777777" w:rsidR="007A53D0" w:rsidRPr="00285F9D" w:rsidRDefault="007A53D0" w:rsidP="009E184D">
            <w:pPr>
              <w:tabs>
                <w:tab w:val="left" w:pos="567"/>
              </w:tabs>
              <w:jc w:val="both"/>
              <w:rPr>
                <w:sz w:val="16"/>
                <w:szCs w:val="16"/>
                <w:lang w:val="sr-Cyrl-RS"/>
              </w:rPr>
            </w:pPr>
            <w:r w:rsidRPr="00285F9D">
              <w:rPr>
                <w:b/>
                <w:bCs/>
                <w:sz w:val="16"/>
                <w:szCs w:val="16"/>
                <w:lang w:val="sr-Cyrl-RS"/>
              </w:rPr>
              <w:t xml:space="preserve">Број ЕСПБ: </w:t>
            </w:r>
            <w:r w:rsidRPr="00285F9D">
              <w:rPr>
                <w:sz w:val="16"/>
                <w:szCs w:val="16"/>
                <w:lang w:val="sr-Cyrl-RS"/>
              </w:rPr>
              <w:t>8</w:t>
            </w:r>
          </w:p>
        </w:tc>
      </w:tr>
      <w:tr w:rsidR="007A53D0" w:rsidRPr="00285F9D" w14:paraId="348BEB69" w14:textId="77777777" w:rsidTr="00285F9D">
        <w:trPr>
          <w:trHeight w:val="141"/>
        </w:trPr>
        <w:tc>
          <w:tcPr>
            <w:tcW w:w="9356" w:type="dxa"/>
            <w:gridSpan w:val="5"/>
            <w:vAlign w:val="center"/>
          </w:tcPr>
          <w:p w14:paraId="08C62526" w14:textId="77777777" w:rsidR="007A53D0" w:rsidRPr="00285F9D" w:rsidRDefault="007A53D0" w:rsidP="009E184D">
            <w:pPr>
              <w:tabs>
                <w:tab w:val="left" w:pos="567"/>
              </w:tabs>
              <w:jc w:val="both"/>
              <w:rPr>
                <w:sz w:val="16"/>
                <w:szCs w:val="16"/>
                <w:lang w:val="sr-Cyrl-RS"/>
              </w:rPr>
            </w:pPr>
            <w:r w:rsidRPr="00285F9D">
              <w:rPr>
                <w:b/>
                <w:bCs/>
                <w:sz w:val="16"/>
                <w:szCs w:val="16"/>
                <w:lang w:val="sr-Cyrl-RS"/>
              </w:rPr>
              <w:t xml:space="preserve">Услов: </w:t>
            </w:r>
            <w:r w:rsidRPr="00285F9D">
              <w:rPr>
                <w:sz w:val="16"/>
                <w:szCs w:val="16"/>
                <w:lang w:val="sr-Cyrl-RS"/>
              </w:rPr>
              <w:t>нема</w:t>
            </w:r>
          </w:p>
        </w:tc>
      </w:tr>
      <w:tr w:rsidR="007A53D0" w:rsidRPr="00285F9D" w14:paraId="161B9893" w14:textId="77777777" w:rsidTr="009E184D">
        <w:trPr>
          <w:trHeight w:val="427"/>
        </w:trPr>
        <w:tc>
          <w:tcPr>
            <w:tcW w:w="9356" w:type="dxa"/>
            <w:gridSpan w:val="5"/>
            <w:vAlign w:val="center"/>
          </w:tcPr>
          <w:p w14:paraId="76D2F55B" w14:textId="77777777" w:rsidR="007A53D0" w:rsidRPr="00285F9D" w:rsidRDefault="007A53D0" w:rsidP="009E184D">
            <w:pPr>
              <w:tabs>
                <w:tab w:val="left" w:pos="567"/>
              </w:tabs>
              <w:jc w:val="both"/>
              <w:rPr>
                <w:b/>
                <w:bCs/>
                <w:sz w:val="16"/>
                <w:szCs w:val="16"/>
                <w:lang w:val="sr-Cyrl-RS"/>
              </w:rPr>
            </w:pPr>
            <w:r w:rsidRPr="00285F9D">
              <w:rPr>
                <w:b/>
                <w:bCs/>
                <w:sz w:val="16"/>
                <w:szCs w:val="16"/>
                <w:lang w:val="sr-Cyrl-RS"/>
              </w:rPr>
              <w:t xml:space="preserve">Циљ предмета: </w:t>
            </w:r>
            <w:r w:rsidRPr="00285F9D">
              <w:rPr>
                <w:sz w:val="16"/>
                <w:szCs w:val="16"/>
                <w:lang w:val="sr-Cyrl-RS"/>
              </w:rPr>
              <w:t>Упознавање студената са</w:t>
            </w:r>
            <w:r w:rsidRPr="00285F9D">
              <w:rPr>
                <w:bCs/>
                <w:sz w:val="16"/>
                <w:szCs w:val="16"/>
                <w:lang w:val="sr-Cyrl-RS"/>
              </w:rPr>
              <w:t xml:space="preserve"> стварноправним институтима које домаће право не познаје, а који су регулисани у правним системима других држава. Студенти ће знање из области стварног права, стечено на основним студијама, које се првенствено темељи на познавању домаћег позитивног права, теорије и судске праксе, употпунити изучавањем нових стварноправних института, познатих само у иностраним правима. На тај начин они не само да стичу шира знања, већ и могућност критичког сагледавања и вредновања исправности опредељења домаћег законодавца да не регулише стварноправне институте о којима је реч.</w:t>
            </w:r>
          </w:p>
        </w:tc>
      </w:tr>
      <w:tr w:rsidR="007A53D0" w:rsidRPr="00285F9D" w14:paraId="43E55568" w14:textId="77777777" w:rsidTr="009E184D">
        <w:trPr>
          <w:trHeight w:val="427"/>
        </w:trPr>
        <w:tc>
          <w:tcPr>
            <w:tcW w:w="9356" w:type="dxa"/>
            <w:gridSpan w:val="5"/>
            <w:vAlign w:val="center"/>
          </w:tcPr>
          <w:p w14:paraId="3BB90443" w14:textId="77777777" w:rsidR="007A53D0" w:rsidRPr="00285F9D" w:rsidRDefault="007A53D0" w:rsidP="009E184D">
            <w:pPr>
              <w:tabs>
                <w:tab w:val="left" w:pos="567"/>
              </w:tabs>
              <w:jc w:val="both"/>
              <w:rPr>
                <w:b/>
                <w:bCs/>
                <w:sz w:val="16"/>
                <w:szCs w:val="16"/>
                <w:lang w:val="sr-Cyrl-RS"/>
              </w:rPr>
            </w:pPr>
            <w:r w:rsidRPr="00285F9D">
              <w:rPr>
                <w:b/>
                <w:bCs/>
                <w:sz w:val="16"/>
                <w:szCs w:val="16"/>
                <w:lang w:val="sr-Cyrl-RS"/>
              </w:rPr>
              <w:t xml:space="preserve">Исход предмета: </w:t>
            </w:r>
            <w:r w:rsidRPr="00285F9D">
              <w:rPr>
                <w:rFonts w:eastAsia="Calibri"/>
                <w:sz w:val="16"/>
                <w:szCs w:val="16"/>
                <w:lang w:val="sr-Cyrl-RS" w:eastAsia="en-US"/>
              </w:rPr>
              <w:t>Стицање додатних знања из области стварног права, која није могуће стећи на основним студијама. Оспособљавање студената да стечена знања примене у пракси, тако што могу обављати и послове за које је неопходно познавање особених стварноправних института, карактеристичних за поједине стране правне системе. Оспособљавање студената да се теоријски баве стварноправним институтима које домаће право не познаје, као и да овладају методологијом истраживања и презентовања резултата својих истраживања.</w:t>
            </w:r>
          </w:p>
        </w:tc>
      </w:tr>
      <w:tr w:rsidR="007A53D0" w:rsidRPr="00285F9D" w14:paraId="3725710A" w14:textId="77777777" w:rsidTr="009E184D">
        <w:trPr>
          <w:trHeight w:val="427"/>
        </w:trPr>
        <w:tc>
          <w:tcPr>
            <w:tcW w:w="9356" w:type="dxa"/>
            <w:gridSpan w:val="5"/>
            <w:vAlign w:val="center"/>
          </w:tcPr>
          <w:p w14:paraId="500A532B" w14:textId="77777777" w:rsidR="007A53D0" w:rsidRPr="00285F9D" w:rsidRDefault="007A53D0" w:rsidP="009E184D">
            <w:pPr>
              <w:tabs>
                <w:tab w:val="left" w:pos="567"/>
              </w:tabs>
              <w:jc w:val="both"/>
              <w:rPr>
                <w:sz w:val="16"/>
                <w:szCs w:val="16"/>
                <w:lang w:val="sr-Cyrl-RS"/>
              </w:rPr>
            </w:pPr>
            <w:r w:rsidRPr="00285F9D">
              <w:rPr>
                <w:b/>
                <w:bCs/>
                <w:sz w:val="16"/>
                <w:szCs w:val="16"/>
                <w:lang w:val="sr-Cyrl-RS"/>
              </w:rPr>
              <w:t xml:space="preserve">Садржај предмета: </w:t>
            </w:r>
            <w:r w:rsidRPr="00285F9D">
              <w:rPr>
                <w:rFonts w:eastAsia="Calibri"/>
                <w:i/>
                <w:iCs/>
                <w:sz w:val="16"/>
                <w:szCs w:val="16"/>
                <w:lang w:val="sr-Cyrl-RS" w:eastAsia="en-US"/>
              </w:rPr>
              <w:t xml:space="preserve">Теоријска настава:1. </w:t>
            </w:r>
            <w:r w:rsidRPr="00285F9D">
              <w:rPr>
                <w:rFonts w:eastAsia="Calibri"/>
                <w:sz w:val="16"/>
                <w:szCs w:val="16"/>
                <w:lang w:val="sr-Cyrl-RS" w:eastAsia="en-US"/>
              </w:rPr>
              <w:t>Право грађења и суперфицијарно право; 2.Земљишни и рентни дуг; 3. Фидуцијарни пренос својине и других права; 4. Реални терети; 5. Системи евиденције непокретности и права на њима: а) Земљишно-књижни систем; б) Француски систем; в) Торенсов систем.</w:t>
            </w:r>
            <w:r w:rsidRPr="00285F9D">
              <w:rPr>
                <w:sz w:val="16"/>
                <w:szCs w:val="16"/>
                <w:lang w:val="sr-Cyrl-RS"/>
              </w:rPr>
              <w:t xml:space="preserve"> </w:t>
            </w:r>
            <w:r w:rsidRPr="00285F9D">
              <w:rPr>
                <w:rFonts w:eastAsia="Calibri"/>
                <w:i/>
                <w:iCs/>
                <w:sz w:val="16"/>
                <w:szCs w:val="16"/>
                <w:lang w:val="sr-Cyrl-RS" w:eastAsia="en-US"/>
              </w:rPr>
              <w:t xml:space="preserve">Практична настава: </w:t>
            </w:r>
            <w:r w:rsidRPr="00285F9D">
              <w:rPr>
                <w:rFonts w:eastAsia="Calibri"/>
                <w:sz w:val="16"/>
                <w:szCs w:val="16"/>
                <w:lang w:val="sr-Cyrl-RS" w:eastAsia="en-US"/>
              </w:rPr>
              <w:t>Решавање хипотетичких случајева; Изучавање случајева из судске праксе;</w:t>
            </w:r>
            <w:r w:rsidRPr="00285F9D">
              <w:rPr>
                <w:sz w:val="16"/>
                <w:szCs w:val="16"/>
                <w:lang w:val="sr-Cyrl-RS"/>
              </w:rPr>
              <w:t xml:space="preserve"> </w:t>
            </w:r>
            <w:r w:rsidRPr="00285F9D">
              <w:rPr>
                <w:rFonts w:eastAsia="Calibri"/>
                <w:sz w:val="16"/>
                <w:szCs w:val="16"/>
                <w:lang w:val="sr-Cyrl-RS" w:eastAsia="en-US"/>
              </w:rPr>
              <w:t>Дискусија о изабраним темама; Израда колоквијума; Семинарски радови; Припрема за обављање и израду студијско-истраживачког рада.</w:t>
            </w:r>
          </w:p>
        </w:tc>
      </w:tr>
      <w:tr w:rsidR="007A53D0" w:rsidRPr="00285F9D" w14:paraId="4C8CAD99" w14:textId="77777777" w:rsidTr="009E184D">
        <w:trPr>
          <w:trHeight w:val="427"/>
        </w:trPr>
        <w:tc>
          <w:tcPr>
            <w:tcW w:w="9356" w:type="dxa"/>
            <w:gridSpan w:val="5"/>
            <w:vAlign w:val="center"/>
          </w:tcPr>
          <w:p w14:paraId="326E4CFF" w14:textId="77777777" w:rsidR="007A53D0" w:rsidRPr="00285F9D" w:rsidRDefault="007A53D0" w:rsidP="009E184D">
            <w:pPr>
              <w:tabs>
                <w:tab w:val="left" w:pos="567"/>
              </w:tabs>
              <w:jc w:val="both"/>
              <w:rPr>
                <w:b/>
                <w:bCs/>
                <w:sz w:val="16"/>
                <w:szCs w:val="16"/>
                <w:lang w:val="sr-Cyrl-RS"/>
              </w:rPr>
            </w:pPr>
            <w:r w:rsidRPr="00285F9D">
              <w:rPr>
                <w:b/>
                <w:bCs/>
                <w:sz w:val="16"/>
                <w:szCs w:val="16"/>
                <w:lang w:val="sr-Cyrl-RS"/>
              </w:rPr>
              <w:t xml:space="preserve">Литература: </w:t>
            </w:r>
            <w:r w:rsidRPr="00285F9D">
              <w:rPr>
                <w:bCs/>
                <w:sz w:val="16"/>
                <w:szCs w:val="16"/>
                <w:lang w:val="sr-Cyrl-RS"/>
              </w:rPr>
              <w:t xml:space="preserve">Н. Планојевић, Стицање и трајање права грађења у преднацрту Грађанског законика Србије, Гласник права, 2/16; Н. Планојевић, Предмет и садржина права грађења у преднацрту Грађанског законика Србије, Правни живот, 10/16; Н. Планојевић, Престанак права грађења (неимарског права) у преднацрту Грађанског законика Србије. У: ОРЛИЋ, М. (ур.), Актуелна питања савременог законодавства: зборник радова, Београд, 2019; А. Радоњић, Фидуцијарни пренос права својине. Једна или више својина? Страни правни живот, 1/19; </w:t>
            </w:r>
            <w:r w:rsidRPr="00285F9D">
              <w:rPr>
                <w:sz w:val="16"/>
                <w:szCs w:val="16"/>
                <w:lang w:val="sr-Cyrl-RS"/>
              </w:rPr>
              <w:t xml:space="preserve">А. Павићевић, Фидуцијарни пренос својине као право реалног обезбеђења потраживања. Гласник права, 2/2020; </w:t>
            </w:r>
            <w:r w:rsidRPr="00285F9D">
              <w:rPr>
                <w:bCs/>
                <w:sz w:val="16"/>
                <w:szCs w:val="16"/>
                <w:lang w:val="sr-Cyrl-RS"/>
              </w:rPr>
              <w:t>Љ. Ђуровић, Уговор о фидуцијарном преносу својине, Правни живот, 10/98; Ј. Салма, Фидуцијарни правни посао и фидуцијарни пренос својине ради обезбеђења потраживања: појам, допуштеност и разграничење од других института, Правни живот, 10/98; Д. Медић, Земљишни дуг као неакцесорно средство обезбеђења потраживања на некретнинама, Правни живот, 10/06;</w:t>
            </w:r>
            <w:r w:rsidRPr="00285F9D">
              <w:rPr>
                <w:bCs/>
                <w:i/>
                <w:sz w:val="16"/>
                <w:szCs w:val="16"/>
                <w:lang w:val="sr-Cyrl-RS"/>
              </w:rPr>
              <w:t xml:space="preserve"> </w:t>
            </w:r>
            <w:r w:rsidRPr="00285F9D">
              <w:rPr>
                <w:bCs/>
                <w:sz w:val="16"/>
                <w:szCs w:val="16"/>
                <w:lang w:val="sr-Cyrl-RS"/>
              </w:rPr>
              <w:t>А. Павићевић, Садржина и сврсисходност реалног дуга, Правни записи 1/2015; А. Павићевић, Начела земљишног дуга као реалног средства обезбеђења, Зборник радова Правног факултета у Новом Саду, 2/14; А. Павићевић, Врсте земљишног дуга као реалног средства обезбеђења, Правни живот, 10/14; А. Павићевић, Појам земљишног дуга, Усклађивање правног система Србије са стандардима Европске Уније, Крагујевац, 2016; О. Станковић, М. Орлић, Стварно право, (део о земљишно-књижном, француском и Торенсовом систему), Београд, последње издање; С. Николић, Евиденција непокретности у Аустрији (правно наслеђе, актуелни концепт и трендови), Гласник адвокатске коморе Војводине, 10/11; И. Вујовић, Земљишни регистар: Торенсов систем, Правни живот, 10/18; Д. Стојановић, Стварно право (део о реалним теретима и праву грађења), Крагујевац, последње издање; Р. Ковачевић-Куштримовић, Право реалног стварног терета, Зборник радова Правног факултета у Нишу, 43/03; Д. Медић, Реални терети, Правни живот, 10/16.</w:t>
            </w:r>
          </w:p>
        </w:tc>
      </w:tr>
      <w:tr w:rsidR="007A53D0" w:rsidRPr="00285F9D" w14:paraId="7B4C4279" w14:textId="77777777" w:rsidTr="009E184D">
        <w:trPr>
          <w:trHeight w:val="427"/>
        </w:trPr>
        <w:tc>
          <w:tcPr>
            <w:tcW w:w="3064" w:type="dxa"/>
            <w:vAlign w:val="center"/>
          </w:tcPr>
          <w:p w14:paraId="4BECB40D" w14:textId="77777777" w:rsidR="007A53D0" w:rsidRPr="00285F9D" w:rsidRDefault="007A53D0" w:rsidP="009E184D">
            <w:pPr>
              <w:tabs>
                <w:tab w:val="left" w:pos="567"/>
              </w:tabs>
              <w:jc w:val="both"/>
              <w:rPr>
                <w:b/>
                <w:bCs/>
                <w:sz w:val="16"/>
                <w:szCs w:val="16"/>
                <w:lang w:val="sr-Cyrl-RS"/>
              </w:rPr>
            </w:pPr>
            <w:r w:rsidRPr="00285F9D">
              <w:rPr>
                <w:b/>
                <w:bCs/>
                <w:sz w:val="16"/>
                <w:szCs w:val="16"/>
                <w:lang w:val="sr-Cyrl-RS"/>
              </w:rPr>
              <w:t xml:space="preserve">Број часова </w:t>
            </w:r>
            <w:r w:rsidRPr="00285F9D">
              <w:rPr>
                <w:b/>
                <w:sz w:val="16"/>
                <w:szCs w:val="16"/>
                <w:lang w:val="sr-Cyrl-RS"/>
              </w:rPr>
              <w:t xml:space="preserve"> активне наставе:</w:t>
            </w:r>
          </w:p>
        </w:tc>
        <w:tc>
          <w:tcPr>
            <w:tcW w:w="3043" w:type="dxa"/>
            <w:gridSpan w:val="2"/>
            <w:vAlign w:val="center"/>
          </w:tcPr>
          <w:p w14:paraId="52C43F06" w14:textId="77777777" w:rsidR="007A53D0" w:rsidRPr="00285F9D" w:rsidRDefault="007A53D0" w:rsidP="009E184D">
            <w:pPr>
              <w:tabs>
                <w:tab w:val="left" w:pos="567"/>
              </w:tabs>
              <w:jc w:val="both"/>
              <w:rPr>
                <w:b/>
                <w:sz w:val="16"/>
                <w:szCs w:val="16"/>
                <w:lang w:val="sr-Cyrl-RS"/>
              </w:rPr>
            </w:pPr>
            <w:r w:rsidRPr="00285F9D">
              <w:rPr>
                <w:b/>
                <w:sz w:val="16"/>
                <w:szCs w:val="16"/>
                <w:lang w:val="sr-Cyrl-RS"/>
              </w:rPr>
              <w:t xml:space="preserve">Теоријска настава: </w:t>
            </w:r>
          </w:p>
          <w:p w14:paraId="4DB29D06" w14:textId="77777777" w:rsidR="007A53D0" w:rsidRPr="00285F9D" w:rsidRDefault="007A53D0" w:rsidP="009E184D">
            <w:pPr>
              <w:tabs>
                <w:tab w:val="left" w:pos="567"/>
              </w:tabs>
              <w:jc w:val="both"/>
              <w:rPr>
                <w:bCs/>
                <w:sz w:val="16"/>
                <w:szCs w:val="16"/>
                <w:lang w:val="sr-Cyrl-RS"/>
              </w:rPr>
            </w:pPr>
            <w:r w:rsidRPr="00285F9D">
              <w:rPr>
                <w:bCs/>
                <w:sz w:val="16"/>
                <w:szCs w:val="16"/>
                <w:lang w:val="sr-Cyrl-RS"/>
              </w:rPr>
              <w:t>Предавања 3x15=</w:t>
            </w:r>
            <w:r w:rsidRPr="00285F9D">
              <w:rPr>
                <w:b/>
                <w:sz w:val="16"/>
                <w:szCs w:val="16"/>
                <w:lang w:val="sr-Cyrl-RS"/>
              </w:rPr>
              <w:t>45</w:t>
            </w:r>
          </w:p>
        </w:tc>
        <w:tc>
          <w:tcPr>
            <w:tcW w:w="3248" w:type="dxa"/>
            <w:gridSpan w:val="2"/>
            <w:vAlign w:val="center"/>
          </w:tcPr>
          <w:p w14:paraId="583ED2D5" w14:textId="77777777" w:rsidR="007A53D0" w:rsidRPr="00285F9D" w:rsidRDefault="007A53D0" w:rsidP="009E184D">
            <w:pPr>
              <w:tabs>
                <w:tab w:val="left" w:pos="567"/>
              </w:tabs>
              <w:jc w:val="both"/>
              <w:rPr>
                <w:b/>
                <w:sz w:val="16"/>
                <w:szCs w:val="16"/>
                <w:lang w:val="sr-Cyrl-RS"/>
              </w:rPr>
            </w:pPr>
            <w:r w:rsidRPr="00285F9D">
              <w:rPr>
                <w:b/>
                <w:sz w:val="16"/>
                <w:szCs w:val="16"/>
                <w:lang w:val="sr-Cyrl-RS"/>
              </w:rPr>
              <w:t xml:space="preserve">Практична настава: </w:t>
            </w:r>
          </w:p>
          <w:p w14:paraId="7D2B258B" w14:textId="77777777" w:rsidR="007A53D0" w:rsidRPr="00285F9D" w:rsidRDefault="007A53D0" w:rsidP="009E184D">
            <w:pPr>
              <w:tabs>
                <w:tab w:val="left" w:pos="567"/>
              </w:tabs>
              <w:jc w:val="both"/>
              <w:rPr>
                <w:bCs/>
                <w:sz w:val="16"/>
                <w:szCs w:val="16"/>
                <w:lang w:val="sr-Cyrl-RS"/>
              </w:rPr>
            </w:pPr>
            <w:r w:rsidRPr="00285F9D">
              <w:rPr>
                <w:bCs/>
                <w:sz w:val="16"/>
                <w:szCs w:val="16"/>
                <w:lang w:val="sr-Cyrl-RS"/>
              </w:rPr>
              <w:t>Вежбе 2x15=</w:t>
            </w:r>
            <w:r w:rsidRPr="00285F9D">
              <w:rPr>
                <w:b/>
                <w:sz w:val="16"/>
                <w:szCs w:val="16"/>
                <w:lang w:val="sr-Cyrl-RS"/>
              </w:rPr>
              <w:t>30</w:t>
            </w:r>
            <w:r w:rsidRPr="00285F9D">
              <w:rPr>
                <w:bCs/>
                <w:sz w:val="16"/>
                <w:szCs w:val="16"/>
                <w:lang w:val="sr-Cyrl-RS"/>
              </w:rPr>
              <w:t>; СИР 1x15=</w:t>
            </w:r>
            <w:r w:rsidRPr="00285F9D">
              <w:rPr>
                <w:b/>
                <w:sz w:val="16"/>
                <w:szCs w:val="16"/>
                <w:lang w:val="sr-Cyrl-RS"/>
              </w:rPr>
              <w:t>15</w:t>
            </w:r>
          </w:p>
        </w:tc>
      </w:tr>
      <w:tr w:rsidR="007A53D0" w:rsidRPr="00285F9D" w14:paraId="6DE5A431" w14:textId="77777777" w:rsidTr="009E184D">
        <w:trPr>
          <w:trHeight w:val="427"/>
        </w:trPr>
        <w:tc>
          <w:tcPr>
            <w:tcW w:w="9356" w:type="dxa"/>
            <w:gridSpan w:val="5"/>
            <w:vAlign w:val="center"/>
          </w:tcPr>
          <w:p w14:paraId="379F1B43" w14:textId="77777777" w:rsidR="007A53D0" w:rsidRPr="00285F9D" w:rsidRDefault="007A53D0" w:rsidP="009E184D">
            <w:pPr>
              <w:tabs>
                <w:tab w:val="left" w:pos="567"/>
              </w:tabs>
              <w:jc w:val="both"/>
              <w:rPr>
                <w:b/>
                <w:bCs/>
                <w:sz w:val="16"/>
                <w:szCs w:val="16"/>
                <w:lang w:val="sr-Cyrl-RS"/>
              </w:rPr>
            </w:pPr>
            <w:r w:rsidRPr="00285F9D">
              <w:rPr>
                <w:b/>
                <w:bCs/>
                <w:sz w:val="16"/>
                <w:szCs w:val="16"/>
                <w:lang w:val="sr-Cyrl-RS"/>
              </w:rPr>
              <w:t xml:space="preserve">Методе извођења наставе: </w:t>
            </w:r>
            <w:r w:rsidRPr="00285F9D">
              <w:rPr>
                <w:sz w:val="16"/>
                <w:szCs w:val="16"/>
                <w:lang w:val="sr-Cyrl-RS"/>
              </w:rPr>
              <w:t>предавања; консултације; колоквијуми; семинар/дискусиона група/case study/ практична настава; студијско-истраживачки рад.</w:t>
            </w:r>
          </w:p>
        </w:tc>
      </w:tr>
      <w:tr w:rsidR="007A53D0" w:rsidRPr="00285F9D" w14:paraId="22C67803" w14:textId="77777777" w:rsidTr="009E184D">
        <w:trPr>
          <w:trHeight w:val="427"/>
        </w:trPr>
        <w:tc>
          <w:tcPr>
            <w:tcW w:w="9356" w:type="dxa"/>
            <w:gridSpan w:val="5"/>
            <w:vAlign w:val="center"/>
          </w:tcPr>
          <w:p w14:paraId="1DD8D740" w14:textId="77777777" w:rsidR="007A53D0" w:rsidRPr="00285F9D" w:rsidRDefault="007A53D0" w:rsidP="009E184D">
            <w:pPr>
              <w:tabs>
                <w:tab w:val="left" w:pos="567"/>
              </w:tabs>
              <w:jc w:val="both"/>
              <w:rPr>
                <w:b/>
                <w:bCs/>
                <w:sz w:val="16"/>
                <w:szCs w:val="16"/>
                <w:lang w:val="sr-Cyrl-RS"/>
              </w:rPr>
            </w:pPr>
            <w:r w:rsidRPr="00285F9D">
              <w:rPr>
                <w:b/>
                <w:bCs/>
                <w:sz w:val="16"/>
                <w:szCs w:val="16"/>
                <w:lang w:val="sr-Cyrl-RS"/>
              </w:rPr>
              <w:t>Оцена  знања (максимални број поена 100)</w:t>
            </w:r>
          </w:p>
        </w:tc>
      </w:tr>
      <w:tr w:rsidR="007A53D0" w:rsidRPr="00285F9D" w14:paraId="25433D19" w14:textId="77777777" w:rsidTr="009E184D">
        <w:trPr>
          <w:trHeight w:val="427"/>
        </w:trPr>
        <w:tc>
          <w:tcPr>
            <w:tcW w:w="3064" w:type="dxa"/>
            <w:vAlign w:val="center"/>
          </w:tcPr>
          <w:p w14:paraId="32F6C2B0" w14:textId="77777777" w:rsidR="007A53D0" w:rsidRPr="00285F9D" w:rsidRDefault="007A53D0" w:rsidP="009E184D">
            <w:pPr>
              <w:tabs>
                <w:tab w:val="left" w:pos="567"/>
              </w:tabs>
              <w:jc w:val="both"/>
              <w:rPr>
                <w:b/>
                <w:iCs/>
                <w:sz w:val="16"/>
                <w:szCs w:val="16"/>
                <w:lang w:val="sr-Cyrl-RS"/>
              </w:rPr>
            </w:pPr>
            <w:r w:rsidRPr="00285F9D">
              <w:rPr>
                <w:b/>
                <w:iCs/>
                <w:sz w:val="16"/>
                <w:szCs w:val="16"/>
                <w:lang w:val="sr-Cyrl-RS"/>
              </w:rPr>
              <w:t>Предиспитне обавезе</w:t>
            </w:r>
          </w:p>
        </w:tc>
        <w:tc>
          <w:tcPr>
            <w:tcW w:w="1929" w:type="dxa"/>
            <w:vAlign w:val="center"/>
          </w:tcPr>
          <w:p w14:paraId="3F97AB3C" w14:textId="77777777" w:rsidR="007A53D0" w:rsidRPr="00285F9D" w:rsidRDefault="007A53D0" w:rsidP="009E184D">
            <w:pPr>
              <w:tabs>
                <w:tab w:val="left" w:pos="567"/>
              </w:tabs>
              <w:jc w:val="both"/>
              <w:rPr>
                <w:sz w:val="16"/>
                <w:szCs w:val="16"/>
                <w:lang w:val="sr-Cyrl-RS"/>
              </w:rPr>
            </w:pPr>
            <w:r w:rsidRPr="00285F9D">
              <w:rPr>
                <w:sz w:val="16"/>
                <w:szCs w:val="16"/>
                <w:lang w:val="sr-Cyrl-RS"/>
              </w:rPr>
              <w:t>поена</w:t>
            </w:r>
          </w:p>
          <w:p w14:paraId="3890F9B5" w14:textId="77777777" w:rsidR="007A53D0" w:rsidRPr="00285F9D" w:rsidRDefault="007A53D0" w:rsidP="009E184D">
            <w:pPr>
              <w:tabs>
                <w:tab w:val="left" w:pos="567"/>
              </w:tabs>
              <w:jc w:val="both"/>
              <w:rPr>
                <w:b/>
                <w:bCs/>
                <w:sz w:val="16"/>
                <w:szCs w:val="16"/>
                <w:lang w:val="sr-Cyrl-RS"/>
              </w:rPr>
            </w:pPr>
            <w:r w:rsidRPr="00285F9D">
              <w:rPr>
                <w:b/>
                <w:bCs/>
                <w:sz w:val="16"/>
                <w:szCs w:val="16"/>
                <w:lang w:val="sr-Cyrl-RS"/>
              </w:rPr>
              <w:t>30 - 50</w:t>
            </w:r>
          </w:p>
        </w:tc>
        <w:tc>
          <w:tcPr>
            <w:tcW w:w="3089" w:type="dxa"/>
            <w:gridSpan w:val="2"/>
            <w:vAlign w:val="center"/>
          </w:tcPr>
          <w:p w14:paraId="2CC87796" w14:textId="77777777" w:rsidR="007A53D0" w:rsidRPr="00285F9D" w:rsidRDefault="007A53D0" w:rsidP="009E184D">
            <w:pPr>
              <w:tabs>
                <w:tab w:val="left" w:pos="567"/>
              </w:tabs>
              <w:jc w:val="both"/>
              <w:rPr>
                <w:b/>
                <w:bCs/>
                <w:sz w:val="16"/>
                <w:szCs w:val="16"/>
                <w:lang w:val="sr-Cyrl-RS"/>
              </w:rPr>
            </w:pPr>
            <w:r w:rsidRPr="00285F9D">
              <w:rPr>
                <w:b/>
                <w:iCs/>
                <w:sz w:val="16"/>
                <w:szCs w:val="16"/>
                <w:lang w:val="sr-Cyrl-RS"/>
              </w:rPr>
              <w:t xml:space="preserve">Завршни испит </w:t>
            </w:r>
          </w:p>
        </w:tc>
        <w:tc>
          <w:tcPr>
            <w:tcW w:w="1272" w:type="dxa"/>
            <w:vAlign w:val="center"/>
          </w:tcPr>
          <w:p w14:paraId="21A07F60" w14:textId="77777777" w:rsidR="007A53D0" w:rsidRPr="00285F9D" w:rsidRDefault="007A53D0" w:rsidP="009E184D">
            <w:pPr>
              <w:tabs>
                <w:tab w:val="left" w:pos="567"/>
              </w:tabs>
              <w:jc w:val="both"/>
              <w:rPr>
                <w:b/>
                <w:bCs/>
                <w:sz w:val="16"/>
                <w:szCs w:val="16"/>
                <w:lang w:val="sr-Cyrl-RS"/>
              </w:rPr>
            </w:pPr>
            <w:r w:rsidRPr="00285F9D">
              <w:rPr>
                <w:sz w:val="16"/>
                <w:szCs w:val="16"/>
                <w:lang w:val="sr-Cyrl-RS"/>
              </w:rPr>
              <w:t>поена</w:t>
            </w:r>
          </w:p>
        </w:tc>
      </w:tr>
      <w:tr w:rsidR="007A53D0" w:rsidRPr="00285F9D" w14:paraId="33DB36A6" w14:textId="77777777" w:rsidTr="009E184D">
        <w:trPr>
          <w:trHeight w:val="427"/>
        </w:trPr>
        <w:tc>
          <w:tcPr>
            <w:tcW w:w="3064" w:type="dxa"/>
            <w:vAlign w:val="center"/>
          </w:tcPr>
          <w:p w14:paraId="1F8BBCE7" w14:textId="77777777" w:rsidR="007A53D0" w:rsidRPr="00285F9D" w:rsidRDefault="007A53D0" w:rsidP="009E184D">
            <w:pPr>
              <w:tabs>
                <w:tab w:val="left" w:pos="567"/>
              </w:tabs>
              <w:jc w:val="both"/>
              <w:rPr>
                <w:i/>
                <w:iCs/>
                <w:sz w:val="16"/>
                <w:szCs w:val="16"/>
                <w:lang w:val="sr-Cyrl-RS"/>
              </w:rPr>
            </w:pPr>
            <w:r w:rsidRPr="00285F9D">
              <w:rPr>
                <w:sz w:val="16"/>
                <w:szCs w:val="16"/>
                <w:lang w:val="sr-Cyrl-RS"/>
              </w:rPr>
              <w:t>активност у току предавања</w:t>
            </w:r>
          </w:p>
        </w:tc>
        <w:tc>
          <w:tcPr>
            <w:tcW w:w="1929" w:type="dxa"/>
            <w:vAlign w:val="center"/>
          </w:tcPr>
          <w:p w14:paraId="4EDAB512" w14:textId="77777777" w:rsidR="007A53D0" w:rsidRPr="00285F9D" w:rsidRDefault="007A53D0" w:rsidP="009E184D">
            <w:pPr>
              <w:tabs>
                <w:tab w:val="left" w:pos="567"/>
              </w:tabs>
              <w:jc w:val="both"/>
              <w:rPr>
                <w:b/>
                <w:sz w:val="16"/>
                <w:szCs w:val="16"/>
                <w:lang w:val="sr-Cyrl-RS"/>
              </w:rPr>
            </w:pPr>
            <w:r w:rsidRPr="00285F9D">
              <w:rPr>
                <w:b/>
                <w:sz w:val="16"/>
                <w:szCs w:val="16"/>
                <w:lang w:val="sr-Cyrl-RS"/>
              </w:rPr>
              <w:t>15</w:t>
            </w:r>
          </w:p>
        </w:tc>
        <w:tc>
          <w:tcPr>
            <w:tcW w:w="3089" w:type="dxa"/>
            <w:gridSpan w:val="2"/>
            <w:vAlign w:val="center"/>
          </w:tcPr>
          <w:p w14:paraId="3761547F" w14:textId="77777777" w:rsidR="007A53D0" w:rsidRPr="00285F9D" w:rsidRDefault="007A53D0" w:rsidP="009E184D">
            <w:pPr>
              <w:tabs>
                <w:tab w:val="left" w:pos="567"/>
              </w:tabs>
              <w:jc w:val="both"/>
              <w:rPr>
                <w:sz w:val="16"/>
                <w:szCs w:val="16"/>
                <w:lang w:val="sr-Cyrl-RS"/>
              </w:rPr>
            </w:pPr>
            <w:r w:rsidRPr="00285F9D">
              <w:rPr>
                <w:sz w:val="16"/>
                <w:szCs w:val="16"/>
                <w:lang w:val="sr-Cyrl-RS"/>
              </w:rPr>
              <w:t>писмени или усмени испит</w:t>
            </w:r>
          </w:p>
        </w:tc>
        <w:tc>
          <w:tcPr>
            <w:tcW w:w="1272" w:type="dxa"/>
            <w:vAlign w:val="center"/>
          </w:tcPr>
          <w:p w14:paraId="2BF367A0" w14:textId="77777777" w:rsidR="007A53D0" w:rsidRPr="00285F9D" w:rsidRDefault="007A53D0" w:rsidP="009E184D">
            <w:pPr>
              <w:tabs>
                <w:tab w:val="left" w:pos="567"/>
              </w:tabs>
              <w:jc w:val="both"/>
              <w:rPr>
                <w:b/>
                <w:bCs/>
                <w:sz w:val="16"/>
                <w:szCs w:val="16"/>
                <w:lang w:val="sr-Cyrl-RS"/>
              </w:rPr>
            </w:pPr>
            <w:r w:rsidRPr="00285F9D">
              <w:rPr>
                <w:b/>
                <w:bCs/>
                <w:sz w:val="16"/>
                <w:szCs w:val="16"/>
                <w:lang w:val="sr-Cyrl-RS"/>
              </w:rPr>
              <w:t>30 -70</w:t>
            </w:r>
          </w:p>
        </w:tc>
      </w:tr>
      <w:tr w:rsidR="007A53D0" w:rsidRPr="00285F9D" w14:paraId="5CAA74D6" w14:textId="77777777" w:rsidTr="009E184D">
        <w:trPr>
          <w:trHeight w:val="427"/>
        </w:trPr>
        <w:tc>
          <w:tcPr>
            <w:tcW w:w="3064" w:type="dxa"/>
            <w:vAlign w:val="center"/>
          </w:tcPr>
          <w:p w14:paraId="7BCC49C1" w14:textId="77777777" w:rsidR="007A53D0" w:rsidRPr="00285F9D" w:rsidRDefault="007A53D0" w:rsidP="009E184D">
            <w:pPr>
              <w:tabs>
                <w:tab w:val="left" w:pos="567"/>
              </w:tabs>
              <w:jc w:val="both"/>
              <w:rPr>
                <w:i/>
                <w:iCs/>
                <w:sz w:val="16"/>
                <w:szCs w:val="16"/>
                <w:lang w:val="sr-Cyrl-RS"/>
              </w:rPr>
            </w:pPr>
            <w:r w:rsidRPr="00285F9D">
              <w:rPr>
                <w:sz w:val="16"/>
                <w:szCs w:val="16"/>
                <w:lang w:val="sr-Cyrl-RS"/>
              </w:rPr>
              <w:t>практична настава</w:t>
            </w:r>
          </w:p>
        </w:tc>
        <w:tc>
          <w:tcPr>
            <w:tcW w:w="1929" w:type="dxa"/>
            <w:vAlign w:val="center"/>
          </w:tcPr>
          <w:p w14:paraId="67366DF1" w14:textId="77777777" w:rsidR="007A53D0" w:rsidRPr="00285F9D" w:rsidRDefault="007A53D0" w:rsidP="009E184D">
            <w:pPr>
              <w:tabs>
                <w:tab w:val="left" w:pos="567"/>
              </w:tabs>
              <w:jc w:val="both"/>
              <w:rPr>
                <w:b/>
                <w:sz w:val="16"/>
                <w:szCs w:val="16"/>
                <w:lang w:val="sr-Cyrl-RS"/>
              </w:rPr>
            </w:pPr>
            <w:r w:rsidRPr="00285F9D">
              <w:rPr>
                <w:b/>
                <w:sz w:val="16"/>
                <w:szCs w:val="16"/>
                <w:lang w:val="sr-Cyrl-RS"/>
              </w:rPr>
              <w:t>15</w:t>
            </w:r>
          </w:p>
        </w:tc>
        <w:tc>
          <w:tcPr>
            <w:tcW w:w="3089" w:type="dxa"/>
            <w:gridSpan w:val="2"/>
            <w:vAlign w:val="center"/>
          </w:tcPr>
          <w:p w14:paraId="2E24A812" w14:textId="77777777" w:rsidR="007A53D0" w:rsidRPr="00285F9D" w:rsidRDefault="007A53D0" w:rsidP="009E184D">
            <w:pPr>
              <w:tabs>
                <w:tab w:val="left" w:pos="567"/>
              </w:tabs>
              <w:jc w:val="both"/>
              <w:rPr>
                <w:sz w:val="16"/>
                <w:szCs w:val="16"/>
                <w:lang w:val="sr-Cyrl-RS"/>
              </w:rPr>
            </w:pPr>
          </w:p>
        </w:tc>
        <w:tc>
          <w:tcPr>
            <w:tcW w:w="1272" w:type="dxa"/>
            <w:vAlign w:val="center"/>
          </w:tcPr>
          <w:p w14:paraId="4F507522" w14:textId="77777777" w:rsidR="007A53D0" w:rsidRPr="00285F9D" w:rsidRDefault="007A53D0" w:rsidP="009E184D">
            <w:pPr>
              <w:tabs>
                <w:tab w:val="left" w:pos="567"/>
              </w:tabs>
              <w:jc w:val="both"/>
              <w:rPr>
                <w:iCs/>
                <w:sz w:val="16"/>
                <w:szCs w:val="16"/>
                <w:lang w:val="sr-Cyrl-RS"/>
              </w:rPr>
            </w:pPr>
          </w:p>
        </w:tc>
      </w:tr>
      <w:tr w:rsidR="007A53D0" w:rsidRPr="00285F9D" w14:paraId="48D8554F" w14:textId="77777777" w:rsidTr="009E184D">
        <w:trPr>
          <w:trHeight w:val="427"/>
        </w:trPr>
        <w:tc>
          <w:tcPr>
            <w:tcW w:w="3064" w:type="dxa"/>
            <w:vAlign w:val="center"/>
          </w:tcPr>
          <w:p w14:paraId="12512DA1" w14:textId="77777777" w:rsidR="007A53D0" w:rsidRPr="00285F9D" w:rsidRDefault="007A53D0" w:rsidP="009E184D">
            <w:pPr>
              <w:tabs>
                <w:tab w:val="left" w:pos="567"/>
              </w:tabs>
              <w:jc w:val="both"/>
              <w:rPr>
                <w:i/>
                <w:iCs/>
                <w:sz w:val="16"/>
                <w:szCs w:val="16"/>
                <w:lang w:val="sr-Cyrl-RS"/>
              </w:rPr>
            </w:pPr>
            <w:r w:rsidRPr="00285F9D">
              <w:rPr>
                <w:sz w:val="16"/>
                <w:szCs w:val="16"/>
                <w:lang w:val="sr-Cyrl-RS"/>
              </w:rPr>
              <w:t>колоквијум-и (највише 3)</w:t>
            </w:r>
          </w:p>
        </w:tc>
        <w:tc>
          <w:tcPr>
            <w:tcW w:w="1929" w:type="dxa"/>
            <w:vAlign w:val="center"/>
          </w:tcPr>
          <w:p w14:paraId="4F5044F1" w14:textId="77777777" w:rsidR="007A53D0" w:rsidRPr="00285F9D" w:rsidRDefault="007A53D0" w:rsidP="009E184D">
            <w:pPr>
              <w:widowControl/>
              <w:autoSpaceDE/>
              <w:autoSpaceDN/>
              <w:adjustRightInd/>
              <w:jc w:val="both"/>
              <w:rPr>
                <w:rFonts w:eastAsia="Calibri"/>
                <w:b/>
                <w:bCs/>
                <w:sz w:val="16"/>
                <w:szCs w:val="16"/>
                <w:lang w:val="sr-Cyrl-RS" w:eastAsia="en-US"/>
              </w:rPr>
            </w:pPr>
            <w:r w:rsidRPr="00285F9D">
              <w:rPr>
                <w:rFonts w:eastAsia="Calibri"/>
                <w:b/>
                <w:bCs/>
                <w:sz w:val="16"/>
                <w:szCs w:val="16"/>
                <w:lang w:val="sr-Cyrl-RS" w:eastAsia="en-US"/>
              </w:rPr>
              <w:t>15</w:t>
            </w:r>
          </w:p>
        </w:tc>
        <w:tc>
          <w:tcPr>
            <w:tcW w:w="3089" w:type="dxa"/>
            <w:gridSpan w:val="2"/>
            <w:vAlign w:val="center"/>
          </w:tcPr>
          <w:p w14:paraId="5571A804" w14:textId="77777777" w:rsidR="007A53D0" w:rsidRPr="00285F9D" w:rsidRDefault="007A53D0" w:rsidP="009E184D">
            <w:pPr>
              <w:tabs>
                <w:tab w:val="left" w:pos="567"/>
              </w:tabs>
              <w:jc w:val="both"/>
              <w:rPr>
                <w:i/>
                <w:iCs/>
                <w:sz w:val="16"/>
                <w:szCs w:val="16"/>
                <w:lang w:val="sr-Cyrl-RS"/>
              </w:rPr>
            </w:pPr>
          </w:p>
        </w:tc>
        <w:tc>
          <w:tcPr>
            <w:tcW w:w="1272" w:type="dxa"/>
            <w:vAlign w:val="center"/>
          </w:tcPr>
          <w:p w14:paraId="044792D3" w14:textId="77777777" w:rsidR="007A53D0" w:rsidRPr="00285F9D" w:rsidRDefault="007A53D0" w:rsidP="009E184D">
            <w:pPr>
              <w:tabs>
                <w:tab w:val="left" w:pos="567"/>
              </w:tabs>
              <w:jc w:val="both"/>
              <w:rPr>
                <w:i/>
                <w:iCs/>
                <w:sz w:val="16"/>
                <w:szCs w:val="16"/>
                <w:lang w:val="sr-Cyrl-RS"/>
              </w:rPr>
            </w:pPr>
          </w:p>
        </w:tc>
      </w:tr>
      <w:tr w:rsidR="007A53D0" w:rsidRPr="00285F9D" w14:paraId="746892F0" w14:textId="77777777" w:rsidTr="009E184D">
        <w:trPr>
          <w:trHeight w:val="427"/>
        </w:trPr>
        <w:tc>
          <w:tcPr>
            <w:tcW w:w="3064" w:type="dxa"/>
            <w:vAlign w:val="center"/>
          </w:tcPr>
          <w:p w14:paraId="2E4D9B6E" w14:textId="77777777" w:rsidR="007A53D0" w:rsidRPr="00285F9D" w:rsidRDefault="007A53D0" w:rsidP="009E184D">
            <w:pPr>
              <w:tabs>
                <w:tab w:val="left" w:pos="567"/>
              </w:tabs>
              <w:jc w:val="both"/>
              <w:rPr>
                <w:sz w:val="16"/>
                <w:szCs w:val="16"/>
                <w:lang w:val="sr-Cyrl-RS"/>
              </w:rPr>
            </w:pPr>
            <w:r w:rsidRPr="00285F9D">
              <w:rPr>
                <w:sz w:val="16"/>
                <w:szCs w:val="16"/>
                <w:lang w:val="sr-Cyrl-RS"/>
              </w:rPr>
              <w:t>семинар-и (највише 1)</w:t>
            </w:r>
          </w:p>
        </w:tc>
        <w:tc>
          <w:tcPr>
            <w:tcW w:w="1929" w:type="dxa"/>
            <w:vAlign w:val="center"/>
          </w:tcPr>
          <w:p w14:paraId="72509BBB" w14:textId="77777777" w:rsidR="007A53D0" w:rsidRPr="00285F9D" w:rsidRDefault="007A53D0" w:rsidP="009E184D">
            <w:pPr>
              <w:tabs>
                <w:tab w:val="left" w:pos="567"/>
              </w:tabs>
              <w:jc w:val="both"/>
              <w:rPr>
                <w:b/>
                <w:bCs/>
                <w:sz w:val="16"/>
                <w:szCs w:val="16"/>
                <w:lang w:val="sr-Cyrl-RS"/>
              </w:rPr>
            </w:pPr>
            <w:r w:rsidRPr="00285F9D">
              <w:rPr>
                <w:b/>
                <w:bCs/>
                <w:sz w:val="16"/>
                <w:szCs w:val="16"/>
                <w:lang w:val="sr-Cyrl-RS"/>
              </w:rPr>
              <w:t>5</w:t>
            </w:r>
          </w:p>
        </w:tc>
        <w:tc>
          <w:tcPr>
            <w:tcW w:w="3089" w:type="dxa"/>
            <w:gridSpan w:val="2"/>
            <w:vAlign w:val="center"/>
          </w:tcPr>
          <w:p w14:paraId="19734DCC" w14:textId="77777777" w:rsidR="007A53D0" w:rsidRPr="00285F9D" w:rsidRDefault="007A53D0" w:rsidP="009E184D">
            <w:pPr>
              <w:tabs>
                <w:tab w:val="left" w:pos="567"/>
              </w:tabs>
              <w:jc w:val="both"/>
              <w:rPr>
                <w:i/>
                <w:iCs/>
                <w:sz w:val="16"/>
                <w:szCs w:val="16"/>
                <w:lang w:val="sr-Cyrl-RS"/>
              </w:rPr>
            </w:pPr>
          </w:p>
        </w:tc>
        <w:tc>
          <w:tcPr>
            <w:tcW w:w="1272" w:type="dxa"/>
            <w:vAlign w:val="center"/>
          </w:tcPr>
          <w:p w14:paraId="777C3E22" w14:textId="77777777" w:rsidR="007A53D0" w:rsidRPr="00285F9D" w:rsidRDefault="007A53D0" w:rsidP="009E184D">
            <w:pPr>
              <w:tabs>
                <w:tab w:val="left" w:pos="567"/>
              </w:tabs>
              <w:jc w:val="both"/>
              <w:rPr>
                <w:i/>
                <w:iCs/>
                <w:sz w:val="16"/>
                <w:szCs w:val="16"/>
                <w:lang w:val="sr-Cyrl-RS"/>
              </w:rPr>
            </w:pPr>
          </w:p>
        </w:tc>
      </w:tr>
      <w:tr w:rsidR="007A53D0" w:rsidRPr="00285F9D" w14:paraId="4657C363" w14:textId="77777777" w:rsidTr="009E184D">
        <w:trPr>
          <w:trHeight w:val="427"/>
        </w:trPr>
        <w:tc>
          <w:tcPr>
            <w:tcW w:w="9356" w:type="dxa"/>
            <w:gridSpan w:val="5"/>
            <w:vAlign w:val="center"/>
          </w:tcPr>
          <w:p w14:paraId="6AD9F34D" w14:textId="77777777" w:rsidR="007A53D0" w:rsidRPr="00285F9D" w:rsidRDefault="007A53D0" w:rsidP="009E184D">
            <w:pPr>
              <w:tabs>
                <w:tab w:val="left" w:pos="567"/>
              </w:tabs>
              <w:jc w:val="both"/>
              <w:rPr>
                <w:sz w:val="16"/>
                <w:szCs w:val="16"/>
                <w:lang w:val="sr-Cyrl-RS"/>
              </w:rPr>
            </w:pPr>
            <w:r w:rsidRPr="00285F9D">
              <w:rPr>
                <w:sz w:val="16"/>
                <w:szCs w:val="16"/>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A53D0" w:rsidRPr="00285F9D" w14:paraId="152FC633" w14:textId="77777777" w:rsidTr="009E184D">
        <w:trPr>
          <w:trHeight w:val="427"/>
        </w:trPr>
        <w:tc>
          <w:tcPr>
            <w:tcW w:w="9356" w:type="dxa"/>
            <w:gridSpan w:val="5"/>
            <w:vAlign w:val="center"/>
          </w:tcPr>
          <w:p w14:paraId="2FEF94E4" w14:textId="77777777" w:rsidR="007A53D0" w:rsidRPr="00285F9D" w:rsidRDefault="007A53D0" w:rsidP="009E184D">
            <w:pPr>
              <w:tabs>
                <w:tab w:val="left" w:pos="567"/>
              </w:tabs>
              <w:jc w:val="both"/>
              <w:rPr>
                <w:b/>
                <w:bCs/>
                <w:sz w:val="16"/>
                <w:szCs w:val="16"/>
                <w:lang w:val="sr-Cyrl-RS"/>
              </w:rPr>
            </w:pPr>
            <w:r w:rsidRPr="00285F9D">
              <w:rPr>
                <w:sz w:val="16"/>
                <w:szCs w:val="16"/>
                <w:lang w:val="sr-Cyrl-RS"/>
              </w:rPr>
              <w:t>*максимална дужна 1 страница А4 формата</w:t>
            </w:r>
          </w:p>
        </w:tc>
      </w:tr>
    </w:tbl>
    <w:p w14:paraId="64D33E0F" w14:textId="77777777" w:rsidR="007A53D0" w:rsidRPr="00285F9D" w:rsidRDefault="007A53D0" w:rsidP="00437A02">
      <w:pPr>
        <w:rPr>
          <w:lang w:val="sr-Cyrl-RS"/>
        </w:rPr>
      </w:pPr>
    </w:p>
    <w:p w14:paraId="1700B3BF" w14:textId="77777777" w:rsidR="0029170C" w:rsidRPr="00285F9D" w:rsidRDefault="0029170C" w:rsidP="00437A02">
      <w:pPr>
        <w:rPr>
          <w:lang w:val="sr-Cyrl-RS"/>
        </w:rPr>
      </w:pPr>
    </w:p>
    <w:p w14:paraId="10FC6840" w14:textId="77777777" w:rsidR="0029170C" w:rsidRPr="00285F9D" w:rsidRDefault="0029170C" w:rsidP="00437A02">
      <w:pPr>
        <w:rPr>
          <w:lang w:val="sr-Cyrl-RS"/>
        </w:rPr>
      </w:pPr>
    </w:p>
    <w:p w14:paraId="3E382C20" w14:textId="77777777" w:rsidR="007A53D0" w:rsidRPr="00285F9D" w:rsidRDefault="007A53D0">
      <w:pPr>
        <w:rPr>
          <w:lang w:val="sr-Cyrl-RS"/>
        </w:rPr>
      </w:pPr>
      <w:r w:rsidRPr="00285F9D">
        <w:rPr>
          <w:lang w:val="sr-Cyrl-R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929"/>
        <w:gridCol w:w="1105"/>
        <w:gridCol w:w="1965"/>
        <w:gridCol w:w="1277"/>
      </w:tblGrid>
      <w:tr w:rsidR="007A53D0" w:rsidRPr="00285F9D" w14:paraId="37B2CBD9" w14:textId="77777777" w:rsidTr="00285F9D">
        <w:trPr>
          <w:trHeight w:val="227"/>
        </w:trPr>
        <w:tc>
          <w:tcPr>
            <w:tcW w:w="5000" w:type="pct"/>
            <w:gridSpan w:val="5"/>
            <w:vAlign w:val="center"/>
          </w:tcPr>
          <w:p w14:paraId="0C01AF67" w14:textId="77777777" w:rsidR="007A53D0" w:rsidRPr="00285F9D" w:rsidRDefault="007A53D0" w:rsidP="009E184D">
            <w:pPr>
              <w:tabs>
                <w:tab w:val="left" w:pos="567"/>
              </w:tabs>
              <w:spacing w:after="60"/>
              <w:rPr>
                <w:b/>
                <w:bCs/>
                <w:lang w:val="sr-Cyrl-RS"/>
              </w:rPr>
            </w:pPr>
            <w:r w:rsidRPr="00285F9D">
              <w:rPr>
                <w:b/>
                <w:bCs/>
                <w:lang w:val="sr-Cyrl-RS"/>
              </w:rPr>
              <w:lastRenderedPageBreak/>
              <w:t xml:space="preserve">Студијски програм : Мастер академске студије права </w:t>
            </w:r>
          </w:p>
        </w:tc>
      </w:tr>
      <w:tr w:rsidR="007A53D0" w:rsidRPr="00285F9D" w14:paraId="66E1A0A3" w14:textId="77777777" w:rsidTr="00285F9D">
        <w:trPr>
          <w:trHeight w:val="227"/>
        </w:trPr>
        <w:tc>
          <w:tcPr>
            <w:tcW w:w="5000" w:type="pct"/>
            <w:gridSpan w:val="5"/>
            <w:vAlign w:val="center"/>
          </w:tcPr>
          <w:p w14:paraId="61431DF8" w14:textId="77777777" w:rsidR="007A53D0" w:rsidRPr="00285F9D" w:rsidRDefault="007A53D0" w:rsidP="009E184D">
            <w:pPr>
              <w:tabs>
                <w:tab w:val="left" w:pos="567"/>
              </w:tabs>
              <w:spacing w:after="60"/>
              <w:rPr>
                <w:b/>
                <w:bCs/>
                <w:lang w:val="sr-Cyrl-RS"/>
              </w:rPr>
            </w:pPr>
            <w:r w:rsidRPr="00285F9D">
              <w:rPr>
                <w:b/>
                <w:bCs/>
                <w:lang w:val="sr-Cyrl-RS"/>
              </w:rPr>
              <w:t xml:space="preserve">Назив предмета: </w:t>
            </w:r>
            <w:bookmarkStart w:id="30" w:name="Тумачењеиприменастраногграђанског"/>
            <w:r w:rsidRPr="00285F9D">
              <w:rPr>
                <w:b/>
                <w:bCs/>
                <w:caps/>
                <w:lang w:val="sr-Cyrl-RS"/>
              </w:rPr>
              <w:fldChar w:fldCharType="begin"/>
            </w:r>
            <w:r w:rsidRPr="00285F9D">
              <w:rPr>
                <w:b/>
                <w:bCs/>
                <w:caps/>
                <w:lang w:val="sr-Cyrl-RS"/>
              </w:rPr>
              <w:instrText xml:space="preserve"> HYPERLINK  \l "M4" </w:instrText>
            </w:r>
            <w:r w:rsidRPr="00285F9D">
              <w:rPr>
                <w:b/>
                <w:bCs/>
                <w:caps/>
                <w:lang w:val="sr-Cyrl-RS"/>
              </w:rPr>
              <w:fldChar w:fldCharType="separate"/>
            </w:r>
            <w:r w:rsidRPr="00285F9D">
              <w:rPr>
                <w:rStyle w:val="Hyperlink"/>
                <w:b/>
                <w:bCs/>
                <w:caps/>
                <w:lang w:val="sr-Cyrl-RS"/>
              </w:rPr>
              <w:t>Тумачење и примена страног грађанског права</w:t>
            </w:r>
            <w:bookmarkEnd w:id="30"/>
            <w:r w:rsidRPr="00285F9D">
              <w:rPr>
                <w:b/>
                <w:bCs/>
                <w:caps/>
                <w:lang w:val="sr-Cyrl-RS"/>
              </w:rPr>
              <w:fldChar w:fldCharType="end"/>
            </w:r>
          </w:p>
        </w:tc>
      </w:tr>
      <w:tr w:rsidR="007A53D0" w:rsidRPr="00285F9D" w14:paraId="3DA070C5" w14:textId="77777777" w:rsidTr="00285F9D">
        <w:trPr>
          <w:trHeight w:val="227"/>
        </w:trPr>
        <w:tc>
          <w:tcPr>
            <w:tcW w:w="5000" w:type="pct"/>
            <w:gridSpan w:val="5"/>
            <w:vAlign w:val="center"/>
          </w:tcPr>
          <w:p w14:paraId="78DC7C7B" w14:textId="77777777" w:rsidR="007A53D0" w:rsidRPr="00285F9D" w:rsidRDefault="007A53D0" w:rsidP="009E184D">
            <w:pPr>
              <w:tabs>
                <w:tab w:val="left" w:pos="567"/>
              </w:tabs>
              <w:spacing w:after="60"/>
              <w:rPr>
                <w:b/>
                <w:bCs/>
                <w:lang w:val="sr-Cyrl-RS"/>
              </w:rPr>
            </w:pPr>
            <w:r w:rsidRPr="00285F9D">
              <w:rPr>
                <w:b/>
                <w:bCs/>
                <w:lang w:val="sr-Cyrl-RS"/>
              </w:rPr>
              <w:t>Наставници: Проф. др Славко Ђорђевић, доц. др Александра Павићевић</w:t>
            </w:r>
          </w:p>
        </w:tc>
      </w:tr>
      <w:tr w:rsidR="007A53D0" w:rsidRPr="00285F9D" w14:paraId="2AC9C8DE" w14:textId="77777777" w:rsidTr="00285F9D">
        <w:trPr>
          <w:trHeight w:val="227"/>
        </w:trPr>
        <w:tc>
          <w:tcPr>
            <w:tcW w:w="5000" w:type="pct"/>
            <w:gridSpan w:val="5"/>
            <w:vAlign w:val="center"/>
          </w:tcPr>
          <w:p w14:paraId="4F131998" w14:textId="77777777" w:rsidR="007A53D0" w:rsidRPr="00285F9D" w:rsidRDefault="007A53D0" w:rsidP="009E184D">
            <w:pPr>
              <w:tabs>
                <w:tab w:val="left" w:pos="567"/>
              </w:tabs>
              <w:spacing w:after="60"/>
              <w:rPr>
                <w:lang w:val="sr-Cyrl-RS"/>
              </w:rPr>
            </w:pPr>
            <w:r w:rsidRPr="00285F9D">
              <w:rPr>
                <w:b/>
                <w:bCs/>
                <w:lang w:val="sr-Cyrl-RS"/>
              </w:rPr>
              <w:t>Статус предмета: Обавезни</w:t>
            </w:r>
          </w:p>
        </w:tc>
      </w:tr>
      <w:tr w:rsidR="007A53D0" w:rsidRPr="00285F9D" w14:paraId="18D86436" w14:textId="77777777" w:rsidTr="00285F9D">
        <w:trPr>
          <w:trHeight w:val="227"/>
        </w:trPr>
        <w:tc>
          <w:tcPr>
            <w:tcW w:w="5000" w:type="pct"/>
            <w:gridSpan w:val="5"/>
            <w:vAlign w:val="center"/>
          </w:tcPr>
          <w:p w14:paraId="1A2BAEAA" w14:textId="77777777" w:rsidR="007A53D0" w:rsidRPr="00285F9D" w:rsidRDefault="007A53D0" w:rsidP="009E184D">
            <w:pPr>
              <w:tabs>
                <w:tab w:val="left" w:pos="567"/>
              </w:tabs>
              <w:spacing w:after="60"/>
              <w:rPr>
                <w:lang w:val="sr-Cyrl-RS"/>
              </w:rPr>
            </w:pPr>
            <w:r w:rsidRPr="00285F9D">
              <w:rPr>
                <w:b/>
                <w:bCs/>
                <w:lang w:val="sr-Cyrl-RS"/>
              </w:rPr>
              <w:t>Број ЕСПБ: 9</w:t>
            </w:r>
          </w:p>
        </w:tc>
      </w:tr>
      <w:tr w:rsidR="007A53D0" w:rsidRPr="00285F9D" w14:paraId="6855238F" w14:textId="77777777" w:rsidTr="00285F9D">
        <w:trPr>
          <w:trHeight w:val="227"/>
        </w:trPr>
        <w:tc>
          <w:tcPr>
            <w:tcW w:w="5000" w:type="pct"/>
            <w:gridSpan w:val="5"/>
            <w:vAlign w:val="center"/>
          </w:tcPr>
          <w:p w14:paraId="408924CA" w14:textId="77777777" w:rsidR="007A53D0" w:rsidRPr="00285F9D" w:rsidRDefault="007A53D0" w:rsidP="009E184D">
            <w:pPr>
              <w:tabs>
                <w:tab w:val="left" w:pos="567"/>
              </w:tabs>
              <w:spacing w:after="60"/>
              <w:rPr>
                <w:lang w:val="sr-Cyrl-RS"/>
              </w:rPr>
            </w:pPr>
            <w:r w:rsidRPr="00285F9D">
              <w:rPr>
                <w:b/>
                <w:bCs/>
                <w:lang w:val="sr-Cyrl-RS"/>
              </w:rPr>
              <w:t>Услов: нема</w:t>
            </w:r>
          </w:p>
        </w:tc>
      </w:tr>
      <w:tr w:rsidR="007A53D0" w:rsidRPr="00285F9D" w14:paraId="22894956" w14:textId="77777777" w:rsidTr="00285F9D">
        <w:trPr>
          <w:trHeight w:val="227"/>
        </w:trPr>
        <w:tc>
          <w:tcPr>
            <w:tcW w:w="5000" w:type="pct"/>
            <w:gridSpan w:val="5"/>
            <w:vAlign w:val="center"/>
          </w:tcPr>
          <w:p w14:paraId="25421E69" w14:textId="77777777" w:rsidR="007A53D0" w:rsidRPr="00285F9D" w:rsidRDefault="007A53D0" w:rsidP="009E184D">
            <w:pPr>
              <w:tabs>
                <w:tab w:val="left" w:pos="567"/>
              </w:tabs>
              <w:spacing w:after="60"/>
              <w:rPr>
                <w:b/>
                <w:bCs/>
                <w:lang w:val="sr-Cyrl-RS"/>
              </w:rPr>
            </w:pPr>
            <w:r w:rsidRPr="00285F9D">
              <w:rPr>
                <w:b/>
                <w:bCs/>
                <w:lang w:val="sr-Cyrl-RS"/>
              </w:rPr>
              <w:t>Циљ предмета</w:t>
            </w:r>
          </w:p>
          <w:p w14:paraId="7495667A" w14:textId="77777777" w:rsidR="007A53D0" w:rsidRPr="00285F9D" w:rsidRDefault="007A53D0" w:rsidP="009E184D">
            <w:pPr>
              <w:tabs>
                <w:tab w:val="left" w:pos="567"/>
              </w:tabs>
              <w:spacing w:after="60"/>
              <w:jc w:val="both"/>
              <w:rPr>
                <w:b/>
                <w:bCs/>
                <w:lang w:val="sr-Cyrl-RS"/>
              </w:rPr>
            </w:pPr>
            <w:r w:rsidRPr="00285F9D">
              <w:rPr>
                <w:bCs/>
                <w:lang w:val="sr-Cyrl-RS"/>
              </w:rPr>
              <w:t>Стицање основних и продубљених научних, стручних и практичних знања о начину сазнавања, тумачењу и примени страног (грађанског) права од стране домаћих органа (пре свега судова) који га примењују на основу колизионих правила, као и о упоредноправном методу.</w:t>
            </w:r>
          </w:p>
        </w:tc>
      </w:tr>
      <w:tr w:rsidR="007A53D0" w:rsidRPr="00285F9D" w14:paraId="10B5E26D" w14:textId="77777777" w:rsidTr="00285F9D">
        <w:trPr>
          <w:trHeight w:val="227"/>
        </w:trPr>
        <w:tc>
          <w:tcPr>
            <w:tcW w:w="5000" w:type="pct"/>
            <w:gridSpan w:val="5"/>
            <w:vAlign w:val="center"/>
          </w:tcPr>
          <w:p w14:paraId="07CF3B31" w14:textId="77777777" w:rsidR="007A53D0" w:rsidRPr="00285F9D" w:rsidRDefault="007A53D0" w:rsidP="009E184D">
            <w:pPr>
              <w:tabs>
                <w:tab w:val="left" w:pos="567"/>
              </w:tabs>
              <w:spacing w:after="60"/>
              <w:rPr>
                <w:b/>
                <w:bCs/>
                <w:lang w:val="sr-Cyrl-RS"/>
              </w:rPr>
            </w:pPr>
            <w:r w:rsidRPr="00285F9D">
              <w:rPr>
                <w:b/>
                <w:bCs/>
                <w:lang w:val="sr-Cyrl-RS"/>
              </w:rPr>
              <w:t xml:space="preserve">Исход предмета </w:t>
            </w:r>
          </w:p>
          <w:p w14:paraId="341E7D33" w14:textId="77777777" w:rsidR="007A53D0" w:rsidRPr="00285F9D" w:rsidRDefault="007A53D0" w:rsidP="009E184D">
            <w:pPr>
              <w:tabs>
                <w:tab w:val="left" w:pos="567"/>
              </w:tabs>
              <w:spacing w:after="60"/>
              <w:rPr>
                <w:bCs/>
                <w:lang w:val="sr-Cyrl-RS"/>
              </w:rPr>
            </w:pPr>
            <w:r w:rsidRPr="00285F9D">
              <w:rPr>
                <w:bCs/>
                <w:lang w:val="sr-Cyrl-RS"/>
              </w:rPr>
              <w:t>Способност студената да стечена знања примене у пракси, као и да овладају методологијом истраживања и презентовања резултата својих истраживања.</w:t>
            </w:r>
          </w:p>
        </w:tc>
      </w:tr>
      <w:tr w:rsidR="007A53D0" w:rsidRPr="00285F9D" w14:paraId="7A0F763A" w14:textId="77777777" w:rsidTr="00285F9D">
        <w:trPr>
          <w:trHeight w:val="227"/>
        </w:trPr>
        <w:tc>
          <w:tcPr>
            <w:tcW w:w="5000" w:type="pct"/>
            <w:gridSpan w:val="5"/>
            <w:vAlign w:val="center"/>
          </w:tcPr>
          <w:p w14:paraId="2CBC1B5B" w14:textId="77777777" w:rsidR="007A53D0" w:rsidRPr="00285F9D" w:rsidRDefault="007A53D0" w:rsidP="009E184D">
            <w:pPr>
              <w:tabs>
                <w:tab w:val="left" w:pos="567"/>
              </w:tabs>
              <w:spacing w:after="60"/>
              <w:rPr>
                <w:b/>
                <w:bCs/>
                <w:lang w:val="sr-Cyrl-RS"/>
              </w:rPr>
            </w:pPr>
            <w:r w:rsidRPr="00285F9D">
              <w:rPr>
                <w:b/>
                <w:bCs/>
                <w:lang w:val="sr-Cyrl-RS"/>
              </w:rPr>
              <w:t>Садржај предмета</w:t>
            </w:r>
          </w:p>
          <w:p w14:paraId="47724EE5" w14:textId="77777777" w:rsidR="007A53D0" w:rsidRPr="00285F9D" w:rsidRDefault="007A53D0" w:rsidP="009E184D">
            <w:pPr>
              <w:tabs>
                <w:tab w:val="left" w:pos="567"/>
              </w:tabs>
              <w:spacing w:after="60"/>
              <w:rPr>
                <w:i/>
                <w:iCs/>
                <w:lang w:val="sr-Cyrl-RS"/>
              </w:rPr>
            </w:pPr>
            <w:r w:rsidRPr="00285F9D">
              <w:rPr>
                <w:i/>
                <w:iCs/>
                <w:lang w:val="sr-Cyrl-RS"/>
              </w:rPr>
              <w:t>Теоријска настава</w:t>
            </w:r>
          </w:p>
          <w:p w14:paraId="0749830F" w14:textId="77777777" w:rsidR="007A53D0" w:rsidRPr="00285F9D" w:rsidRDefault="007A53D0" w:rsidP="009E184D">
            <w:pPr>
              <w:tabs>
                <w:tab w:val="left" w:pos="567"/>
              </w:tabs>
              <w:spacing w:after="60"/>
              <w:rPr>
                <w:iCs/>
                <w:lang w:val="sr-Cyrl-RS"/>
              </w:rPr>
            </w:pPr>
            <w:r w:rsidRPr="00285F9D">
              <w:rPr>
                <w:iCs/>
                <w:lang w:val="sr-Cyrl-RS"/>
              </w:rPr>
              <w:t>Примена колизионих норми; начини сазнавања страног права од стране домаћих судова; методе тумачења права у домаћем и упоредном праву; метод упоредног права; тумачење страног меродавног грађанског права; проблеми у примени – екстензивно тумачење и примена метода прилагођавања; узимање у обзир страног права; транспозиција и супституција; примена установе јавног поретка.</w:t>
            </w:r>
          </w:p>
          <w:p w14:paraId="2A357E17" w14:textId="77777777" w:rsidR="007A53D0" w:rsidRPr="00285F9D" w:rsidRDefault="007A53D0" w:rsidP="009E184D">
            <w:pPr>
              <w:tabs>
                <w:tab w:val="left" w:pos="567"/>
              </w:tabs>
              <w:spacing w:after="60"/>
              <w:rPr>
                <w:i/>
                <w:iCs/>
                <w:lang w:val="sr-Cyrl-RS"/>
              </w:rPr>
            </w:pPr>
            <w:r w:rsidRPr="00285F9D">
              <w:rPr>
                <w:i/>
                <w:iCs/>
                <w:lang w:val="sr-Cyrl-RS"/>
              </w:rPr>
              <w:t xml:space="preserve">Практична настава </w:t>
            </w:r>
          </w:p>
          <w:p w14:paraId="6132EF34" w14:textId="77777777" w:rsidR="007A53D0" w:rsidRPr="00285F9D" w:rsidRDefault="007A53D0" w:rsidP="009E184D">
            <w:pPr>
              <w:tabs>
                <w:tab w:val="left" w:pos="567"/>
              </w:tabs>
              <w:spacing w:after="60"/>
              <w:rPr>
                <w:i/>
                <w:iCs/>
                <w:lang w:val="sr-Cyrl-RS"/>
              </w:rPr>
            </w:pPr>
            <w:r w:rsidRPr="00285F9D">
              <w:rPr>
                <w:lang w:val="sr-Cyrl-RS"/>
              </w:rPr>
              <w:t>Изучавање случајева из домаће и стране судске праксе; решавање хипотетичких случајева; семинарски радови; студијско-истраживачки рад</w:t>
            </w:r>
          </w:p>
        </w:tc>
      </w:tr>
      <w:tr w:rsidR="007A53D0" w:rsidRPr="00285F9D" w14:paraId="7F3525EF" w14:textId="77777777" w:rsidTr="00285F9D">
        <w:trPr>
          <w:trHeight w:val="227"/>
        </w:trPr>
        <w:tc>
          <w:tcPr>
            <w:tcW w:w="5000" w:type="pct"/>
            <w:gridSpan w:val="5"/>
            <w:vAlign w:val="center"/>
          </w:tcPr>
          <w:p w14:paraId="3E379531" w14:textId="77777777" w:rsidR="007A53D0" w:rsidRPr="00285F9D" w:rsidRDefault="007A53D0" w:rsidP="009E184D">
            <w:pPr>
              <w:tabs>
                <w:tab w:val="left" w:pos="567"/>
              </w:tabs>
              <w:spacing w:after="60"/>
              <w:rPr>
                <w:b/>
                <w:bCs/>
                <w:lang w:val="sr-Cyrl-RS"/>
              </w:rPr>
            </w:pPr>
            <w:r w:rsidRPr="00285F9D">
              <w:rPr>
                <w:b/>
                <w:bCs/>
                <w:lang w:val="sr-Cyrl-RS"/>
              </w:rPr>
              <w:t xml:space="preserve">Литература </w:t>
            </w:r>
          </w:p>
          <w:p w14:paraId="75635808" w14:textId="77777777" w:rsidR="007A53D0" w:rsidRPr="00285F9D" w:rsidRDefault="007A53D0" w:rsidP="009E184D">
            <w:pPr>
              <w:tabs>
                <w:tab w:val="left" w:pos="567"/>
              </w:tabs>
              <w:spacing w:after="60"/>
              <w:jc w:val="both"/>
              <w:rPr>
                <w:lang w:val="sr-Cyrl-RS"/>
              </w:rPr>
            </w:pPr>
            <w:r w:rsidRPr="00285F9D">
              <w:rPr>
                <w:bCs/>
                <w:lang w:val="sr-Cyrl-RS"/>
              </w:rPr>
              <w:t>М. Станивуковић, М. Живковић, Међународно приватно право, Београд, 2008, стр. 302-311, 340-373; С. Ђорђевић, З. Мешкић, Међународно приватно право, Крагујевац, 2016, стр. 116-126, 154-179;</w:t>
            </w:r>
            <w:r w:rsidRPr="00285F9D">
              <w:rPr>
                <w:lang w:val="sr-Cyrl-RS"/>
              </w:rPr>
              <w:t xml:space="preserve"> H. Sikirić, Primjena kolizijskih pravila i stranog prava u sudskom postupku, Zbornik Pravnog fakulteta u Zagrebu, 2-3/2006, str. 617-686; Д. Поповић, Увод у упоредно право, Београд, 2007; С. Ђорђевић, Супституција у међународном приватном праву“, </w:t>
            </w:r>
            <w:r w:rsidRPr="00285F9D">
              <w:rPr>
                <w:i/>
                <w:lang w:val="sr-Cyrl-RS"/>
              </w:rPr>
              <w:t>Правни живот</w:t>
            </w:r>
            <w:r w:rsidRPr="00285F9D">
              <w:rPr>
                <w:color w:val="000000"/>
                <w:lang w:val="sr-Cyrl-RS"/>
              </w:rPr>
              <w:t>, 2010, бр. 5/6, стр. 7-25; S. Đorđević,, O transpoziciji u međunarodnom privatnom pravu / Transposition in Private International Law. u: M. Petrović, S. Đorđević (ur.). </w:t>
            </w:r>
            <w:r w:rsidRPr="00285F9D">
              <w:rPr>
                <w:i/>
                <w:iCs/>
                <w:color w:val="000000"/>
                <w:lang w:val="sr-Cyrl-RS"/>
              </w:rPr>
              <w:t xml:space="preserve">Savremena pitanja međunarodnog privatnog prava i evropskog privatnog prava : zbornik referata sa Međunarodnog naučnog skupa u čast dr Kriste Jesel-Holst, </w:t>
            </w:r>
            <w:r w:rsidRPr="00285F9D">
              <w:rPr>
                <w:color w:val="000000"/>
                <w:lang w:val="sr-Cyrl-RS"/>
              </w:rPr>
              <w:t>Kragujevac: Pravni fakultet Univerziteta, Institut za pravne i društvene nauke, 2011, str. 187-207.</w:t>
            </w:r>
          </w:p>
        </w:tc>
      </w:tr>
      <w:tr w:rsidR="007A53D0" w:rsidRPr="00285F9D" w14:paraId="1C19C28C" w14:textId="77777777" w:rsidTr="00285F9D">
        <w:trPr>
          <w:trHeight w:val="227"/>
        </w:trPr>
        <w:tc>
          <w:tcPr>
            <w:tcW w:w="1643" w:type="pct"/>
            <w:vAlign w:val="center"/>
          </w:tcPr>
          <w:p w14:paraId="34FD4BEB" w14:textId="77777777" w:rsidR="007A53D0" w:rsidRPr="00285F9D" w:rsidRDefault="007A53D0" w:rsidP="009E184D">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1623" w:type="pct"/>
            <w:gridSpan w:val="2"/>
            <w:vAlign w:val="center"/>
          </w:tcPr>
          <w:p w14:paraId="74564737" w14:textId="77777777" w:rsidR="007A53D0" w:rsidRPr="00285F9D" w:rsidRDefault="007A53D0" w:rsidP="009E184D">
            <w:pPr>
              <w:tabs>
                <w:tab w:val="left" w:pos="567"/>
              </w:tabs>
              <w:spacing w:after="60"/>
              <w:rPr>
                <w:b/>
                <w:bCs/>
                <w:lang w:val="sr-Cyrl-RS"/>
              </w:rPr>
            </w:pPr>
            <w:r w:rsidRPr="00285F9D">
              <w:rPr>
                <w:b/>
                <w:lang w:val="sr-Cyrl-RS"/>
              </w:rPr>
              <w:t>Теоријска настава: 3x15=45</w:t>
            </w:r>
          </w:p>
        </w:tc>
        <w:tc>
          <w:tcPr>
            <w:tcW w:w="1734" w:type="pct"/>
            <w:gridSpan w:val="2"/>
            <w:vAlign w:val="center"/>
          </w:tcPr>
          <w:p w14:paraId="2CF708CF" w14:textId="2EB45465" w:rsidR="007A53D0" w:rsidRPr="00285F9D" w:rsidRDefault="007A53D0" w:rsidP="009E184D">
            <w:pPr>
              <w:tabs>
                <w:tab w:val="left" w:pos="567"/>
              </w:tabs>
              <w:spacing w:after="60"/>
              <w:rPr>
                <w:b/>
                <w:lang w:val="sr-Cyrl-RS"/>
              </w:rPr>
            </w:pPr>
            <w:r w:rsidRPr="00285F9D">
              <w:rPr>
                <w:b/>
                <w:lang w:val="sr-Cyrl-RS"/>
              </w:rPr>
              <w:t>Практична настава:  вежбе 2x15=30, студијски-</w:t>
            </w:r>
            <w:r w:rsidR="00285F9D" w:rsidRPr="00285F9D">
              <w:rPr>
                <w:b/>
                <w:lang w:val="sr-Cyrl-RS"/>
              </w:rPr>
              <w:t>истраживачки</w:t>
            </w:r>
            <w:r w:rsidRPr="00285F9D">
              <w:rPr>
                <w:b/>
                <w:lang w:val="sr-Cyrl-RS"/>
              </w:rPr>
              <w:t xml:space="preserve"> рад 2x15=30</w:t>
            </w:r>
          </w:p>
        </w:tc>
      </w:tr>
      <w:tr w:rsidR="007A53D0" w:rsidRPr="00285F9D" w14:paraId="47F96449" w14:textId="77777777" w:rsidTr="00285F9D">
        <w:trPr>
          <w:trHeight w:val="227"/>
        </w:trPr>
        <w:tc>
          <w:tcPr>
            <w:tcW w:w="5000" w:type="pct"/>
            <w:gridSpan w:val="5"/>
            <w:vAlign w:val="center"/>
          </w:tcPr>
          <w:p w14:paraId="23492411" w14:textId="77777777" w:rsidR="007A53D0" w:rsidRPr="00285F9D" w:rsidRDefault="007A53D0" w:rsidP="009E184D">
            <w:pPr>
              <w:tabs>
                <w:tab w:val="left" w:pos="567"/>
              </w:tabs>
              <w:spacing w:after="60"/>
              <w:rPr>
                <w:lang w:val="sr-Cyrl-RS"/>
              </w:rPr>
            </w:pPr>
            <w:r w:rsidRPr="00285F9D">
              <w:rPr>
                <w:b/>
                <w:bCs/>
                <w:lang w:val="sr-Cyrl-RS"/>
              </w:rPr>
              <w:t xml:space="preserve">Методе извођења наставе </w:t>
            </w:r>
            <w:r w:rsidRPr="00285F9D">
              <w:rPr>
                <w:sz w:val="22"/>
                <w:szCs w:val="22"/>
                <w:lang w:val="sr-Cyrl-RS"/>
              </w:rPr>
              <w:t>Интерактивна предавања и вежбе уз коришћење техничких помагала (видео презентације и сл.); консултације; семинари</w:t>
            </w:r>
          </w:p>
        </w:tc>
      </w:tr>
      <w:tr w:rsidR="007A53D0" w:rsidRPr="00285F9D" w14:paraId="390259B9" w14:textId="77777777" w:rsidTr="00285F9D">
        <w:trPr>
          <w:trHeight w:val="227"/>
        </w:trPr>
        <w:tc>
          <w:tcPr>
            <w:tcW w:w="5000" w:type="pct"/>
            <w:gridSpan w:val="5"/>
            <w:vAlign w:val="center"/>
          </w:tcPr>
          <w:p w14:paraId="458922A1" w14:textId="77777777" w:rsidR="007A53D0" w:rsidRPr="00285F9D" w:rsidRDefault="007A53D0" w:rsidP="009E184D">
            <w:pPr>
              <w:tabs>
                <w:tab w:val="left" w:pos="567"/>
              </w:tabs>
              <w:spacing w:after="60"/>
              <w:rPr>
                <w:b/>
                <w:bCs/>
                <w:lang w:val="sr-Cyrl-RS"/>
              </w:rPr>
            </w:pPr>
            <w:r w:rsidRPr="00285F9D">
              <w:rPr>
                <w:b/>
                <w:bCs/>
                <w:lang w:val="sr-Cyrl-RS"/>
              </w:rPr>
              <w:t>Оцена  знања (максимални број поена 100)</w:t>
            </w:r>
          </w:p>
        </w:tc>
      </w:tr>
      <w:tr w:rsidR="007A53D0" w:rsidRPr="00285F9D" w14:paraId="7F0B8F91" w14:textId="77777777" w:rsidTr="00285F9D">
        <w:trPr>
          <w:trHeight w:val="227"/>
        </w:trPr>
        <w:tc>
          <w:tcPr>
            <w:tcW w:w="1643" w:type="pct"/>
            <w:vAlign w:val="center"/>
          </w:tcPr>
          <w:p w14:paraId="2A38E2E1" w14:textId="77777777" w:rsidR="007A53D0" w:rsidRPr="00285F9D" w:rsidRDefault="007A53D0" w:rsidP="009E184D">
            <w:pPr>
              <w:tabs>
                <w:tab w:val="left" w:pos="567"/>
              </w:tabs>
              <w:spacing w:after="60"/>
              <w:rPr>
                <w:b/>
                <w:iCs/>
                <w:lang w:val="sr-Cyrl-RS"/>
              </w:rPr>
            </w:pPr>
            <w:r w:rsidRPr="00285F9D">
              <w:rPr>
                <w:b/>
                <w:iCs/>
                <w:lang w:val="sr-Cyrl-RS"/>
              </w:rPr>
              <w:t>Предиспитне обавезе</w:t>
            </w:r>
          </w:p>
        </w:tc>
        <w:tc>
          <w:tcPr>
            <w:tcW w:w="1032" w:type="pct"/>
            <w:vAlign w:val="center"/>
          </w:tcPr>
          <w:p w14:paraId="63648EF4" w14:textId="77777777" w:rsidR="007A53D0" w:rsidRPr="00285F9D" w:rsidRDefault="007A53D0" w:rsidP="009E184D">
            <w:pPr>
              <w:tabs>
                <w:tab w:val="left" w:pos="567"/>
              </w:tabs>
              <w:spacing w:after="60"/>
              <w:rPr>
                <w:lang w:val="sr-Cyrl-RS"/>
              </w:rPr>
            </w:pPr>
            <w:r w:rsidRPr="00285F9D">
              <w:rPr>
                <w:lang w:val="sr-Cyrl-RS"/>
              </w:rPr>
              <w:t>поена</w:t>
            </w:r>
          </w:p>
          <w:p w14:paraId="23CD0FD8" w14:textId="77777777" w:rsidR="007A53D0" w:rsidRPr="00285F9D" w:rsidRDefault="007A53D0" w:rsidP="009E184D">
            <w:pPr>
              <w:tabs>
                <w:tab w:val="left" w:pos="567"/>
              </w:tabs>
              <w:spacing w:after="60"/>
              <w:rPr>
                <w:b/>
                <w:bCs/>
                <w:lang w:val="sr-Cyrl-RS"/>
              </w:rPr>
            </w:pPr>
          </w:p>
        </w:tc>
        <w:tc>
          <w:tcPr>
            <w:tcW w:w="1642" w:type="pct"/>
            <w:gridSpan w:val="2"/>
            <w:shd w:val="clear" w:color="auto" w:fill="auto"/>
            <w:vAlign w:val="center"/>
          </w:tcPr>
          <w:p w14:paraId="0CE585D9" w14:textId="77777777" w:rsidR="007A53D0" w:rsidRPr="00285F9D" w:rsidRDefault="007A53D0" w:rsidP="009E184D">
            <w:pPr>
              <w:tabs>
                <w:tab w:val="left" w:pos="567"/>
              </w:tabs>
              <w:spacing w:after="60"/>
              <w:rPr>
                <w:b/>
                <w:bCs/>
                <w:lang w:val="sr-Cyrl-RS"/>
              </w:rPr>
            </w:pPr>
            <w:r w:rsidRPr="00285F9D">
              <w:rPr>
                <w:b/>
                <w:iCs/>
                <w:lang w:val="sr-Cyrl-RS"/>
              </w:rPr>
              <w:t xml:space="preserve">Завршни испит </w:t>
            </w:r>
          </w:p>
        </w:tc>
        <w:tc>
          <w:tcPr>
            <w:tcW w:w="683" w:type="pct"/>
            <w:shd w:val="clear" w:color="auto" w:fill="auto"/>
            <w:vAlign w:val="center"/>
          </w:tcPr>
          <w:p w14:paraId="5C4C8808" w14:textId="77777777" w:rsidR="007A53D0" w:rsidRPr="00285F9D" w:rsidRDefault="007A53D0" w:rsidP="009E184D">
            <w:pPr>
              <w:tabs>
                <w:tab w:val="left" w:pos="567"/>
              </w:tabs>
              <w:spacing w:after="60"/>
              <w:rPr>
                <w:b/>
                <w:bCs/>
                <w:lang w:val="sr-Cyrl-RS"/>
              </w:rPr>
            </w:pPr>
            <w:r w:rsidRPr="00285F9D">
              <w:rPr>
                <w:lang w:val="sr-Cyrl-RS"/>
              </w:rPr>
              <w:t>поена</w:t>
            </w:r>
          </w:p>
        </w:tc>
      </w:tr>
      <w:tr w:rsidR="007A53D0" w:rsidRPr="00285F9D" w14:paraId="6ACD4839" w14:textId="77777777" w:rsidTr="00285F9D">
        <w:trPr>
          <w:trHeight w:val="227"/>
        </w:trPr>
        <w:tc>
          <w:tcPr>
            <w:tcW w:w="1643" w:type="pct"/>
            <w:vAlign w:val="center"/>
          </w:tcPr>
          <w:p w14:paraId="798FA6C2" w14:textId="77777777" w:rsidR="007A53D0" w:rsidRPr="00285F9D" w:rsidRDefault="007A53D0" w:rsidP="009E184D">
            <w:pPr>
              <w:tabs>
                <w:tab w:val="left" w:pos="567"/>
              </w:tabs>
              <w:spacing w:after="60"/>
              <w:rPr>
                <w:i/>
                <w:iCs/>
                <w:lang w:val="sr-Cyrl-RS"/>
              </w:rPr>
            </w:pPr>
            <w:r w:rsidRPr="00285F9D">
              <w:rPr>
                <w:lang w:val="sr-Cyrl-RS"/>
              </w:rPr>
              <w:t>активност у току предавања</w:t>
            </w:r>
          </w:p>
        </w:tc>
        <w:tc>
          <w:tcPr>
            <w:tcW w:w="1032" w:type="pct"/>
            <w:vAlign w:val="center"/>
          </w:tcPr>
          <w:p w14:paraId="16FD4EB3" w14:textId="77777777" w:rsidR="007A53D0" w:rsidRPr="00285F9D" w:rsidRDefault="007A53D0" w:rsidP="009E184D">
            <w:pPr>
              <w:tabs>
                <w:tab w:val="left" w:pos="567"/>
              </w:tabs>
              <w:spacing w:after="60"/>
              <w:rPr>
                <w:b/>
                <w:bCs/>
                <w:lang w:val="sr-Cyrl-RS"/>
              </w:rPr>
            </w:pPr>
            <w:r w:rsidRPr="00285F9D">
              <w:rPr>
                <w:b/>
                <w:bCs/>
                <w:lang w:val="sr-Cyrl-RS"/>
              </w:rPr>
              <w:t>15</w:t>
            </w:r>
          </w:p>
        </w:tc>
        <w:tc>
          <w:tcPr>
            <w:tcW w:w="1642" w:type="pct"/>
            <w:gridSpan w:val="2"/>
            <w:shd w:val="clear" w:color="auto" w:fill="auto"/>
            <w:vAlign w:val="center"/>
          </w:tcPr>
          <w:p w14:paraId="0EC0E400" w14:textId="77777777" w:rsidR="007A53D0" w:rsidRPr="00285F9D" w:rsidRDefault="007A53D0" w:rsidP="009E184D">
            <w:pPr>
              <w:tabs>
                <w:tab w:val="left" w:pos="567"/>
              </w:tabs>
              <w:spacing w:after="60"/>
              <w:rPr>
                <w:i/>
                <w:iCs/>
                <w:lang w:val="sr-Cyrl-RS"/>
              </w:rPr>
            </w:pPr>
            <w:r w:rsidRPr="00285F9D">
              <w:rPr>
                <w:lang w:val="sr-Cyrl-RS"/>
              </w:rPr>
              <w:t>писмени испит</w:t>
            </w:r>
          </w:p>
        </w:tc>
        <w:tc>
          <w:tcPr>
            <w:tcW w:w="683" w:type="pct"/>
            <w:shd w:val="clear" w:color="auto" w:fill="auto"/>
            <w:vAlign w:val="center"/>
          </w:tcPr>
          <w:p w14:paraId="18F7859B" w14:textId="77777777" w:rsidR="007A53D0" w:rsidRPr="00285F9D" w:rsidRDefault="007A53D0" w:rsidP="009E184D">
            <w:pPr>
              <w:tabs>
                <w:tab w:val="left" w:pos="567"/>
              </w:tabs>
              <w:spacing w:after="60"/>
              <w:rPr>
                <w:i/>
                <w:iCs/>
                <w:lang w:val="sr-Cyrl-RS"/>
              </w:rPr>
            </w:pPr>
          </w:p>
        </w:tc>
      </w:tr>
      <w:tr w:rsidR="007A53D0" w:rsidRPr="00285F9D" w14:paraId="4F6D9F4C" w14:textId="77777777" w:rsidTr="00285F9D">
        <w:trPr>
          <w:trHeight w:val="227"/>
        </w:trPr>
        <w:tc>
          <w:tcPr>
            <w:tcW w:w="1643" w:type="pct"/>
            <w:vAlign w:val="center"/>
          </w:tcPr>
          <w:p w14:paraId="6058A665" w14:textId="77777777" w:rsidR="007A53D0" w:rsidRPr="00285F9D" w:rsidRDefault="007A53D0" w:rsidP="009E184D">
            <w:pPr>
              <w:tabs>
                <w:tab w:val="left" w:pos="567"/>
              </w:tabs>
              <w:spacing w:after="60"/>
              <w:rPr>
                <w:i/>
                <w:iCs/>
                <w:lang w:val="sr-Cyrl-RS"/>
              </w:rPr>
            </w:pPr>
            <w:r w:rsidRPr="00285F9D">
              <w:rPr>
                <w:lang w:val="sr-Cyrl-RS"/>
              </w:rPr>
              <w:t>практична настава</w:t>
            </w:r>
          </w:p>
        </w:tc>
        <w:tc>
          <w:tcPr>
            <w:tcW w:w="1032" w:type="pct"/>
            <w:vAlign w:val="center"/>
          </w:tcPr>
          <w:p w14:paraId="43F45BEA" w14:textId="77777777" w:rsidR="007A53D0" w:rsidRPr="00285F9D" w:rsidRDefault="007A53D0" w:rsidP="009E184D">
            <w:pPr>
              <w:tabs>
                <w:tab w:val="left" w:pos="567"/>
              </w:tabs>
              <w:spacing w:after="60"/>
              <w:rPr>
                <w:b/>
                <w:bCs/>
                <w:lang w:val="sr-Cyrl-RS"/>
              </w:rPr>
            </w:pPr>
            <w:r w:rsidRPr="00285F9D">
              <w:rPr>
                <w:b/>
                <w:bCs/>
                <w:lang w:val="sr-Cyrl-RS"/>
              </w:rPr>
              <w:t>15</w:t>
            </w:r>
          </w:p>
        </w:tc>
        <w:tc>
          <w:tcPr>
            <w:tcW w:w="1642" w:type="pct"/>
            <w:gridSpan w:val="2"/>
            <w:shd w:val="clear" w:color="auto" w:fill="auto"/>
            <w:vAlign w:val="center"/>
          </w:tcPr>
          <w:p w14:paraId="1076F714" w14:textId="77777777" w:rsidR="007A53D0" w:rsidRPr="00285F9D" w:rsidRDefault="007A53D0" w:rsidP="009E184D">
            <w:pPr>
              <w:tabs>
                <w:tab w:val="left" w:pos="567"/>
              </w:tabs>
              <w:spacing w:after="60"/>
              <w:rPr>
                <w:i/>
                <w:iCs/>
                <w:lang w:val="sr-Cyrl-RS"/>
              </w:rPr>
            </w:pPr>
            <w:r w:rsidRPr="00285F9D">
              <w:rPr>
                <w:lang w:val="sr-Cyrl-RS"/>
              </w:rPr>
              <w:t>усмени испт</w:t>
            </w:r>
          </w:p>
        </w:tc>
        <w:tc>
          <w:tcPr>
            <w:tcW w:w="683" w:type="pct"/>
            <w:shd w:val="clear" w:color="auto" w:fill="auto"/>
            <w:vAlign w:val="center"/>
          </w:tcPr>
          <w:p w14:paraId="3EF1704A" w14:textId="77777777" w:rsidR="007A53D0" w:rsidRPr="00285F9D" w:rsidRDefault="007A53D0" w:rsidP="009E184D">
            <w:pPr>
              <w:tabs>
                <w:tab w:val="left" w:pos="567"/>
              </w:tabs>
              <w:spacing w:after="60"/>
              <w:rPr>
                <w:b/>
                <w:iCs/>
                <w:lang w:val="sr-Cyrl-RS"/>
              </w:rPr>
            </w:pPr>
            <w:r w:rsidRPr="00285F9D">
              <w:rPr>
                <w:b/>
                <w:iCs/>
                <w:lang w:val="sr-Cyrl-RS"/>
              </w:rPr>
              <w:t>50</w:t>
            </w:r>
          </w:p>
        </w:tc>
      </w:tr>
      <w:tr w:rsidR="007A53D0" w:rsidRPr="00285F9D" w14:paraId="3F0B84FF" w14:textId="77777777" w:rsidTr="00285F9D">
        <w:trPr>
          <w:trHeight w:val="227"/>
        </w:trPr>
        <w:tc>
          <w:tcPr>
            <w:tcW w:w="1643" w:type="pct"/>
            <w:vAlign w:val="center"/>
          </w:tcPr>
          <w:p w14:paraId="3B850D56" w14:textId="77777777" w:rsidR="007A53D0" w:rsidRPr="00285F9D" w:rsidRDefault="007A53D0" w:rsidP="009E184D">
            <w:pPr>
              <w:tabs>
                <w:tab w:val="left" w:pos="567"/>
              </w:tabs>
              <w:spacing w:after="60"/>
              <w:rPr>
                <w:i/>
                <w:iCs/>
                <w:lang w:val="sr-Cyrl-RS"/>
              </w:rPr>
            </w:pPr>
            <w:r w:rsidRPr="00285F9D">
              <w:rPr>
                <w:lang w:val="sr-Cyrl-RS"/>
              </w:rPr>
              <w:t>колоквијум-и</w:t>
            </w:r>
          </w:p>
        </w:tc>
        <w:tc>
          <w:tcPr>
            <w:tcW w:w="1032" w:type="pct"/>
            <w:vAlign w:val="center"/>
          </w:tcPr>
          <w:p w14:paraId="7A5D7734" w14:textId="77777777" w:rsidR="007A53D0" w:rsidRPr="00285F9D" w:rsidRDefault="007A53D0" w:rsidP="009E184D">
            <w:pPr>
              <w:tabs>
                <w:tab w:val="left" w:pos="567"/>
              </w:tabs>
              <w:spacing w:after="60"/>
              <w:rPr>
                <w:b/>
                <w:bCs/>
                <w:lang w:val="sr-Cyrl-RS"/>
              </w:rPr>
            </w:pPr>
            <w:r w:rsidRPr="00285F9D">
              <w:rPr>
                <w:b/>
                <w:bCs/>
                <w:lang w:val="sr-Cyrl-RS"/>
              </w:rPr>
              <w:t>10</w:t>
            </w:r>
          </w:p>
        </w:tc>
        <w:tc>
          <w:tcPr>
            <w:tcW w:w="1642" w:type="pct"/>
            <w:gridSpan w:val="2"/>
            <w:shd w:val="clear" w:color="auto" w:fill="auto"/>
            <w:vAlign w:val="center"/>
          </w:tcPr>
          <w:p w14:paraId="6EB2F35C" w14:textId="77777777" w:rsidR="007A53D0" w:rsidRPr="00285F9D" w:rsidRDefault="007A53D0" w:rsidP="009E184D">
            <w:pPr>
              <w:tabs>
                <w:tab w:val="left" w:pos="567"/>
              </w:tabs>
              <w:spacing w:after="60"/>
              <w:rPr>
                <w:i/>
                <w:iCs/>
                <w:lang w:val="sr-Cyrl-RS"/>
              </w:rPr>
            </w:pPr>
            <w:r w:rsidRPr="00285F9D">
              <w:rPr>
                <w:i/>
                <w:iCs/>
                <w:lang w:val="sr-Cyrl-RS"/>
              </w:rPr>
              <w:t>..........</w:t>
            </w:r>
          </w:p>
        </w:tc>
        <w:tc>
          <w:tcPr>
            <w:tcW w:w="683" w:type="pct"/>
            <w:shd w:val="clear" w:color="auto" w:fill="auto"/>
            <w:vAlign w:val="center"/>
          </w:tcPr>
          <w:p w14:paraId="622EF8CC" w14:textId="77777777" w:rsidR="007A53D0" w:rsidRPr="00285F9D" w:rsidRDefault="007A53D0" w:rsidP="009E184D">
            <w:pPr>
              <w:tabs>
                <w:tab w:val="left" w:pos="567"/>
              </w:tabs>
              <w:spacing w:after="60"/>
              <w:rPr>
                <w:i/>
                <w:iCs/>
                <w:lang w:val="sr-Cyrl-RS"/>
              </w:rPr>
            </w:pPr>
          </w:p>
        </w:tc>
      </w:tr>
      <w:tr w:rsidR="007A53D0" w:rsidRPr="00285F9D" w14:paraId="07AD39AA" w14:textId="77777777" w:rsidTr="00285F9D">
        <w:trPr>
          <w:trHeight w:val="227"/>
        </w:trPr>
        <w:tc>
          <w:tcPr>
            <w:tcW w:w="1643" w:type="pct"/>
            <w:vAlign w:val="center"/>
          </w:tcPr>
          <w:p w14:paraId="37FA1124" w14:textId="77777777" w:rsidR="007A53D0" w:rsidRPr="00285F9D" w:rsidRDefault="007A53D0" w:rsidP="009E184D">
            <w:pPr>
              <w:tabs>
                <w:tab w:val="left" w:pos="567"/>
              </w:tabs>
              <w:spacing w:after="60"/>
              <w:rPr>
                <w:lang w:val="sr-Cyrl-RS"/>
              </w:rPr>
            </w:pPr>
            <w:r w:rsidRPr="00285F9D">
              <w:rPr>
                <w:lang w:val="sr-Cyrl-RS"/>
              </w:rPr>
              <w:t>семинар-и</w:t>
            </w:r>
          </w:p>
        </w:tc>
        <w:tc>
          <w:tcPr>
            <w:tcW w:w="1032" w:type="pct"/>
            <w:vAlign w:val="center"/>
          </w:tcPr>
          <w:p w14:paraId="0F705824" w14:textId="77777777" w:rsidR="007A53D0" w:rsidRPr="00285F9D" w:rsidRDefault="007A53D0" w:rsidP="009E184D">
            <w:pPr>
              <w:tabs>
                <w:tab w:val="left" w:pos="567"/>
              </w:tabs>
              <w:spacing w:after="60"/>
              <w:rPr>
                <w:b/>
                <w:bCs/>
                <w:lang w:val="sr-Cyrl-RS"/>
              </w:rPr>
            </w:pPr>
            <w:r w:rsidRPr="00285F9D">
              <w:rPr>
                <w:b/>
                <w:bCs/>
                <w:lang w:val="sr-Cyrl-RS"/>
              </w:rPr>
              <w:t>10</w:t>
            </w:r>
          </w:p>
        </w:tc>
        <w:tc>
          <w:tcPr>
            <w:tcW w:w="1642" w:type="pct"/>
            <w:gridSpan w:val="2"/>
            <w:shd w:val="clear" w:color="auto" w:fill="auto"/>
            <w:vAlign w:val="center"/>
          </w:tcPr>
          <w:p w14:paraId="63F20A2F" w14:textId="77777777" w:rsidR="007A53D0" w:rsidRPr="00285F9D" w:rsidRDefault="007A53D0" w:rsidP="009E184D">
            <w:pPr>
              <w:tabs>
                <w:tab w:val="left" w:pos="567"/>
              </w:tabs>
              <w:spacing w:after="60"/>
              <w:rPr>
                <w:i/>
                <w:iCs/>
                <w:lang w:val="sr-Cyrl-RS"/>
              </w:rPr>
            </w:pPr>
          </w:p>
        </w:tc>
        <w:tc>
          <w:tcPr>
            <w:tcW w:w="683" w:type="pct"/>
            <w:shd w:val="clear" w:color="auto" w:fill="auto"/>
            <w:vAlign w:val="center"/>
          </w:tcPr>
          <w:p w14:paraId="577D9440" w14:textId="77777777" w:rsidR="007A53D0" w:rsidRPr="00285F9D" w:rsidRDefault="007A53D0" w:rsidP="009E184D">
            <w:pPr>
              <w:tabs>
                <w:tab w:val="left" w:pos="567"/>
              </w:tabs>
              <w:spacing w:after="60"/>
              <w:rPr>
                <w:i/>
                <w:iCs/>
                <w:lang w:val="sr-Cyrl-RS"/>
              </w:rPr>
            </w:pPr>
          </w:p>
        </w:tc>
      </w:tr>
      <w:tr w:rsidR="007A53D0" w:rsidRPr="00285F9D" w14:paraId="12F57244" w14:textId="77777777" w:rsidTr="00285F9D">
        <w:trPr>
          <w:trHeight w:val="227"/>
        </w:trPr>
        <w:tc>
          <w:tcPr>
            <w:tcW w:w="5000" w:type="pct"/>
            <w:gridSpan w:val="5"/>
            <w:vAlign w:val="center"/>
          </w:tcPr>
          <w:p w14:paraId="1B89DD24" w14:textId="77777777" w:rsidR="007A53D0" w:rsidRPr="00285F9D" w:rsidRDefault="007A53D0" w:rsidP="009E184D">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A53D0" w:rsidRPr="00285F9D" w14:paraId="7FCC38FB" w14:textId="77777777" w:rsidTr="00285F9D">
        <w:trPr>
          <w:trHeight w:val="227"/>
        </w:trPr>
        <w:tc>
          <w:tcPr>
            <w:tcW w:w="5000" w:type="pct"/>
            <w:gridSpan w:val="5"/>
            <w:vAlign w:val="center"/>
          </w:tcPr>
          <w:p w14:paraId="6D2D596A" w14:textId="77777777" w:rsidR="007A53D0" w:rsidRPr="00285F9D" w:rsidRDefault="007A53D0" w:rsidP="009E184D">
            <w:pPr>
              <w:tabs>
                <w:tab w:val="left" w:pos="567"/>
              </w:tabs>
              <w:spacing w:after="60"/>
              <w:rPr>
                <w:b/>
                <w:bCs/>
                <w:lang w:val="sr-Cyrl-RS"/>
              </w:rPr>
            </w:pPr>
            <w:r w:rsidRPr="00285F9D">
              <w:rPr>
                <w:lang w:val="sr-Cyrl-RS"/>
              </w:rPr>
              <w:t>*максимална дужна 1 страница А4 формата</w:t>
            </w:r>
          </w:p>
        </w:tc>
      </w:tr>
    </w:tbl>
    <w:p w14:paraId="58B2F097" w14:textId="77777777" w:rsidR="007A53D0" w:rsidRPr="00285F9D" w:rsidRDefault="007A53D0">
      <w:pPr>
        <w:rPr>
          <w:lang w:val="sr-Cyrl-RS"/>
        </w:rPr>
      </w:pPr>
    </w:p>
    <w:p w14:paraId="63C4B0FD" w14:textId="77777777" w:rsidR="007A53D0" w:rsidRPr="00285F9D" w:rsidRDefault="007A53D0">
      <w:pPr>
        <w:rPr>
          <w:lang w:val="sr-Cyrl-RS"/>
        </w:rPr>
      </w:pPr>
    </w:p>
    <w:p w14:paraId="0BC6B57A" w14:textId="77777777" w:rsidR="007A53D0" w:rsidRPr="00285F9D" w:rsidRDefault="007A53D0">
      <w:pPr>
        <w:rPr>
          <w:lang w:val="sr-Cyrl-RS"/>
        </w:rPr>
      </w:pPr>
    </w:p>
    <w:p w14:paraId="612CBB72" w14:textId="77777777" w:rsidR="007A53D0" w:rsidRPr="00285F9D" w:rsidRDefault="007A53D0">
      <w:pPr>
        <w:rPr>
          <w:lang w:val="sr-Cyrl-RS"/>
        </w:rPr>
      </w:pPr>
    </w:p>
    <w:p w14:paraId="46F5AC3D" w14:textId="77777777" w:rsidR="0036006C" w:rsidRDefault="0036006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1929"/>
        <w:gridCol w:w="1105"/>
        <w:gridCol w:w="1965"/>
        <w:gridCol w:w="1279"/>
      </w:tblGrid>
      <w:tr w:rsidR="007A53D0" w:rsidRPr="00285F9D" w14:paraId="4097F304" w14:textId="77777777" w:rsidTr="00285F9D">
        <w:trPr>
          <w:trHeight w:val="227"/>
        </w:trPr>
        <w:tc>
          <w:tcPr>
            <w:tcW w:w="5000" w:type="pct"/>
            <w:gridSpan w:val="5"/>
            <w:vAlign w:val="center"/>
          </w:tcPr>
          <w:p w14:paraId="0C1FF21D" w14:textId="2E351F11" w:rsidR="007A53D0" w:rsidRPr="00285F9D" w:rsidRDefault="007A53D0" w:rsidP="009E184D">
            <w:pPr>
              <w:tabs>
                <w:tab w:val="left" w:pos="567"/>
              </w:tabs>
              <w:spacing w:after="60"/>
              <w:rPr>
                <w:b/>
                <w:bCs/>
                <w:lang w:val="sr-Cyrl-RS"/>
              </w:rPr>
            </w:pPr>
            <w:r w:rsidRPr="00285F9D">
              <w:rPr>
                <w:b/>
                <w:bCs/>
                <w:lang w:val="sr-Cyrl-RS"/>
              </w:rPr>
              <w:lastRenderedPageBreak/>
              <w:t>Студијски програм : Мастер академске студије права</w:t>
            </w:r>
          </w:p>
        </w:tc>
      </w:tr>
      <w:tr w:rsidR="007A53D0" w:rsidRPr="00285F9D" w14:paraId="1E01609B" w14:textId="77777777" w:rsidTr="00285F9D">
        <w:trPr>
          <w:trHeight w:val="227"/>
        </w:trPr>
        <w:tc>
          <w:tcPr>
            <w:tcW w:w="5000" w:type="pct"/>
            <w:gridSpan w:val="5"/>
            <w:vAlign w:val="center"/>
          </w:tcPr>
          <w:p w14:paraId="2052A7F0" w14:textId="77777777" w:rsidR="007A53D0" w:rsidRPr="00285F9D" w:rsidRDefault="007A53D0" w:rsidP="009E184D">
            <w:pPr>
              <w:tabs>
                <w:tab w:val="left" w:pos="567"/>
              </w:tabs>
              <w:spacing w:after="60"/>
              <w:rPr>
                <w:b/>
                <w:bCs/>
                <w:lang w:val="sr-Cyrl-RS"/>
              </w:rPr>
            </w:pPr>
            <w:r w:rsidRPr="00285F9D">
              <w:rPr>
                <w:b/>
                <w:bCs/>
                <w:lang w:val="sr-Cyrl-RS"/>
              </w:rPr>
              <w:t xml:space="preserve">Назив предмета: </w:t>
            </w:r>
            <w:bookmarkStart w:id="31" w:name="Стварнаправаобезбеђењапотраживањаус"/>
            <w:r w:rsidRPr="00285F9D">
              <w:rPr>
                <w:b/>
                <w:bCs/>
                <w:caps/>
                <w:lang w:val="sr-Cyrl-RS"/>
              </w:rPr>
              <w:fldChar w:fldCharType="begin"/>
            </w:r>
            <w:r w:rsidRPr="00285F9D">
              <w:rPr>
                <w:b/>
                <w:bCs/>
                <w:caps/>
                <w:lang w:val="sr-Cyrl-RS"/>
              </w:rPr>
              <w:instrText>HYPERLINK  \l "M4"</w:instrText>
            </w:r>
            <w:r w:rsidRPr="00285F9D">
              <w:rPr>
                <w:b/>
                <w:bCs/>
                <w:caps/>
                <w:lang w:val="sr-Cyrl-RS"/>
              </w:rPr>
              <w:fldChar w:fldCharType="separate"/>
            </w:r>
            <w:r w:rsidRPr="00285F9D">
              <w:rPr>
                <w:rStyle w:val="Hyperlink"/>
                <w:b/>
                <w:bCs/>
                <w:caps/>
                <w:lang w:val="sr-Cyrl-RS"/>
              </w:rPr>
              <w:t>Стварна права обезбеђења потраживања у римском праву и савременим правним системима</w:t>
            </w:r>
            <w:bookmarkEnd w:id="31"/>
            <w:r w:rsidRPr="00285F9D">
              <w:rPr>
                <w:b/>
                <w:bCs/>
                <w:caps/>
                <w:lang w:val="sr-Cyrl-RS"/>
              </w:rPr>
              <w:fldChar w:fldCharType="end"/>
            </w:r>
          </w:p>
        </w:tc>
      </w:tr>
      <w:tr w:rsidR="007A53D0" w:rsidRPr="00285F9D" w14:paraId="011DB564" w14:textId="77777777" w:rsidTr="00285F9D">
        <w:trPr>
          <w:trHeight w:val="227"/>
        </w:trPr>
        <w:tc>
          <w:tcPr>
            <w:tcW w:w="5000" w:type="pct"/>
            <w:gridSpan w:val="5"/>
            <w:vAlign w:val="center"/>
          </w:tcPr>
          <w:p w14:paraId="35E3D98D" w14:textId="77777777" w:rsidR="007A53D0" w:rsidRPr="00285F9D" w:rsidRDefault="007A53D0" w:rsidP="009E184D">
            <w:pPr>
              <w:tabs>
                <w:tab w:val="left" w:pos="567"/>
              </w:tabs>
              <w:spacing w:after="60"/>
              <w:rPr>
                <w:b/>
                <w:bCs/>
                <w:lang w:val="sr-Cyrl-RS"/>
              </w:rPr>
            </w:pPr>
            <w:r w:rsidRPr="00285F9D">
              <w:rPr>
                <w:b/>
                <w:bCs/>
                <w:lang w:val="sr-Cyrl-RS"/>
              </w:rPr>
              <w:t>Наставници: Проф. др Срђан Владетић</w:t>
            </w:r>
          </w:p>
        </w:tc>
      </w:tr>
      <w:tr w:rsidR="007A53D0" w:rsidRPr="00285F9D" w14:paraId="6ADD785C" w14:textId="77777777" w:rsidTr="00285F9D">
        <w:trPr>
          <w:trHeight w:val="227"/>
        </w:trPr>
        <w:tc>
          <w:tcPr>
            <w:tcW w:w="5000" w:type="pct"/>
            <w:gridSpan w:val="5"/>
            <w:vAlign w:val="center"/>
          </w:tcPr>
          <w:p w14:paraId="6BC47586" w14:textId="77777777" w:rsidR="007A53D0" w:rsidRPr="00285F9D" w:rsidRDefault="007A53D0" w:rsidP="009E184D">
            <w:pPr>
              <w:tabs>
                <w:tab w:val="left" w:pos="567"/>
              </w:tabs>
              <w:spacing w:after="60"/>
              <w:rPr>
                <w:lang w:val="sr-Cyrl-RS"/>
              </w:rPr>
            </w:pPr>
            <w:r w:rsidRPr="00285F9D">
              <w:rPr>
                <w:b/>
                <w:bCs/>
                <w:lang w:val="sr-Cyrl-RS"/>
              </w:rPr>
              <w:t>Статус предмета: изборни</w:t>
            </w:r>
          </w:p>
        </w:tc>
      </w:tr>
      <w:tr w:rsidR="007A53D0" w:rsidRPr="00285F9D" w14:paraId="5C73A86D" w14:textId="77777777" w:rsidTr="00285F9D">
        <w:trPr>
          <w:trHeight w:val="227"/>
        </w:trPr>
        <w:tc>
          <w:tcPr>
            <w:tcW w:w="5000" w:type="pct"/>
            <w:gridSpan w:val="5"/>
            <w:vAlign w:val="center"/>
          </w:tcPr>
          <w:p w14:paraId="4D5F4F57" w14:textId="77777777" w:rsidR="007A53D0" w:rsidRPr="00285F9D" w:rsidRDefault="007A53D0" w:rsidP="009E184D">
            <w:pPr>
              <w:tabs>
                <w:tab w:val="left" w:pos="567"/>
              </w:tabs>
              <w:spacing w:after="60"/>
              <w:rPr>
                <w:lang w:val="sr-Cyrl-RS"/>
              </w:rPr>
            </w:pPr>
            <w:r w:rsidRPr="00285F9D">
              <w:rPr>
                <w:b/>
                <w:bCs/>
                <w:lang w:val="sr-Cyrl-RS"/>
              </w:rPr>
              <w:t>Број ЕСПБ: 8</w:t>
            </w:r>
          </w:p>
        </w:tc>
      </w:tr>
      <w:tr w:rsidR="007A53D0" w:rsidRPr="00285F9D" w14:paraId="1DB91C25" w14:textId="77777777" w:rsidTr="00285F9D">
        <w:trPr>
          <w:trHeight w:val="227"/>
        </w:trPr>
        <w:tc>
          <w:tcPr>
            <w:tcW w:w="5000" w:type="pct"/>
            <w:gridSpan w:val="5"/>
            <w:vAlign w:val="center"/>
          </w:tcPr>
          <w:p w14:paraId="5C11460C" w14:textId="77777777" w:rsidR="007A53D0" w:rsidRPr="00285F9D" w:rsidRDefault="007A53D0" w:rsidP="009E184D">
            <w:pPr>
              <w:tabs>
                <w:tab w:val="left" w:pos="567"/>
              </w:tabs>
              <w:spacing w:after="60"/>
              <w:rPr>
                <w:lang w:val="sr-Cyrl-RS"/>
              </w:rPr>
            </w:pPr>
            <w:r w:rsidRPr="00285F9D">
              <w:rPr>
                <w:b/>
                <w:bCs/>
                <w:lang w:val="sr-Cyrl-RS"/>
              </w:rPr>
              <w:t>Услов: нема</w:t>
            </w:r>
          </w:p>
        </w:tc>
      </w:tr>
      <w:tr w:rsidR="007A53D0" w:rsidRPr="00285F9D" w14:paraId="6A34AE16" w14:textId="77777777" w:rsidTr="00285F9D">
        <w:trPr>
          <w:trHeight w:val="227"/>
        </w:trPr>
        <w:tc>
          <w:tcPr>
            <w:tcW w:w="5000" w:type="pct"/>
            <w:gridSpan w:val="5"/>
            <w:vAlign w:val="center"/>
          </w:tcPr>
          <w:p w14:paraId="61796C7D" w14:textId="77777777" w:rsidR="007A53D0" w:rsidRPr="00285F9D" w:rsidRDefault="007A53D0" w:rsidP="009E184D">
            <w:pPr>
              <w:tabs>
                <w:tab w:val="left" w:pos="567"/>
              </w:tabs>
              <w:spacing w:after="60"/>
              <w:rPr>
                <w:b/>
                <w:bCs/>
                <w:lang w:val="sr-Cyrl-RS"/>
              </w:rPr>
            </w:pPr>
            <w:r w:rsidRPr="00285F9D">
              <w:rPr>
                <w:b/>
                <w:bCs/>
                <w:lang w:val="sr-Cyrl-RS"/>
              </w:rPr>
              <w:t>Циљ предмета</w:t>
            </w:r>
          </w:p>
          <w:p w14:paraId="0A43E855" w14:textId="77777777" w:rsidR="007A53D0" w:rsidRPr="00285F9D" w:rsidRDefault="007A53D0" w:rsidP="009E184D">
            <w:pPr>
              <w:tabs>
                <w:tab w:val="left" w:pos="567"/>
              </w:tabs>
              <w:spacing w:after="60"/>
              <w:rPr>
                <w:b/>
                <w:bCs/>
                <w:lang w:val="sr-Cyrl-RS"/>
              </w:rPr>
            </w:pPr>
            <w:r w:rsidRPr="00285F9D">
              <w:rPr>
                <w:bCs/>
                <w:lang w:val="sr-Cyrl-RS"/>
              </w:rPr>
              <w:t>Стицање основних и продубљених научних, стручних и практичних знања о стварним правима обезбеђења потраживања у домаћем и упоредном праву.</w:t>
            </w:r>
          </w:p>
        </w:tc>
      </w:tr>
      <w:tr w:rsidR="007A53D0" w:rsidRPr="00285F9D" w14:paraId="0C66019B" w14:textId="77777777" w:rsidTr="00285F9D">
        <w:trPr>
          <w:trHeight w:val="227"/>
        </w:trPr>
        <w:tc>
          <w:tcPr>
            <w:tcW w:w="5000" w:type="pct"/>
            <w:gridSpan w:val="5"/>
            <w:vAlign w:val="center"/>
          </w:tcPr>
          <w:p w14:paraId="02077E74" w14:textId="77777777" w:rsidR="007A53D0" w:rsidRPr="00285F9D" w:rsidRDefault="007A53D0" w:rsidP="009E184D">
            <w:pPr>
              <w:tabs>
                <w:tab w:val="left" w:pos="567"/>
              </w:tabs>
              <w:spacing w:after="60"/>
              <w:rPr>
                <w:b/>
                <w:bCs/>
                <w:lang w:val="sr-Cyrl-RS"/>
              </w:rPr>
            </w:pPr>
            <w:r w:rsidRPr="00285F9D">
              <w:rPr>
                <w:b/>
                <w:bCs/>
                <w:lang w:val="sr-Cyrl-RS"/>
              </w:rPr>
              <w:t xml:space="preserve">Исход предмета </w:t>
            </w:r>
          </w:p>
          <w:p w14:paraId="748AD04D" w14:textId="77777777" w:rsidR="007A53D0" w:rsidRPr="00285F9D" w:rsidRDefault="007A53D0" w:rsidP="009E184D">
            <w:pPr>
              <w:tabs>
                <w:tab w:val="left" w:pos="567"/>
              </w:tabs>
              <w:spacing w:after="60"/>
              <w:rPr>
                <w:b/>
                <w:bCs/>
                <w:lang w:val="sr-Cyrl-RS"/>
              </w:rPr>
            </w:pPr>
            <w:r w:rsidRPr="00285F9D">
              <w:rPr>
                <w:bCs/>
                <w:lang w:val="sr-Cyrl-RS"/>
              </w:rPr>
              <w:t>Способност студената да стечена знања примене у пракси, као и да овладају методологијом истраживања и презентовања резултата својих истраживања</w:t>
            </w:r>
            <w:r w:rsidRPr="00285F9D">
              <w:rPr>
                <w:b/>
                <w:bCs/>
                <w:lang w:val="sr-Cyrl-RS"/>
              </w:rPr>
              <w:t>.</w:t>
            </w:r>
          </w:p>
        </w:tc>
      </w:tr>
      <w:tr w:rsidR="007A53D0" w:rsidRPr="00285F9D" w14:paraId="6C7D3041" w14:textId="77777777" w:rsidTr="00285F9D">
        <w:trPr>
          <w:trHeight w:val="227"/>
        </w:trPr>
        <w:tc>
          <w:tcPr>
            <w:tcW w:w="5000" w:type="pct"/>
            <w:gridSpan w:val="5"/>
            <w:vAlign w:val="center"/>
          </w:tcPr>
          <w:p w14:paraId="40584371" w14:textId="77777777" w:rsidR="007A53D0" w:rsidRPr="00285F9D" w:rsidRDefault="007A53D0" w:rsidP="009E184D">
            <w:pPr>
              <w:tabs>
                <w:tab w:val="left" w:pos="567"/>
              </w:tabs>
              <w:spacing w:after="60"/>
              <w:rPr>
                <w:b/>
                <w:bCs/>
                <w:lang w:val="sr-Cyrl-RS"/>
              </w:rPr>
            </w:pPr>
            <w:r w:rsidRPr="00285F9D">
              <w:rPr>
                <w:b/>
                <w:bCs/>
                <w:lang w:val="sr-Cyrl-RS"/>
              </w:rPr>
              <w:t>Садржај предмета</w:t>
            </w:r>
          </w:p>
          <w:p w14:paraId="15201F5E" w14:textId="77777777" w:rsidR="007A53D0" w:rsidRPr="00285F9D" w:rsidRDefault="007A53D0" w:rsidP="009E184D">
            <w:pPr>
              <w:tabs>
                <w:tab w:val="left" w:pos="567"/>
              </w:tabs>
              <w:spacing w:after="60"/>
              <w:rPr>
                <w:i/>
                <w:iCs/>
                <w:lang w:val="sr-Cyrl-RS"/>
              </w:rPr>
            </w:pPr>
            <w:r w:rsidRPr="00285F9D">
              <w:rPr>
                <w:i/>
                <w:iCs/>
                <w:lang w:val="sr-Cyrl-RS"/>
              </w:rPr>
              <w:t>Теоријска настава</w:t>
            </w:r>
          </w:p>
          <w:p w14:paraId="0C602069" w14:textId="77777777" w:rsidR="007A53D0" w:rsidRPr="00285F9D" w:rsidRDefault="007A53D0" w:rsidP="009E184D">
            <w:pPr>
              <w:tabs>
                <w:tab w:val="left" w:pos="567"/>
              </w:tabs>
              <w:spacing w:after="60"/>
              <w:rPr>
                <w:iCs/>
                <w:lang w:val="sr-Cyrl-RS"/>
              </w:rPr>
            </w:pPr>
            <w:r w:rsidRPr="00285F9D">
              <w:rPr>
                <w:iCs/>
                <w:lang w:val="sr-Cyrl-RS"/>
              </w:rPr>
              <w:t>Појам и карактеристике стварних права обезбеђења потраживања; хипотека у домаћем праву и савременим правним системима; ручна залога; регистровано заложно право на покретним стварима у домаћем и упоредном праву; фидуција и фидуцијарни правни послови у савременим правним системима; траст; задржавање права својине на покретним стварима.</w:t>
            </w:r>
          </w:p>
          <w:p w14:paraId="5EC805A7" w14:textId="77777777" w:rsidR="007A53D0" w:rsidRPr="00285F9D" w:rsidRDefault="007A53D0" w:rsidP="009E184D">
            <w:pPr>
              <w:tabs>
                <w:tab w:val="left" w:pos="567"/>
              </w:tabs>
              <w:spacing w:after="60"/>
              <w:rPr>
                <w:i/>
                <w:iCs/>
                <w:lang w:val="sr-Cyrl-RS"/>
              </w:rPr>
            </w:pPr>
            <w:r w:rsidRPr="00285F9D">
              <w:rPr>
                <w:i/>
                <w:iCs/>
                <w:lang w:val="sr-Cyrl-RS"/>
              </w:rPr>
              <w:t xml:space="preserve">Практична настава </w:t>
            </w:r>
          </w:p>
          <w:p w14:paraId="3A8DC9A2" w14:textId="77777777" w:rsidR="007A53D0" w:rsidRPr="00285F9D" w:rsidRDefault="007A53D0" w:rsidP="009E184D">
            <w:pPr>
              <w:tabs>
                <w:tab w:val="left" w:pos="567"/>
              </w:tabs>
              <w:spacing w:after="60"/>
              <w:rPr>
                <w:lang w:val="sr-Cyrl-RS"/>
              </w:rPr>
            </w:pPr>
            <w:r w:rsidRPr="00285F9D">
              <w:rPr>
                <w:lang w:val="sr-Cyrl-RS"/>
              </w:rPr>
              <w:t>Изучавање случајева из домаће и стране судске праксе; решавање хипотетичких случајева; семинарски радови; студијско-истраживачки рад.</w:t>
            </w:r>
          </w:p>
        </w:tc>
      </w:tr>
      <w:tr w:rsidR="007A53D0" w:rsidRPr="00285F9D" w14:paraId="67FF4C84" w14:textId="77777777" w:rsidTr="00285F9D">
        <w:trPr>
          <w:trHeight w:val="227"/>
        </w:trPr>
        <w:tc>
          <w:tcPr>
            <w:tcW w:w="5000" w:type="pct"/>
            <w:gridSpan w:val="5"/>
            <w:vAlign w:val="center"/>
          </w:tcPr>
          <w:p w14:paraId="19B116BE" w14:textId="77777777" w:rsidR="007A53D0" w:rsidRPr="00285F9D" w:rsidRDefault="007A53D0" w:rsidP="009E184D">
            <w:pPr>
              <w:tabs>
                <w:tab w:val="left" w:pos="567"/>
              </w:tabs>
              <w:spacing w:after="60"/>
              <w:rPr>
                <w:b/>
                <w:bCs/>
                <w:lang w:val="sr-Cyrl-RS"/>
              </w:rPr>
            </w:pPr>
            <w:r w:rsidRPr="00285F9D">
              <w:rPr>
                <w:b/>
                <w:bCs/>
                <w:lang w:val="sr-Cyrl-RS"/>
              </w:rPr>
              <w:t xml:space="preserve">Литература </w:t>
            </w:r>
          </w:p>
          <w:p w14:paraId="39C22481" w14:textId="77777777" w:rsidR="007A53D0" w:rsidRPr="00285F9D" w:rsidRDefault="007A53D0" w:rsidP="009E184D">
            <w:pPr>
              <w:tabs>
                <w:tab w:val="left" w:pos="567"/>
              </w:tabs>
              <w:spacing w:after="60"/>
              <w:jc w:val="both"/>
              <w:rPr>
                <w:bCs/>
                <w:lang w:val="sr-Cyrl-RS"/>
              </w:rPr>
            </w:pPr>
            <w:r w:rsidRPr="00285F9D">
              <w:rPr>
                <w:bCs/>
                <w:lang w:val="sr-Cyrl-RS"/>
              </w:rPr>
              <w:t xml:space="preserve">М. Лазић, Права реалног обезбеђења, Ниш, 2009; С. Владетић, Фидуција у римском праву и савремени фидуцијарни послови, докторска дисертација, Правни факултет у Београду, 2010; С. </w:t>
            </w:r>
            <w:r w:rsidRPr="00285F9D">
              <w:rPr>
                <w:lang w:val="sr-Cyrl-RS"/>
              </w:rPr>
              <w:t xml:space="preserve">Владетић, Основи траста англосаксонског права. </w:t>
            </w:r>
            <w:r w:rsidRPr="00285F9D">
              <w:rPr>
                <w:i/>
                <w:iCs/>
                <w:lang w:val="sr-Cyrl-RS"/>
              </w:rPr>
              <w:t>Zbornik radova Pravnog fakulteta u Nišu</w:t>
            </w:r>
            <w:r w:rsidRPr="00285F9D">
              <w:rPr>
                <w:lang w:val="sr-Cyrl-RS"/>
              </w:rPr>
              <w:t xml:space="preserve">, ISSN 0350-8501, 2011, књ. 58, стр. 113-126; С. Владетић, Фидуцијарна својина у Црној Гори : појам и предмет уговора о фидуцијарном преносу права својине, у: С. Бејатовић (ур.), </w:t>
            </w:r>
            <w:r w:rsidRPr="00285F9D">
              <w:rPr>
                <w:i/>
                <w:iCs/>
                <w:lang w:val="sr-Cyrl-RS"/>
              </w:rPr>
              <w:t>Правни систем Србије и стандарди Европске уније и Савета Европе. Књ. 4</w:t>
            </w:r>
            <w:r w:rsidRPr="00285F9D">
              <w:rPr>
                <w:lang w:val="sr-Cyrl-RS"/>
              </w:rPr>
              <w:t xml:space="preserve">. Крагујевац: Правни факултет, Институт за правне и друштвене науке, 2009, стр. 217-225; С. Владетић, Fiducia cum creditore, у: М. Mићовић (ур.). </w:t>
            </w:r>
            <w:r w:rsidRPr="00285F9D">
              <w:rPr>
                <w:i/>
                <w:iCs/>
                <w:lang w:val="sr-Cyrl-RS"/>
              </w:rPr>
              <w:t>XXI век - век услуга и услужног права. Књ. 4</w:t>
            </w:r>
            <w:r w:rsidRPr="00285F9D">
              <w:rPr>
                <w:lang w:val="sr-Cyrl-RS"/>
              </w:rPr>
              <w:t>. Крагујевац: Правни факултет Универзитета, Институт за правне и друштвене науке, 2013, стр. 17-24.</w:t>
            </w:r>
          </w:p>
        </w:tc>
      </w:tr>
      <w:tr w:rsidR="007A53D0" w:rsidRPr="00285F9D" w14:paraId="305E64FE" w14:textId="77777777" w:rsidTr="0036006C">
        <w:trPr>
          <w:trHeight w:val="227"/>
        </w:trPr>
        <w:tc>
          <w:tcPr>
            <w:tcW w:w="1642" w:type="pct"/>
            <w:vAlign w:val="center"/>
          </w:tcPr>
          <w:p w14:paraId="4827541F" w14:textId="77777777" w:rsidR="007A53D0" w:rsidRPr="00285F9D" w:rsidRDefault="007A53D0" w:rsidP="009E184D">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1623" w:type="pct"/>
            <w:gridSpan w:val="2"/>
            <w:vAlign w:val="center"/>
          </w:tcPr>
          <w:p w14:paraId="27D2FFE1" w14:textId="77777777" w:rsidR="007A53D0" w:rsidRPr="00285F9D" w:rsidRDefault="007A53D0" w:rsidP="009E184D">
            <w:pPr>
              <w:tabs>
                <w:tab w:val="left" w:pos="567"/>
              </w:tabs>
              <w:spacing w:after="60"/>
              <w:rPr>
                <w:b/>
                <w:bCs/>
                <w:lang w:val="sr-Cyrl-RS"/>
              </w:rPr>
            </w:pPr>
            <w:r w:rsidRPr="00285F9D">
              <w:rPr>
                <w:b/>
                <w:lang w:val="sr-Cyrl-RS"/>
              </w:rPr>
              <w:t>Теоријска настава: 3x15=45</w:t>
            </w:r>
          </w:p>
        </w:tc>
        <w:tc>
          <w:tcPr>
            <w:tcW w:w="1734" w:type="pct"/>
            <w:gridSpan w:val="2"/>
            <w:vAlign w:val="center"/>
          </w:tcPr>
          <w:p w14:paraId="64AF33AD" w14:textId="6FAFDC2E" w:rsidR="007A53D0" w:rsidRPr="008D6EE6" w:rsidRDefault="007A53D0" w:rsidP="008D6EE6">
            <w:pPr>
              <w:tabs>
                <w:tab w:val="left" w:pos="567"/>
              </w:tabs>
              <w:spacing w:after="60"/>
              <w:rPr>
                <w:b/>
                <w:bCs/>
                <w:lang w:val="en-US"/>
              </w:rPr>
            </w:pPr>
            <w:r w:rsidRPr="00285F9D">
              <w:rPr>
                <w:b/>
                <w:lang w:val="sr-Cyrl-RS"/>
              </w:rPr>
              <w:t>Практична настава: вежбе 2x15=30, студијски-</w:t>
            </w:r>
            <w:r w:rsidR="00285F9D" w:rsidRPr="00285F9D">
              <w:rPr>
                <w:b/>
                <w:lang w:val="sr-Cyrl-RS"/>
              </w:rPr>
              <w:t>истраживачки</w:t>
            </w:r>
            <w:r w:rsidR="008D6EE6">
              <w:rPr>
                <w:b/>
                <w:lang w:val="sr-Cyrl-RS"/>
              </w:rPr>
              <w:t xml:space="preserve"> рад 1</w:t>
            </w:r>
            <w:r w:rsidRPr="00285F9D">
              <w:rPr>
                <w:b/>
                <w:lang w:val="sr-Cyrl-RS"/>
              </w:rPr>
              <w:t>x15=</w:t>
            </w:r>
            <w:r w:rsidR="008D6EE6">
              <w:rPr>
                <w:b/>
                <w:lang w:val="en-US"/>
              </w:rPr>
              <w:t>15</w:t>
            </w:r>
          </w:p>
        </w:tc>
      </w:tr>
      <w:tr w:rsidR="007A53D0" w:rsidRPr="00285F9D" w14:paraId="3E7BAF19" w14:textId="77777777" w:rsidTr="00285F9D">
        <w:trPr>
          <w:trHeight w:val="227"/>
        </w:trPr>
        <w:tc>
          <w:tcPr>
            <w:tcW w:w="5000" w:type="pct"/>
            <w:gridSpan w:val="5"/>
            <w:vAlign w:val="center"/>
          </w:tcPr>
          <w:p w14:paraId="30552264" w14:textId="77777777" w:rsidR="007A53D0" w:rsidRPr="00285F9D" w:rsidRDefault="007A53D0" w:rsidP="009E184D">
            <w:pPr>
              <w:tabs>
                <w:tab w:val="left" w:pos="567"/>
              </w:tabs>
              <w:spacing w:after="60"/>
              <w:rPr>
                <w:b/>
                <w:bCs/>
                <w:lang w:val="sr-Cyrl-RS"/>
              </w:rPr>
            </w:pPr>
            <w:r w:rsidRPr="00285F9D">
              <w:rPr>
                <w:b/>
                <w:bCs/>
                <w:lang w:val="sr-Cyrl-RS"/>
              </w:rPr>
              <w:t>Методе извођења наставе</w:t>
            </w:r>
          </w:p>
          <w:p w14:paraId="4D15200F" w14:textId="77777777" w:rsidR="007A53D0" w:rsidRPr="00285F9D" w:rsidRDefault="007A53D0" w:rsidP="009E184D">
            <w:pPr>
              <w:tabs>
                <w:tab w:val="left" w:pos="567"/>
              </w:tabs>
              <w:spacing w:after="60"/>
              <w:rPr>
                <w:lang w:val="sr-Cyrl-RS"/>
              </w:rPr>
            </w:pPr>
            <w:r w:rsidRPr="00285F9D">
              <w:rPr>
                <w:sz w:val="22"/>
                <w:szCs w:val="22"/>
                <w:lang w:val="sr-Cyrl-RS"/>
              </w:rPr>
              <w:t>Интерактивна предавања и вежбе уз коришћење техничких помагала (видео презентације и сл.); консултације; семинари</w:t>
            </w:r>
          </w:p>
        </w:tc>
      </w:tr>
      <w:tr w:rsidR="007A53D0" w:rsidRPr="00285F9D" w14:paraId="579268D8" w14:textId="77777777" w:rsidTr="00285F9D">
        <w:trPr>
          <w:trHeight w:val="227"/>
        </w:trPr>
        <w:tc>
          <w:tcPr>
            <w:tcW w:w="5000" w:type="pct"/>
            <w:gridSpan w:val="5"/>
            <w:vAlign w:val="center"/>
          </w:tcPr>
          <w:p w14:paraId="29F92F25" w14:textId="77777777" w:rsidR="007A53D0" w:rsidRPr="00285F9D" w:rsidRDefault="007A53D0" w:rsidP="009E184D">
            <w:pPr>
              <w:tabs>
                <w:tab w:val="left" w:pos="567"/>
              </w:tabs>
              <w:spacing w:after="60"/>
              <w:rPr>
                <w:b/>
                <w:bCs/>
                <w:lang w:val="sr-Cyrl-RS"/>
              </w:rPr>
            </w:pPr>
            <w:r w:rsidRPr="00285F9D">
              <w:rPr>
                <w:b/>
                <w:bCs/>
                <w:lang w:val="sr-Cyrl-RS"/>
              </w:rPr>
              <w:t>Оцена  знања (максимални број поена 100)</w:t>
            </w:r>
          </w:p>
        </w:tc>
      </w:tr>
      <w:tr w:rsidR="007A53D0" w:rsidRPr="00285F9D" w14:paraId="0D90A776" w14:textId="77777777" w:rsidTr="0036006C">
        <w:trPr>
          <w:trHeight w:val="227"/>
        </w:trPr>
        <w:tc>
          <w:tcPr>
            <w:tcW w:w="1642" w:type="pct"/>
            <w:vAlign w:val="center"/>
          </w:tcPr>
          <w:p w14:paraId="26CD0E79" w14:textId="77777777" w:rsidR="007A53D0" w:rsidRPr="00285F9D" w:rsidRDefault="007A53D0" w:rsidP="009E184D">
            <w:pPr>
              <w:tabs>
                <w:tab w:val="left" w:pos="567"/>
              </w:tabs>
              <w:spacing w:after="60"/>
              <w:rPr>
                <w:b/>
                <w:iCs/>
                <w:lang w:val="sr-Cyrl-RS"/>
              </w:rPr>
            </w:pPr>
            <w:r w:rsidRPr="00285F9D">
              <w:rPr>
                <w:b/>
                <w:iCs/>
                <w:lang w:val="sr-Cyrl-RS"/>
              </w:rPr>
              <w:t>Предиспитне обавезе</w:t>
            </w:r>
          </w:p>
        </w:tc>
        <w:tc>
          <w:tcPr>
            <w:tcW w:w="1032" w:type="pct"/>
            <w:vAlign w:val="center"/>
          </w:tcPr>
          <w:p w14:paraId="23B0EFEE" w14:textId="77777777" w:rsidR="007A53D0" w:rsidRPr="00285F9D" w:rsidRDefault="007A53D0" w:rsidP="009E184D">
            <w:pPr>
              <w:tabs>
                <w:tab w:val="left" w:pos="567"/>
              </w:tabs>
              <w:spacing w:after="60"/>
              <w:rPr>
                <w:lang w:val="sr-Cyrl-RS"/>
              </w:rPr>
            </w:pPr>
            <w:r w:rsidRPr="00285F9D">
              <w:rPr>
                <w:lang w:val="sr-Cyrl-RS"/>
              </w:rPr>
              <w:t>поена</w:t>
            </w:r>
          </w:p>
          <w:p w14:paraId="55F14B3C" w14:textId="77777777" w:rsidR="007A53D0" w:rsidRPr="00285F9D" w:rsidRDefault="007A53D0" w:rsidP="009E184D">
            <w:pPr>
              <w:tabs>
                <w:tab w:val="left" w:pos="567"/>
              </w:tabs>
              <w:spacing w:after="60"/>
              <w:rPr>
                <w:b/>
                <w:bCs/>
                <w:lang w:val="sr-Cyrl-RS"/>
              </w:rPr>
            </w:pPr>
          </w:p>
        </w:tc>
        <w:tc>
          <w:tcPr>
            <w:tcW w:w="1642" w:type="pct"/>
            <w:gridSpan w:val="2"/>
            <w:vAlign w:val="center"/>
          </w:tcPr>
          <w:p w14:paraId="24E02B78" w14:textId="77777777" w:rsidR="007A53D0" w:rsidRPr="00285F9D" w:rsidRDefault="007A53D0" w:rsidP="009E184D">
            <w:pPr>
              <w:tabs>
                <w:tab w:val="left" w:pos="567"/>
              </w:tabs>
              <w:spacing w:after="60"/>
              <w:rPr>
                <w:b/>
                <w:bCs/>
                <w:lang w:val="sr-Cyrl-RS"/>
              </w:rPr>
            </w:pPr>
            <w:r w:rsidRPr="00285F9D">
              <w:rPr>
                <w:b/>
                <w:iCs/>
                <w:lang w:val="sr-Cyrl-RS"/>
              </w:rPr>
              <w:t xml:space="preserve">Завршни испит </w:t>
            </w:r>
          </w:p>
        </w:tc>
        <w:tc>
          <w:tcPr>
            <w:tcW w:w="683" w:type="pct"/>
            <w:vAlign w:val="center"/>
          </w:tcPr>
          <w:p w14:paraId="46F058EF" w14:textId="77777777" w:rsidR="007A53D0" w:rsidRPr="00285F9D" w:rsidRDefault="007A53D0" w:rsidP="009E184D">
            <w:pPr>
              <w:tabs>
                <w:tab w:val="left" w:pos="567"/>
              </w:tabs>
              <w:spacing w:after="60"/>
              <w:rPr>
                <w:b/>
                <w:bCs/>
                <w:lang w:val="sr-Cyrl-RS"/>
              </w:rPr>
            </w:pPr>
            <w:r w:rsidRPr="00285F9D">
              <w:rPr>
                <w:lang w:val="sr-Cyrl-RS"/>
              </w:rPr>
              <w:t>поена</w:t>
            </w:r>
          </w:p>
        </w:tc>
      </w:tr>
      <w:tr w:rsidR="007A53D0" w:rsidRPr="00285F9D" w14:paraId="788D2CA7" w14:textId="77777777" w:rsidTr="0036006C">
        <w:trPr>
          <w:trHeight w:val="227"/>
        </w:trPr>
        <w:tc>
          <w:tcPr>
            <w:tcW w:w="1642" w:type="pct"/>
            <w:vAlign w:val="center"/>
          </w:tcPr>
          <w:p w14:paraId="01751D28" w14:textId="77777777" w:rsidR="007A53D0" w:rsidRPr="00285F9D" w:rsidRDefault="007A53D0" w:rsidP="009E184D">
            <w:pPr>
              <w:tabs>
                <w:tab w:val="left" w:pos="567"/>
              </w:tabs>
              <w:spacing w:after="60"/>
              <w:rPr>
                <w:i/>
                <w:iCs/>
                <w:lang w:val="sr-Cyrl-RS"/>
              </w:rPr>
            </w:pPr>
            <w:r w:rsidRPr="00285F9D">
              <w:rPr>
                <w:lang w:val="sr-Cyrl-RS"/>
              </w:rPr>
              <w:t>активност у току предавања</w:t>
            </w:r>
          </w:p>
        </w:tc>
        <w:tc>
          <w:tcPr>
            <w:tcW w:w="1032" w:type="pct"/>
            <w:vAlign w:val="center"/>
          </w:tcPr>
          <w:p w14:paraId="04EC3F5B" w14:textId="77777777" w:rsidR="007A53D0" w:rsidRPr="00285F9D" w:rsidRDefault="007A53D0" w:rsidP="009E184D">
            <w:pPr>
              <w:tabs>
                <w:tab w:val="left" w:pos="567"/>
              </w:tabs>
              <w:spacing w:after="60"/>
              <w:rPr>
                <w:b/>
                <w:bCs/>
                <w:lang w:val="sr-Cyrl-RS"/>
              </w:rPr>
            </w:pPr>
            <w:r w:rsidRPr="00285F9D">
              <w:rPr>
                <w:b/>
                <w:bCs/>
                <w:lang w:val="sr-Cyrl-RS"/>
              </w:rPr>
              <w:t>15</w:t>
            </w:r>
          </w:p>
        </w:tc>
        <w:tc>
          <w:tcPr>
            <w:tcW w:w="1642" w:type="pct"/>
            <w:gridSpan w:val="2"/>
            <w:vAlign w:val="center"/>
          </w:tcPr>
          <w:p w14:paraId="764745E5" w14:textId="77777777" w:rsidR="007A53D0" w:rsidRPr="00285F9D" w:rsidRDefault="007A53D0" w:rsidP="009E184D">
            <w:pPr>
              <w:tabs>
                <w:tab w:val="left" w:pos="567"/>
              </w:tabs>
              <w:spacing w:after="60"/>
              <w:rPr>
                <w:i/>
                <w:iCs/>
                <w:lang w:val="sr-Cyrl-RS"/>
              </w:rPr>
            </w:pPr>
            <w:r w:rsidRPr="00285F9D">
              <w:rPr>
                <w:lang w:val="sr-Cyrl-RS"/>
              </w:rPr>
              <w:t>писмени испит</w:t>
            </w:r>
          </w:p>
        </w:tc>
        <w:tc>
          <w:tcPr>
            <w:tcW w:w="683" w:type="pct"/>
            <w:vAlign w:val="center"/>
          </w:tcPr>
          <w:p w14:paraId="2751649A" w14:textId="77777777" w:rsidR="007A53D0" w:rsidRPr="00285F9D" w:rsidRDefault="007A53D0" w:rsidP="009E184D">
            <w:pPr>
              <w:tabs>
                <w:tab w:val="left" w:pos="567"/>
              </w:tabs>
              <w:spacing w:after="60"/>
              <w:rPr>
                <w:i/>
                <w:iCs/>
                <w:lang w:val="sr-Cyrl-RS"/>
              </w:rPr>
            </w:pPr>
          </w:p>
        </w:tc>
      </w:tr>
      <w:tr w:rsidR="007A53D0" w:rsidRPr="00285F9D" w14:paraId="3369C479" w14:textId="77777777" w:rsidTr="0036006C">
        <w:trPr>
          <w:trHeight w:val="227"/>
        </w:trPr>
        <w:tc>
          <w:tcPr>
            <w:tcW w:w="1642" w:type="pct"/>
            <w:vAlign w:val="center"/>
          </w:tcPr>
          <w:p w14:paraId="5AF6F229" w14:textId="77777777" w:rsidR="007A53D0" w:rsidRPr="00285F9D" w:rsidRDefault="007A53D0" w:rsidP="009E184D">
            <w:pPr>
              <w:tabs>
                <w:tab w:val="left" w:pos="567"/>
              </w:tabs>
              <w:spacing w:after="60"/>
              <w:rPr>
                <w:i/>
                <w:iCs/>
                <w:lang w:val="sr-Cyrl-RS"/>
              </w:rPr>
            </w:pPr>
            <w:r w:rsidRPr="00285F9D">
              <w:rPr>
                <w:lang w:val="sr-Cyrl-RS"/>
              </w:rPr>
              <w:t>практична настава</w:t>
            </w:r>
          </w:p>
        </w:tc>
        <w:tc>
          <w:tcPr>
            <w:tcW w:w="1032" w:type="pct"/>
            <w:vAlign w:val="center"/>
          </w:tcPr>
          <w:p w14:paraId="4EB4F386" w14:textId="77777777" w:rsidR="007A53D0" w:rsidRPr="00285F9D" w:rsidRDefault="007A53D0" w:rsidP="009E184D">
            <w:pPr>
              <w:tabs>
                <w:tab w:val="left" w:pos="567"/>
              </w:tabs>
              <w:spacing w:after="60"/>
              <w:rPr>
                <w:b/>
                <w:bCs/>
                <w:lang w:val="sr-Cyrl-RS"/>
              </w:rPr>
            </w:pPr>
            <w:r w:rsidRPr="00285F9D">
              <w:rPr>
                <w:b/>
                <w:bCs/>
                <w:lang w:val="sr-Cyrl-RS"/>
              </w:rPr>
              <w:t>15</w:t>
            </w:r>
          </w:p>
        </w:tc>
        <w:tc>
          <w:tcPr>
            <w:tcW w:w="1642" w:type="pct"/>
            <w:gridSpan w:val="2"/>
            <w:vAlign w:val="center"/>
          </w:tcPr>
          <w:p w14:paraId="0EEF3359" w14:textId="77777777" w:rsidR="007A53D0" w:rsidRPr="00285F9D" w:rsidRDefault="007A53D0" w:rsidP="009E184D">
            <w:pPr>
              <w:tabs>
                <w:tab w:val="left" w:pos="567"/>
              </w:tabs>
              <w:spacing w:after="60"/>
              <w:rPr>
                <w:i/>
                <w:iCs/>
                <w:lang w:val="sr-Cyrl-RS"/>
              </w:rPr>
            </w:pPr>
            <w:r w:rsidRPr="00285F9D">
              <w:rPr>
                <w:lang w:val="sr-Cyrl-RS"/>
              </w:rPr>
              <w:t>усмени испт</w:t>
            </w:r>
          </w:p>
        </w:tc>
        <w:tc>
          <w:tcPr>
            <w:tcW w:w="683" w:type="pct"/>
            <w:vAlign w:val="center"/>
          </w:tcPr>
          <w:p w14:paraId="0991A4BE" w14:textId="77777777" w:rsidR="007A53D0" w:rsidRPr="00285F9D" w:rsidRDefault="007A53D0" w:rsidP="009E184D">
            <w:pPr>
              <w:tabs>
                <w:tab w:val="left" w:pos="567"/>
              </w:tabs>
              <w:spacing w:after="60"/>
              <w:rPr>
                <w:iCs/>
                <w:lang w:val="sr-Cyrl-RS"/>
              </w:rPr>
            </w:pPr>
            <w:r w:rsidRPr="00285F9D">
              <w:rPr>
                <w:iCs/>
                <w:lang w:val="sr-Cyrl-RS"/>
              </w:rPr>
              <w:t>50</w:t>
            </w:r>
          </w:p>
        </w:tc>
      </w:tr>
      <w:tr w:rsidR="007A53D0" w:rsidRPr="00285F9D" w14:paraId="5059D954" w14:textId="77777777" w:rsidTr="0036006C">
        <w:trPr>
          <w:trHeight w:val="227"/>
        </w:trPr>
        <w:tc>
          <w:tcPr>
            <w:tcW w:w="1642" w:type="pct"/>
            <w:vAlign w:val="center"/>
          </w:tcPr>
          <w:p w14:paraId="7BA31950" w14:textId="77777777" w:rsidR="007A53D0" w:rsidRPr="00285F9D" w:rsidRDefault="007A53D0" w:rsidP="009E184D">
            <w:pPr>
              <w:tabs>
                <w:tab w:val="left" w:pos="567"/>
              </w:tabs>
              <w:spacing w:after="60"/>
              <w:rPr>
                <w:i/>
                <w:iCs/>
                <w:lang w:val="sr-Cyrl-RS"/>
              </w:rPr>
            </w:pPr>
            <w:r w:rsidRPr="00285F9D">
              <w:rPr>
                <w:lang w:val="sr-Cyrl-RS"/>
              </w:rPr>
              <w:t>колоквијум-и</w:t>
            </w:r>
          </w:p>
        </w:tc>
        <w:tc>
          <w:tcPr>
            <w:tcW w:w="1032" w:type="pct"/>
            <w:vAlign w:val="center"/>
          </w:tcPr>
          <w:p w14:paraId="3B0F1D94" w14:textId="77777777" w:rsidR="007A53D0" w:rsidRPr="00285F9D" w:rsidRDefault="007A53D0" w:rsidP="009E184D">
            <w:pPr>
              <w:tabs>
                <w:tab w:val="left" w:pos="567"/>
              </w:tabs>
              <w:spacing w:after="60"/>
              <w:rPr>
                <w:b/>
                <w:bCs/>
                <w:lang w:val="sr-Cyrl-RS"/>
              </w:rPr>
            </w:pPr>
            <w:r w:rsidRPr="00285F9D">
              <w:rPr>
                <w:b/>
                <w:bCs/>
                <w:lang w:val="sr-Cyrl-RS"/>
              </w:rPr>
              <w:t>10</w:t>
            </w:r>
          </w:p>
        </w:tc>
        <w:tc>
          <w:tcPr>
            <w:tcW w:w="1642" w:type="pct"/>
            <w:gridSpan w:val="2"/>
            <w:vAlign w:val="center"/>
          </w:tcPr>
          <w:p w14:paraId="4DEE98FF" w14:textId="77777777" w:rsidR="007A53D0" w:rsidRPr="00285F9D" w:rsidRDefault="007A53D0" w:rsidP="009E184D">
            <w:pPr>
              <w:tabs>
                <w:tab w:val="left" w:pos="567"/>
              </w:tabs>
              <w:spacing w:after="60"/>
              <w:rPr>
                <w:i/>
                <w:iCs/>
                <w:lang w:val="sr-Cyrl-RS"/>
              </w:rPr>
            </w:pPr>
            <w:r w:rsidRPr="00285F9D">
              <w:rPr>
                <w:i/>
                <w:iCs/>
                <w:lang w:val="sr-Cyrl-RS"/>
              </w:rPr>
              <w:t>..........</w:t>
            </w:r>
          </w:p>
        </w:tc>
        <w:tc>
          <w:tcPr>
            <w:tcW w:w="683" w:type="pct"/>
            <w:vAlign w:val="center"/>
          </w:tcPr>
          <w:p w14:paraId="55704D7F" w14:textId="77777777" w:rsidR="007A53D0" w:rsidRPr="00285F9D" w:rsidRDefault="007A53D0" w:rsidP="009E184D">
            <w:pPr>
              <w:tabs>
                <w:tab w:val="left" w:pos="567"/>
              </w:tabs>
              <w:spacing w:after="60"/>
              <w:rPr>
                <w:i/>
                <w:iCs/>
                <w:lang w:val="sr-Cyrl-RS"/>
              </w:rPr>
            </w:pPr>
          </w:p>
        </w:tc>
      </w:tr>
      <w:tr w:rsidR="007A53D0" w:rsidRPr="00285F9D" w14:paraId="547D8682" w14:textId="77777777" w:rsidTr="0036006C">
        <w:trPr>
          <w:trHeight w:val="227"/>
        </w:trPr>
        <w:tc>
          <w:tcPr>
            <w:tcW w:w="1642" w:type="pct"/>
            <w:vAlign w:val="center"/>
          </w:tcPr>
          <w:p w14:paraId="21F33D57" w14:textId="77777777" w:rsidR="007A53D0" w:rsidRPr="00285F9D" w:rsidRDefault="007A53D0" w:rsidP="009E184D">
            <w:pPr>
              <w:tabs>
                <w:tab w:val="left" w:pos="567"/>
              </w:tabs>
              <w:spacing w:after="60"/>
              <w:rPr>
                <w:lang w:val="sr-Cyrl-RS"/>
              </w:rPr>
            </w:pPr>
            <w:r w:rsidRPr="00285F9D">
              <w:rPr>
                <w:lang w:val="sr-Cyrl-RS"/>
              </w:rPr>
              <w:t>семинар-и</w:t>
            </w:r>
          </w:p>
        </w:tc>
        <w:tc>
          <w:tcPr>
            <w:tcW w:w="1032" w:type="pct"/>
            <w:vAlign w:val="center"/>
          </w:tcPr>
          <w:p w14:paraId="0B84F392" w14:textId="77777777" w:rsidR="007A53D0" w:rsidRPr="00285F9D" w:rsidRDefault="007A53D0" w:rsidP="009E184D">
            <w:pPr>
              <w:tabs>
                <w:tab w:val="left" w:pos="567"/>
              </w:tabs>
              <w:spacing w:after="60"/>
              <w:rPr>
                <w:b/>
                <w:bCs/>
                <w:lang w:val="sr-Cyrl-RS"/>
              </w:rPr>
            </w:pPr>
            <w:r w:rsidRPr="00285F9D">
              <w:rPr>
                <w:b/>
                <w:bCs/>
                <w:lang w:val="sr-Cyrl-RS"/>
              </w:rPr>
              <w:t>10</w:t>
            </w:r>
          </w:p>
        </w:tc>
        <w:tc>
          <w:tcPr>
            <w:tcW w:w="1642" w:type="pct"/>
            <w:gridSpan w:val="2"/>
            <w:vAlign w:val="center"/>
          </w:tcPr>
          <w:p w14:paraId="0680EE07" w14:textId="77777777" w:rsidR="007A53D0" w:rsidRPr="00285F9D" w:rsidRDefault="007A53D0" w:rsidP="009E184D">
            <w:pPr>
              <w:tabs>
                <w:tab w:val="left" w:pos="567"/>
              </w:tabs>
              <w:spacing w:after="60"/>
              <w:rPr>
                <w:i/>
                <w:iCs/>
                <w:lang w:val="sr-Cyrl-RS"/>
              </w:rPr>
            </w:pPr>
          </w:p>
        </w:tc>
        <w:tc>
          <w:tcPr>
            <w:tcW w:w="683" w:type="pct"/>
            <w:vAlign w:val="center"/>
          </w:tcPr>
          <w:p w14:paraId="1B3828AF" w14:textId="77777777" w:rsidR="007A53D0" w:rsidRPr="00285F9D" w:rsidRDefault="007A53D0" w:rsidP="009E184D">
            <w:pPr>
              <w:tabs>
                <w:tab w:val="left" w:pos="567"/>
              </w:tabs>
              <w:spacing w:after="60"/>
              <w:rPr>
                <w:i/>
                <w:iCs/>
                <w:lang w:val="sr-Cyrl-RS"/>
              </w:rPr>
            </w:pPr>
          </w:p>
        </w:tc>
      </w:tr>
      <w:tr w:rsidR="007A53D0" w:rsidRPr="00285F9D" w14:paraId="3F896D9B" w14:textId="77777777" w:rsidTr="00285F9D">
        <w:trPr>
          <w:trHeight w:val="227"/>
        </w:trPr>
        <w:tc>
          <w:tcPr>
            <w:tcW w:w="5000" w:type="pct"/>
            <w:gridSpan w:val="5"/>
            <w:vAlign w:val="center"/>
          </w:tcPr>
          <w:p w14:paraId="6E9E0742" w14:textId="77777777" w:rsidR="007A53D0" w:rsidRPr="00285F9D" w:rsidRDefault="007A53D0" w:rsidP="009E184D">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A53D0" w:rsidRPr="00285F9D" w14:paraId="7D62DE06" w14:textId="77777777" w:rsidTr="00285F9D">
        <w:trPr>
          <w:trHeight w:val="227"/>
        </w:trPr>
        <w:tc>
          <w:tcPr>
            <w:tcW w:w="5000" w:type="pct"/>
            <w:gridSpan w:val="5"/>
            <w:vAlign w:val="center"/>
          </w:tcPr>
          <w:p w14:paraId="163EAC40" w14:textId="77777777" w:rsidR="007A53D0" w:rsidRPr="00285F9D" w:rsidRDefault="007A53D0" w:rsidP="009E184D">
            <w:pPr>
              <w:tabs>
                <w:tab w:val="left" w:pos="567"/>
              </w:tabs>
              <w:spacing w:after="60"/>
              <w:rPr>
                <w:b/>
                <w:bCs/>
                <w:lang w:val="sr-Cyrl-RS"/>
              </w:rPr>
            </w:pPr>
            <w:r w:rsidRPr="00285F9D">
              <w:rPr>
                <w:lang w:val="sr-Cyrl-RS"/>
              </w:rPr>
              <w:t>*максимална дужна 1 страница А4 формата</w:t>
            </w:r>
          </w:p>
        </w:tc>
      </w:tr>
    </w:tbl>
    <w:p w14:paraId="54EC9705" w14:textId="77777777" w:rsidR="007A53D0" w:rsidRPr="00285F9D" w:rsidRDefault="007A53D0">
      <w:pPr>
        <w:rPr>
          <w:lang w:val="sr-Cyrl-RS"/>
        </w:rPr>
      </w:pPr>
    </w:p>
    <w:p w14:paraId="136A8AFD" w14:textId="77777777" w:rsidR="001B5B09" w:rsidRPr="00285F9D" w:rsidRDefault="001B5B09" w:rsidP="001B5B09">
      <w:pPr>
        <w:rPr>
          <w:lang w:val="sr-Cyrl-RS"/>
        </w:rPr>
      </w:pPr>
    </w:p>
    <w:p w14:paraId="7962BC29" w14:textId="77777777" w:rsidR="007A53D0" w:rsidRPr="00285F9D" w:rsidRDefault="007A53D0" w:rsidP="001B5B09">
      <w:pPr>
        <w:rPr>
          <w:lang w:val="sr-Cyrl-RS"/>
        </w:rPr>
      </w:pPr>
    </w:p>
    <w:p w14:paraId="5BD97032" w14:textId="77777777" w:rsidR="007A53D0" w:rsidRPr="00285F9D" w:rsidRDefault="007A53D0" w:rsidP="001B5B09">
      <w:pPr>
        <w:rPr>
          <w:lang w:val="sr-Cyrl-RS"/>
        </w:rPr>
      </w:pPr>
    </w:p>
    <w:p w14:paraId="1E4DFE51" w14:textId="77777777" w:rsidR="0036006C" w:rsidRDefault="0036006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925"/>
        <w:gridCol w:w="1108"/>
        <w:gridCol w:w="1976"/>
        <w:gridCol w:w="1267"/>
      </w:tblGrid>
      <w:tr w:rsidR="007A53D0" w:rsidRPr="00285F9D" w14:paraId="2F6AB7B0" w14:textId="77777777" w:rsidTr="00285F9D">
        <w:trPr>
          <w:trHeight w:val="227"/>
        </w:trPr>
        <w:tc>
          <w:tcPr>
            <w:tcW w:w="5000" w:type="pct"/>
            <w:gridSpan w:val="5"/>
            <w:vAlign w:val="center"/>
          </w:tcPr>
          <w:p w14:paraId="3FB21F62" w14:textId="59DD6A90" w:rsidR="007A53D0" w:rsidRPr="00285F9D" w:rsidRDefault="007A53D0" w:rsidP="009E184D">
            <w:pPr>
              <w:tabs>
                <w:tab w:val="left" w:pos="567"/>
                <w:tab w:val="left" w:pos="7180"/>
              </w:tabs>
              <w:spacing w:after="60"/>
              <w:rPr>
                <w:b/>
                <w:bCs/>
                <w:sz w:val="18"/>
                <w:szCs w:val="18"/>
                <w:lang w:val="sr-Cyrl-RS"/>
              </w:rPr>
            </w:pPr>
            <w:r w:rsidRPr="00285F9D">
              <w:rPr>
                <w:b/>
                <w:bCs/>
                <w:sz w:val="18"/>
                <w:szCs w:val="18"/>
                <w:lang w:val="sr-Cyrl-RS"/>
              </w:rPr>
              <w:lastRenderedPageBreak/>
              <w:t xml:space="preserve">Студијски програм : Мастер академске студије права </w:t>
            </w:r>
          </w:p>
        </w:tc>
      </w:tr>
      <w:tr w:rsidR="007A53D0" w:rsidRPr="00285F9D" w14:paraId="54BCEAE2" w14:textId="77777777" w:rsidTr="00285F9D">
        <w:trPr>
          <w:trHeight w:val="227"/>
        </w:trPr>
        <w:tc>
          <w:tcPr>
            <w:tcW w:w="5000" w:type="pct"/>
            <w:gridSpan w:val="5"/>
            <w:vAlign w:val="center"/>
          </w:tcPr>
          <w:p w14:paraId="2C15A08C"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 xml:space="preserve">Назив предмета: </w:t>
            </w:r>
            <w:bookmarkStart w:id="32" w:name="Упореднопородичноправо"/>
            <w:r w:rsidRPr="00285F9D">
              <w:rPr>
                <w:b/>
                <w:bCs/>
                <w:sz w:val="18"/>
                <w:szCs w:val="18"/>
                <w:lang w:val="sr-Cyrl-RS"/>
              </w:rPr>
              <w:fldChar w:fldCharType="begin"/>
            </w:r>
            <w:r w:rsidRPr="00285F9D">
              <w:rPr>
                <w:b/>
                <w:bCs/>
                <w:sz w:val="18"/>
                <w:szCs w:val="18"/>
                <w:lang w:val="sr-Cyrl-RS"/>
              </w:rPr>
              <w:instrText xml:space="preserve"> HYPERLINK  \l "M4" </w:instrText>
            </w:r>
            <w:r w:rsidRPr="00285F9D">
              <w:rPr>
                <w:b/>
                <w:bCs/>
                <w:sz w:val="18"/>
                <w:szCs w:val="18"/>
                <w:lang w:val="sr-Cyrl-RS"/>
              </w:rPr>
              <w:fldChar w:fldCharType="separate"/>
            </w:r>
            <w:r w:rsidRPr="00285F9D">
              <w:rPr>
                <w:rStyle w:val="Hyperlink"/>
                <w:b/>
                <w:bCs/>
                <w:sz w:val="18"/>
                <w:szCs w:val="18"/>
                <w:lang w:val="sr-Cyrl-RS"/>
              </w:rPr>
              <w:t>У</w:t>
            </w:r>
            <w:bookmarkEnd w:id="32"/>
            <w:r w:rsidRPr="00285F9D">
              <w:rPr>
                <w:rStyle w:val="Hyperlink"/>
                <w:b/>
                <w:bCs/>
                <w:sz w:val="18"/>
                <w:szCs w:val="18"/>
                <w:lang w:val="sr-Cyrl-RS"/>
              </w:rPr>
              <w:t>ПОРЕДНО ПОРОДИЧНО ПРАВО</w:t>
            </w:r>
            <w:r w:rsidRPr="00285F9D">
              <w:rPr>
                <w:b/>
                <w:bCs/>
                <w:sz w:val="18"/>
                <w:szCs w:val="18"/>
                <w:lang w:val="sr-Cyrl-RS"/>
              </w:rPr>
              <w:fldChar w:fldCharType="end"/>
            </w:r>
          </w:p>
        </w:tc>
      </w:tr>
      <w:tr w:rsidR="007A53D0" w:rsidRPr="00285F9D" w14:paraId="015DA4BE" w14:textId="77777777" w:rsidTr="00285F9D">
        <w:trPr>
          <w:trHeight w:val="227"/>
        </w:trPr>
        <w:tc>
          <w:tcPr>
            <w:tcW w:w="5000" w:type="pct"/>
            <w:gridSpan w:val="5"/>
            <w:vAlign w:val="center"/>
          </w:tcPr>
          <w:p w14:paraId="6E8BB9A3"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Наставници: Проф. др Вељко Влашковић</w:t>
            </w:r>
          </w:p>
        </w:tc>
      </w:tr>
      <w:tr w:rsidR="007A53D0" w:rsidRPr="00285F9D" w14:paraId="28A3A43E" w14:textId="77777777" w:rsidTr="00285F9D">
        <w:trPr>
          <w:trHeight w:val="227"/>
        </w:trPr>
        <w:tc>
          <w:tcPr>
            <w:tcW w:w="5000" w:type="pct"/>
            <w:gridSpan w:val="5"/>
            <w:vAlign w:val="center"/>
          </w:tcPr>
          <w:p w14:paraId="0085D0B0" w14:textId="77777777" w:rsidR="007A53D0" w:rsidRPr="00285F9D" w:rsidRDefault="007A53D0" w:rsidP="009E184D">
            <w:pPr>
              <w:tabs>
                <w:tab w:val="left" w:pos="567"/>
              </w:tabs>
              <w:spacing w:after="60"/>
              <w:rPr>
                <w:sz w:val="18"/>
                <w:szCs w:val="18"/>
                <w:lang w:val="sr-Cyrl-RS"/>
              </w:rPr>
            </w:pPr>
            <w:r w:rsidRPr="00285F9D">
              <w:rPr>
                <w:b/>
                <w:bCs/>
                <w:sz w:val="18"/>
                <w:szCs w:val="18"/>
                <w:lang w:val="sr-Cyrl-RS"/>
              </w:rPr>
              <w:t>Статус предмета: изборни</w:t>
            </w:r>
          </w:p>
        </w:tc>
      </w:tr>
      <w:tr w:rsidR="007A53D0" w:rsidRPr="00285F9D" w14:paraId="4ACACF0B" w14:textId="77777777" w:rsidTr="00285F9D">
        <w:trPr>
          <w:trHeight w:val="227"/>
        </w:trPr>
        <w:tc>
          <w:tcPr>
            <w:tcW w:w="5000" w:type="pct"/>
            <w:gridSpan w:val="5"/>
            <w:vAlign w:val="center"/>
          </w:tcPr>
          <w:p w14:paraId="28E09542" w14:textId="77777777" w:rsidR="007A53D0" w:rsidRPr="00285F9D" w:rsidRDefault="007A53D0" w:rsidP="009E184D">
            <w:pPr>
              <w:tabs>
                <w:tab w:val="left" w:pos="567"/>
              </w:tabs>
              <w:spacing w:after="60"/>
              <w:rPr>
                <w:sz w:val="18"/>
                <w:szCs w:val="18"/>
                <w:lang w:val="sr-Cyrl-RS"/>
              </w:rPr>
            </w:pPr>
            <w:r w:rsidRPr="00285F9D">
              <w:rPr>
                <w:b/>
                <w:bCs/>
                <w:sz w:val="18"/>
                <w:szCs w:val="18"/>
                <w:lang w:val="sr-Cyrl-RS"/>
              </w:rPr>
              <w:t>Број ЕСПБ: 8</w:t>
            </w:r>
          </w:p>
        </w:tc>
      </w:tr>
      <w:tr w:rsidR="007A53D0" w:rsidRPr="00285F9D" w14:paraId="7BA6B9F2" w14:textId="77777777" w:rsidTr="00285F9D">
        <w:trPr>
          <w:trHeight w:val="227"/>
        </w:trPr>
        <w:tc>
          <w:tcPr>
            <w:tcW w:w="5000" w:type="pct"/>
            <w:gridSpan w:val="5"/>
            <w:vAlign w:val="center"/>
          </w:tcPr>
          <w:p w14:paraId="6175B4D2" w14:textId="77777777" w:rsidR="007A53D0" w:rsidRPr="00285F9D" w:rsidRDefault="007A53D0" w:rsidP="009E184D">
            <w:pPr>
              <w:tabs>
                <w:tab w:val="left" w:pos="567"/>
              </w:tabs>
              <w:spacing w:after="60"/>
              <w:rPr>
                <w:sz w:val="18"/>
                <w:szCs w:val="18"/>
                <w:lang w:val="sr-Cyrl-RS"/>
              </w:rPr>
            </w:pPr>
            <w:r w:rsidRPr="00285F9D">
              <w:rPr>
                <w:b/>
                <w:bCs/>
                <w:sz w:val="18"/>
                <w:szCs w:val="18"/>
                <w:lang w:val="sr-Cyrl-RS"/>
              </w:rPr>
              <w:t>Услов: нема</w:t>
            </w:r>
          </w:p>
        </w:tc>
      </w:tr>
      <w:tr w:rsidR="007A53D0" w:rsidRPr="00285F9D" w14:paraId="7FD60247" w14:textId="77777777" w:rsidTr="00285F9D">
        <w:trPr>
          <w:trHeight w:val="227"/>
        </w:trPr>
        <w:tc>
          <w:tcPr>
            <w:tcW w:w="5000" w:type="pct"/>
            <w:gridSpan w:val="5"/>
            <w:vAlign w:val="center"/>
          </w:tcPr>
          <w:p w14:paraId="46387B11" w14:textId="77777777" w:rsidR="007A53D0" w:rsidRPr="00285F9D" w:rsidRDefault="007A53D0" w:rsidP="009E184D">
            <w:pPr>
              <w:tabs>
                <w:tab w:val="left" w:pos="567"/>
              </w:tabs>
              <w:spacing w:after="60"/>
              <w:jc w:val="both"/>
              <w:rPr>
                <w:b/>
                <w:bCs/>
                <w:sz w:val="18"/>
                <w:szCs w:val="18"/>
                <w:lang w:val="sr-Cyrl-RS"/>
              </w:rPr>
            </w:pPr>
            <w:r w:rsidRPr="00285F9D">
              <w:rPr>
                <w:b/>
                <w:bCs/>
                <w:sz w:val="18"/>
                <w:szCs w:val="18"/>
                <w:lang w:val="sr-Cyrl-RS"/>
              </w:rPr>
              <w:t xml:space="preserve">Циљ предмета </w:t>
            </w:r>
            <w:r w:rsidRPr="00285F9D">
              <w:rPr>
                <w:bCs/>
                <w:sz w:val="18"/>
                <w:szCs w:val="18"/>
                <w:lang w:val="sr-Cyrl-RS"/>
              </w:rPr>
              <w:t>Студенти се најпре требају оспособити да разумеју шири контекст у коме се формирају како формални, тако и материјални извори данашњег породичног права. У том смислу, посебна пажња поклониће се еволуцији и трансформацији породичног права под утицајем идеје о људским правима. Студенти морају разумети однос између породичног права и националне културе, нарочито у контексту проблема хармонизације породичног права. Сходно томе, треба се схватити однос и узајамни утицај међународног породичног права на национална породична законодавства. Даље, студенти  се требају оспособити да утврде сличности и разлике између различитих породичноправних решења у националним законодавствима, да објасне узроке и корене наведених разлика и процене вредност различитих законских решења. У том смислу, студенти се требају оспособити да уоче, анализирају и разумеју циљеве које се желе остварити различитим приступима националних породичних законодаваца.</w:t>
            </w:r>
          </w:p>
        </w:tc>
      </w:tr>
      <w:tr w:rsidR="007A53D0" w:rsidRPr="00285F9D" w14:paraId="53A79859" w14:textId="77777777" w:rsidTr="00285F9D">
        <w:trPr>
          <w:trHeight w:val="227"/>
        </w:trPr>
        <w:tc>
          <w:tcPr>
            <w:tcW w:w="5000" w:type="pct"/>
            <w:gridSpan w:val="5"/>
            <w:vAlign w:val="center"/>
          </w:tcPr>
          <w:p w14:paraId="50226C75" w14:textId="77777777" w:rsidR="007A53D0" w:rsidRPr="00285F9D" w:rsidRDefault="007A53D0" w:rsidP="009E184D">
            <w:pPr>
              <w:tabs>
                <w:tab w:val="left" w:pos="567"/>
              </w:tabs>
              <w:spacing w:after="60"/>
              <w:jc w:val="both"/>
              <w:rPr>
                <w:b/>
                <w:bCs/>
                <w:sz w:val="18"/>
                <w:szCs w:val="18"/>
                <w:lang w:val="sr-Cyrl-RS"/>
              </w:rPr>
            </w:pPr>
            <w:r w:rsidRPr="00285F9D">
              <w:rPr>
                <w:b/>
                <w:bCs/>
                <w:sz w:val="18"/>
                <w:szCs w:val="18"/>
                <w:lang w:val="sr-Cyrl-RS"/>
              </w:rPr>
              <w:t xml:space="preserve">Исход предмета </w:t>
            </w:r>
            <w:r w:rsidRPr="00285F9D">
              <w:rPr>
                <w:bCs/>
                <w:sz w:val="18"/>
                <w:szCs w:val="18"/>
                <w:lang w:val="sr-Cyrl-RS"/>
              </w:rPr>
              <w:t>Оспособљеност студената да разумеју процес еволуције и трансформације, као и пробелем хармонизације породичног права; oспособљеност студената да разумеју и вреднују домаћа породичноправна решења у поређењу са иностраним правним решењима и обрнуто, да разумеју циљеве и принципе којима су се руководили творци националних породичних законодавстава приликом доношења конкретних законских решења и уоче и објасне сличности и разлике између домаћег и иностраних националних породичних правa.</w:t>
            </w:r>
          </w:p>
        </w:tc>
      </w:tr>
      <w:tr w:rsidR="007A53D0" w:rsidRPr="00285F9D" w14:paraId="06D7031A" w14:textId="77777777" w:rsidTr="00285F9D">
        <w:trPr>
          <w:trHeight w:val="227"/>
        </w:trPr>
        <w:tc>
          <w:tcPr>
            <w:tcW w:w="5000" w:type="pct"/>
            <w:gridSpan w:val="5"/>
            <w:vAlign w:val="center"/>
          </w:tcPr>
          <w:p w14:paraId="5F8C71FC" w14:textId="77777777" w:rsidR="007A53D0" w:rsidRPr="00285F9D" w:rsidRDefault="007A53D0" w:rsidP="009E184D">
            <w:pPr>
              <w:tabs>
                <w:tab w:val="left" w:pos="567"/>
              </w:tabs>
              <w:spacing w:after="60"/>
              <w:jc w:val="both"/>
              <w:rPr>
                <w:i/>
                <w:iCs/>
                <w:sz w:val="18"/>
                <w:szCs w:val="18"/>
                <w:lang w:val="sr-Cyrl-RS"/>
              </w:rPr>
            </w:pPr>
            <w:r w:rsidRPr="00285F9D">
              <w:rPr>
                <w:b/>
                <w:bCs/>
                <w:sz w:val="18"/>
                <w:szCs w:val="18"/>
                <w:lang w:val="sr-Cyrl-RS"/>
              </w:rPr>
              <w:t xml:space="preserve">Садржај предмета </w:t>
            </w:r>
            <w:r w:rsidRPr="00285F9D">
              <w:rPr>
                <w:i/>
                <w:iCs/>
                <w:sz w:val="18"/>
                <w:szCs w:val="18"/>
                <w:lang w:val="sr-Cyrl-RS"/>
              </w:rPr>
              <w:t xml:space="preserve">Теоријска настава </w:t>
            </w:r>
            <w:r w:rsidRPr="00285F9D">
              <w:rPr>
                <w:bCs/>
                <w:sz w:val="18"/>
                <w:szCs w:val="18"/>
                <w:lang w:val="sr-Cyrl-RS"/>
              </w:rPr>
              <w:t>ОПШТИ ДЕО: Појам, предмет и метод упоредног породичног права, Циљеви и задаци упоредног породичног права, Еволуција породичног права, Проблем хармонизације породичног права, Породично право и национална култура, Упоредно породично право и међународно породично право; Приступ Комисије за европско породично право. ПОСЕБНИ ДЕО:  Партнерско право (лични и имовинскоправни аспекти брака, регистрованих партнерстава и ванбрачне заједнице у упоредном праву), упоредно право у контексту права детета и родитељске одговорности, заштита права детета у упоредном праву.</w:t>
            </w:r>
          </w:p>
          <w:p w14:paraId="29FDC0B7" w14:textId="77777777" w:rsidR="007A53D0" w:rsidRPr="00285F9D" w:rsidRDefault="007A53D0" w:rsidP="009E184D">
            <w:pPr>
              <w:tabs>
                <w:tab w:val="left" w:pos="567"/>
              </w:tabs>
              <w:spacing w:after="60"/>
              <w:rPr>
                <w:i/>
                <w:iCs/>
                <w:sz w:val="18"/>
                <w:szCs w:val="18"/>
                <w:lang w:val="sr-Cyrl-RS"/>
              </w:rPr>
            </w:pPr>
            <w:r w:rsidRPr="00285F9D">
              <w:rPr>
                <w:i/>
                <w:iCs/>
                <w:sz w:val="18"/>
                <w:szCs w:val="18"/>
                <w:lang w:val="sr-Cyrl-RS"/>
              </w:rPr>
              <w:t xml:space="preserve">Практична настава  </w:t>
            </w:r>
            <w:r w:rsidRPr="00285F9D">
              <w:rPr>
                <w:iCs/>
                <w:sz w:val="18"/>
                <w:szCs w:val="18"/>
                <w:lang w:val="sr-Cyrl-RS"/>
              </w:rPr>
              <w:t>Вежбе, дискусионе групе, с</w:t>
            </w:r>
            <w:r w:rsidRPr="00285F9D">
              <w:rPr>
                <w:bCs/>
                <w:sz w:val="18"/>
                <w:szCs w:val="18"/>
                <w:lang w:val="sr-Cyrl-RS"/>
              </w:rPr>
              <w:t>тудијски истраживачки рад</w:t>
            </w:r>
          </w:p>
        </w:tc>
      </w:tr>
      <w:tr w:rsidR="007A53D0" w:rsidRPr="00285F9D" w14:paraId="3FAD43F5" w14:textId="77777777" w:rsidTr="00285F9D">
        <w:trPr>
          <w:trHeight w:val="227"/>
        </w:trPr>
        <w:tc>
          <w:tcPr>
            <w:tcW w:w="5000" w:type="pct"/>
            <w:gridSpan w:val="5"/>
            <w:vAlign w:val="center"/>
          </w:tcPr>
          <w:p w14:paraId="019EAF07" w14:textId="77777777" w:rsidR="007A53D0" w:rsidRPr="00285F9D" w:rsidRDefault="007A53D0" w:rsidP="009E184D">
            <w:pPr>
              <w:tabs>
                <w:tab w:val="left" w:pos="567"/>
              </w:tabs>
              <w:spacing w:after="60"/>
              <w:jc w:val="both"/>
              <w:rPr>
                <w:b/>
                <w:bCs/>
                <w:sz w:val="18"/>
                <w:szCs w:val="18"/>
                <w:lang w:val="sr-Cyrl-RS"/>
              </w:rPr>
            </w:pPr>
            <w:r w:rsidRPr="00285F9D">
              <w:rPr>
                <w:b/>
                <w:bCs/>
                <w:sz w:val="18"/>
                <w:szCs w:val="18"/>
                <w:lang w:val="sr-Cyrl-RS"/>
              </w:rPr>
              <w:t xml:space="preserve">Литература </w:t>
            </w:r>
            <w:r w:rsidRPr="00285F9D">
              <w:rPr>
                <w:bCs/>
                <w:sz w:val="18"/>
                <w:szCs w:val="18"/>
                <w:lang w:val="sr-Cyrl-RS"/>
              </w:rPr>
              <w:t>Г.Ковачек Станић,</w:t>
            </w:r>
            <w:r w:rsidRPr="00285F9D">
              <w:rPr>
                <w:sz w:val="18"/>
                <w:szCs w:val="18"/>
                <w:lang w:val="sr-Cyrl-RS"/>
              </w:rPr>
              <w:t xml:space="preserve"> </w:t>
            </w:r>
            <w:r w:rsidRPr="00285F9D">
              <w:rPr>
                <w:i/>
                <w:sz w:val="18"/>
                <w:szCs w:val="18"/>
                <w:lang w:val="sr-Cyrl-RS"/>
              </w:rPr>
              <w:t>Породично право: партнерско, дечје и старатељско право</w:t>
            </w:r>
            <w:r w:rsidRPr="00285F9D">
              <w:rPr>
                <w:sz w:val="18"/>
                <w:szCs w:val="18"/>
                <w:lang w:val="sr-Cyrl-RS"/>
              </w:rPr>
              <w:t xml:space="preserve">, Нови Сад, Правни факултет Нови Сад  2014; </w:t>
            </w:r>
            <w:r w:rsidRPr="00285F9D">
              <w:rPr>
                <w:bCs/>
                <w:sz w:val="18"/>
                <w:szCs w:val="18"/>
                <w:lang w:val="sr-Cyrl-RS"/>
              </w:rPr>
              <w:t xml:space="preserve">З.Поњавић, </w:t>
            </w:r>
            <w:r w:rsidRPr="00285F9D">
              <w:rPr>
                <w:bCs/>
                <w:i/>
                <w:sz w:val="18"/>
                <w:szCs w:val="18"/>
                <w:lang w:val="sr-Cyrl-RS"/>
              </w:rPr>
              <w:t xml:space="preserve">Приватизација породице и породичног права, </w:t>
            </w:r>
            <w:r w:rsidRPr="00285F9D">
              <w:rPr>
                <w:bCs/>
                <w:sz w:val="18"/>
                <w:szCs w:val="18"/>
                <w:lang w:val="sr-Cyrl-RS"/>
              </w:rPr>
              <w:t>Службени гласник РС, Београд, 2009;</w:t>
            </w:r>
            <w:r w:rsidRPr="00285F9D">
              <w:rPr>
                <w:sz w:val="18"/>
                <w:szCs w:val="18"/>
                <w:lang w:val="sr-Cyrl-RS"/>
              </w:rPr>
              <w:t xml:space="preserve"> </w:t>
            </w:r>
            <w:r w:rsidRPr="00285F9D">
              <w:rPr>
                <w:bCs/>
                <w:i/>
                <w:sz w:val="18"/>
                <w:szCs w:val="18"/>
                <w:lang w:val="sr-Cyrl-RS"/>
              </w:rPr>
              <w:t xml:space="preserve">Debates in Family Law around the Globe at the Dawn of the 21st Century </w:t>
            </w:r>
            <w:r w:rsidRPr="00285F9D">
              <w:rPr>
                <w:bCs/>
                <w:sz w:val="18"/>
                <w:szCs w:val="18"/>
                <w:lang w:val="sr-Cyrl-RS"/>
              </w:rPr>
              <w:t xml:space="preserve">(Katherine Boele-Woelki, ed.), Intersentia, Antwerpen-Oxford-Portland, 2009; </w:t>
            </w:r>
            <w:r w:rsidRPr="00285F9D">
              <w:rPr>
                <w:rStyle w:val="a-size-large"/>
                <w:i/>
                <w:sz w:val="18"/>
                <w:szCs w:val="18"/>
                <w:lang w:val="sr-Cyrl-RS"/>
              </w:rPr>
              <w:t xml:space="preserve">Marital Agreements and Private Autonomy in Comparative Perspective, </w:t>
            </w:r>
            <w:r w:rsidRPr="00285F9D">
              <w:rPr>
                <w:rStyle w:val="a-size-large"/>
                <w:sz w:val="18"/>
                <w:szCs w:val="18"/>
                <w:lang w:val="sr-Cyrl-RS"/>
              </w:rPr>
              <w:t>(Ј. M. Scherpe, ed.), Hart Publishing, Oxford-Portland, 2012.</w:t>
            </w:r>
          </w:p>
        </w:tc>
      </w:tr>
      <w:tr w:rsidR="007A53D0" w:rsidRPr="00285F9D" w14:paraId="682B28C0" w14:textId="77777777" w:rsidTr="0036006C">
        <w:trPr>
          <w:trHeight w:val="227"/>
        </w:trPr>
        <w:tc>
          <w:tcPr>
            <w:tcW w:w="1642" w:type="pct"/>
            <w:vAlign w:val="center"/>
          </w:tcPr>
          <w:p w14:paraId="7514F27B"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1623" w:type="pct"/>
            <w:gridSpan w:val="2"/>
            <w:vAlign w:val="center"/>
          </w:tcPr>
          <w:p w14:paraId="3FA7543E" w14:textId="77777777" w:rsidR="007A53D0" w:rsidRPr="00285F9D" w:rsidRDefault="007A53D0" w:rsidP="009E184D">
            <w:pPr>
              <w:tabs>
                <w:tab w:val="left" w:pos="567"/>
              </w:tabs>
              <w:spacing w:after="60"/>
              <w:rPr>
                <w:b/>
                <w:bCs/>
                <w:sz w:val="18"/>
                <w:szCs w:val="18"/>
                <w:lang w:val="sr-Cyrl-RS"/>
              </w:rPr>
            </w:pPr>
            <w:r w:rsidRPr="00285F9D">
              <w:rPr>
                <w:b/>
                <w:sz w:val="18"/>
                <w:szCs w:val="18"/>
                <w:lang w:val="sr-Cyrl-RS"/>
              </w:rPr>
              <w:t>Теоријска настава: 3x15=45</w:t>
            </w:r>
          </w:p>
        </w:tc>
        <w:tc>
          <w:tcPr>
            <w:tcW w:w="1735" w:type="pct"/>
            <w:gridSpan w:val="2"/>
            <w:vAlign w:val="center"/>
          </w:tcPr>
          <w:p w14:paraId="1157963C" w14:textId="77777777" w:rsidR="007A53D0" w:rsidRPr="00285F9D" w:rsidRDefault="007A53D0" w:rsidP="009E184D">
            <w:pPr>
              <w:tabs>
                <w:tab w:val="left" w:pos="567"/>
              </w:tabs>
              <w:spacing w:after="60"/>
              <w:rPr>
                <w:b/>
                <w:bCs/>
                <w:sz w:val="18"/>
                <w:szCs w:val="18"/>
                <w:lang w:val="sr-Cyrl-RS"/>
              </w:rPr>
            </w:pPr>
            <w:r w:rsidRPr="00285F9D">
              <w:rPr>
                <w:b/>
                <w:sz w:val="18"/>
                <w:szCs w:val="18"/>
                <w:lang w:val="sr-Cyrl-RS"/>
              </w:rPr>
              <w:t>Практична настава: вежбе 2x15=30; студијско истраживачки рад 1x15=15</w:t>
            </w:r>
          </w:p>
        </w:tc>
      </w:tr>
      <w:tr w:rsidR="007A53D0" w:rsidRPr="00285F9D" w14:paraId="2AEF5C59" w14:textId="77777777" w:rsidTr="00285F9D">
        <w:trPr>
          <w:trHeight w:val="227"/>
        </w:trPr>
        <w:tc>
          <w:tcPr>
            <w:tcW w:w="5000" w:type="pct"/>
            <w:gridSpan w:val="5"/>
            <w:vAlign w:val="center"/>
          </w:tcPr>
          <w:p w14:paraId="5AC74D5A" w14:textId="77777777" w:rsidR="007A53D0" w:rsidRPr="00285F9D" w:rsidRDefault="007A53D0" w:rsidP="009E184D">
            <w:pPr>
              <w:tabs>
                <w:tab w:val="left" w:pos="567"/>
              </w:tabs>
              <w:spacing w:after="60"/>
              <w:jc w:val="both"/>
              <w:rPr>
                <w:sz w:val="18"/>
                <w:szCs w:val="18"/>
                <w:lang w:val="sr-Cyrl-RS"/>
              </w:rPr>
            </w:pPr>
            <w:r w:rsidRPr="00285F9D">
              <w:rPr>
                <w:b/>
                <w:bCs/>
                <w:sz w:val="18"/>
                <w:szCs w:val="18"/>
                <w:lang w:val="sr-Cyrl-RS"/>
              </w:rPr>
              <w:t xml:space="preserve">Методе извођења наставе </w:t>
            </w:r>
            <w:r w:rsidRPr="00285F9D">
              <w:rPr>
                <w:sz w:val="18"/>
                <w:szCs w:val="18"/>
                <w:lang w:val="sr-Cyrl-RS"/>
              </w:rPr>
              <w:t>Предавања уз видео презентације, подстицање дијалога и размене мишљења између студената, консултације, семинарски радови, колоквијуми</w:t>
            </w:r>
          </w:p>
        </w:tc>
      </w:tr>
      <w:tr w:rsidR="007A53D0" w:rsidRPr="00285F9D" w14:paraId="66B1DFBE" w14:textId="77777777" w:rsidTr="00285F9D">
        <w:trPr>
          <w:trHeight w:val="227"/>
        </w:trPr>
        <w:tc>
          <w:tcPr>
            <w:tcW w:w="5000" w:type="pct"/>
            <w:gridSpan w:val="5"/>
            <w:vAlign w:val="center"/>
          </w:tcPr>
          <w:p w14:paraId="3BB69654"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7A53D0" w:rsidRPr="00285F9D" w14:paraId="4B9C4AE8" w14:textId="77777777" w:rsidTr="00285F9D">
        <w:trPr>
          <w:trHeight w:val="227"/>
        </w:trPr>
        <w:tc>
          <w:tcPr>
            <w:tcW w:w="1642" w:type="pct"/>
            <w:vAlign w:val="center"/>
          </w:tcPr>
          <w:p w14:paraId="50E163F3" w14:textId="77777777" w:rsidR="007A53D0" w:rsidRPr="00285F9D" w:rsidRDefault="007A53D0" w:rsidP="009E184D">
            <w:pPr>
              <w:tabs>
                <w:tab w:val="left" w:pos="567"/>
              </w:tabs>
              <w:spacing w:after="60"/>
              <w:rPr>
                <w:b/>
                <w:iCs/>
                <w:sz w:val="18"/>
                <w:szCs w:val="18"/>
                <w:lang w:val="sr-Cyrl-RS"/>
              </w:rPr>
            </w:pPr>
            <w:r w:rsidRPr="00285F9D">
              <w:rPr>
                <w:b/>
                <w:iCs/>
                <w:sz w:val="18"/>
                <w:szCs w:val="18"/>
                <w:lang w:val="sr-Cyrl-RS"/>
              </w:rPr>
              <w:t>Предиспитне обавезе</w:t>
            </w:r>
          </w:p>
        </w:tc>
        <w:tc>
          <w:tcPr>
            <w:tcW w:w="1030" w:type="pct"/>
            <w:vAlign w:val="center"/>
          </w:tcPr>
          <w:p w14:paraId="71C438A4" w14:textId="77777777" w:rsidR="007A53D0" w:rsidRPr="00285F9D" w:rsidRDefault="007A53D0" w:rsidP="009E184D">
            <w:pPr>
              <w:tabs>
                <w:tab w:val="left" w:pos="567"/>
              </w:tabs>
              <w:spacing w:after="60"/>
              <w:rPr>
                <w:sz w:val="18"/>
                <w:szCs w:val="18"/>
                <w:lang w:val="sr-Cyrl-RS"/>
              </w:rPr>
            </w:pPr>
            <w:r w:rsidRPr="00285F9D">
              <w:rPr>
                <w:sz w:val="18"/>
                <w:szCs w:val="18"/>
                <w:lang w:val="sr-Cyrl-RS"/>
              </w:rPr>
              <w:t>Поена</w:t>
            </w:r>
          </w:p>
          <w:p w14:paraId="0FBDE3D7" w14:textId="77777777" w:rsidR="007A53D0" w:rsidRPr="00285F9D" w:rsidRDefault="007A53D0" w:rsidP="009E184D">
            <w:pPr>
              <w:tabs>
                <w:tab w:val="left" w:pos="567"/>
              </w:tabs>
              <w:spacing w:after="60"/>
              <w:rPr>
                <w:b/>
                <w:bCs/>
                <w:sz w:val="18"/>
                <w:szCs w:val="18"/>
                <w:lang w:val="sr-Cyrl-RS"/>
              </w:rPr>
            </w:pPr>
          </w:p>
        </w:tc>
        <w:tc>
          <w:tcPr>
            <w:tcW w:w="1650" w:type="pct"/>
            <w:gridSpan w:val="2"/>
            <w:vAlign w:val="center"/>
          </w:tcPr>
          <w:p w14:paraId="02DA771E" w14:textId="77777777" w:rsidR="007A53D0" w:rsidRPr="00285F9D" w:rsidRDefault="007A53D0" w:rsidP="009E184D">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678" w:type="pct"/>
            <w:vAlign w:val="center"/>
          </w:tcPr>
          <w:p w14:paraId="12185C5E" w14:textId="77777777" w:rsidR="007A53D0" w:rsidRPr="00285F9D" w:rsidRDefault="007A53D0" w:rsidP="009E184D">
            <w:pPr>
              <w:tabs>
                <w:tab w:val="left" w:pos="567"/>
              </w:tabs>
              <w:spacing w:after="60"/>
              <w:rPr>
                <w:b/>
                <w:bCs/>
                <w:sz w:val="18"/>
                <w:szCs w:val="18"/>
                <w:lang w:val="sr-Cyrl-RS"/>
              </w:rPr>
            </w:pPr>
            <w:r w:rsidRPr="00285F9D">
              <w:rPr>
                <w:sz w:val="18"/>
                <w:szCs w:val="18"/>
                <w:lang w:val="sr-Cyrl-RS"/>
              </w:rPr>
              <w:t>поена</w:t>
            </w:r>
          </w:p>
        </w:tc>
      </w:tr>
      <w:tr w:rsidR="007A53D0" w:rsidRPr="00285F9D" w14:paraId="6B6FB0EB" w14:textId="77777777" w:rsidTr="00285F9D">
        <w:trPr>
          <w:trHeight w:val="227"/>
        </w:trPr>
        <w:tc>
          <w:tcPr>
            <w:tcW w:w="1642" w:type="pct"/>
            <w:vAlign w:val="center"/>
          </w:tcPr>
          <w:p w14:paraId="45F27F12"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активност у току предавања</w:t>
            </w:r>
          </w:p>
        </w:tc>
        <w:tc>
          <w:tcPr>
            <w:tcW w:w="1030" w:type="pct"/>
            <w:vAlign w:val="center"/>
          </w:tcPr>
          <w:p w14:paraId="0301B8C0"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15</w:t>
            </w:r>
          </w:p>
        </w:tc>
        <w:tc>
          <w:tcPr>
            <w:tcW w:w="1650" w:type="pct"/>
            <w:gridSpan w:val="2"/>
            <w:vAlign w:val="center"/>
          </w:tcPr>
          <w:p w14:paraId="74193DBE"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писмени испит</w:t>
            </w:r>
          </w:p>
        </w:tc>
        <w:tc>
          <w:tcPr>
            <w:tcW w:w="678" w:type="pct"/>
            <w:vAlign w:val="center"/>
          </w:tcPr>
          <w:p w14:paraId="0762915F" w14:textId="77777777" w:rsidR="007A53D0" w:rsidRPr="00285F9D" w:rsidRDefault="007A53D0" w:rsidP="009E184D">
            <w:pPr>
              <w:tabs>
                <w:tab w:val="left" w:pos="567"/>
              </w:tabs>
              <w:spacing w:after="60"/>
              <w:rPr>
                <w:i/>
                <w:iCs/>
                <w:sz w:val="18"/>
                <w:szCs w:val="18"/>
                <w:lang w:val="sr-Cyrl-RS"/>
              </w:rPr>
            </w:pPr>
          </w:p>
        </w:tc>
      </w:tr>
      <w:tr w:rsidR="007A53D0" w:rsidRPr="00285F9D" w14:paraId="76319C56" w14:textId="77777777" w:rsidTr="00285F9D">
        <w:trPr>
          <w:trHeight w:val="227"/>
        </w:trPr>
        <w:tc>
          <w:tcPr>
            <w:tcW w:w="1642" w:type="pct"/>
            <w:vAlign w:val="center"/>
          </w:tcPr>
          <w:p w14:paraId="36E3052F"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практична настава</w:t>
            </w:r>
          </w:p>
        </w:tc>
        <w:tc>
          <w:tcPr>
            <w:tcW w:w="1030" w:type="pct"/>
            <w:vAlign w:val="center"/>
          </w:tcPr>
          <w:p w14:paraId="3E4A9F6F"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15</w:t>
            </w:r>
          </w:p>
        </w:tc>
        <w:tc>
          <w:tcPr>
            <w:tcW w:w="1650" w:type="pct"/>
            <w:gridSpan w:val="2"/>
            <w:vAlign w:val="center"/>
          </w:tcPr>
          <w:p w14:paraId="4FD34A7A"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усмени испт</w:t>
            </w:r>
          </w:p>
        </w:tc>
        <w:tc>
          <w:tcPr>
            <w:tcW w:w="678" w:type="pct"/>
            <w:vAlign w:val="center"/>
          </w:tcPr>
          <w:p w14:paraId="77DD0C66" w14:textId="77777777" w:rsidR="007A53D0" w:rsidRPr="00285F9D" w:rsidRDefault="007A53D0" w:rsidP="009E184D">
            <w:pPr>
              <w:tabs>
                <w:tab w:val="left" w:pos="567"/>
              </w:tabs>
              <w:spacing w:after="60"/>
              <w:rPr>
                <w:b/>
                <w:iCs/>
                <w:sz w:val="18"/>
                <w:szCs w:val="18"/>
                <w:lang w:val="sr-Cyrl-RS"/>
              </w:rPr>
            </w:pPr>
            <w:r w:rsidRPr="00285F9D">
              <w:rPr>
                <w:b/>
                <w:iCs/>
                <w:sz w:val="18"/>
                <w:szCs w:val="18"/>
                <w:lang w:val="sr-Cyrl-RS"/>
              </w:rPr>
              <w:t>50</w:t>
            </w:r>
          </w:p>
        </w:tc>
      </w:tr>
      <w:tr w:rsidR="007A53D0" w:rsidRPr="00285F9D" w14:paraId="2F4DA172" w14:textId="77777777" w:rsidTr="00285F9D">
        <w:trPr>
          <w:trHeight w:val="227"/>
        </w:trPr>
        <w:tc>
          <w:tcPr>
            <w:tcW w:w="1642" w:type="pct"/>
            <w:vAlign w:val="center"/>
          </w:tcPr>
          <w:p w14:paraId="68479609"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колоквијум-и</w:t>
            </w:r>
          </w:p>
        </w:tc>
        <w:tc>
          <w:tcPr>
            <w:tcW w:w="1030" w:type="pct"/>
            <w:vAlign w:val="center"/>
          </w:tcPr>
          <w:p w14:paraId="1D53CEC8"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10</w:t>
            </w:r>
          </w:p>
        </w:tc>
        <w:tc>
          <w:tcPr>
            <w:tcW w:w="1650" w:type="pct"/>
            <w:gridSpan w:val="2"/>
            <w:vAlign w:val="center"/>
          </w:tcPr>
          <w:p w14:paraId="33309DA2" w14:textId="77777777" w:rsidR="007A53D0" w:rsidRPr="00285F9D" w:rsidRDefault="007A53D0" w:rsidP="009E184D">
            <w:pPr>
              <w:tabs>
                <w:tab w:val="left" w:pos="567"/>
              </w:tabs>
              <w:spacing w:after="60"/>
              <w:rPr>
                <w:i/>
                <w:iCs/>
                <w:sz w:val="18"/>
                <w:szCs w:val="18"/>
                <w:lang w:val="sr-Cyrl-RS"/>
              </w:rPr>
            </w:pPr>
            <w:r w:rsidRPr="00285F9D">
              <w:rPr>
                <w:i/>
                <w:iCs/>
                <w:sz w:val="18"/>
                <w:szCs w:val="18"/>
                <w:lang w:val="sr-Cyrl-RS"/>
              </w:rPr>
              <w:t>..........</w:t>
            </w:r>
          </w:p>
        </w:tc>
        <w:tc>
          <w:tcPr>
            <w:tcW w:w="678" w:type="pct"/>
            <w:vAlign w:val="center"/>
          </w:tcPr>
          <w:p w14:paraId="6B1C148F" w14:textId="77777777" w:rsidR="007A53D0" w:rsidRPr="00285F9D" w:rsidRDefault="007A53D0" w:rsidP="009E184D">
            <w:pPr>
              <w:tabs>
                <w:tab w:val="left" w:pos="567"/>
              </w:tabs>
              <w:spacing w:after="60"/>
              <w:rPr>
                <w:i/>
                <w:iCs/>
                <w:sz w:val="18"/>
                <w:szCs w:val="18"/>
                <w:lang w:val="sr-Cyrl-RS"/>
              </w:rPr>
            </w:pPr>
          </w:p>
        </w:tc>
      </w:tr>
      <w:tr w:rsidR="007A53D0" w:rsidRPr="00285F9D" w14:paraId="238F1ED9" w14:textId="77777777" w:rsidTr="00285F9D">
        <w:trPr>
          <w:trHeight w:val="227"/>
        </w:trPr>
        <w:tc>
          <w:tcPr>
            <w:tcW w:w="1642" w:type="pct"/>
            <w:vAlign w:val="center"/>
          </w:tcPr>
          <w:p w14:paraId="503750AE" w14:textId="77777777" w:rsidR="007A53D0" w:rsidRPr="00285F9D" w:rsidRDefault="007A53D0" w:rsidP="009E184D">
            <w:pPr>
              <w:tabs>
                <w:tab w:val="left" w:pos="567"/>
              </w:tabs>
              <w:spacing w:after="60"/>
              <w:rPr>
                <w:sz w:val="18"/>
                <w:szCs w:val="18"/>
                <w:lang w:val="sr-Cyrl-RS"/>
              </w:rPr>
            </w:pPr>
            <w:r w:rsidRPr="00285F9D">
              <w:rPr>
                <w:sz w:val="18"/>
                <w:szCs w:val="18"/>
                <w:lang w:val="sr-Cyrl-RS"/>
              </w:rPr>
              <w:t>семинар-и</w:t>
            </w:r>
          </w:p>
        </w:tc>
        <w:tc>
          <w:tcPr>
            <w:tcW w:w="1030" w:type="pct"/>
            <w:vAlign w:val="center"/>
          </w:tcPr>
          <w:p w14:paraId="751EFAE0"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10</w:t>
            </w:r>
          </w:p>
        </w:tc>
        <w:tc>
          <w:tcPr>
            <w:tcW w:w="1650" w:type="pct"/>
            <w:gridSpan w:val="2"/>
            <w:vAlign w:val="center"/>
          </w:tcPr>
          <w:p w14:paraId="408B5125" w14:textId="77777777" w:rsidR="007A53D0" w:rsidRPr="00285F9D" w:rsidRDefault="007A53D0" w:rsidP="009E184D">
            <w:pPr>
              <w:tabs>
                <w:tab w:val="left" w:pos="567"/>
              </w:tabs>
              <w:spacing w:after="60"/>
              <w:rPr>
                <w:i/>
                <w:iCs/>
                <w:sz w:val="18"/>
                <w:szCs w:val="18"/>
                <w:lang w:val="sr-Cyrl-RS"/>
              </w:rPr>
            </w:pPr>
          </w:p>
        </w:tc>
        <w:tc>
          <w:tcPr>
            <w:tcW w:w="678" w:type="pct"/>
            <w:vAlign w:val="center"/>
          </w:tcPr>
          <w:p w14:paraId="3BB4D654" w14:textId="77777777" w:rsidR="007A53D0" w:rsidRPr="00285F9D" w:rsidRDefault="007A53D0" w:rsidP="009E184D">
            <w:pPr>
              <w:tabs>
                <w:tab w:val="left" w:pos="567"/>
              </w:tabs>
              <w:spacing w:after="60"/>
              <w:rPr>
                <w:i/>
                <w:iCs/>
                <w:sz w:val="18"/>
                <w:szCs w:val="18"/>
                <w:lang w:val="sr-Cyrl-RS"/>
              </w:rPr>
            </w:pPr>
          </w:p>
        </w:tc>
      </w:tr>
      <w:tr w:rsidR="007A53D0" w:rsidRPr="00285F9D" w14:paraId="286E81F5" w14:textId="77777777" w:rsidTr="00285F9D">
        <w:trPr>
          <w:trHeight w:val="227"/>
        </w:trPr>
        <w:tc>
          <w:tcPr>
            <w:tcW w:w="5000" w:type="pct"/>
            <w:gridSpan w:val="5"/>
            <w:vAlign w:val="center"/>
          </w:tcPr>
          <w:p w14:paraId="449F2580" w14:textId="77777777" w:rsidR="007A53D0" w:rsidRPr="00285F9D" w:rsidRDefault="007A53D0" w:rsidP="009E184D">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A53D0" w:rsidRPr="00285F9D" w14:paraId="68B19E9B" w14:textId="77777777" w:rsidTr="00285F9D">
        <w:trPr>
          <w:trHeight w:val="227"/>
        </w:trPr>
        <w:tc>
          <w:tcPr>
            <w:tcW w:w="5000" w:type="pct"/>
            <w:gridSpan w:val="5"/>
            <w:vAlign w:val="center"/>
          </w:tcPr>
          <w:p w14:paraId="327C6168" w14:textId="77777777" w:rsidR="007A53D0" w:rsidRPr="00285F9D" w:rsidRDefault="007A53D0" w:rsidP="009E184D">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011E999F" w14:textId="77777777" w:rsidR="007A53D0" w:rsidRPr="00285F9D" w:rsidRDefault="007A53D0" w:rsidP="001B5B09">
      <w:pPr>
        <w:rPr>
          <w:lang w:val="sr-Cyrl-RS"/>
        </w:rPr>
      </w:pPr>
    </w:p>
    <w:p w14:paraId="0DF81F2A" w14:textId="77777777" w:rsidR="007A53D0" w:rsidRPr="00285F9D" w:rsidRDefault="007A53D0" w:rsidP="001B5B09">
      <w:pPr>
        <w:rPr>
          <w:lang w:val="sr-Cyrl-RS"/>
        </w:rPr>
      </w:pPr>
    </w:p>
    <w:p w14:paraId="02D03CCB" w14:textId="77777777" w:rsidR="007A53D0" w:rsidRPr="00285F9D" w:rsidRDefault="007A53D0" w:rsidP="001B5B09">
      <w:pPr>
        <w:rPr>
          <w:lang w:val="sr-Cyrl-RS"/>
        </w:rPr>
      </w:pPr>
    </w:p>
    <w:p w14:paraId="09B8EF02" w14:textId="77777777" w:rsidR="007A53D0" w:rsidRPr="00285F9D" w:rsidRDefault="007A53D0" w:rsidP="001B5B09">
      <w:pPr>
        <w:rPr>
          <w:lang w:val="sr-Cyrl-RS"/>
        </w:rPr>
      </w:pPr>
    </w:p>
    <w:p w14:paraId="16B5E4DA" w14:textId="77777777" w:rsidR="007A53D0" w:rsidRPr="00285F9D" w:rsidRDefault="007A53D0" w:rsidP="001B5B09">
      <w:pPr>
        <w:rPr>
          <w:lang w:val="sr-Cyrl-RS"/>
        </w:rPr>
      </w:pPr>
    </w:p>
    <w:p w14:paraId="5B194C19" w14:textId="77777777" w:rsidR="007A53D0" w:rsidRPr="00285F9D" w:rsidRDefault="007A53D0" w:rsidP="001B5B09">
      <w:pPr>
        <w:rPr>
          <w:lang w:val="sr-Cyrl-RS"/>
        </w:rPr>
      </w:pPr>
    </w:p>
    <w:p w14:paraId="74894A46" w14:textId="77777777" w:rsidR="007A53D0" w:rsidRPr="00285F9D" w:rsidRDefault="007A53D0" w:rsidP="001B5B09">
      <w:pPr>
        <w:rPr>
          <w:lang w:val="sr-Cyrl-RS"/>
        </w:rPr>
      </w:pPr>
    </w:p>
    <w:p w14:paraId="51F34E8C" w14:textId="77777777" w:rsidR="007A53D0" w:rsidRPr="00285F9D" w:rsidRDefault="007A53D0" w:rsidP="001B5B09">
      <w:pPr>
        <w:rPr>
          <w:lang w:val="sr-Cyrl-RS"/>
        </w:rPr>
      </w:pPr>
    </w:p>
    <w:p w14:paraId="7E193915" w14:textId="77777777" w:rsidR="007A53D0" w:rsidRPr="00285F9D" w:rsidRDefault="007A53D0" w:rsidP="001B5B09">
      <w:pPr>
        <w:rPr>
          <w:lang w:val="sr-Cyrl-RS"/>
        </w:rPr>
      </w:pPr>
    </w:p>
    <w:p w14:paraId="28AFCDDF" w14:textId="77777777" w:rsidR="007A53D0" w:rsidRPr="00285F9D" w:rsidRDefault="007A53D0" w:rsidP="001B5B09">
      <w:pPr>
        <w:rPr>
          <w:lang w:val="sr-Cyrl-RS"/>
        </w:rPr>
      </w:pPr>
    </w:p>
    <w:p w14:paraId="7B79A592" w14:textId="77777777" w:rsidR="007A53D0" w:rsidRPr="00285F9D" w:rsidRDefault="007A53D0" w:rsidP="001B5B09">
      <w:pPr>
        <w:rPr>
          <w:lang w:val="sr-Cyrl-RS"/>
        </w:rPr>
      </w:pPr>
    </w:p>
    <w:p w14:paraId="056813D6" w14:textId="77777777" w:rsidR="0036006C" w:rsidRDefault="0036006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1927"/>
        <w:gridCol w:w="1105"/>
        <w:gridCol w:w="1974"/>
        <w:gridCol w:w="1273"/>
      </w:tblGrid>
      <w:tr w:rsidR="007A53D0" w:rsidRPr="00285F9D" w14:paraId="001C8A9E" w14:textId="77777777" w:rsidTr="00285F9D">
        <w:trPr>
          <w:trHeight w:val="227"/>
        </w:trPr>
        <w:tc>
          <w:tcPr>
            <w:tcW w:w="5000" w:type="pct"/>
            <w:gridSpan w:val="5"/>
            <w:vAlign w:val="center"/>
          </w:tcPr>
          <w:p w14:paraId="04D1CFC6" w14:textId="31222166" w:rsidR="007A53D0" w:rsidRPr="00285F9D" w:rsidRDefault="007A53D0" w:rsidP="009E184D">
            <w:pPr>
              <w:tabs>
                <w:tab w:val="left" w:pos="567"/>
              </w:tabs>
              <w:spacing w:after="60"/>
              <w:rPr>
                <w:b/>
                <w:bCs/>
                <w:sz w:val="18"/>
                <w:szCs w:val="18"/>
                <w:lang w:val="sr-Cyrl-RS"/>
              </w:rPr>
            </w:pPr>
            <w:r w:rsidRPr="00285F9D">
              <w:rPr>
                <w:b/>
                <w:bCs/>
                <w:sz w:val="18"/>
                <w:szCs w:val="18"/>
                <w:lang w:val="sr-Cyrl-RS"/>
              </w:rPr>
              <w:lastRenderedPageBreak/>
              <w:t>Студијски програм : Мастер академске студије права</w:t>
            </w:r>
          </w:p>
        </w:tc>
      </w:tr>
      <w:tr w:rsidR="007A53D0" w:rsidRPr="00285F9D" w14:paraId="7B5743E6" w14:textId="77777777" w:rsidTr="00285F9D">
        <w:trPr>
          <w:trHeight w:val="227"/>
        </w:trPr>
        <w:tc>
          <w:tcPr>
            <w:tcW w:w="5000" w:type="pct"/>
            <w:gridSpan w:val="5"/>
            <w:vAlign w:val="center"/>
          </w:tcPr>
          <w:p w14:paraId="61FE7EE7"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 xml:space="preserve">Назив предмета: </w:t>
            </w:r>
            <w:bookmarkStart w:id="33" w:name="МЕЂУНАРОДНОПРИВАТНОПРАВОЕВРОПСКЕУНИЈ"/>
            <w:r w:rsidRPr="00285F9D">
              <w:rPr>
                <w:b/>
                <w:bCs/>
                <w:caps/>
                <w:sz w:val="18"/>
                <w:szCs w:val="18"/>
                <w:lang w:val="sr-Cyrl-RS"/>
              </w:rPr>
              <w:fldChar w:fldCharType="begin"/>
            </w:r>
            <w:r w:rsidRPr="00285F9D">
              <w:rPr>
                <w:b/>
                <w:bCs/>
                <w:caps/>
                <w:sz w:val="18"/>
                <w:szCs w:val="18"/>
                <w:lang w:val="sr-Cyrl-RS"/>
              </w:rPr>
              <w:instrText xml:space="preserve"> HYPERLINK  \l "M4" </w:instrText>
            </w:r>
            <w:r w:rsidRPr="00285F9D">
              <w:rPr>
                <w:b/>
                <w:bCs/>
                <w:caps/>
                <w:sz w:val="18"/>
                <w:szCs w:val="18"/>
                <w:lang w:val="sr-Cyrl-RS"/>
              </w:rPr>
              <w:fldChar w:fldCharType="separate"/>
            </w:r>
            <w:r w:rsidRPr="00285F9D">
              <w:rPr>
                <w:rStyle w:val="Hyperlink"/>
                <w:b/>
                <w:bCs/>
                <w:caps/>
                <w:sz w:val="18"/>
                <w:szCs w:val="18"/>
                <w:lang w:val="sr-Cyrl-RS"/>
              </w:rPr>
              <w:t>Међународно приватно право Европске уније</w:t>
            </w:r>
            <w:bookmarkEnd w:id="33"/>
            <w:r w:rsidRPr="00285F9D">
              <w:rPr>
                <w:b/>
                <w:bCs/>
                <w:caps/>
                <w:sz w:val="18"/>
                <w:szCs w:val="18"/>
                <w:lang w:val="sr-Cyrl-RS"/>
              </w:rPr>
              <w:fldChar w:fldCharType="end"/>
            </w:r>
          </w:p>
        </w:tc>
      </w:tr>
      <w:tr w:rsidR="007A53D0" w:rsidRPr="00285F9D" w14:paraId="48601666" w14:textId="77777777" w:rsidTr="00285F9D">
        <w:trPr>
          <w:trHeight w:val="227"/>
        </w:trPr>
        <w:tc>
          <w:tcPr>
            <w:tcW w:w="5000" w:type="pct"/>
            <w:gridSpan w:val="5"/>
            <w:vAlign w:val="center"/>
          </w:tcPr>
          <w:p w14:paraId="5DD4D0EE"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Наставници: Проф. др Славко Ђорђевић</w:t>
            </w:r>
          </w:p>
        </w:tc>
      </w:tr>
      <w:tr w:rsidR="007A53D0" w:rsidRPr="00285F9D" w14:paraId="4E67EB45" w14:textId="77777777" w:rsidTr="00285F9D">
        <w:trPr>
          <w:trHeight w:val="227"/>
        </w:trPr>
        <w:tc>
          <w:tcPr>
            <w:tcW w:w="5000" w:type="pct"/>
            <w:gridSpan w:val="5"/>
            <w:vAlign w:val="center"/>
          </w:tcPr>
          <w:p w14:paraId="29481C06" w14:textId="77777777" w:rsidR="007A53D0" w:rsidRPr="00285F9D" w:rsidRDefault="007A53D0" w:rsidP="009E184D">
            <w:pPr>
              <w:tabs>
                <w:tab w:val="left" w:pos="567"/>
              </w:tabs>
              <w:spacing w:after="60"/>
              <w:rPr>
                <w:sz w:val="18"/>
                <w:szCs w:val="18"/>
                <w:lang w:val="sr-Cyrl-RS"/>
              </w:rPr>
            </w:pPr>
            <w:r w:rsidRPr="00285F9D">
              <w:rPr>
                <w:b/>
                <w:bCs/>
                <w:sz w:val="18"/>
                <w:szCs w:val="18"/>
                <w:lang w:val="sr-Cyrl-RS"/>
              </w:rPr>
              <w:t>Статус предмета: Изборни</w:t>
            </w:r>
          </w:p>
        </w:tc>
      </w:tr>
      <w:tr w:rsidR="007A53D0" w:rsidRPr="00285F9D" w14:paraId="00A76AE6" w14:textId="77777777" w:rsidTr="00285F9D">
        <w:trPr>
          <w:trHeight w:val="227"/>
        </w:trPr>
        <w:tc>
          <w:tcPr>
            <w:tcW w:w="5000" w:type="pct"/>
            <w:gridSpan w:val="5"/>
            <w:vAlign w:val="center"/>
          </w:tcPr>
          <w:p w14:paraId="03B98EC9" w14:textId="77777777" w:rsidR="007A53D0" w:rsidRPr="00285F9D" w:rsidRDefault="007A53D0" w:rsidP="009E184D">
            <w:pPr>
              <w:tabs>
                <w:tab w:val="left" w:pos="567"/>
              </w:tabs>
              <w:spacing w:after="60"/>
              <w:rPr>
                <w:sz w:val="18"/>
                <w:szCs w:val="18"/>
                <w:lang w:val="sr-Cyrl-RS"/>
              </w:rPr>
            </w:pPr>
            <w:r w:rsidRPr="00285F9D">
              <w:rPr>
                <w:b/>
                <w:bCs/>
                <w:sz w:val="18"/>
                <w:szCs w:val="18"/>
                <w:lang w:val="sr-Cyrl-RS"/>
              </w:rPr>
              <w:t>Број ЕСПБ: 8</w:t>
            </w:r>
          </w:p>
        </w:tc>
      </w:tr>
      <w:tr w:rsidR="007A53D0" w:rsidRPr="00285F9D" w14:paraId="2BF99818" w14:textId="77777777" w:rsidTr="00285F9D">
        <w:trPr>
          <w:trHeight w:val="227"/>
        </w:trPr>
        <w:tc>
          <w:tcPr>
            <w:tcW w:w="5000" w:type="pct"/>
            <w:gridSpan w:val="5"/>
            <w:vAlign w:val="center"/>
          </w:tcPr>
          <w:p w14:paraId="31BC9DAC" w14:textId="77777777" w:rsidR="007A53D0" w:rsidRPr="00285F9D" w:rsidRDefault="007A53D0" w:rsidP="009E184D">
            <w:pPr>
              <w:tabs>
                <w:tab w:val="left" w:pos="567"/>
              </w:tabs>
              <w:spacing w:after="60"/>
              <w:rPr>
                <w:sz w:val="18"/>
                <w:szCs w:val="18"/>
                <w:lang w:val="sr-Cyrl-RS"/>
              </w:rPr>
            </w:pPr>
            <w:r w:rsidRPr="00285F9D">
              <w:rPr>
                <w:b/>
                <w:bCs/>
                <w:sz w:val="18"/>
                <w:szCs w:val="18"/>
                <w:lang w:val="sr-Cyrl-RS"/>
              </w:rPr>
              <w:t>Услов: нема</w:t>
            </w:r>
          </w:p>
        </w:tc>
      </w:tr>
      <w:tr w:rsidR="007A53D0" w:rsidRPr="00285F9D" w14:paraId="113FDF57" w14:textId="77777777" w:rsidTr="00285F9D">
        <w:trPr>
          <w:trHeight w:val="227"/>
        </w:trPr>
        <w:tc>
          <w:tcPr>
            <w:tcW w:w="5000" w:type="pct"/>
            <w:gridSpan w:val="5"/>
            <w:vAlign w:val="center"/>
          </w:tcPr>
          <w:p w14:paraId="214C9013"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 xml:space="preserve">Циљ предмета </w:t>
            </w:r>
            <w:r w:rsidRPr="00285F9D">
              <w:rPr>
                <w:sz w:val="18"/>
                <w:szCs w:val="18"/>
                <w:lang w:val="sr-Cyrl-RS"/>
              </w:rPr>
              <w:t xml:space="preserve">Стицање основних и продубљених знања из међународног приватног и грађанског процесног права ЕУ. </w:t>
            </w:r>
          </w:p>
        </w:tc>
      </w:tr>
      <w:tr w:rsidR="007A53D0" w:rsidRPr="00285F9D" w14:paraId="02D1B18C" w14:textId="77777777" w:rsidTr="00285F9D">
        <w:trPr>
          <w:trHeight w:val="227"/>
        </w:trPr>
        <w:tc>
          <w:tcPr>
            <w:tcW w:w="5000" w:type="pct"/>
            <w:gridSpan w:val="5"/>
            <w:vAlign w:val="center"/>
          </w:tcPr>
          <w:p w14:paraId="5A67D1CD"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 xml:space="preserve">Исход предмета </w:t>
            </w:r>
          </w:p>
          <w:p w14:paraId="5BE888B7" w14:textId="77777777" w:rsidR="007A53D0" w:rsidRPr="00285F9D" w:rsidRDefault="007A53D0" w:rsidP="009E184D">
            <w:pPr>
              <w:tabs>
                <w:tab w:val="left" w:pos="567"/>
              </w:tabs>
              <w:spacing w:after="60"/>
              <w:jc w:val="both"/>
              <w:rPr>
                <w:b/>
                <w:bCs/>
                <w:sz w:val="18"/>
                <w:szCs w:val="18"/>
                <w:lang w:val="sr-Cyrl-RS"/>
              </w:rPr>
            </w:pPr>
            <w:r w:rsidRPr="00285F9D">
              <w:rPr>
                <w:sz w:val="18"/>
                <w:szCs w:val="18"/>
                <w:lang w:val="sr-Cyrl-RS"/>
              </w:rPr>
              <w:t>Способност студената да стечена знања о комунитарном међународном приватном праву употребе у својој професији, с обзиром да се Србија налази у процесу придруживања ЕУ. Студенти ће бити оспособљени за примену европске регулативе која се односи на међународно приватно и грађанскопроцесно право у грађанским, трговинским и наследним стварима.</w:t>
            </w:r>
          </w:p>
        </w:tc>
      </w:tr>
      <w:tr w:rsidR="007A53D0" w:rsidRPr="00285F9D" w14:paraId="47DD42EC" w14:textId="77777777" w:rsidTr="00285F9D">
        <w:trPr>
          <w:trHeight w:val="227"/>
        </w:trPr>
        <w:tc>
          <w:tcPr>
            <w:tcW w:w="5000" w:type="pct"/>
            <w:gridSpan w:val="5"/>
            <w:vAlign w:val="center"/>
          </w:tcPr>
          <w:p w14:paraId="4194EBE6" w14:textId="77777777" w:rsidR="007A53D0" w:rsidRPr="00285F9D" w:rsidRDefault="007A53D0" w:rsidP="00285F9D">
            <w:pPr>
              <w:tabs>
                <w:tab w:val="left" w:pos="567"/>
              </w:tabs>
              <w:spacing w:after="60"/>
              <w:jc w:val="both"/>
              <w:rPr>
                <w:i/>
                <w:iCs/>
                <w:sz w:val="18"/>
                <w:szCs w:val="18"/>
                <w:lang w:val="sr-Cyrl-RS"/>
              </w:rPr>
            </w:pPr>
            <w:r w:rsidRPr="00285F9D">
              <w:rPr>
                <w:b/>
                <w:bCs/>
                <w:sz w:val="18"/>
                <w:szCs w:val="18"/>
                <w:lang w:val="sr-Cyrl-RS"/>
              </w:rPr>
              <w:t xml:space="preserve">Садржај предмета </w:t>
            </w:r>
            <w:r w:rsidRPr="00285F9D">
              <w:rPr>
                <w:i/>
                <w:iCs/>
                <w:sz w:val="18"/>
                <w:szCs w:val="18"/>
                <w:lang w:val="sr-Cyrl-RS"/>
              </w:rPr>
              <w:t xml:space="preserve">Теоријска настава </w:t>
            </w:r>
            <w:r w:rsidRPr="00285F9D">
              <w:rPr>
                <w:sz w:val="18"/>
                <w:szCs w:val="18"/>
                <w:lang w:val="sr-Cyrl-RS"/>
              </w:rPr>
              <w:t xml:space="preserve">Појам, предмет и извори међународног приватног Европске уније; правила међународне надлежности судова држава чланица (општа и посебна надлежност, пророгациона надлежност) према Уредбу бр. 44/01 о надлежности и признању и извршењу судских одлука у грађанским и трговачким стварима из 2000. односно 2012. год (Брисел I Уредби и Брисел I </w:t>
            </w:r>
            <w:r w:rsidRPr="00285F9D">
              <w:rPr>
                <w:i/>
                <w:sz w:val="18"/>
                <w:szCs w:val="18"/>
                <w:lang w:val="sr-Cyrl-RS"/>
              </w:rPr>
              <w:t>recast</w:t>
            </w:r>
            <w:r w:rsidRPr="00285F9D">
              <w:rPr>
                <w:sz w:val="18"/>
                <w:szCs w:val="18"/>
                <w:lang w:val="sr-Cyrl-RS"/>
              </w:rPr>
              <w:t>); признање и извршење одлука према Брисел I Уредби; одређивање меродавног права за уговорне обавезе према Уредби ЕУ о меродавном праву за уговорне односе из 2008.г. (Рим I Уредба); одређивање меродавног права за вануговорне обавезе према Уредби о меродавном праву за вануговорне обавезе из 2007 (Рим II Уредби); надлежност, меродавно право и признање и извршење судских одлука и јавних исправа у наследним стварима према Уредби о наслеђивању (Уредба о надлежности, меродавном праву, признању и извршењу одлука и прихватању и извршењу јавних исправа у наследним стварима и о креирању европског сертификата за наслеђивање од 4. јула 2012).</w:t>
            </w:r>
          </w:p>
          <w:p w14:paraId="092ABE90" w14:textId="134A5344" w:rsidR="007A53D0" w:rsidRPr="00285F9D" w:rsidRDefault="007A53D0" w:rsidP="009E184D">
            <w:pPr>
              <w:tabs>
                <w:tab w:val="left" w:pos="567"/>
              </w:tabs>
              <w:spacing w:after="60"/>
              <w:jc w:val="both"/>
              <w:rPr>
                <w:i/>
                <w:iCs/>
                <w:sz w:val="18"/>
                <w:szCs w:val="18"/>
                <w:lang w:val="sr-Cyrl-RS"/>
              </w:rPr>
            </w:pPr>
            <w:r w:rsidRPr="00285F9D">
              <w:rPr>
                <w:i/>
                <w:iCs/>
                <w:sz w:val="18"/>
                <w:szCs w:val="18"/>
                <w:lang w:val="sr-Cyrl-RS"/>
              </w:rPr>
              <w:t xml:space="preserve">Практична настава </w:t>
            </w:r>
            <w:r w:rsidRPr="00285F9D">
              <w:rPr>
                <w:sz w:val="18"/>
                <w:szCs w:val="18"/>
                <w:lang w:val="sr-Cyrl-RS"/>
              </w:rPr>
              <w:t xml:space="preserve">Организују се вежбе на којима се изучавају </w:t>
            </w:r>
            <w:r w:rsidR="00285F9D" w:rsidRPr="00285F9D">
              <w:rPr>
                <w:sz w:val="18"/>
                <w:szCs w:val="18"/>
                <w:lang w:val="sr-Cyrl-RS"/>
              </w:rPr>
              <w:t>референтни</w:t>
            </w:r>
            <w:r w:rsidRPr="00285F9D">
              <w:rPr>
                <w:sz w:val="18"/>
                <w:szCs w:val="18"/>
                <w:lang w:val="sr-Cyrl-RS"/>
              </w:rPr>
              <w:t xml:space="preserve"> случајеви примене правила поменутих извора из европске судске праксе и методологија решавања случајева из међународног приватног права ЕУ</w:t>
            </w:r>
          </w:p>
        </w:tc>
      </w:tr>
      <w:tr w:rsidR="007A53D0" w:rsidRPr="00285F9D" w14:paraId="2AD8C855" w14:textId="77777777" w:rsidTr="00285F9D">
        <w:trPr>
          <w:trHeight w:val="227"/>
        </w:trPr>
        <w:tc>
          <w:tcPr>
            <w:tcW w:w="5000" w:type="pct"/>
            <w:gridSpan w:val="5"/>
            <w:vAlign w:val="center"/>
          </w:tcPr>
          <w:p w14:paraId="0E5D42CF" w14:textId="77777777" w:rsidR="007A53D0" w:rsidRPr="00285F9D" w:rsidRDefault="007A53D0" w:rsidP="009E184D">
            <w:pPr>
              <w:tabs>
                <w:tab w:val="left" w:pos="567"/>
              </w:tabs>
              <w:spacing w:after="60"/>
              <w:jc w:val="both"/>
              <w:rPr>
                <w:sz w:val="18"/>
                <w:szCs w:val="18"/>
                <w:lang w:val="sr-Cyrl-RS"/>
              </w:rPr>
            </w:pPr>
            <w:r w:rsidRPr="00285F9D">
              <w:rPr>
                <w:b/>
                <w:bCs/>
                <w:sz w:val="18"/>
                <w:szCs w:val="18"/>
                <w:lang w:val="sr-Cyrl-RS"/>
              </w:rPr>
              <w:t xml:space="preserve">Литература </w:t>
            </w:r>
            <w:r w:rsidRPr="00285F9D">
              <w:rPr>
                <w:sz w:val="18"/>
                <w:szCs w:val="18"/>
                <w:lang w:val="sr-Cyrl-RS"/>
              </w:rPr>
              <w:t>Т.Варади, Б.Бордаш, Г.Кнежевић, В.Павић, Међународно приватно право, Београд, 2007. (стр. 411-422, 517-524); З. Мешкић, Основе европског колизионог права, Ревија за европско право 2-3/2010, 27-58; З.Мешкић, Ограничење аутономије воље у европском колизионом праву, Ревија за европско право 1/2012, стр. 5-34; М.Петровић, Ограничење међународне судске надлежности – одабрана питања, Крагујевац 2009 (стр. 69-84; стр. 140-152; стр. 201-211); М.Петровић, Меродавно право за потрошачке уговоре са страним елементом према праву ЕУ и праву Србије, у: Од caveat emptor од caveat venditor, Мајски правнички дани, Крагујевац 2009 (стр. 457-472); У.Грушић, Рим II Уредба Европске уније: меродавно право за вануговорне обавезе, Анали ПФ у Београду 1/2009 (стр. 166-189);С.Ђорђевић, Меродавно право за уговоре о осигурању у међународном приватном праву ЕУ, Ревија за право осигурања 1/2010,  (стр. 40-51); С.Ђорђевић, Меродавно право за директну тужбу оштећеног против штетниковог осигуравача према правилима Регулативе „Рим II“, Ревија за право осигурања 2/2010, (стр. 9-16); A.Dutta, Novo međunarodno nasljedno pravo Evropske unije – prvo čitanje Uredbe o nasljednom pravu, Nova pravna revija 2</w:t>
            </w:r>
            <w:r w:rsidRPr="00285F9D">
              <w:rPr>
                <w:sz w:val="18"/>
                <w:szCs w:val="18"/>
                <w:lang w:val="sr-Cyrl-RS"/>
              </w:rPr>
              <w:softHyphen/>
              <w:t>/2013, str. 9-22; М. Петровић, Предлог Уредбе Европске уније о наслеђивању: корак напред у процесу кодификације међународног приватног права, Правни живот 12/2010, стр. 531-550.</w:t>
            </w:r>
          </w:p>
        </w:tc>
      </w:tr>
      <w:tr w:rsidR="007A53D0" w:rsidRPr="00285F9D" w14:paraId="2AD4EA94" w14:textId="77777777" w:rsidTr="00285F9D">
        <w:trPr>
          <w:trHeight w:val="227"/>
        </w:trPr>
        <w:tc>
          <w:tcPr>
            <w:tcW w:w="1641" w:type="pct"/>
            <w:vAlign w:val="center"/>
          </w:tcPr>
          <w:p w14:paraId="598A2325"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1622" w:type="pct"/>
            <w:gridSpan w:val="2"/>
            <w:vAlign w:val="center"/>
          </w:tcPr>
          <w:p w14:paraId="23731A1C" w14:textId="77777777" w:rsidR="007A53D0" w:rsidRPr="00285F9D" w:rsidRDefault="007A53D0" w:rsidP="009E184D">
            <w:pPr>
              <w:tabs>
                <w:tab w:val="left" w:pos="567"/>
              </w:tabs>
              <w:spacing w:after="60"/>
              <w:rPr>
                <w:b/>
                <w:bCs/>
                <w:sz w:val="18"/>
                <w:szCs w:val="18"/>
                <w:lang w:val="sr-Cyrl-RS"/>
              </w:rPr>
            </w:pPr>
            <w:r w:rsidRPr="00285F9D">
              <w:rPr>
                <w:b/>
                <w:sz w:val="18"/>
                <w:szCs w:val="18"/>
                <w:lang w:val="sr-Cyrl-RS"/>
              </w:rPr>
              <w:t>Теоријска настава: 2x15=30</w:t>
            </w:r>
          </w:p>
        </w:tc>
        <w:tc>
          <w:tcPr>
            <w:tcW w:w="1737" w:type="pct"/>
            <w:gridSpan w:val="2"/>
            <w:vAlign w:val="center"/>
          </w:tcPr>
          <w:p w14:paraId="11BD6B95" w14:textId="25692B9C" w:rsidR="007A53D0" w:rsidRPr="008D6EE6" w:rsidRDefault="007A53D0" w:rsidP="008D6EE6">
            <w:pPr>
              <w:tabs>
                <w:tab w:val="left" w:pos="567"/>
              </w:tabs>
              <w:spacing w:after="60"/>
              <w:rPr>
                <w:b/>
                <w:bCs/>
                <w:sz w:val="18"/>
                <w:szCs w:val="18"/>
                <w:lang w:val="en-US"/>
              </w:rPr>
            </w:pPr>
            <w:r w:rsidRPr="00285F9D">
              <w:rPr>
                <w:b/>
                <w:sz w:val="18"/>
                <w:szCs w:val="18"/>
                <w:lang w:val="sr-Cyrl-RS"/>
              </w:rPr>
              <w:t>Практична настава: вежбе 2x15=30, студијско-истраживачки рад 1x15=</w:t>
            </w:r>
            <w:r w:rsidR="008D6EE6">
              <w:rPr>
                <w:b/>
                <w:sz w:val="18"/>
                <w:szCs w:val="18"/>
                <w:lang w:val="en-US"/>
              </w:rPr>
              <w:t>15</w:t>
            </w:r>
          </w:p>
        </w:tc>
      </w:tr>
      <w:tr w:rsidR="007A53D0" w:rsidRPr="00285F9D" w14:paraId="0E76F7C8" w14:textId="77777777" w:rsidTr="00285F9D">
        <w:trPr>
          <w:trHeight w:val="227"/>
        </w:trPr>
        <w:tc>
          <w:tcPr>
            <w:tcW w:w="5000" w:type="pct"/>
            <w:gridSpan w:val="5"/>
            <w:vAlign w:val="center"/>
          </w:tcPr>
          <w:p w14:paraId="4537F320" w14:textId="4EBABE16" w:rsidR="007A53D0" w:rsidRPr="00285F9D" w:rsidRDefault="007A53D0" w:rsidP="009E184D">
            <w:pPr>
              <w:tabs>
                <w:tab w:val="left" w:pos="567"/>
              </w:tabs>
              <w:spacing w:after="60"/>
              <w:rPr>
                <w:sz w:val="18"/>
                <w:szCs w:val="18"/>
                <w:lang w:val="sr-Cyrl-RS"/>
              </w:rPr>
            </w:pPr>
            <w:r w:rsidRPr="00285F9D">
              <w:rPr>
                <w:b/>
                <w:bCs/>
                <w:sz w:val="18"/>
                <w:szCs w:val="18"/>
                <w:lang w:val="sr-Cyrl-RS"/>
              </w:rPr>
              <w:t>Методе извођења наставе</w:t>
            </w:r>
            <w:r w:rsidR="008D6EE6">
              <w:rPr>
                <w:b/>
                <w:bCs/>
                <w:sz w:val="18"/>
                <w:szCs w:val="18"/>
                <w:lang w:val="en-US"/>
              </w:rPr>
              <w:t xml:space="preserve"> </w:t>
            </w:r>
            <w:r w:rsidRPr="00285F9D">
              <w:rPr>
                <w:sz w:val="18"/>
                <w:szCs w:val="18"/>
                <w:lang w:val="sr-Cyrl-RS"/>
              </w:rPr>
              <w:t>Интерактивна предавања и вежбе уз евентуално коришћење техничких помагала (видео презентације и сл.); консултације; семинари</w:t>
            </w:r>
          </w:p>
        </w:tc>
      </w:tr>
      <w:tr w:rsidR="007A53D0" w:rsidRPr="00285F9D" w14:paraId="491986CC" w14:textId="77777777" w:rsidTr="00285F9D">
        <w:trPr>
          <w:trHeight w:val="227"/>
        </w:trPr>
        <w:tc>
          <w:tcPr>
            <w:tcW w:w="5000" w:type="pct"/>
            <w:gridSpan w:val="5"/>
            <w:vAlign w:val="center"/>
          </w:tcPr>
          <w:p w14:paraId="050C6F61"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7A53D0" w:rsidRPr="00285F9D" w14:paraId="621D0F37" w14:textId="77777777" w:rsidTr="0036006C">
        <w:trPr>
          <w:trHeight w:val="227"/>
        </w:trPr>
        <w:tc>
          <w:tcPr>
            <w:tcW w:w="1641" w:type="pct"/>
            <w:vAlign w:val="center"/>
          </w:tcPr>
          <w:p w14:paraId="7355208A" w14:textId="77777777" w:rsidR="007A53D0" w:rsidRPr="00285F9D" w:rsidRDefault="007A53D0" w:rsidP="009E184D">
            <w:pPr>
              <w:tabs>
                <w:tab w:val="left" w:pos="567"/>
              </w:tabs>
              <w:spacing w:after="60"/>
              <w:rPr>
                <w:b/>
                <w:iCs/>
                <w:sz w:val="18"/>
                <w:szCs w:val="18"/>
                <w:lang w:val="sr-Cyrl-RS"/>
              </w:rPr>
            </w:pPr>
            <w:r w:rsidRPr="00285F9D">
              <w:rPr>
                <w:b/>
                <w:iCs/>
                <w:sz w:val="18"/>
                <w:szCs w:val="18"/>
                <w:lang w:val="sr-Cyrl-RS"/>
              </w:rPr>
              <w:t>Предиспитне обавезе</w:t>
            </w:r>
          </w:p>
        </w:tc>
        <w:tc>
          <w:tcPr>
            <w:tcW w:w="1031" w:type="pct"/>
            <w:vAlign w:val="center"/>
          </w:tcPr>
          <w:p w14:paraId="23CE4592" w14:textId="77777777" w:rsidR="007A53D0" w:rsidRPr="00285F9D" w:rsidRDefault="007A53D0" w:rsidP="009E184D">
            <w:pPr>
              <w:tabs>
                <w:tab w:val="left" w:pos="567"/>
              </w:tabs>
              <w:spacing w:after="60"/>
              <w:rPr>
                <w:sz w:val="18"/>
                <w:szCs w:val="18"/>
                <w:lang w:val="sr-Cyrl-RS"/>
              </w:rPr>
            </w:pPr>
            <w:r w:rsidRPr="00285F9D">
              <w:rPr>
                <w:sz w:val="18"/>
                <w:szCs w:val="18"/>
                <w:lang w:val="sr-Cyrl-RS"/>
              </w:rPr>
              <w:t>поена</w:t>
            </w:r>
          </w:p>
          <w:p w14:paraId="3B4FBA32" w14:textId="77777777" w:rsidR="007A53D0" w:rsidRPr="00285F9D" w:rsidRDefault="007A53D0" w:rsidP="009E184D">
            <w:pPr>
              <w:tabs>
                <w:tab w:val="left" w:pos="567"/>
              </w:tabs>
              <w:spacing w:after="60"/>
              <w:rPr>
                <w:b/>
                <w:bCs/>
                <w:sz w:val="18"/>
                <w:szCs w:val="18"/>
                <w:lang w:val="sr-Cyrl-RS"/>
              </w:rPr>
            </w:pPr>
          </w:p>
        </w:tc>
        <w:tc>
          <w:tcPr>
            <w:tcW w:w="1647" w:type="pct"/>
            <w:gridSpan w:val="2"/>
            <w:shd w:val="clear" w:color="auto" w:fill="auto"/>
            <w:vAlign w:val="center"/>
          </w:tcPr>
          <w:p w14:paraId="7CA6E6ED" w14:textId="77777777" w:rsidR="007A53D0" w:rsidRPr="00285F9D" w:rsidRDefault="007A53D0" w:rsidP="009E184D">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681" w:type="pct"/>
            <w:shd w:val="clear" w:color="auto" w:fill="auto"/>
            <w:vAlign w:val="center"/>
          </w:tcPr>
          <w:p w14:paraId="29F61F57" w14:textId="77777777" w:rsidR="007A53D0" w:rsidRPr="00285F9D" w:rsidRDefault="007A53D0" w:rsidP="009E184D">
            <w:pPr>
              <w:tabs>
                <w:tab w:val="left" w:pos="567"/>
              </w:tabs>
              <w:spacing w:after="60"/>
              <w:rPr>
                <w:b/>
                <w:bCs/>
                <w:sz w:val="18"/>
                <w:szCs w:val="18"/>
                <w:lang w:val="sr-Cyrl-RS"/>
              </w:rPr>
            </w:pPr>
            <w:r w:rsidRPr="00285F9D">
              <w:rPr>
                <w:sz w:val="18"/>
                <w:szCs w:val="18"/>
                <w:lang w:val="sr-Cyrl-RS"/>
              </w:rPr>
              <w:t>поена</w:t>
            </w:r>
          </w:p>
        </w:tc>
      </w:tr>
      <w:tr w:rsidR="007A53D0" w:rsidRPr="00285F9D" w14:paraId="023B3F8D" w14:textId="77777777" w:rsidTr="0036006C">
        <w:trPr>
          <w:trHeight w:val="227"/>
        </w:trPr>
        <w:tc>
          <w:tcPr>
            <w:tcW w:w="1641" w:type="pct"/>
            <w:vAlign w:val="center"/>
          </w:tcPr>
          <w:p w14:paraId="0FDD9D2E"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активност у току предавања</w:t>
            </w:r>
          </w:p>
        </w:tc>
        <w:tc>
          <w:tcPr>
            <w:tcW w:w="1031" w:type="pct"/>
            <w:vAlign w:val="center"/>
          </w:tcPr>
          <w:p w14:paraId="43E3AC47"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15</w:t>
            </w:r>
          </w:p>
        </w:tc>
        <w:tc>
          <w:tcPr>
            <w:tcW w:w="1647" w:type="pct"/>
            <w:gridSpan w:val="2"/>
            <w:shd w:val="clear" w:color="auto" w:fill="auto"/>
            <w:vAlign w:val="center"/>
          </w:tcPr>
          <w:p w14:paraId="1054ECF9"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писмени испит</w:t>
            </w:r>
          </w:p>
        </w:tc>
        <w:tc>
          <w:tcPr>
            <w:tcW w:w="681" w:type="pct"/>
            <w:shd w:val="clear" w:color="auto" w:fill="auto"/>
            <w:vAlign w:val="center"/>
          </w:tcPr>
          <w:p w14:paraId="2513C362" w14:textId="77777777" w:rsidR="007A53D0" w:rsidRPr="00285F9D" w:rsidRDefault="007A53D0" w:rsidP="009E184D">
            <w:pPr>
              <w:tabs>
                <w:tab w:val="left" w:pos="567"/>
              </w:tabs>
              <w:spacing w:after="60"/>
              <w:rPr>
                <w:i/>
                <w:iCs/>
                <w:sz w:val="18"/>
                <w:szCs w:val="18"/>
                <w:lang w:val="sr-Cyrl-RS"/>
              </w:rPr>
            </w:pPr>
          </w:p>
        </w:tc>
      </w:tr>
      <w:tr w:rsidR="007A53D0" w:rsidRPr="00285F9D" w14:paraId="5E097A1F" w14:textId="77777777" w:rsidTr="0036006C">
        <w:trPr>
          <w:trHeight w:val="227"/>
        </w:trPr>
        <w:tc>
          <w:tcPr>
            <w:tcW w:w="1641" w:type="pct"/>
            <w:vAlign w:val="center"/>
          </w:tcPr>
          <w:p w14:paraId="3601B97F"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практична настава</w:t>
            </w:r>
          </w:p>
        </w:tc>
        <w:tc>
          <w:tcPr>
            <w:tcW w:w="1031" w:type="pct"/>
            <w:vAlign w:val="center"/>
          </w:tcPr>
          <w:p w14:paraId="7B361C98"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15</w:t>
            </w:r>
          </w:p>
        </w:tc>
        <w:tc>
          <w:tcPr>
            <w:tcW w:w="1647" w:type="pct"/>
            <w:gridSpan w:val="2"/>
            <w:shd w:val="clear" w:color="auto" w:fill="auto"/>
            <w:vAlign w:val="center"/>
          </w:tcPr>
          <w:p w14:paraId="65F3F3CB"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усмени испт</w:t>
            </w:r>
          </w:p>
        </w:tc>
        <w:tc>
          <w:tcPr>
            <w:tcW w:w="681" w:type="pct"/>
            <w:shd w:val="clear" w:color="auto" w:fill="auto"/>
            <w:vAlign w:val="center"/>
          </w:tcPr>
          <w:p w14:paraId="5ADCA742" w14:textId="77777777" w:rsidR="007A53D0" w:rsidRPr="00285F9D" w:rsidRDefault="007A53D0" w:rsidP="009E184D">
            <w:pPr>
              <w:tabs>
                <w:tab w:val="left" w:pos="567"/>
              </w:tabs>
              <w:spacing w:after="60"/>
              <w:rPr>
                <w:b/>
                <w:iCs/>
                <w:sz w:val="18"/>
                <w:szCs w:val="18"/>
                <w:lang w:val="sr-Cyrl-RS"/>
              </w:rPr>
            </w:pPr>
            <w:r w:rsidRPr="00285F9D">
              <w:rPr>
                <w:b/>
                <w:iCs/>
                <w:sz w:val="18"/>
                <w:szCs w:val="18"/>
                <w:lang w:val="sr-Cyrl-RS"/>
              </w:rPr>
              <w:t>50</w:t>
            </w:r>
          </w:p>
        </w:tc>
      </w:tr>
      <w:tr w:rsidR="007A53D0" w:rsidRPr="00285F9D" w14:paraId="785FD9E1" w14:textId="77777777" w:rsidTr="0036006C">
        <w:trPr>
          <w:trHeight w:val="227"/>
        </w:trPr>
        <w:tc>
          <w:tcPr>
            <w:tcW w:w="1641" w:type="pct"/>
            <w:vAlign w:val="center"/>
          </w:tcPr>
          <w:p w14:paraId="2C9EEDBA"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колоквијум-и</w:t>
            </w:r>
          </w:p>
        </w:tc>
        <w:tc>
          <w:tcPr>
            <w:tcW w:w="1031" w:type="pct"/>
            <w:vAlign w:val="center"/>
          </w:tcPr>
          <w:p w14:paraId="6812B2B6"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10</w:t>
            </w:r>
          </w:p>
        </w:tc>
        <w:tc>
          <w:tcPr>
            <w:tcW w:w="1647" w:type="pct"/>
            <w:gridSpan w:val="2"/>
            <w:shd w:val="clear" w:color="auto" w:fill="auto"/>
            <w:vAlign w:val="center"/>
          </w:tcPr>
          <w:p w14:paraId="305EEE86" w14:textId="77777777" w:rsidR="007A53D0" w:rsidRPr="00285F9D" w:rsidRDefault="007A53D0" w:rsidP="009E184D">
            <w:pPr>
              <w:tabs>
                <w:tab w:val="left" w:pos="567"/>
              </w:tabs>
              <w:spacing w:after="60"/>
              <w:rPr>
                <w:i/>
                <w:iCs/>
                <w:sz w:val="18"/>
                <w:szCs w:val="18"/>
                <w:lang w:val="sr-Cyrl-RS"/>
              </w:rPr>
            </w:pPr>
            <w:r w:rsidRPr="00285F9D">
              <w:rPr>
                <w:i/>
                <w:iCs/>
                <w:sz w:val="18"/>
                <w:szCs w:val="18"/>
                <w:lang w:val="sr-Cyrl-RS"/>
              </w:rPr>
              <w:t>..........</w:t>
            </w:r>
          </w:p>
        </w:tc>
        <w:tc>
          <w:tcPr>
            <w:tcW w:w="681" w:type="pct"/>
            <w:shd w:val="clear" w:color="auto" w:fill="auto"/>
            <w:vAlign w:val="center"/>
          </w:tcPr>
          <w:p w14:paraId="44F14E91" w14:textId="77777777" w:rsidR="007A53D0" w:rsidRPr="00285F9D" w:rsidRDefault="007A53D0" w:rsidP="009E184D">
            <w:pPr>
              <w:tabs>
                <w:tab w:val="left" w:pos="567"/>
              </w:tabs>
              <w:spacing w:after="60"/>
              <w:rPr>
                <w:i/>
                <w:iCs/>
                <w:sz w:val="18"/>
                <w:szCs w:val="18"/>
                <w:lang w:val="sr-Cyrl-RS"/>
              </w:rPr>
            </w:pPr>
          </w:p>
        </w:tc>
      </w:tr>
      <w:tr w:rsidR="007A53D0" w:rsidRPr="00285F9D" w14:paraId="5F6AFBFA" w14:textId="77777777" w:rsidTr="0036006C">
        <w:trPr>
          <w:trHeight w:val="227"/>
        </w:trPr>
        <w:tc>
          <w:tcPr>
            <w:tcW w:w="1641" w:type="pct"/>
            <w:vAlign w:val="center"/>
          </w:tcPr>
          <w:p w14:paraId="10367857" w14:textId="77777777" w:rsidR="007A53D0" w:rsidRPr="00285F9D" w:rsidRDefault="007A53D0" w:rsidP="009E184D">
            <w:pPr>
              <w:tabs>
                <w:tab w:val="left" w:pos="567"/>
              </w:tabs>
              <w:spacing w:after="60"/>
              <w:rPr>
                <w:sz w:val="18"/>
                <w:szCs w:val="18"/>
                <w:lang w:val="sr-Cyrl-RS"/>
              </w:rPr>
            </w:pPr>
            <w:r w:rsidRPr="00285F9D">
              <w:rPr>
                <w:sz w:val="18"/>
                <w:szCs w:val="18"/>
                <w:lang w:val="sr-Cyrl-RS"/>
              </w:rPr>
              <w:t>семинар-и</w:t>
            </w:r>
          </w:p>
        </w:tc>
        <w:tc>
          <w:tcPr>
            <w:tcW w:w="1031" w:type="pct"/>
            <w:vAlign w:val="center"/>
          </w:tcPr>
          <w:p w14:paraId="14B34ECA"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10</w:t>
            </w:r>
          </w:p>
        </w:tc>
        <w:tc>
          <w:tcPr>
            <w:tcW w:w="1647" w:type="pct"/>
            <w:gridSpan w:val="2"/>
            <w:shd w:val="clear" w:color="auto" w:fill="auto"/>
            <w:vAlign w:val="center"/>
          </w:tcPr>
          <w:p w14:paraId="3DE2632A" w14:textId="77777777" w:rsidR="007A53D0" w:rsidRPr="00285F9D" w:rsidRDefault="007A53D0" w:rsidP="009E184D">
            <w:pPr>
              <w:tabs>
                <w:tab w:val="left" w:pos="567"/>
              </w:tabs>
              <w:spacing w:after="60"/>
              <w:rPr>
                <w:i/>
                <w:iCs/>
                <w:sz w:val="18"/>
                <w:szCs w:val="18"/>
                <w:lang w:val="sr-Cyrl-RS"/>
              </w:rPr>
            </w:pPr>
          </w:p>
        </w:tc>
        <w:tc>
          <w:tcPr>
            <w:tcW w:w="681" w:type="pct"/>
            <w:shd w:val="clear" w:color="auto" w:fill="auto"/>
            <w:vAlign w:val="center"/>
          </w:tcPr>
          <w:p w14:paraId="31031C8C" w14:textId="77777777" w:rsidR="007A53D0" w:rsidRPr="00285F9D" w:rsidRDefault="007A53D0" w:rsidP="009E184D">
            <w:pPr>
              <w:tabs>
                <w:tab w:val="left" w:pos="567"/>
              </w:tabs>
              <w:spacing w:after="60"/>
              <w:rPr>
                <w:i/>
                <w:iCs/>
                <w:sz w:val="18"/>
                <w:szCs w:val="18"/>
                <w:lang w:val="sr-Cyrl-RS"/>
              </w:rPr>
            </w:pPr>
          </w:p>
        </w:tc>
      </w:tr>
      <w:tr w:rsidR="007A53D0" w:rsidRPr="00285F9D" w14:paraId="2195314F" w14:textId="77777777" w:rsidTr="00285F9D">
        <w:trPr>
          <w:trHeight w:val="227"/>
        </w:trPr>
        <w:tc>
          <w:tcPr>
            <w:tcW w:w="5000" w:type="pct"/>
            <w:gridSpan w:val="5"/>
            <w:vAlign w:val="center"/>
          </w:tcPr>
          <w:p w14:paraId="26518CD9" w14:textId="77777777" w:rsidR="007A53D0" w:rsidRPr="00285F9D" w:rsidRDefault="007A53D0" w:rsidP="009E184D">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A53D0" w:rsidRPr="00285F9D" w14:paraId="2A42E597" w14:textId="77777777" w:rsidTr="00285F9D">
        <w:trPr>
          <w:trHeight w:val="227"/>
        </w:trPr>
        <w:tc>
          <w:tcPr>
            <w:tcW w:w="5000" w:type="pct"/>
            <w:gridSpan w:val="5"/>
            <w:vAlign w:val="center"/>
          </w:tcPr>
          <w:p w14:paraId="73915A52" w14:textId="77777777" w:rsidR="007A53D0" w:rsidRPr="00285F9D" w:rsidRDefault="007A53D0" w:rsidP="009E184D">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636E979D" w14:textId="77777777" w:rsidR="007A53D0" w:rsidRPr="00285F9D" w:rsidRDefault="007A53D0" w:rsidP="001B5B09">
      <w:pPr>
        <w:rPr>
          <w:lang w:val="sr-Cyrl-RS"/>
        </w:rPr>
      </w:pPr>
    </w:p>
    <w:p w14:paraId="24BB3FFF" w14:textId="77777777" w:rsidR="007A53D0" w:rsidRPr="00285F9D" w:rsidRDefault="007A53D0" w:rsidP="001B5B09">
      <w:pPr>
        <w:rPr>
          <w:lang w:val="sr-Cyrl-RS"/>
        </w:rPr>
      </w:pPr>
    </w:p>
    <w:p w14:paraId="3E92EAEF" w14:textId="77777777" w:rsidR="007A53D0" w:rsidRPr="00285F9D" w:rsidRDefault="007A53D0" w:rsidP="001B5B09">
      <w:pPr>
        <w:rPr>
          <w:lang w:val="sr-Cyrl-RS"/>
        </w:rPr>
      </w:pPr>
    </w:p>
    <w:p w14:paraId="5EB41047" w14:textId="77777777" w:rsidR="0036006C" w:rsidRDefault="0036006C">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1851"/>
        <w:gridCol w:w="1077"/>
        <w:gridCol w:w="1871"/>
        <w:gridCol w:w="1193"/>
      </w:tblGrid>
      <w:tr w:rsidR="007A53D0" w:rsidRPr="00285F9D" w14:paraId="63A1A220" w14:textId="77777777" w:rsidTr="009E184D">
        <w:trPr>
          <w:trHeight w:val="227"/>
        </w:trPr>
        <w:tc>
          <w:tcPr>
            <w:tcW w:w="8896" w:type="dxa"/>
            <w:gridSpan w:val="5"/>
            <w:vAlign w:val="center"/>
          </w:tcPr>
          <w:p w14:paraId="254BAFBD" w14:textId="04CD9AB0" w:rsidR="007A53D0" w:rsidRPr="00285F9D" w:rsidRDefault="007A53D0" w:rsidP="009E184D">
            <w:pPr>
              <w:tabs>
                <w:tab w:val="left" w:pos="567"/>
              </w:tabs>
              <w:spacing w:after="60"/>
              <w:rPr>
                <w:b/>
                <w:bCs/>
                <w:sz w:val="18"/>
                <w:szCs w:val="18"/>
                <w:lang w:val="sr-Cyrl-RS"/>
              </w:rPr>
            </w:pPr>
            <w:r w:rsidRPr="00285F9D">
              <w:rPr>
                <w:b/>
                <w:bCs/>
                <w:sz w:val="18"/>
                <w:szCs w:val="18"/>
                <w:lang w:val="sr-Cyrl-RS"/>
              </w:rPr>
              <w:lastRenderedPageBreak/>
              <w:t>Студијски програм :Мастер академске студије права</w:t>
            </w:r>
          </w:p>
        </w:tc>
      </w:tr>
      <w:tr w:rsidR="007A53D0" w:rsidRPr="00285F9D" w14:paraId="7EE3433B" w14:textId="77777777" w:rsidTr="009E184D">
        <w:trPr>
          <w:trHeight w:val="227"/>
        </w:trPr>
        <w:tc>
          <w:tcPr>
            <w:tcW w:w="8896" w:type="dxa"/>
            <w:gridSpan w:val="5"/>
            <w:vAlign w:val="center"/>
          </w:tcPr>
          <w:p w14:paraId="4AD595DE" w14:textId="77777777" w:rsidR="007A53D0" w:rsidRPr="00285F9D" w:rsidRDefault="007A53D0" w:rsidP="009E184D">
            <w:pPr>
              <w:tabs>
                <w:tab w:val="left" w:pos="567"/>
              </w:tabs>
              <w:spacing w:after="60"/>
              <w:rPr>
                <w:sz w:val="18"/>
                <w:szCs w:val="18"/>
                <w:lang w:val="sr-Cyrl-RS"/>
              </w:rPr>
            </w:pPr>
            <w:r w:rsidRPr="00285F9D">
              <w:rPr>
                <w:b/>
                <w:bCs/>
                <w:sz w:val="18"/>
                <w:szCs w:val="18"/>
                <w:lang w:val="sr-Cyrl-RS"/>
              </w:rPr>
              <w:t xml:space="preserve">Назив предмета: </w:t>
            </w:r>
            <w:bookmarkStart w:id="34" w:name="УПОРЕДНОНАСЛЕДНОПРАВО"/>
            <w:r w:rsidRPr="00285F9D">
              <w:rPr>
                <w:b/>
                <w:bCs/>
                <w:sz w:val="18"/>
                <w:szCs w:val="18"/>
                <w:lang w:val="sr-Cyrl-RS"/>
              </w:rPr>
              <w:fldChar w:fldCharType="begin"/>
            </w:r>
            <w:r w:rsidRPr="00285F9D">
              <w:rPr>
                <w:b/>
                <w:bCs/>
                <w:sz w:val="18"/>
                <w:szCs w:val="18"/>
                <w:lang w:val="sr-Cyrl-RS"/>
              </w:rPr>
              <w:instrText xml:space="preserve"> HYPERLINK  \l "M4" </w:instrText>
            </w:r>
            <w:r w:rsidRPr="00285F9D">
              <w:rPr>
                <w:b/>
                <w:bCs/>
                <w:sz w:val="18"/>
                <w:szCs w:val="18"/>
                <w:lang w:val="sr-Cyrl-RS"/>
              </w:rPr>
              <w:fldChar w:fldCharType="separate"/>
            </w:r>
            <w:r w:rsidRPr="00285F9D">
              <w:rPr>
                <w:rStyle w:val="Hyperlink"/>
                <w:b/>
                <w:bCs/>
                <w:sz w:val="18"/>
                <w:szCs w:val="18"/>
                <w:lang w:val="sr-Cyrl-RS"/>
              </w:rPr>
              <w:t>УПОРЕДНО НАСЛЕДНО ПРАВО</w:t>
            </w:r>
            <w:bookmarkEnd w:id="34"/>
            <w:r w:rsidRPr="00285F9D">
              <w:rPr>
                <w:b/>
                <w:bCs/>
                <w:sz w:val="18"/>
                <w:szCs w:val="18"/>
                <w:lang w:val="sr-Cyrl-RS"/>
              </w:rPr>
              <w:fldChar w:fldCharType="end"/>
            </w:r>
          </w:p>
        </w:tc>
      </w:tr>
      <w:tr w:rsidR="007A53D0" w:rsidRPr="00285F9D" w14:paraId="15245D8E" w14:textId="77777777" w:rsidTr="009E184D">
        <w:trPr>
          <w:trHeight w:val="227"/>
        </w:trPr>
        <w:tc>
          <w:tcPr>
            <w:tcW w:w="8896" w:type="dxa"/>
            <w:gridSpan w:val="5"/>
            <w:vAlign w:val="center"/>
          </w:tcPr>
          <w:p w14:paraId="6F97299D" w14:textId="4D436292" w:rsidR="007A53D0" w:rsidRPr="00285F9D" w:rsidRDefault="007A53D0" w:rsidP="009E184D">
            <w:pPr>
              <w:tabs>
                <w:tab w:val="left" w:pos="567"/>
              </w:tabs>
              <w:spacing w:after="60"/>
              <w:rPr>
                <w:b/>
                <w:bCs/>
                <w:sz w:val="18"/>
                <w:szCs w:val="18"/>
                <w:lang w:val="sr-Cyrl-RS"/>
              </w:rPr>
            </w:pPr>
            <w:r w:rsidRPr="00285F9D">
              <w:rPr>
                <w:b/>
                <w:bCs/>
                <w:sz w:val="18"/>
                <w:szCs w:val="18"/>
                <w:lang w:val="sr-Cyrl-RS"/>
              </w:rPr>
              <w:t>Наставник: проф. др Драгица Ђ. Живојиновић, доц. др Тамара Ђурђић</w:t>
            </w:r>
            <w:r w:rsidR="0036006C">
              <w:rPr>
                <w:b/>
                <w:bCs/>
                <w:sz w:val="18"/>
                <w:szCs w:val="18"/>
                <w:lang w:val="sr-Cyrl-RS"/>
              </w:rPr>
              <w:t xml:space="preserve"> Милошевић</w:t>
            </w:r>
          </w:p>
        </w:tc>
      </w:tr>
      <w:tr w:rsidR="007A53D0" w:rsidRPr="00285F9D" w14:paraId="57F35F11" w14:textId="77777777" w:rsidTr="009E184D">
        <w:trPr>
          <w:trHeight w:val="227"/>
        </w:trPr>
        <w:tc>
          <w:tcPr>
            <w:tcW w:w="8896" w:type="dxa"/>
            <w:gridSpan w:val="5"/>
            <w:vAlign w:val="center"/>
          </w:tcPr>
          <w:p w14:paraId="2F25CB42" w14:textId="77777777" w:rsidR="007A53D0" w:rsidRPr="00285F9D" w:rsidRDefault="007A53D0" w:rsidP="009E184D">
            <w:pPr>
              <w:tabs>
                <w:tab w:val="left" w:pos="567"/>
              </w:tabs>
              <w:spacing w:after="60"/>
              <w:rPr>
                <w:sz w:val="18"/>
                <w:szCs w:val="18"/>
                <w:lang w:val="sr-Cyrl-RS"/>
              </w:rPr>
            </w:pPr>
            <w:r w:rsidRPr="00285F9D">
              <w:rPr>
                <w:b/>
                <w:bCs/>
                <w:sz w:val="18"/>
                <w:szCs w:val="18"/>
                <w:lang w:val="sr-Cyrl-RS"/>
              </w:rPr>
              <w:t xml:space="preserve">Статус предмета: изборни </w:t>
            </w:r>
          </w:p>
        </w:tc>
      </w:tr>
      <w:tr w:rsidR="007A53D0" w:rsidRPr="00285F9D" w14:paraId="58E4A361" w14:textId="77777777" w:rsidTr="009E184D">
        <w:trPr>
          <w:trHeight w:val="227"/>
        </w:trPr>
        <w:tc>
          <w:tcPr>
            <w:tcW w:w="8896" w:type="dxa"/>
            <w:gridSpan w:val="5"/>
            <w:vAlign w:val="center"/>
          </w:tcPr>
          <w:p w14:paraId="2E9302F1" w14:textId="77777777" w:rsidR="007A53D0" w:rsidRPr="00285F9D" w:rsidRDefault="007A53D0" w:rsidP="009E184D">
            <w:pPr>
              <w:tabs>
                <w:tab w:val="left" w:pos="567"/>
              </w:tabs>
              <w:spacing w:after="60"/>
              <w:rPr>
                <w:sz w:val="18"/>
                <w:szCs w:val="18"/>
                <w:lang w:val="sr-Cyrl-RS"/>
              </w:rPr>
            </w:pPr>
            <w:r w:rsidRPr="00285F9D">
              <w:rPr>
                <w:b/>
                <w:bCs/>
                <w:sz w:val="18"/>
                <w:szCs w:val="18"/>
                <w:lang w:val="sr-Cyrl-RS"/>
              </w:rPr>
              <w:t>Број ЕСПБ: 8</w:t>
            </w:r>
          </w:p>
        </w:tc>
      </w:tr>
      <w:tr w:rsidR="007A53D0" w:rsidRPr="00285F9D" w14:paraId="38874ED6" w14:textId="77777777" w:rsidTr="009E184D">
        <w:trPr>
          <w:trHeight w:val="227"/>
        </w:trPr>
        <w:tc>
          <w:tcPr>
            <w:tcW w:w="8896" w:type="dxa"/>
            <w:gridSpan w:val="5"/>
            <w:vAlign w:val="center"/>
          </w:tcPr>
          <w:p w14:paraId="565C932F" w14:textId="77777777" w:rsidR="007A53D0" w:rsidRPr="00285F9D" w:rsidRDefault="007A53D0" w:rsidP="009E184D">
            <w:pPr>
              <w:tabs>
                <w:tab w:val="left" w:pos="567"/>
              </w:tabs>
              <w:spacing w:after="60"/>
              <w:rPr>
                <w:sz w:val="18"/>
                <w:szCs w:val="18"/>
                <w:lang w:val="sr-Cyrl-RS"/>
              </w:rPr>
            </w:pPr>
            <w:r w:rsidRPr="00285F9D">
              <w:rPr>
                <w:b/>
                <w:bCs/>
                <w:sz w:val="18"/>
                <w:szCs w:val="18"/>
                <w:lang w:val="sr-Cyrl-RS"/>
              </w:rPr>
              <w:t>Услов:/</w:t>
            </w:r>
          </w:p>
        </w:tc>
      </w:tr>
      <w:tr w:rsidR="007A53D0" w:rsidRPr="00285F9D" w14:paraId="1D6B0B57" w14:textId="77777777" w:rsidTr="009E184D">
        <w:trPr>
          <w:trHeight w:val="227"/>
        </w:trPr>
        <w:tc>
          <w:tcPr>
            <w:tcW w:w="8896" w:type="dxa"/>
            <w:gridSpan w:val="5"/>
            <w:vAlign w:val="center"/>
          </w:tcPr>
          <w:p w14:paraId="39E83CA3" w14:textId="63DFDC59" w:rsidR="007A53D0" w:rsidRPr="00285F9D" w:rsidRDefault="007A53D0" w:rsidP="009E184D">
            <w:pPr>
              <w:spacing w:after="240"/>
              <w:jc w:val="both"/>
              <w:rPr>
                <w:sz w:val="18"/>
                <w:szCs w:val="18"/>
                <w:lang w:val="sr-Cyrl-RS" w:eastAsia="en-US"/>
              </w:rPr>
            </w:pPr>
            <w:r w:rsidRPr="00285F9D">
              <w:rPr>
                <w:b/>
                <w:bCs/>
                <w:sz w:val="18"/>
                <w:szCs w:val="18"/>
                <w:lang w:val="sr-Cyrl-RS"/>
              </w:rPr>
              <w:t>Циљ предмета:</w:t>
            </w:r>
            <w:r w:rsidR="00285F9D">
              <w:rPr>
                <w:b/>
                <w:bCs/>
                <w:sz w:val="18"/>
                <w:szCs w:val="18"/>
                <w:lang w:val="sr-Latn-RS"/>
              </w:rPr>
              <w:t xml:space="preserve"> </w:t>
            </w:r>
            <w:r w:rsidRPr="00285F9D">
              <w:rPr>
                <w:sz w:val="18"/>
                <w:szCs w:val="18"/>
                <w:lang w:val="sr-Cyrl-RS" w:eastAsia="en-US"/>
              </w:rPr>
              <w:t>Упознавање студената са регулативом  наследноправних односа у упоредном праву кроз компаративну анализу основних наследно- правних института у правном систему</w:t>
            </w:r>
            <w:r w:rsidR="00285F9D">
              <w:rPr>
                <w:sz w:val="18"/>
                <w:szCs w:val="18"/>
                <w:lang w:val="sr-Latn-RS" w:eastAsia="en-US"/>
              </w:rPr>
              <w:t xml:space="preserve"> </w:t>
            </w:r>
            <w:r w:rsidRPr="00285F9D">
              <w:rPr>
                <w:sz w:val="18"/>
                <w:szCs w:val="18"/>
                <w:lang w:val="sr-Cyrl-RS" w:eastAsia="en-US"/>
              </w:rPr>
              <w:t xml:space="preserve">Србије и правним системима европских и других савремених правних држава. </w:t>
            </w:r>
          </w:p>
        </w:tc>
      </w:tr>
      <w:tr w:rsidR="007A53D0" w:rsidRPr="00285F9D" w14:paraId="1B153E21" w14:textId="77777777" w:rsidTr="009E184D">
        <w:trPr>
          <w:trHeight w:val="227"/>
        </w:trPr>
        <w:tc>
          <w:tcPr>
            <w:tcW w:w="8896" w:type="dxa"/>
            <w:gridSpan w:val="5"/>
            <w:vAlign w:val="center"/>
          </w:tcPr>
          <w:p w14:paraId="2E9EBF14" w14:textId="77777777" w:rsidR="007A53D0" w:rsidRPr="00285F9D" w:rsidRDefault="007A53D0" w:rsidP="009E184D">
            <w:pPr>
              <w:spacing w:after="240"/>
              <w:jc w:val="both"/>
              <w:rPr>
                <w:sz w:val="18"/>
                <w:szCs w:val="18"/>
                <w:lang w:val="sr-Cyrl-RS" w:eastAsia="en-US"/>
              </w:rPr>
            </w:pPr>
            <w:r w:rsidRPr="00285F9D">
              <w:rPr>
                <w:b/>
                <w:bCs/>
                <w:sz w:val="18"/>
                <w:szCs w:val="18"/>
                <w:lang w:val="sr-Cyrl-RS"/>
              </w:rPr>
              <w:t xml:space="preserve">Исход предмета: </w:t>
            </w:r>
            <w:r w:rsidRPr="00285F9D">
              <w:rPr>
                <w:sz w:val="18"/>
                <w:szCs w:val="18"/>
                <w:lang w:val="sr-Cyrl-RS" w:eastAsia="en-US"/>
              </w:rPr>
              <w:t xml:space="preserve">Оспособљеност студената за правилно тумачење и примену норми којима се регулишу имовинскоправни односи који настају након смрти физичког лица. </w:t>
            </w:r>
          </w:p>
        </w:tc>
      </w:tr>
      <w:tr w:rsidR="007A53D0" w:rsidRPr="00285F9D" w14:paraId="4772D81F" w14:textId="77777777" w:rsidTr="009E184D">
        <w:trPr>
          <w:trHeight w:val="227"/>
        </w:trPr>
        <w:tc>
          <w:tcPr>
            <w:tcW w:w="8896" w:type="dxa"/>
            <w:gridSpan w:val="5"/>
            <w:vAlign w:val="center"/>
          </w:tcPr>
          <w:p w14:paraId="18FD45FE" w14:textId="1E151FD8" w:rsidR="007A53D0" w:rsidRPr="00285F9D" w:rsidRDefault="007A53D0" w:rsidP="009E184D">
            <w:pPr>
              <w:spacing w:after="240"/>
              <w:jc w:val="both"/>
              <w:rPr>
                <w:sz w:val="18"/>
                <w:szCs w:val="18"/>
                <w:lang w:val="sr-Cyrl-RS" w:eastAsia="en-US"/>
              </w:rPr>
            </w:pPr>
            <w:r w:rsidRPr="00285F9D">
              <w:rPr>
                <w:b/>
                <w:bCs/>
                <w:sz w:val="18"/>
                <w:szCs w:val="18"/>
                <w:lang w:val="sr-Cyrl-RS"/>
              </w:rPr>
              <w:t xml:space="preserve">Садржај предмета </w:t>
            </w:r>
            <w:r w:rsidRPr="00285F9D">
              <w:rPr>
                <w:sz w:val="18"/>
                <w:szCs w:val="18"/>
                <w:lang w:val="sr-Cyrl-RS" w:eastAsia="en-US"/>
              </w:rPr>
              <w:t>Након излагања уводних тема које се односе на појам, предмет и основна начела Наследног права, теоријска настава обухвата изучавање наследноправних правила у упоредним правним системима и позитивном праву Србије која се тичу: основних претпоставки за наступање наслеђивања; чињеница које утичу на формирање законских наследних редова, наслеђивање на основу закона и право</w:t>
            </w:r>
            <w:r w:rsidR="00285F9D">
              <w:rPr>
                <w:sz w:val="18"/>
                <w:szCs w:val="18"/>
                <w:lang w:val="sr-Latn-RS" w:eastAsia="en-US"/>
              </w:rPr>
              <w:t xml:space="preserve"> </w:t>
            </w:r>
            <w:r w:rsidRPr="00285F9D">
              <w:rPr>
                <w:sz w:val="18"/>
                <w:szCs w:val="18"/>
                <w:lang w:val="sr-Cyrl-RS" w:eastAsia="en-US"/>
              </w:rPr>
              <w:t>на нужни део; услова настанка пуноважног завештања, форме завештања, садржине завештања; општег правног положаја наследника; наследноправних и одговарајућих облигационих уговора. Посебно се обрађује питање хармонизације наследног права у европском правном простору.</w:t>
            </w:r>
          </w:p>
        </w:tc>
      </w:tr>
      <w:tr w:rsidR="007A53D0" w:rsidRPr="00285F9D" w14:paraId="13AFF4B5" w14:textId="77777777" w:rsidTr="009E184D">
        <w:trPr>
          <w:trHeight w:val="227"/>
        </w:trPr>
        <w:tc>
          <w:tcPr>
            <w:tcW w:w="8896" w:type="dxa"/>
            <w:gridSpan w:val="5"/>
            <w:vAlign w:val="center"/>
          </w:tcPr>
          <w:p w14:paraId="1BD9F59B" w14:textId="77777777" w:rsidR="007A53D0" w:rsidRPr="00285F9D" w:rsidRDefault="007A53D0" w:rsidP="009E184D">
            <w:pPr>
              <w:spacing w:after="240"/>
              <w:jc w:val="both"/>
              <w:rPr>
                <w:sz w:val="18"/>
                <w:szCs w:val="18"/>
                <w:lang w:val="sr-Cyrl-RS" w:eastAsia="en-US"/>
              </w:rPr>
            </w:pPr>
            <w:r w:rsidRPr="00285F9D">
              <w:rPr>
                <w:b/>
                <w:bCs/>
                <w:sz w:val="18"/>
                <w:szCs w:val="18"/>
                <w:lang w:val="sr-Cyrl-RS"/>
              </w:rPr>
              <w:t xml:space="preserve">Литература : </w:t>
            </w:r>
            <w:r w:rsidRPr="00285F9D">
              <w:rPr>
                <w:sz w:val="18"/>
                <w:szCs w:val="18"/>
                <w:lang w:val="sr-Cyrl-RS" w:eastAsia="en-US"/>
              </w:rPr>
              <w:t>Д.Ђурђевић, Институције наследног права, Београд, 2015, стр.17-38; Д. Живојиновић, Стицање наслеђа у европско-континенталнним правима, У: Правни систем Србије и стандарди Европске Уније и Савета Европе, књ.3, стр. 233- 243; О. Антић, З. Балиновац, Коментар закона о наслеђивању, Београд, 1995, стр. 303-320; Д. Živojinović, Nasledna prava posthumno zac</w:t>
            </w:r>
            <w:r w:rsidRPr="00285F9D">
              <w:rPr>
                <w:rFonts w:ascii="Tahoma" w:hAnsi="Tahoma" w:cs="Tahoma"/>
                <w:sz w:val="18"/>
                <w:szCs w:val="18"/>
                <w:lang w:val="sr-Cyrl-RS" w:eastAsia="en-US"/>
              </w:rPr>
              <w:t>̌</w:t>
            </w:r>
            <w:r w:rsidRPr="00285F9D">
              <w:rPr>
                <w:sz w:val="18"/>
                <w:szCs w:val="18"/>
                <w:lang w:val="sr-Cyrl-RS" w:eastAsia="en-US"/>
              </w:rPr>
              <w:t>ete dece. Pravniživot 2005, knj. 494, br. 10, str. 695-711. Ј. Видић, Законско наслеђивање у српском и европском праву, Зборник радова Правног факултета у Новом Саду,Год. 39, бр. 3 (2005), стр. 183-216; J. Vidić-Trninić, Vanbrac</w:t>
            </w:r>
            <w:r w:rsidRPr="00285F9D">
              <w:rPr>
                <w:rFonts w:ascii="Tahoma" w:hAnsi="Tahoma" w:cs="Tahoma"/>
                <w:sz w:val="18"/>
                <w:szCs w:val="18"/>
                <w:lang w:val="sr-Cyrl-RS" w:eastAsia="en-US"/>
              </w:rPr>
              <w:t>̌</w:t>
            </w:r>
            <w:r w:rsidRPr="00285F9D">
              <w:rPr>
                <w:sz w:val="18"/>
                <w:szCs w:val="18"/>
                <w:lang w:val="sr-Cyrl-RS" w:eastAsia="en-US"/>
              </w:rPr>
              <w:t>ni partner kao zakonski naslednik u savremenim pravima evrope, Zbornik radova pravnog fakulteta u Nišu, 2014, str.407-424; Н.Крстић, Повреда и заштита права на нужни део, Ниш, 2015, str. 16-19,23-32,39- 54,91-96; Опозив завештања, у: Зборник радова Правног факултета у Нишу, бр.56(2010), стр. 59-75; Д.Живојиновић, Неважност завештања, Крагујевац 2003. D. Živojinović. Uticaj mentalne rezerve na punovažnost zaveštanja. Pravni život 2003, knj. 478, br. 10, str. 215- 225. Н. Стојановић, Зашто је уговор о наслеђивању забрањен у нашем праву?,Правни живот, бр. 10, 2003, стр. 163-179. Д. Живојиновић, Уговор о одрицању од наслеђа које није отворено, Правни живот, бр.10 (2000), стр.405-419; T.Đurđić-Milošević, Razgranic</w:t>
            </w:r>
            <w:r w:rsidRPr="00285F9D">
              <w:rPr>
                <w:rFonts w:ascii="Tahoma" w:hAnsi="Tahoma" w:cs="Tahoma"/>
                <w:sz w:val="18"/>
                <w:szCs w:val="18"/>
                <w:lang w:val="sr-Cyrl-RS" w:eastAsia="en-US"/>
              </w:rPr>
              <w:t>̌</w:t>
            </w:r>
            <w:r w:rsidRPr="00285F9D">
              <w:rPr>
                <w:sz w:val="18"/>
                <w:szCs w:val="18"/>
                <w:lang w:val="sr-Cyrl-RS" w:eastAsia="en-US"/>
              </w:rPr>
              <w:t>enje ugovora o nasleđivanju od drugih pravnih poslova, Pravni život, br. 10(2014), str. 513-526.</w:t>
            </w:r>
          </w:p>
        </w:tc>
      </w:tr>
      <w:tr w:rsidR="007A53D0" w:rsidRPr="00285F9D" w14:paraId="1D4B95F3" w14:textId="77777777" w:rsidTr="009E184D">
        <w:trPr>
          <w:trHeight w:val="227"/>
        </w:trPr>
        <w:tc>
          <w:tcPr>
            <w:tcW w:w="2904" w:type="dxa"/>
            <w:vAlign w:val="center"/>
          </w:tcPr>
          <w:p w14:paraId="604B7C79"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2928" w:type="dxa"/>
            <w:gridSpan w:val="2"/>
            <w:vAlign w:val="center"/>
          </w:tcPr>
          <w:p w14:paraId="4AF31B0D" w14:textId="77777777" w:rsidR="007A53D0" w:rsidRPr="00285F9D" w:rsidRDefault="007A53D0" w:rsidP="009E184D">
            <w:pPr>
              <w:tabs>
                <w:tab w:val="left" w:pos="567"/>
              </w:tabs>
              <w:spacing w:after="60"/>
              <w:rPr>
                <w:b/>
                <w:bCs/>
                <w:sz w:val="18"/>
                <w:szCs w:val="18"/>
                <w:lang w:val="sr-Cyrl-RS"/>
              </w:rPr>
            </w:pPr>
            <w:r w:rsidRPr="00285F9D">
              <w:rPr>
                <w:b/>
                <w:sz w:val="18"/>
                <w:szCs w:val="18"/>
                <w:lang w:val="sr-Cyrl-RS"/>
              </w:rPr>
              <w:t>Теоријска настава:3х15=45</w:t>
            </w:r>
          </w:p>
        </w:tc>
        <w:tc>
          <w:tcPr>
            <w:tcW w:w="3064" w:type="dxa"/>
            <w:gridSpan w:val="2"/>
            <w:vAlign w:val="center"/>
          </w:tcPr>
          <w:p w14:paraId="6B61AD8B" w14:textId="77777777" w:rsidR="007A53D0" w:rsidRPr="00285F9D" w:rsidRDefault="007A53D0" w:rsidP="009E184D">
            <w:pPr>
              <w:tabs>
                <w:tab w:val="left" w:pos="567"/>
              </w:tabs>
              <w:spacing w:after="60"/>
              <w:rPr>
                <w:b/>
                <w:bCs/>
                <w:sz w:val="18"/>
                <w:szCs w:val="18"/>
                <w:lang w:val="sr-Cyrl-RS"/>
              </w:rPr>
            </w:pPr>
            <w:r w:rsidRPr="00285F9D">
              <w:rPr>
                <w:b/>
                <w:sz w:val="18"/>
                <w:szCs w:val="18"/>
                <w:lang w:val="sr-Cyrl-RS"/>
              </w:rPr>
              <w:t>Практична настава:</w:t>
            </w:r>
            <w:r w:rsidRPr="00285F9D">
              <w:rPr>
                <w:sz w:val="18"/>
                <w:szCs w:val="18"/>
                <w:lang w:val="sr-Cyrl-RS"/>
              </w:rPr>
              <w:t>вежбе2х 15=30,</w:t>
            </w:r>
            <w:r w:rsidRPr="00285F9D">
              <w:rPr>
                <w:b/>
                <w:sz w:val="18"/>
                <w:szCs w:val="18"/>
                <w:lang w:val="sr-Cyrl-RS"/>
              </w:rPr>
              <w:t xml:space="preserve"> </w:t>
            </w:r>
            <w:r w:rsidRPr="00285F9D">
              <w:rPr>
                <w:sz w:val="18"/>
                <w:szCs w:val="18"/>
                <w:lang w:val="sr-Cyrl-RS"/>
              </w:rPr>
              <w:t>студијско истраживачки рад 1х15=15</w:t>
            </w:r>
          </w:p>
        </w:tc>
      </w:tr>
      <w:tr w:rsidR="007A53D0" w:rsidRPr="00285F9D" w14:paraId="3FDEB5D1" w14:textId="77777777" w:rsidTr="009E184D">
        <w:trPr>
          <w:trHeight w:val="227"/>
        </w:trPr>
        <w:tc>
          <w:tcPr>
            <w:tcW w:w="8896" w:type="dxa"/>
            <w:gridSpan w:val="5"/>
            <w:vAlign w:val="center"/>
          </w:tcPr>
          <w:p w14:paraId="77C446D8"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 xml:space="preserve">Методе извођења наставе: </w:t>
            </w:r>
            <w:r w:rsidRPr="00285F9D">
              <w:rPr>
                <w:sz w:val="18"/>
                <w:szCs w:val="18"/>
                <w:lang w:val="sr-Cyrl-RS" w:eastAsia="en-US"/>
              </w:rPr>
              <w:t>предавања, вежбе, колоквијуми, консултације, дискусионе групе</w:t>
            </w:r>
          </w:p>
        </w:tc>
      </w:tr>
      <w:tr w:rsidR="007A53D0" w:rsidRPr="00285F9D" w14:paraId="2753D303" w14:textId="77777777" w:rsidTr="009E184D">
        <w:trPr>
          <w:trHeight w:val="227"/>
        </w:trPr>
        <w:tc>
          <w:tcPr>
            <w:tcW w:w="8896" w:type="dxa"/>
            <w:gridSpan w:val="5"/>
            <w:vAlign w:val="center"/>
          </w:tcPr>
          <w:p w14:paraId="5DF1FBC0"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7A53D0" w:rsidRPr="00285F9D" w14:paraId="21182E1B" w14:textId="77777777" w:rsidTr="009E184D">
        <w:trPr>
          <w:trHeight w:val="227"/>
        </w:trPr>
        <w:tc>
          <w:tcPr>
            <w:tcW w:w="2904" w:type="dxa"/>
            <w:vAlign w:val="center"/>
          </w:tcPr>
          <w:p w14:paraId="55D2E0E5" w14:textId="77777777" w:rsidR="007A53D0" w:rsidRPr="00285F9D" w:rsidRDefault="007A53D0" w:rsidP="009E184D">
            <w:pPr>
              <w:tabs>
                <w:tab w:val="left" w:pos="567"/>
              </w:tabs>
              <w:spacing w:after="60"/>
              <w:rPr>
                <w:b/>
                <w:iCs/>
                <w:sz w:val="18"/>
                <w:szCs w:val="18"/>
                <w:lang w:val="sr-Cyrl-RS"/>
              </w:rPr>
            </w:pPr>
            <w:r w:rsidRPr="00285F9D">
              <w:rPr>
                <w:b/>
                <w:iCs/>
                <w:sz w:val="18"/>
                <w:szCs w:val="18"/>
                <w:lang w:val="sr-Cyrl-RS"/>
              </w:rPr>
              <w:t>Предиспитне обавезе</w:t>
            </w:r>
          </w:p>
        </w:tc>
        <w:tc>
          <w:tcPr>
            <w:tcW w:w="1851" w:type="dxa"/>
            <w:vAlign w:val="center"/>
          </w:tcPr>
          <w:p w14:paraId="160AA3FC" w14:textId="77777777" w:rsidR="007A53D0" w:rsidRPr="00285F9D" w:rsidRDefault="007A53D0" w:rsidP="009E184D">
            <w:pPr>
              <w:tabs>
                <w:tab w:val="left" w:pos="567"/>
              </w:tabs>
              <w:spacing w:after="60"/>
              <w:rPr>
                <w:sz w:val="18"/>
                <w:szCs w:val="18"/>
                <w:lang w:val="sr-Cyrl-RS"/>
              </w:rPr>
            </w:pPr>
            <w:r w:rsidRPr="00285F9D">
              <w:rPr>
                <w:sz w:val="18"/>
                <w:szCs w:val="18"/>
                <w:lang w:val="sr-Cyrl-RS"/>
              </w:rPr>
              <w:t>поена</w:t>
            </w:r>
          </w:p>
          <w:p w14:paraId="3141B884" w14:textId="77777777" w:rsidR="007A53D0" w:rsidRPr="00285F9D" w:rsidRDefault="007A53D0" w:rsidP="009E184D">
            <w:pPr>
              <w:tabs>
                <w:tab w:val="left" w:pos="567"/>
              </w:tabs>
              <w:spacing w:after="60"/>
              <w:rPr>
                <w:b/>
                <w:bCs/>
                <w:sz w:val="18"/>
                <w:szCs w:val="18"/>
                <w:lang w:val="sr-Cyrl-RS"/>
              </w:rPr>
            </w:pPr>
          </w:p>
        </w:tc>
        <w:tc>
          <w:tcPr>
            <w:tcW w:w="2948" w:type="dxa"/>
            <w:gridSpan w:val="2"/>
            <w:vAlign w:val="center"/>
          </w:tcPr>
          <w:p w14:paraId="41505BBF" w14:textId="77777777" w:rsidR="007A53D0" w:rsidRPr="00285F9D" w:rsidRDefault="007A53D0" w:rsidP="009E184D">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1193" w:type="dxa"/>
            <w:vAlign w:val="center"/>
          </w:tcPr>
          <w:p w14:paraId="42DC8647" w14:textId="77777777" w:rsidR="007A53D0" w:rsidRPr="00285F9D" w:rsidRDefault="007A53D0" w:rsidP="009E184D">
            <w:pPr>
              <w:tabs>
                <w:tab w:val="left" w:pos="567"/>
              </w:tabs>
              <w:spacing w:after="60"/>
              <w:rPr>
                <w:b/>
                <w:bCs/>
                <w:sz w:val="18"/>
                <w:szCs w:val="18"/>
                <w:lang w:val="sr-Cyrl-RS"/>
              </w:rPr>
            </w:pPr>
            <w:r w:rsidRPr="00285F9D">
              <w:rPr>
                <w:sz w:val="18"/>
                <w:szCs w:val="18"/>
                <w:lang w:val="sr-Cyrl-RS"/>
              </w:rPr>
              <w:t>поена</w:t>
            </w:r>
          </w:p>
        </w:tc>
      </w:tr>
      <w:tr w:rsidR="007A53D0" w:rsidRPr="00285F9D" w14:paraId="6011F1E4" w14:textId="77777777" w:rsidTr="009E184D">
        <w:trPr>
          <w:trHeight w:val="227"/>
        </w:trPr>
        <w:tc>
          <w:tcPr>
            <w:tcW w:w="2904" w:type="dxa"/>
            <w:vAlign w:val="center"/>
          </w:tcPr>
          <w:p w14:paraId="37AD9342"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активност у току предавања</w:t>
            </w:r>
          </w:p>
        </w:tc>
        <w:tc>
          <w:tcPr>
            <w:tcW w:w="1851" w:type="dxa"/>
            <w:vAlign w:val="center"/>
          </w:tcPr>
          <w:p w14:paraId="18F70F77"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15</w:t>
            </w:r>
          </w:p>
        </w:tc>
        <w:tc>
          <w:tcPr>
            <w:tcW w:w="2948" w:type="dxa"/>
            <w:gridSpan w:val="2"/>
            <w:vAlign w:val="center"/>
          </w:tcPr>
          <w:p w14:paraId="5918FC74"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писмени испит</w:t>
            </w:r>
          </w:p>
        </w:tc>
        <w:tc>
          <w:tcPr>
            <w:tcW w:w="1193" w:type="dxa"/>
            <w:vAlign w:val="center"/>
          </w:tcPr>
          <w:p w14:paraId="2E99DF22" w14:textId="77777777" w:rsidR="007A53D0" w:rsidRPr="00285F9D" w:rsidRDefault="007A53D0" w:rsidP="009E184D">
            <w:pPr>
              <w:tabs>
                <w:tab w:val="left" w:pos="567"/>
              </w:tabs>
              <w:spacing w:after="60"/>
              <w:rPr>
                <w:i/>
                <w:iCs/>
                <w:sz w:val="18"/>
                <w:szCs w:val="18"/>
                <w:lang w:val="sr-Cyrl-RS"/>
              </w:rPr>
            </w:pPr>
          </w:p>
        </w:tc>
      </w:tr>
      <w:tr w:rsidR="007A53D0" w:rsidRPr="00285F9D" w14:paraId="24C66F7D" w14:textId="77777777" w:rsidTr="009E184D">
        <w:trPr>
          <w:trHeight w:val="227"/>
        </w:trPr>
        <w:tc>
          <w:tcPr>
            <w:tcW w:w="2904" w:type="dxa"/>
            <w:vAlign w:val="center"/>
          </w:tcPr>
          <w:p w14:paraId="2B79B02A"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практична настава</w:t>
            </w:r>
          </w:p>
        </w:tc>
        <w:tc>
          <w:tcPr>
            <w:tcW w:w="1851" w:type="dxa"/>
            <w:vAlign w:val="center"/>
          </w:tcPr>
          <w:p w14:paraId="76680A28"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15</w:t>
            </w:r>
          </w:p>
        </w:tc>
        <w:tc>
          <w:tcPr>
            <w:tcW w:w="2948" w:type="dxa"/>
            <w:gridSpan w:val="2"/>
            <w:vAlign w:val="center"/>
          </w:tcPr>
          <w:p w14:paraId="105A84A4"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усмени испт</w:t>
            </w:r>
          </w:p>
        </w:tc>
        <w:tc>
          <w:tcPr>
            <w:tcW w:w="1193" w:type="dxa"/>
            <w:vAlign w:val="center"/>
          </w:tcPr>
          <w:p w14:paraId="7B9F2E76" w14:textId="77777777" w:rsidR="007A53D0" w:rsidRPr="00285F9D" w:rsidRDefault="007A53D0" w:rsidP="009E184D">
            <w:pPr>
              <w:tabs>
                <w:tab w:val="left" w:pos="567"/>
              </w:tabs>
              <w:spacing w:after="60"/>
              <w:rPr>
                <w:b/>
                <w:iCs/>
                <w:sz w:val="18"/>
                <w:szCs w:val="18"/>
                <w:lang w:val="sr-Cyrl-RS"/>
              </w:rPr>
            </w:pPr>
            <w:r w:rsidRPr="00285F9D">
              <w:rPr>
                <w:b/>
                <w:iCs/>
                <w:sz w:val="18"/>
                <w:szCs w:val="18"/>
                <w:lang w:val="sr-Cyrl-RS"/>
              </w:rPr>
              <w:t xml:space="preserve">      50</w:t>
            </w:r>
          </w:p>
        </w:tc>
      </w:tr>
      <w:tr w:rsidR="007A53D0" w:rsidRPr="00285F9D" w14:paraId="18D19530" w14:textId="77777777" w:rsidTr="009E184D">
        <w:trPr>
          <w:trHeight w:val="227"/>
        </w:trPr>
        <w:tc>
          <w:tcPr>
            <w:tcW w:w="2904" w:type="dxa"/>
            <w:vAlign w:val="center"/>
          </w:tcPr>
          <w:p w14:paraId="6BAFC362"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колоквијум-и</w:t>
            </w:r>
          </w:p>
        </w:tc>
        <w:tc>
          <w:tcPr>
            <w:tcW w:w="1851" w:type="dxa"/>
            <w:vAlign w:val="center"/>
          </w:tcPr>
          <w:p w14:paraId="50E7708D"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2x10</w:t>
            </w:r>
          </w:p>
        </w:tc>
        <w:tc>
          <w:tcPr>
            <w:tcW w:w="2948" w:type="dxa"/>
            <w:gridSpan w:val="2"/>
            <w:vAlign w:val="center"/>
          </w:tcPr>
          <w:p w14:paraId="59D5A511" w14:textId="77777777" w:rsidR="007A53D0" w:rsidRPr="00285F9D" w:rsidRDefault="007A53D0" w:rsidP="009E184D">
            <w:pPr>
              <w:tabs>
                <w:tab w:val="left" w:pos="567"/>
              </w:tabs>
              <w:spacing w:after="60"/>
              <w:rPr>
                <w:i/>
                <w:iCs/>
                <w:sz w:val="18"/>
                <w:szCs w:val="18"/>
                <w:lang w:val="sr-Cyrl-RS"/>
              </w:rPr>
            </w:pPr>
            <w:r w:rsidRPr="00285F9D">
              <w:rPr>
                <w:i/>
                <w:iCs/>
                <w:sz w:val="18"/>
                <w:szCs w:val="18"/>
                <w:lang w:val="sr-Cyrl-RS"/>
              </w:rPr>
              <w:t>..........</w:t>
            </w:r>
          </w:p>
        </w:tc>
        <w:tc>
          <w:tcPr>
            <w:tcW w:w="1193" w:type="dxa"/>
            <w:vAlign w:val="center"/>
          </w:tcPr>
          <w:p w14:paraId="742A60D4" w14:textId="77777777" w:rsidR="007A53D0" w:rsidRPr="00285F9D" w:rsidRDefault="007A53D0" w:rsidP="009E184D">
            <w:pPr>
              <w:tabs>
                <w:tab w:val="left" w:pos="567"/>
              </w:tabs>
              <w:spacing w:after="60"/>
              <w:rPr>
                <w:i/>
                <w:iCs/>
                <w:sz w:val="18"/>
                <w:szCs w:val="18"/>
                <w:lang w:val="sr-Cyrl-RS"/>
              </w:rPr>
            </w:pPr>
          </w:p>
        </w:tc>
      </w:tr>
      <w:tr w:rsidR="007A53D0" w:rsidRPr="00285F9D" w14:paraId="51FBF33D" w14:textId="77777777" w:rsidTr="009E184D">
        <w:trPr>
          <w:trHeight w:val="227"/>
        </w:trPr>
        <w:tc>
          <w:tcPr>
            <w:tcW w:w="2904" w:type="dxa"/>
            <w:vAlign w:val="center"/>
          </w:tcPr>
          <w:p w14:paraId="3B5502C4" w14:textId="77777777" w:rsidR="007A53D0" w:rsidRPr="00285F9D" w:rsidRDefault="007A53D0" w:rsidP="009E184D">
            <w:pPr>
              <w:tabs>
                <w:tab w:val="left" w:pos="567"/>
              </w:tabs>
              <w:spacing w:after="60"/>
              <w:rPr>
                <w:sz w:val="18"/>
                <w:szCs w:val="18"/>
                <w:lang w:val="sr-Cyrl-RS"/>
              </w:rPr>
            </w:pPr>
            <w:r w:rsidRPr="00285F9D">
              <w:rPr>
                <w:sz w:val="18"/>
                <w:szCs w:val="18"/>
                <w:lang w:val="sr-Cyrl-RS"/>
              </w:rPr>
              <w:t>семинар-и</w:t>
            </w:r>
          </w:p>
        </w:tc>
        <w:tc>
          <w:tcPr>
            <w:tcW w:w="1851" w:type="dxa"/>
            <w:vAlign w:val="center"/>
          </w:tcPr>
          <w:p w14:paraId="4757F91C" w14:textId="77777777" w:rsidR="007A53D0" w:rsidRPr="00285F9D" w:rsidRDefault="007A53D0" w:rsidP="009E184D">
            <w:pPr>
              <w:tabs>
                <w:tab w:val="left" w:pos="567"/>
              </w:tabs>
              <w:spacing w:after="60"/>
              <w:rPr>
                <w:b/>
                <w:bCs/>
                <w:sz w:val="18"/>
                <w:szCs w:val="18"/>
                <w:lang w:val="sr-Cyrl-RS"/>
              </w:rPr>
            </w:pPr>
          </w:p>
        </w:tc>
        <w:tc>
          <w:tcPr>
            <w:tcW w:w="2948" w:type="dxa"/>
            <w:gridSpan w:val="2"/>
            <w:vAlign w:val="center"/>
          </w:tcPr>
          <w:p w14:paraId="14FC9432" w14:textId="77777777" w:rsidR="007A53D0" w:rsidRPr="00285F9D" w:rsidRDefault="007A53D0" w:rsidP="009E184D">
            <w:pPr>
              <w:tabs>
                <w:tab w:val="left" w:pos="567"/>
              </w:tabs>
              <w:spacing w:after="60"/>
              <w:rPr>
                <w:i/>
                <w:iCs/>
                <w:sz w:val="18"/>
                <w:szCs w:val="18"/>
                <w:lang w:val="sr-Cyrl-RS"/>
              </w:rPr>
            </w:pPr>
          </w:p>
        </w:tc>
        <w:tc>
          <w:tcPr>
            <w:tcW w:w="1193" w:type="dxa"/>
            <w:vAlign w:val="center"/>
          </w:tcPr>
          <w:p w14:paraId="38CE00A8" w14:textId="77777777" w:rsidR="007A53D0" w:rsidRPr="00285F9D" w:rsidRDefault="007A53D0" w:rsidP="009E184D">
            <w:pPr>
              <w:tabs>
                <w:tab w:val="left" w:pos="567"/>
              </w:tabs>
              <w:spacing w:after="60"/>
              <w:rPr>
                <w:i/>
                <w:iCs/>
                <w:sz w:val="18"/>
                <w:szCs w:val="18"/>
                <w:lang w:val="sr-Cyrl-RS"/>
              </w:rPr>
            </w:pPr>
          </w:p>
        </w:tc>
      </w:tr>
      <w:tr w:rsidR="007A53D0" w:rsidRPr="00285F9D" w14:paraId="6519359C" w14:textId="77777777" w:rsidTr="009E184D">
        <w:trPr>
          <w:trHeight w:val="227"/>
        </w:trPr>
        <w:tc>
          <w:tcPr>
            <w:tcW w:w="8896" w:type="dxa"/>
            <w:gridSpan w:val="5"/>
            <w:vAlign w:val="center"/>
          </w:tcPr>
          <w:p w14:paraId="49AF4C91" w14:textId="77777777" w:rsidR="007A53D0" w:rsidRPr="00285F9D" w:rsidRDefault="007A53D0" w:rsidP="009E184D">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A53D0" w:rsidRPr="00285F9D" w14:paraId="609D3914" w14:textId="77777777" w:rsidTr="009E184D">
        <w:trPr>
          <w:trHeight w:val="227"/>
        </w:trPr>
        <w:tc>
          <w:tcPr>
            <w:tcW w:w="8896" w:type="dxa"/>
            <w:gridSpan w:val="5"/>
            <w:vAlign w:val="center"/>
          </w:tcPr>
          <w:p w14:paraId="132A80D5" w14:textId="77777777" w:rsidR="007A53D0" w:rsidRPr="00285F9D" w:rsidRDefault="007A53D0" w:rsidP="009E184D">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0AA39BF8" w14:textId="77777777" w:rsidR="007A53D0" w:rsidRPr="00285F9D" w:rsidRDefault="007A53D0" w:rsidP="001B5B09">
      <w:pPr>
        <w:rPr>
          <w:lang w:val="sr-Cyrl-RS"/>
        </w:rPr>
      </w:pPr>
    </w:p>
    <w:p w14:paraId="41A33B8E" w14:textId="77777777" w:rsidR="007A53D0" w:rsidRPr="00285F9D" w:rsidRDefault="007A53D0" w:rsidP="001B5B09">
      <w:pPr>
        <w:rPr>
          <w:lang w:val="sr-Cyrl-RS"/>
        </w:rPr>
      </w:pPr>
    </w:p>
    <w:p w14:paraId="2E3094D9" w14:textId="77777777" w:rsidR="007A53D0" w:rsidRPr="00285F9D" w:rsidRDefault="007A53D0" w:rsidP="001B5B09">
      <w:pPr>
        <w:rPr>
          <w:lang w:val="sr-Cyrl-RS"/>
        </w:rPr>
      </w:pPr>
    </w:p>
    <w:p w14:paraId="18CB0FA4" w14:textId="77777777" w:rsidR="007A53D0" w:rsidRPr="00285F9D" w:rsidRDefault="007A53D0" w:rsidP="001B5B09">
      <w:pPr>
        <w:rPr>
          <w:lang w:val="sr-Cyrl-RS"/>
        </w:rPr>
      </w:pPr>
    </w:p>
    <w:p w14:paraId="4123D301" w14:textId="77777777" w:rsidR="007A53D0" w:rsidRPr="00285F9D" w:rsidRDefault="007A53D0" w:rsidP="001B5B09">
      <w:pPr>
        <w:rPr>
          <w:lang w:val="sr-Cyrl-RS"/>
        </w:rPr>
      </w:pPr>
    </w:p>
    <w:p w14:paraId="1662B1B2" w14:textId="77777777" w:rsidR="007A53D0" w:rsidRPr="00285F9D" w:rsidRDefault="007A53D0" w:rsidP="001B5B09">
      <w:pPr>
        <w:rPr>
          <w:lang w:val="sr-Cyrl-RS"/>
        </w:rPr>
      </w:pPr>
    </w:p>
    <w:p w14:paraId="6347B574" w14:textId="77777777" w:rsidR="007A53D0" w:rsidRPr="00285F9D" w:rsidRDefault="007A53D0" w:rsidP="001B5B09">
      <w:pPr>
        <w:rPr>
          <w:lang w:val="sr-Cyrl-RS"/>
        </w:rPr>
      </w:pPr>
    </w:p>
    <w:p w14:paraId="51092165" w14:textId="77777777" w:rsidR="007A53D0" w:rsidRPr="00285F9D" w:rsidRDefault="007A53D0" w:rsidP="001B5B09">
      <w:pPr>
        <w:rPr>
          <w:lang w:val="sr-Cyrl-RS"/>
        </w:rPr>
      </w:pPr>
    </w:p>
    <w:p w14:paraId="6652FC00" w14:textId="77777777" w:rsidR="007A53D0" w:rsidRPr="00285F9D" w:rsidRDefault="007A53D0" w:rsidP="001B5B09">
      <w:pPr>
        <w:rPr>
          <w:lang w:val="sr-Cyrl-RS"/>
        </w:rPr>
      </w:pPr>
    </w:p>
    <w:p w14:paraId="189A83D0" w14:textId="77777777" w:rsidR="007A53D0" w:rsidRPr="00285F9D" w:rsidRDefault="007A53D0" w:rsidP="001B5B09">
      <w:pPr>
        <w:rPr>
          <w:lang w:val="sr-Cyrl-RS"/>
        </w:rPr>
      </w:pPr>
    </w:p>
    <w:p w14:paraId="2911063A" w14:textId="77777777" w:rsidR="0036006C" w:rsidRDefault="0036006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1978"/>
        <w:gridCol w:w="1112"/>
        <w:gridCol w:w="1944"/>
        <w:gridCol w:w="1282"/>
      </w:tblGrid>
      <w:tr w:rsidR="007A53D0" w:rsidRPr="00285F9D" w14:paraId="20ACB1F3" w14:textId="77777777" w:rsidTr="00285F9D">
        <w:trPr>
          <w:trHeight w:val="227"/>
        </w:trPr>
        <w:tc>
          <w:tcPr>
            <w:tcW w:w="5000" w:type="pct"/>
            <w:gridSpan w:val="5"/>
            <w:vAlign w:val="center"/>
          </w:tcPr>
          <w:p w14:paraId="7ABF870B" w14:textId="2D296B95" w:rsidR="007A53D0" w:rsidRPr="00285F9D" w:rsidRDefault="007A53D0" w:rsidP="009E184D">
            <w:pPr>
              <w:tabs>
                <w:tab w:val="left" w:pos="567"/>
              </w:tabs>
              <w:spacing w:after="60"/>
              <w:rPr>
                <w:b/>
                <w:bCs/>
                <w:lang w:val="sr-Cyrl-RS"/>
              </w:rPr>
            </w:pPr>
            <w:r w:rsidRPr="00285F9D">
              <w:rPr>
                <w:b/>
                <w:bCs/>
                <w:lang w:val="sr-Cyrl-RS"/>
              </w:rPr>
              <w:lastRenderedPageBreak/>
              <w:t xml:space="preserve">Студијски програм : Мастер академске студије права </w:t>
            </w:r>
          </w:p>
        </w:tc>
      </w:tr>
      <w:tr w:rsidR="007A53D0" w:rsidRPr="00285F9D" w14:paraId="7F0E57B1" w14:textId="77777777" w:rsidTr="00285F9D">
        <w:trPr>
          <w:trHeight w:val="227"/>
        </w:trPr>
        <w:tc>
          <w:tcPr>
            <w:tcW w:w="5000" w:type="pct"/>
            <w:gridSpan w:val="5"/>
            <w:vAlign w:val="center"/>
          </w:tcPr>
          <w:p w14:paraId="1C3381FC" w14:textId="77777777" w:rsidR="007A53D0" w:rsidRPr="00285F9D" w:rsidRDefault="007A53D0" w:rsidP="009E184D">
            <w:pPr>
              <w:tabs>
                <w:tab w:val="left" w:pos="567"/>
              </w:tabs>
              <w:spacing w:after="60"/>
              <w:rPr>
                <w:b/>
                <w:bCs/>
                <w:lang w:val="sr-Cyrl-RS"/>
              </w:rPr>
            </w:pPr>
            <w:r w:rsidRPr="00285F9D">
              <w:rPr>
                <w:b/>
                <w:bCs/>
                <w:lang w:val="sr-Cyrl-RS"/>
              </w:rPr>
              <w:t xml:space="preserve">Назив предмета: </w:t>
            </w:r>
            <w:bookmarkStart w:id="35" w:name="РEЦЕПЦИЈАРИМСКОГПРИВАТНОГПРАВА"/>
            <w:r w:rsidRPr="00285F9D">
              <w:rPr>
                <w:b/>
                <w:bCs/>
                <w:lang w:val="sr-Cyrl-RS"/>
              </w:rPr>
              <w:fldChar w:fldCharType="begin"/>
            </w:r>
            <w:r w:rsidRPr="00285F9D">
              <w:rPr>
                <w:b/>
                <w:bCs/>
                <w:lang w:val="sr-Cyrl-RS"/>
              </w:rPr>
              <w:instrText xml:space="preserve"> HYPERLINK  \l "M4" </w:instrText>
            </w:r>
            <w:r w:rsidRPr="00285F9D">
              <w:rPr>
                <w:b/>
                <w:bCs/>
                <w:lang w:val="sr-Cyrl-RS"/>
              </w:rPr>
              <w:fldChar w:fldCharType="separate"/>
            </w:r>
            <w:r w:rsidRPr="00285F9D">
              <w:rPr>
                <w:rStyle w:val="Hyperlink"/>
                <w:b/>
                <w:bCs/>
                <w:lang w:val="sr-Cyrl-RS"/>
              </w:rPr>
              <w:t>РEЦЕПЦИЈА РИМСКОГ ПРИВАТНОГ ПРАВА</w:t>
            </w:r>
            <w:bookmarkEnd w:id="35"/>
            <w:r w:rsidRPr="00285F9D">
              <w:rPr>
                <w:b/>
                <w:bCs/>
                <w:lang w:val="sr-Cyrl-RS"/>
              </w:rPr>
              <w:fldChar w:fldCharType="end"/>
            </w:r>
          </w:p>
        </w:tc>
      </w:tr>
      <w:tr w:rsidR="007A53D0" w:rsidRPr="00285F9D" w14:paraId="1611384E" w14:textId="77777777" w:rsidTr="00285F9D">
        <w:trPr>
          <w:trHeight w:val="227"/>
        </w:trPr>
        <w:tc>
          <w:tcPr>
            <w:tcW w:w="5000" w:type="pct"/>
            <w:gridSpan w:val="5"/>
            <w:vAlign w:val="center"/>
          </w:tcPr>
          <w:p w14:paraId="64471583" w14:textId="77777777" w:rsidR="007A53D0" w:rsidRPr="00285F9D" w:rsidRDefault="007A53D0" w:rsidP="009E184D">
            <w:pPr>
              <w:tabs>
                <w:tab w:val="left" w:pos="567"/>
              </w:tabs>
              <w:spacing w:after="60"/>
              <w:rPr>
                <w:b/>
                <w:bCs/>
                <w:lang w:val="sr-Cyrl-RS"/>
              </w:rPr>
            </w:pPr>
            <w:r w:rsidRPr="00285F9D">
              <w:rPr>
                <w:b/>
                <w:bCs/>
                <w:lang w:val="sr-Cyrl-RS"/>
              </w:rPr>
              <w:t>Наставници: Проф. др Срђан Владетић</w:t>
            </w:r>
          </w:p>
        </w:tc>
      </w:tr>
      <w:tr w:rsidR="007A53D0" w:rsidRPr="00285F9D" w14:paraId="65A4F491" w14:textId="77777777" w:rsidTr="00285F9D">
        <w:trPr>
          <w:trHeight w:val="227"/>
        </w:trPr>
        <w:tc>
          <w:tcPr>
            <w:tcW w:w="5000" w:type="pct"/>
            <w:gridSpan w:val="5"/>
            <w:vAlign w:val="center"/>
          </w:tcPr>
          <w:p w14:paraId="2DA9C986" w14:textId="77777777" w:rsidR="007A53D0" w:rsidRPr="00285F9D" w:rsidRDefault="007A53D0" w:rsidP="009E184D">
            <w:pPr>
              <w:tabs>
                <w:tab w:val="left" w:pos="567"/>
              </w:tabs>
              <w:spacing w:after="60"/>
              <w:rPr>
                <w:lang w:val="sr-Cyrl-RS"/>
              </w:rPr>
            </w:pPr>
            <w:r w:rsidRPr="00285F9D">
              <w:rPr>
                <w:b/>
                <w:bCs/>
                <w:lang w:val="sr-Cyrl-RS"/>
              </w:rPr>
              <w:t>Статус предмета: Изборни</w:t>
            </w:r>
          </w:p>
        </w:tc>
      </w:tr>
      <w:tr w:rsidR="007A53D0" w:rsidRPr="00285F9D" w14:paraId="3D35BBC5" w14:textId="77777777" w:rsidTr="00285F9D">
        <w:trPr>
          <w:trHeight w:val="227"/>
        </w:trPr>
        <w:tc>
          <w:tcPr>
            <w:tcW w:w="5000" w:type="pct"/>
            <w:gridSpan w:val="5"/>
            <w:vAlign w:val="center"/>
          </w:tcPr>
          <w:p w14:paraId="0447452F" w14:textId="77777777" w:rsidR="007A53D0" w:rsidRPr="00285F9D" w:rsidRDefault="007A53D0" w:rsidP="009E184D">
            <w:pPr>
              <w:tabs>
                <w:tab w:val="left" w:pos="567"/>
              </w:tabs>
              <w:spacing w:after="60"/>
              <w:rPr>
                <w:lang w:val="sr-Cyrl-RS"/>
              </w:rPr>
            </w:pPr>
            <w:r w:rsidRPr="00285F9D">
              <w:rPr>
                <w:b/>
                <w:bCs/>
                <w:lang w:val="sr-Cyrl-RS"/>
              </w:rPr>
              <w:t>Број ЕСПБ: 8</w:t>
            </w:r>
          </w:p>
        </w:tc>
      </w:tr>
      <w:tr w:rsidR="007A53D0" w:rsidRPr="00285F9D" w14:paraId="01E56873" w14:textId="77777777" w:rsidTr="00285F9D">
        <w:trPr>
          <w:trHeight w:val="227"/>
        </w:trPr>
        <w:tc>
          <w:tcPr>
            <w:tcW w:w="5000" w:type="pct"/>
            <w:gridSpan w:val="5"/>
            <w:vAlign w:val="center"/>
          </w:tcPr>
          <w:p w14:paraId="51714809" w14:textId="77777777" w:rsidR="007A53D0" w:rsidRPr="00285F9D" w:rsidRDefault="007A53D0" w:rsidP="009E184D">
            <w:pPr>
              <w:tabs>
                <w:tab w:val="left" w:pos="567"/>
              </w:tabs>
              <w:spacing w:after="60"/>
              <w:rPr>
                <w:lang w:val="sr-Cyrl-RS"/>
              </w:rPr>
            </w:pPr>
            <w:r w:rsidRPr="00285F9D">
              <w:rPr>
                <w:b/>
                <w:bCs/>
                <w:lang w:val="sr-Cyrl-RS"/>
              </w:rPr>
              <w:t>Услов: нема</w:t>
            </w:r>
          </w:p>
        </w:tc>
      </w:tr>
      <w:tr w:rsidR="007A53D0" w:rsidRPr="00285F9D" w14:paraId="5A066266" w14:textId="77777777" w:rsidTr="00285F9D">
        <w:trPr>
          <w:trHeight w:val="227"/>
        </w:trPr>
        <w:tc>
          <w:tcPr>
            <w:tcW w:w="5000" w:type="pct"/>
            <w:gridSpan w:val="5"/>
            <w:vAlign w:val="center"/>
          </w:tcPr>
          <w:p w14:paraId="58E4BBD3" w14:textId="77777777" w:rsidR="007A53D0" w:rsidRPr="00285F9D" w:rsidRDefault="007A53D0" w:rsidP="009E184D">
            <w:pPr>
              <w:tabs>
                <w:tab w:val="left" w:pos="567"/>
              </w:tabs>
              <w:spacing w:after="60"/>
              <w:jc w:val="both"/>
              <w:rPr>
                <w:b/>
                <w:bCs/>
                <w:lang w:val="sr-Cyrl-RS"/>
              </w:rPr>
            </w:pPr>
            <w:r w:rsidRPr="00285F9D">
              <w:rPr>
                <w:b/>
                <w:bCs/>
                <w:lang w:val="sr-Cyrl-RS"/>
              </w:rPr>
              <w:t xml:space="preserve">Циљ предмета: </w:t>
            </w:r>
            <w:r w:rsidRPr="00285F9D">
              <w:rPr>
                <w:lang w:val="sr-Cyrl-RS"/>
              </w:rPr>
              <w:t>Да се студенти мастер студија упознају са најважнијим институтима римског приватног права који су путем рецепције постали саставни део свих (осим енглеског) модерних правних система Европе. Треба нагласити да је првенствено реч о институтима стварног, облигационог и наследног права. Савладавши ове институте римског права студенти ће боље разумети и једноставније савладати институте позитивног стварног, облигационог и наследног права.</w:t>
            </w:r>
          </w:p>
        </w:tc>
      </w:tr>
      <w:tr w:rsidR="007A53D0" w:rsidRPr="00285F9D" w14:paraId="25042C8A" w14:textId="77777777" w:rsidTr="00285F9D">
        <w:trPr>
          <w:trHeight w:val="227"/>
        </w:trPr>
        <w:tc>
          <w:tcPr>
            <w:tcW w:w="5000" w:type="pct"/>
            <w:gridSpan w:val="5"/>
            <w:vAlign w:val="center"/>
          </w:tcPr>
          <w:p w14:paraId="41F9BE3E" w14:textId="77777777" w:rsidR="007A53D0" w:rsidRPr="00285F9D" w:rsidRDefault="007A53D0" w:rsidP="009E184D">
            <w:pPr>
              <w:tabs>
                <w:tab w:val="left" w:pos="567"/>
              </w:tabs>
              <w:spacing w:after="60"/>
              <w:jc w:val="both"/>
              <w:rPr>
                <w:lang w:val="sr-Cyrl-RS"/>
              </w:rPr>
            </w:pPr>
            <w:r w:rsidRPr="00285F9D">
              <w:rPr>
                <w:b/>
                <w:bCs/>
                <w:lang w:val="sr-Cyrl-RS"/>
              </w:rPr>
              <w:t xml:space="preserve">Исход предмета: </w:t>
            </w:r>
            <w:r w:rsidRPr="00285F9D">
              <w:rPr>
                <w:lang w:val="sr-Cyrl-RS"/>
              </w:rPr>
              <w:t>Упознавањем пре свега института стварног облигационог и наследног права, као и начина којим су они постали део позитивног грађанског права већине европских земаља студенти се оспособљавају за логично повезивање и прихватање утицаја института насталих у давним цивилизацијама на модерна права. Велики значај у томе је упознавање са универзалном латинском терминологијом.</w:t>
            </w:r>
          </w:p>
        </w:tc>
      </w:tr>
      <w:tr w:rsidR="007A53D0" w:rsidRPr="00285F9D" w14:paraId="781EB552" w14:textId="77777777" w:rsidTr="00285F9D">
        <w:trPr>
          <w:trHeight w:val="227"/>
        </w:trPr>
        <w:tc>
          <w:tcPr>
            <w:tcW w:w="5000" w:type="pct"/>
            <w:gridSpan w:val="5"/>
            <w:vAlign w:val="center"/>
          </w:tcPr>
          <w:p w14:paraId="2C2D5FB5" w14:textId="77777777" w:rsidR="007A53D0" w:rsidRPr="00285F9D" w:rsidRDefault="007A53D0" w:rsidP="009E184D">
            <w:pPr>
              <w:tabs>
                <w:tab w:val="left" w:pos="567"/>
              </w:tabs>
              <w:spacing w:after="60"/>
              <w:rPr>
                <w:b/>
                <w:bCs/>
                <w:lang w:val="sr-Cyrl-RS"/>
              </w:rPr>
            </w:pPr>
            <w:r w:rsidRPr="00285F9D">
              <w:rPr>
                <w:b/>
                <w:bCs/>
                <w:lang w:val="sr-Cyrl-RS"/>
              </w:rPr>
              <w:t>Садржај предмета</w:t>
            </w:r>
          </w:p>
          <w:p w14:paraId="63BD77B9" w14:textId="77777777" w:rsidR="007A53D0" w:rsidRPr="00285F9D" w:rsidRDefault="007A53D0" w:rsidP="009E184D">
            <w:pPr>
              <w:tabs>
                <w:tab w:val="left" w:pos="567"/>
              </w:tabs>
              <w:spacing w:after="60"/>
              <w:jc w:val="both"/>
              <w:rPr>
                <w:lang w:val="sr-Cyrl-RS"/>
              </w:rPr>
            </w:pPr>
            <w:r w:rsidRPr="00285F9D">
              <w:rPr>
                <w:i/>
                <w:iCs/>
                <w:lang w:val="sr-Cyrl-RS"/>
              </w:rPr>
              <w:t>Теоријска настава</w:t>
            </w:r>
            <w:r w:rsidRPr="00285F9D">
              <w:rPr>
                <w:lang w:val="sr-Cyrl-RS"/>
              </w:rPr>
              <w:t xml:space="preserve"> предавања: предавањима ће бити обухваћени најважнији институти приватног права: својина, државина, службености, заложна права, општи појмови облигационог права (појам, субјекти, </w:t>
            </w:r>
            <w:r w:rsidRPr="00285F9D">
              <w:rPr>
                <w:i/>
                <w:iCs/>
                <w:lang w:val="sr-Cyrl-RS"/>
              </w:rPr>
              <w:t>inter partes, intuitu personae</w:t>
            </w:r>
            <w:r w:rsidRPr="00285F9D">
              <w:rPr>
                <w:lang w:val="sr-Cyrl-RS"/>
              </w:rPr>
              <w:t>, промена субјеката, кривица, штета, заблуда, консенсуални и реални контракти, доцња, гашење облигационог односа, дејство према трећим лицима), два основа за наслеђивање, тестамент, законско наслеђивање.</w:t>
            </w:r>
          </w:p>
          <w:p w14:paraId="76A6CD4B" w14:textId="77777777" w:rsidR="007A53D0" w:rsidRPr="00285F9D" w:rsidRDefault="007A53D0" w:rsidP="009E184D">
            <w:pPr>
              <w:tabs>
                <w:tab w:val="left" w:pos="567"/>
              </w:tabs>
              <w:spacing w:after="60"/>
              <w:rPr>
                <w:lang w:val="sr-Cyrl-RS"/>
              </w:rPr>
            </w:pPr>
            <w:r w:rsidRPr="00285F9D">
              <w:rPr>
                <w:i/>
                <w:iCs/>
                <w:lang w:val="sr-Cyrl-RS"/>
              </w:rPr>
              <w:t>Практична настава</w:t>
            </w:r>
            <w:r w:rsidRPr="00285F9D">
              <w:rPr>
                <w:lang w:val="sr-Cyrl-RS"/>
              </w:rPr>
              <w:t xml:space="preserve"> решавање примера из практикума и задатака нарочито из стварног и облигационог права чији институти чине основу континенталног система права.</w:t>
            </w:r>
          </w:p>
        </w:tc>
      </w:tr>
      <w:tr w:rsidR="007A53D0" w:rsidRPr="00285F9D" w14:paraId="4BEAD3EF" w14:textId="77777777" w:rsidTr="00285F9D">
        <w:trPr>
          <w:trHeight w:val="227"/>
        </w:trPr>
        <w:tc>
          <w:tcPr>
            <w:tcW w:w="5000" w:type="pct"/>
            <w:gridSpan w:val="5"/>
            <w:vAlign w:val="center"/>
          </w:tcPr>
          <w:p w14:paraId="4D1F0D63" w14:textId="77777777" w:rsidR="007A53D0" w:rsidRPr="00285F9D" w:rsidRDefault="007A53D0" w:rsidP="009E184D">
            <w:pPr>
              <w:tabs>
                <w:tab w:val="left" w:pos="567"/>
              </w:tabs>
              <w:spacing w:after="60"/>
              <w:rPr>
                <w:b/>
                <w:bCs/>
                <w:lang w:val="sr-Cyrl-RS"/>
              </w:rPr>
            </w:pPr>
            <w:r w:rsidRPr="00285F9D">
              <w:rPr>
                <w:b/>
                <w:bCs/>
                <w:lang w:val="sr-Cyrl-RS"/>
              </w:rPr>
              <w:t xml:space="preserve">Литература: </w:t>
            </w:r>
          </w:p>
          <w:p w14:paraId="3B517FE2" w14:textId="77777777" w:rsidR="007A53D0" w:rsidRPr="00285F9D" w:rsidRDefault="007A53D0" w:rsidP="009E184D">
            <w:pPr>
              <w:jc w:val="both"/>
              <w:rPr>
                <w:lang w:val="sr-Cyrl-RS"/>
              </w:rPr>
            </w:pPr>
            <w:r w:rsidRPr="00285F9D">
              <w:rPr>
                <w:b/>
                <w:bCs/>
                <w:lang w:val="sr-Cyrl-RS"/>
              </w:rPr>
              <w:t>Обавезна:</w:t>
            </w:r>
            <w:r w:rsidRPr="00285F9D">
              <w:rPr>
                <w:lang w:val="sr-Cyrl-RS"/>
              </w:rPr>
              <w:t xml:space="preserve"> Римско право, Е. Станковић, С. Владетић, Правни факултет Универзитета у Крагујевцу, 2014, оквирно до 350 страна</w:t>
            </w:r>
          </w:p>
          <w:p w14:paraId="40A3D0AD" w14:textId="77777777" w:rsidR="007A53D0" w:rsidRPr="00285F9D" w:rsidRDefault="007A53D0" w:rsidP="009E184D">
            <w:pPr>
              <w:tabs>
                <w:tab w:val="left" w:pos="567"/>
              </w:tabs>
              <w:spacing w:after="60"/>
              <w:rPr>
                <w:lang w:val="sr-Cyrl-RS"/>
              </w:rPr>
            </w:pPr>
            <w:r w:rsidRPr="00285F9D">
              <w:rPr>
                <w:lang w:val="sr-Cyrl-RS"/>
              </w:rPr>
              <w:t>Извори римског права, Е. Станковић, Правни факултет Крагујевац, 2008 или 2009, стр. 305.</w:t>
            </w:r>
          </w:p>
          <w:p w14:paraId="678952F0" w14:textId="77777777" w:rsidR="007A53D0" w:rsidRPr="00285F9D" w:rsidRDefault="007A53D0" w:rsidP="009E184D">
            <w:pPr>
              <w:tabs>
                <w:tab w:val="left" w:pos="567"/>
              </w:tabs>
              <w:spacing w:after="60"/>
              <w:rPr>
                <w:lang w:val="sr-Cyrl-RS"/>
              </w:rPr>
            </w:pPr>
            <w:r w:rsidRPr="00285F9D">
              <w:rPr>
                <w:lang w:val="sr-Cyrl-RS"/>
              </w:rPr>
              <w:t>Савремени правни системи, О. Станојевић, Е. Станковић, Правни факултет Универзитета у Крагујевцу, 2010, 212 страна</w:t>
            </w:r>
          </w:p>
          <w:p w14:paraId="1A3FB614" w14:textId="77777777" w:rsidR="007A53D0" w:rsidRPr="00285F9D" w:rsidRDefault="007A53D0" w:rsidP="009E184D">
            <w:pPr>
              <w:rPr>
                <w:lang w:val="sr-Cyrl-RS"/>
              </w:rPr>
            </w:pPr>
            <w:r w:rsidRPr="00285F9D">
              <w:rPr>
                <w:lang w:val="sr-Cyrl-RS"/>
              </w:rPr>
              <w:t>Допунска: Основни правни институти,   O.Станојевић, Е. Станковић, Правни факултет Крагујевац, 2008.</w:t>
            </w:r>
          </w:p>
          <w:p w14:paraId="1938DE88" w14:textId="77777777" w:rsidR="007A53D0" w:rsidRPr="00285F9D" w:rsidRDefault="007A53D0" w:rsidP="009E184D">
            <w:pPr>
              <w:rPr>
                <w:lang w:val="sr-Cyrl-RS"/>
              </w:rPr>
            </w:pPr>
            <w:r w:rsidRPr="00285F9D">
              <w:rPr>
                <w:lang w:val="sr-Cyrl-RS"/>
              </w:rPr>
              <w:t>Usureceptio fiduciae, С. Владетић, Правни факултет Крагујевац, 2008.</w:t>
            </w:r>
          </w:p>
          <w:p w14:paraId="35BDC2E6" w14:textId="77777777" w:rsidR="007A53D0" w:rsidRPr="00285F9D" w:rsidRDefault="007A53D0" w:rsidP="009E184D">
            <w:pPr>
              <w:tabs>
                <w:tab w:val="left" w:pos="567"/>
              </w:tabs>
              <w:spacing w:after="60"/>
              <w:rPr>
                <w:lang w:val="sr-Cyrl-RS"/>
              </w:rPr>
            </w:pPr>
            <w:r w:rsidRPr="00285F9D">
              <w:rPr>
                <w:lang w:val="sr-Cyrl-RS"/>
              </w:rPr>
              <w:t>Римско право, М. Милошевић, Правни факултет Београд, Службени гласник, 2009.</w:t>
            </w:r>
          </w:p>
        </w:tc>
      </w:tr>
      <w:tr w:rsidR="007A53D0" w:rsidRPr="00285F9D" w14:paraId="1D99E739" w14:textId="77777777" w:rsidTr="0036006C">
        <w:trPr>
          <w:trHeight w:val="227"/>
        </w:trPr>
        <w:tc>
          <w:tcPr>
            <w:tcW w:w="1621" w:type="pct"/>
            <w:vAlign w:val="center"/>
          </w:tcPr>
          <w:p w14:paraId="0AD164A0" w14:textId="77777777" w:rsidR="007A53D0" w:rsidRPr="00285F9D" w:rsidRDefault="007A53D0" w:rsidP="009E184D">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1653" w:type="pct"/>
            <w:gridSpan w:val="2"/>
            <w:vAlign w:val="center"/>
          </w:tcPr>
          <w:p w14:paraId="1E0DF7B6" w14:textId="77777777" w:rsidR="007A53D0" w:rsidRPr="00285F9D" w:rsidRDefault="007A53D0" w:rsidP="009E184D">
            <w:pPr>
              <w:tabs>
                <w:tab w:val="left" w:pos="567"/>
              </w:tabs>
              <w:spacing w:after="60"/>
              <w:rPr>
                <w:b/>
                <w:bCs/>
                <w:lang w:val="sr-Cyrl-RS"/>
              </w:rPr>
            </w:pPr>
            <w:r w:rsidRPr="00285F9D">
              <w:rPr>
                <w:b/>
                <w:lang w:val="sr-Cyrl-RS"/>
              </w:rPr>
              <w:t>Теоријска настава:3x15=45</w:t>
            </w:r>
          </w:p>
        </w:tc>
        <w:tc>
          <w:tcPr>
            <w:tcW w:w="1726" w:type="pct"/>
            <w:gridSpan w:val="2"/>
            <w:vAlign w:val="center"/>
          </w:tcPr>
          <w:p w14:paraId="18E4D3B1" w14:textId="77777777" w:rsidR="007A53D0" w:rsidRPr="00285F9D" w:rsidRDefault="007A53D0" w:rsidP="009E184D">
            <w:pPr>
              <w:tabs>
                <w:tab w:val="left" w:pos="567"/>
              </w:tabs>
              <w:spacing w:after="60"/>
              <w:rPr>
                <w:b/>
                <w:lang w:val="sr-Cyrl-RS"/>
              </w:rPr>
            </w:pPr>
            <w:r w:rsidRPr="00285F9D">
              <w:rPr>
                <w:b/>
                <w:lang w:val="sr-Cyrl-RS"/>
              </w:rPr>
              <w:t xml:space="preserve">Практична настава:2x15=30 </w:t>
            </w:r>
            <w:r w:rsidRPr="00285F9D">
              <w:rPr>
                <w:lang w:val="sr-Cyrl-RS"/>
              </w:rPr>
              <w:t>студијско истраживачки рад 1х15</w:t>
            </w:r>
          </w:p>
        </w:tc>
      </w:tr>
      <w:tr w:rsidR="007A53D0" w:rsidRPr="00285F9D" w14:paraId="51B986B7" w14:textId="77777777" w:rsidTr="00285F9D">
        <w:trPr>
          <w:trHeight w:val="227"/>
        </w:trPr>
        <w:tc>
          <w:tcPr>
            <w:tcW w:w="5000" w:type="pct"/>
            <w:gridSpan w:val="5"/>
            <w:vAlign w:val="center"/>
          </w:tcPr>
          <w:p w14:paraId="344838D8" w14:textId="77777777" w:rsidR="007A53D0" w:rsidRPr="00285F9D" w:rsidRDefault="007A53D0" w:rsidP="009E184D">
            <w:pPr>
              <w:tabs>
                <w:tab w:val="left" w:pos="567"/>
              </w:tabs>
              <w:spacing w:after="60"/>
              <w:rPr>
                <w:lang w:val="sr-Cyrl-RS"/>
              </w:rPr>
            </w:pPr>
            <w:r w:rsidRPr="00285F9D">
              <w:rPr>
                <w:b/>
                <w:bCs/>
                <w:lang w:val="sr-Cyrl-RS"/>
              </w:rPr>
              <w:t xml:space="preserve">Методе извођења наставе: </w:t>
            </w:r>
            <w:r w:rsidRPr="00285F9D">
              <w:rPr>
                <w:lang w:val="sr-Cyrl-RS"/>
              </w:rPr>
              <w:t>Упознавање са основним правним институтима путем предавања. Сва предавања су конципирана по америчком систему тј кратко уводно излагање професора а потом решавање конкретних случајева, примера оних института који су рецепцијом постали саставни део позитивних правних система уз објашњење како и зашто је то било могуће.</w:t>
            </w:r>
          </w:p>
        </w:tc>
      </w:tr>
      <w:tr w:rsidR="007A53D0" w:rsidRPr="00285F9D" w14:paraId="12CD3BE6" w14:textId="77777777" w:rsidTr="00285F9D">
        <w:trPr>
          <w:trHeight w:val="227"/>
        </w:trPr>
        <w:tc>
          <w:tcPr>
            <w:tcW w:w="5000" w:type="pct"/>
            <w:gridSpan w:val="5"/>
            <w:vAlign w:val="center"/>
          </w:tcPr>
          <w:p w14:paraId="557208EC" w14:textId="77777777" w:rsidR="007A53D0" w:rsidRPr="00285F9D" w:rsidRDefault="007A53D0" w:rsidP="009E184D">
            <w:pPr>
              <w:tabs>
                <w:tab w:val="left" w:pos="567"/>
              </w:tabs>
              <w:spacing w:after="60"/>
              <w:rPr>
                <w:b/>
                <w:bCs/>
                <w:lang w:val="sr-Cyrl-RS"/>
              </w:rPr>
            </w:pPr>
            <w:r w:rsidRPr="00285F9D">
              <w:rPr>
                <w:b/>
                <w:bCs/>
                <w:lang w:val="sr-Cyrl-RS"/>
              </w:rPr>
              <w:t>Оцена  знања (максимални број поена 100)</w:t>
            </w:r>
          </w:p>
        </w:tc>
      </w:tr>
      <w:tr w:rsidR="007A53D0" w:rsidRPr="00285F9D" w14:paraId="185AEEBB" w14:textId="77777777" w:rsidTr="00285F9D">
        <w:trPr>
          <w:trHeight w:val="227"/>
        </w:trPr>
        <w:tc>
          <w:tcPr>
            <w:tcW w:w="1621" w:type="pct"/>
            <w:vAlign w:val="center"/>
          </w:tcPr>
          <w:p w14:paraId="667FAB30" w14:textId="77777777" w:rsidR="007A53D0" w:rsidRPr="00285F9D" w:rsidRDefault="007A53D0" w:rsidP="009E184D">
            <w:pPr>
              <w:tabs>
                <w:tab w:val="left" w:pos="567"/>
              </w:tabs>
              <w:spacing w:after="60"/>
              <w:rPr>
                <w:b/>
                <w:iCs/>
                <w:lang w:val="sr-Cyrl-RS"/>
              </w:rPr>
            </w:pPr>
            <w:r w:rsidRPr="00285F9D">
              <w:rPr>
                <w:b/>
                <w:iCs/>
                <w:lang w:val="sr-Cyrl-RS"/>
              </w:rPr>
              <w:t>Предиспитне обавезе</w:t>
            </w:r>
          </w:p>
        </w:tc>
        <w:tc>
          <w:tcPr>
            <w:tcW w:w="1058" w:type="pct"/>
            <w:vAlign w:val="center"/>
          </w:tcPr>
          <w:p w14:paraId="4AD738F6" w14:textId="77777777" w:rsidR="007A53D0" w:rsidRPr="00285F9D" w:rsidRDefault="007A53D0" w:rsidP="009E184D">
            <w:pPr>
              <w:tabs>
                <w:tab w:val="left" w:pos="567"/>
              </w:tabs>
              <w:spacing w:after="60"/>
              <w:rPr>
                <w:lang w:val="sr-Cyrl-RS"/>
              </w:rPr>
            </w:pPr>
            <w:r w:rsidRPr="00285F9D">
              <w:rPr>
                <w:lang w:val="sr-Cyrl-RS"/>
              </w:rPr>
              <w:t>поена</w:t>
            </w:r>
          </w:p>
        </w:tc>
        <w:tc>
          <w:tcPr>
            <w:tcW w:w="1635" w:type="pct"/>
            <w:gridSpan w:val="2"/>
            <w:shd w:val="clear" w:color="auto" w:fill="auto"/>
            <w:vAlign w:val="center"/>
          </w:tcPr>
          <w:p w14:paraId="3DB11E1E" w14:textId="77777777" w:rsidR="007A53D0" w:rsidRPr="00285F9D" w:rsidRDefault="007A53D0" w:rsidP="009E184D">
            <w:pPr>
              <w:tabs>
                <w:tab w:val="left" w:pos="567"/>
              </w:tabs>
              <w:spacing w:after="60"/>
              <w:rPr>
                <w:b/>
                <w:bCs/>
                <w:lang w:val="sr-Cyrl-RS"/>
              </w:rPr>
            </w:pPr>
            <w:r w:rsidRPr="00285F9D">
              <w:rPr>
                <w:b/>
                <w:iCs/>
                <w:lang w:val="sr-Cyrl-RS"/>
              </w:rPr>
              <w:t>Завршни испит 50</w:t>
            </w:r>
          </w:p>
        </w:tc>
        <w:tc>
          <w:tcPr>
            <w:tcW w:w="686" w:type="pct"/>
            <w:shd w:val="clear" w:color="auto" w:fill="auto"/>
            <w:vAlign w:val="center"/>
          </w:tcPr>
          <w:p w14:paraId="4EDD3C30" w14:textId="77777777" w:rsidR="007A53D0" w:rsidRPr="00285F9D" w:rsidRDefault="007A53D0" w:rsidP="009E184D">
            <w:pPr>
              <w:tabs>
                <w:tab w:val="left" w:pos="567"/>
              </w:tabs>
              <w:spacing w:after="60"/>
              <w:rPr>
                <w:b/>
                <w:bCs/>
                <w:lang w:val="sr-Cyrl-RS"/>
              </w:rPr>
            </w:pPr>
            <w:r w:rsidRPr="00285F9D">
              <w:rPr>
                <w:lang w:val="sr-Cyrl-RS"/>
              </w:rPr>
              <w:t>поена</w:t>
            </w:r>
          </w:p>
        </w:tc>
      </w:tr>
      <w:tr w:rsidR="007A53D0" w:rsidRPr="00285F9D" w14:paraId="5A64073B" w14:textId="77777777" w:rsidTr="00285F9D">
        <w:trPr>
          <w:trHeight w:val="227"/>
        </w:trPr>
        <w:tc>
          <w:tcPr>
            <w:tcW w:w="1621" w:type="pct"/>
            <w:vAlign w:val="center"/>
          </w:tcPr>
          <w:p w14:paraId="738547FC" w14:textId="77777777" w:rsidR="007A53D0" w:rsidRPr="00285F9D" w:rsidRDefault="007A53D0" w:rsidP="009E184D">
            <w:pPr>
              <w:tabs>
                <w:tab w:val="left" w:pos="567"/>
              </w:tabs>
              <w:spacing w:after="60"/>
              <w:rPr>
                <w:i/>
                <w:iCs/>
                <w:lang w:val="sr-Cyrl-RS"/>
              </w:rPr>
            </w:pPr>
            <w:r w:rsidRPr="00285F9D">
              <w:rPr>
                <w:lang w:val="sr-Cyrl-RS"/>
              </w:rPr>
              <w:t>активност у току предавања</w:t>
            </w:r>
          </w:p>
        </w:tc>
        <w:tc>
          <w:tcPr>
            <w:tcW w:w="1058" w:type="pct"/>
            <w:vAlign w:val="center"/>
          </w:tcPr>
          <w:p w14:paraId="5B277665" w14:textId="77777777" w:rsidR="007A53D0" w:rsidRPr="00285F9D" w:rsidRDefault="007A53D0" w:rsidP="009E184D">
            <w:pPr>
              <w:tabs>
                <w:tab w:val="left" w:pos="567"/>
              </w:tabs>
              <w:spacing w:after="60"/>
              <w:rPr>
                <w:b/>
                <w:bCs/>
                <w:lang w:val="sr-Cyrl-RS"/>
              </w:rPr>
            </w:pPr>
            <w:r w:rsidRPr="00285F9D">
              <w:rPr>
                <w:b/>
                <w:bCs/>
                <w:lang w:val="sr-Cyrl-RS"/>
              </w:rPr>
              <w:t>15</w:t>
            </w:r>
          </w:p>
        </w:tc>
        <w:tc>
          <w:tcPr>
            <w:tcW w:w="1635" w:type="pct"/>
            <w:gridSpan w:val="2"/>
            <w:shd w:val="clear" w:color="auto" w:fill="auto"/>
            <w:vAlign w:val="center"/>
          </w:tcPr>
          <w:p w14:paraId="13F5F79B" w14:textId="77777777" w:rsidR="007A53D0" w:rsidRPr="00285F9D" w:rsidRDefault="007A53D0" w:rsidP="009E184D">
            <w:pPr>
              <w:tabs>
                <w:tab w:val="left" w:pos="567"/>
              </w:tabs>
              <w:spacing w:after="60"/>
              <w:rPr>
                <w:i/>
                <w:iCs/>
                <w:lang w:val="sr-Cyrl-RS"/>
              </w:rPr>
            </w:pPr>
            <w:r w:rsidRPr="00285F9D">
              <w:rPr>
                <w:lang w:val="sr-Cyrl-RS"/>
              </w:rPr>
              <w:t>писмени испит</w:t>
            </w:r>
          </w:p>
        </w:tc>
        <w:tc>
          <w:tcPr>
            <w:tcW w:w="686" w:type="pct"/>
            <w:shd w:val="clear" w:color="auto" w:fill="auto"/>
            <w:vAlign w:val="center"/>
          </w:tcPr>
          <w:p w14:paraId="5E28B2E6" w14:textId="77777777" w:rsidR="007A53D0" w:rsidRPr="00285F9D" w:rsidRDefault="007A53D0" w:rsidP="009E184D">
            <w:pPr>
              <w:tabs>
                <w:tab w:val="left" w:pos="567"/>
              </w:tabs>
              <w:spacing w:after="60"/>
              <w:rPr>
                <w:lang w:val="sr-Cyrl-RS"/>
              </w:rPr>
            </w:pPr>
            <w:r w:rsidRPr="00285F9D">
              <w:rPr>
                <w:lang w:val="sr-Cyrl-RS"/>
              </w:rPr>
              <w:t>50</w:t>
            </w:r>
          </w:p>
        </w:tc>
      </w:tr>
      <w:tr w:rsidR="007A53D0" w:rsidRPr="00285F9D" w14:paraId="2B4D28BA" w14:textId="77777777" w:rsidTr="00285F9D">
        <w:trPr>
          <w:trHeight w:val="227"/>
        </w:trPr>
        <w:tc>
          <w:tcPr>
            <w:tcW w:w="1621" w:type="pct"/>
            <w:vAlign w:val="center"/>
          </w:tcPr>
          <w:p w14:paraId="4A764EEE" w14:textId="77777777" w:rsidR="007A53D0" w:rsidRPr="00285F9D" w:rsidRDefault="007A53D0" w:rsidP="009E184D">
            <w:pPr>
              <w:tabs>
                <w:tab w:val="left" w:pos="567"/>
              </w:tabs>
              <w:spacing w:after="60"/>
              <w:rPr>
                <w:i/>
                <w:iCs/>
                <w:lang w:val="sr-Cyrl-RS"/>
              </w:rPr>
            </w:pPr>
            <w:r w:rsidRPr="00285F9D">
              <w:rPr>
                <w:lang w:val="sr-Cyrl-RS"/>
              </w:rPr>
              <w:t>практична настава</w:t>
            </w:r>
          </w:p>
        </w:tc>
        <w:tc>
          <w:tcPr>
            <w:tcW w:w="1058" w:type="pct"/>
            <w:vAlign w:val="center"/>
          </w:tcPr>
          <w:p w14:paraId="37BEDAE6" w14:textId="77777777" w:rsidR="007A53D0" w:rsidRPr="00285F9D" w:rsidRDefault="007A53D0" w:rsidP="009E184D">
            <w:pPr>
              <w:tabs>
                <w:tab w:val="left" w:pos="567"/>
              </w:tabs>
              <w:spacing w:after="60"/>
              <w:rPr>
                <w:b/>
                <w:bCs/>
                <w:lang w:val="sr-Cyrl-RS"/>
              </w:rPr>
            </w:pPr>
            <w:r w:rsidRPr="00285F9D">
              <w:rPr>
                <w:b/>
                <w:bCs/>
                <w:lang w:val="sr-Cyrl-RS"/>
              </w:rPr>
              <w:t>15</w:t>
            </w:r>
          </w:p>
        </w:tc>
        <w:tc>
          <w:tcPr>
            <w:tcW w:w="1635" w:type="pct"/>
            <w:gridSpan w:val="2"/>
            <w:shd w:val="clear" w:color="auto" w:fill="auto"/>
            <w:vAlign w:val="center"/>
          </w:tcPr>
          <w:p w14:paraId="2FE08C9C" w14:textId="77777777" w:rsidR="007A53D0" w:rsidRPr="00285F9D" w:rsidRDefault="007A53D0" w:rsidP="009E184D">
            <w:pPr>
              <w:tabs>
                <w:tab w:val="left" w:pos="567"/>
              </w:tabs>
              <w:spacing w:after="60"/>
              <w:rPr>
                <w:i/>
                <w:iCs/>
                <w:lang w:val="sr-Cyrl-RS"/>
              </w:rPr>
            </w:pPr>
            <w:r w:rsidRPr="00285F9D">
              <w:rPr>
                <w:lang w:val="sr-Cyrl-RS"/>
              </w:rPr>
              <w:t>усмени испт</w:t>
            </w:r>
          </w:p>
        </w:tc>
        <w:tc>
          <w:tcPr>
            <w:tcW w:w="686" w:type="pct"/>
            <w:shd w:val="clear" w:color="auto" w:fill="auto"/>
            <w:vAlign w:val="center"/>
          </w:tcPr>
          <w:p w14:paraId="547F1B75" w14:textId="77777777" w:rsidR="007A53D0" w:rsidRPr="00285F9D" w:rsidRDefault="007A53D0" w:rsidP="009E184D">
            <w:pPr>
              <w:tabs>
                <w:tab w:val="left" w:pos="567"/>
              </w:tabs>
              <w:spacing w:after="60"/>
              <w:rPr>
                <w:i/>
                <w:iCs/>
                <w:lang w:val="sr-Cyrl-RS"/>
              </w:rPr>
            </w:pPr>
          </w:p>
        </w:tc>
      </w:tr>
      <w:tr w:rsidR="007A53D0" w:rsidRPr="00285F9D" w14:paraId="7FEF353B" w14:textId="77777777" w:rsidTr="00285F9D">
        <w:trPr>
          <w:trHeight w:val="227"/>
        </w:trPr>
        <w:tc>
          <w:tcPr>
            <w:tcW w:w="1621" w:type="pct"/>
            <w:vAlign w:val="center"/>
          </w:tcPr>
          <w:p w14:paraId="4A203D83" w14:textId="77777777" w:rsidR="007A53D0" w:rsidRPr="00285F9D" w:rsidRDefault="007A53D0" w:rsidP="009E184D">
            <w:pPr>
              <w:tabs>
                <w:tab w:val="left" w:pos="567"/>
              </w:tabs>
              <w:spacing w:after="60"/>
              <w:rPr>
                <w:i/>
                <w:iCs/>
                <w:lang w:val="sr-Cyrl-RS"/>
              </w:rPr>
            </w:pPr>
            <w:r w:rsidRPr="00285F9D">
              <w:rPr>
                <w:lang w:val="sr-Cyrl-RS"/>
              </w:rPr>
              <w:t>колоквијум-и</w:t>
            </w:r>
          </w:p>
        </w:tc>
        <w:tc>
          <w:tcPr>
            <w:tcW w:w="1058" w:type="pct"/>
            <w:vAlign w:val="center"/>
          </w:tcPr>
          <w:p w14:paraId="51E4B18A" w14:textId="77777777" w:rsidR="007A53D0" w:rsidRPr="00285F9D" w:rsidRDefault="007A53D0" w:rsidP="009E184D">
            <w:pPr>
              <w:tabs>
                <w:tab w:val="left" w:pos="567"/>
              </w:tabs>
              <w:spacing w:after="60"/>
              <w:rPr>
                <w:b/>
                <w:bCs/>
                <w:lang w:val="sr-Cyrl-RS"/>
              </w:rPr>
            </w:pPr>
            <w:r w:rsidRPr="00285F9D">
              <w:rPr>
                <w:b/>
                <w:bCs/>
                <w:lang w:val="sr-Cyrl-RS"/>
              </w:rPr>
              <w:t>10</w:t>
            </w:r>
          </w:p>
        </w:tc>
        <w:tc>
          <w:tcPr>
            <w:tcW w:w="1635" w:type="pct"/>
            <w:gridSpan w:val="2"/>
            <w:shd w:val="clear" w:color="auto" w:fill="auto"/>
            <w:vAlign w:val="center"/>
          </w:tcPr>
          <w:p w14:paraId="4D7BEB00" w14:textId="77777777" w:rsidR="007A53D0" w:rsidRPr="00285F9D" w:rsidRDefault="007A53D0" w:rsidP="009E184D">
            <w:pPr>
              <w:tabs>
                <w:tab w:val="left" w:pos="567"/>
              </w:tabs>
              <w:spacing w:after="60"/>
              <w:rPr>
                <w:i/>
                <w:iCs/>
                <w:lang w:val="sr-Cyrl-RS"/>
              </w:rPr>
            </w:pPr>
            <w:r w:rsidRPr="00285F9D">
              <w:rPr>
                <w:i/>
                <w:iCs/>
                <w:lang w:val="sr-Cyrl-RS"/>
              </w:rPr>
              <w:t>..........</w:t>
            </w:r>
          </w:p>
        </w:tc>
        <w:tc>
          <w:tcPr>
            <w:tcW w:w="686" w:type="pct"/>
            <w:shd w:val="clear" w:color="auto" w:fill="auto"/>
            <w:vAlign w:val="center"/>
          </w:tcPr>
          <w:p w14:paraId="25F3401C" w14:textId="77777777" w:rsidR="007A53D0" w:rsidRPr="00285F9D" w:rsidRDefault="007A53D0" w:rsidP="009E184D">
            <w:pPr>
              <w:tabs>
                <w:tab w:val="left" w:pos="567"/>
              </w:tabs>
              <w:spacing w:after="60"/>
              <w:rPr>
                <w:i/>
                <w:iCs/>
                <w:lang w:val="sr-Cyrl-RS"/>
              </w:rPr>
            </w:pPr>
          </w:p>
        </w:tc>
      </w:tr>
      <w:tr w:rsidR="007A53D0" w:rsidRPr="00285F9D" w14:paraId="03EAB4A2" w14:textId="77777777" w:rsidTr="00285F9D">
        <w:trPr>
          <w:trHeight w:val="227"/>
        </w:trPr>
        <w:tc>
          <w:tcPr>
            <w:tcW w:w="1621" w:type="pct"/>
            <w:vAlign w:val="center"/>
          </w:tcPr>
          <w:p w14:paraId="16DA0814" w14:textId="77777777" w:rsidR="007A53D0" w:rsidRPr="00285F9D" w:rsidRDefault="007A53D0" w:rsidP="009E184D">
            <w:pPr>
              <w:tabs>
                <w:tab w:val="left" w:pos="567"/>
              </w:tabs>
              <w:spacing w:after="60"/>
              <w:rPr>
                <w:lang w:val="sr-Cyrl-RS"/>
              </w:rPr>
            </w:pPr>
            <w:r w:rsidRPr="00285F9D">
              <w:rPr>
                <w:lang w:val="sr-Cyrl-RS"/>
              </w:rPr>
              <w:t>семинар-и</w:t>
            </w:r>
          </w:p>
        </w:tc>
        <w:tc>
          <w:tcPr>
            <w:tcW w:w="1058" w:type="pct"/>
            <w:vAlign w:val="center"/>
          </w:tcPr>
          <w:p w14:paraId="4574B39E" w14:textId="77777777" w:rsidR="007A53D0" w:rsidRPr="00285F9D" w:rsidRDefault="007A53D0" w:rsidP="009E184D">
            <w:pPr>
              <w:tabs>
                <w:tab w:val="left" w:pos="567"/>
              </w:tabs>
              <w:spacing w:after="60"/>
              <w:rPr>
                <w:b/>
                <w:bCs/>
                <w:lang w:val="sr-Cyrl-RS"/>
              </w:rPr>
            </w:pPr>
            <w:r w:rsidRPr="00285F9D">
              <w:rPr>
                <w:b/>
                <w:bCs/>
                <w:lang w:val="sr-Cyrl-RS"/>
              </w:rPr>
              <w:t>10</w:t>
            </w:r>
          </w:p>
        </w:tc>
        <w:tc>
          <w:tcPr>
            <w:tcW w:w="1635" w:type="pct"/>
            <w:gridSpan w:val="2"/>
            <w:shd w:val="clear" w:color="auto" w:fill="auto"/>
            <w:vAlign w:val="center"/>
          </w:tcPr>
          <w:p w14:paraId="291B91C3" w14:textId="77777777" w:rsidR="007A53D0" w:rsidRPr="00285F9D" w:rsidRDefault="007A53D0" w:rsidP="009E184D">
            <w:pPr>
              <w:tabs>
                <w:tab w:val="left" w:pos="567"/>
              </w:tabs>
              <w:spacing w:after="60"/>
              <w:rPr>
                <w:i/>
                <w:iCs/>
                <w:lang w:val="sr-Cyrl-RS"/>
              </w:rPr>
            </w:pPr>
          </w:p>
        </w:tc>
        <w:tc>
          <w:tcPr>
            <w:tcW w:w="686" w:type="pct"/>
            <w:shd w:val="clear" w:color="auto" w:fill="auto"/>
            <w:vAlign w:val="center"/>
          </w:tcPr>
          <w:p w14:paraId="21B3A5C1" w14:textId="77777777" w:rsidR="007A53D0" w:rsidRPr="00285F9D" w:rsidRDefault="007A53D0" w:rsidP="009E184D">
            <w:pPr>
              <w:tabs>
                <w:tab w:val="left" w:pos="567"/>
              </w:tabs>
              <w:spacing w:after="60"/>
              <w:rPr>
                <w:i/>
                <w:iCs/>
                <w:lang w:val="sr-Cyrl-RS"/>
              </w:rPr>
            </w:pPr>
          </w:p>
        </w:tc>
      </w:tr>
      <w:tr w:rsidR="007A53D0" w:rsidRPr="00285F9D" w14:paraId="1BB583D8" w14:textId="77777777" w:rsidTr="00285F9D">
        <w:trPr>
          <w:trHeight w:val="227"/>
        </w:trPr>
        <w:tc>
          <w:tcPr>
            <w:tcW w:w="5000" w:type="pct"/>
            <w:gridSpan w:val="5"/>
            <w:vAlign w:val="center"/>
          </w:tcPr>
          <w:p w14:paraId="5E206452" w14:textId="77777777" w:rsidR="007A53D0" w:rsidRPr="00285F9D" w:rsidRDefault="007A53D0" w:rsidP="009E184D">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A53D0" w:rsidRPr="00285F9D" w14:paraId="2D95C377" w14:textId="77777777" w:rsidTr="00285F9D">
        <w:trPr>
          <w:trHeight w:val="227"/>
        </w:trPr>
        <w:tc>
          <w:tcPr>
            <w:tcW w:w="5000" w:type="pct"/>
            <w:gridSpan w:val="5"/>
            <w:vAlign w:val="center"/>
          </w:tcPr>
          <w:p w14:paraId="1D8FB815" w14:textId="77777777" w:rsidR="007A53D0" w:rsidRPr="00285F9D" w:rsidRDefault="007A53D0" w:rsidP="009E184D">
            <w:pPr>
              <w:tabs>
                <w:tab w:val="left" w:pos="567"/>
              </w:tabs>
              <w:spacing w:after="60"/>
              <w:rPr>
                <w:b/>
                <w:bCs/>
                <w:lang w:val="sr-Cyrl-RS"/>
              </w:rPr>
            </w:pPr>
            <w:r w:rsidRPr="00285F9D">
              <w:rPr>
                <w:lang w:val="sr-Cyrl-RS"/>
              </w:rPr>
              <w:t>*максимална дужна 1 страница А4 формата</w:t>
            </w:r>
          </w:p>
        </w:tc>
      </w:tr>
    </w:tbl>
    <w:p w14:paraId="65786ACB" w14:textId="77777777" w:rsidR="007A53D0" w:rsidRPr="00285F9D" w:rsidRDefault="007A53D0" w:rsidP="001B5B09">
      <w:pPr>
        <w:rPr>
          <w:lang w:val="sr-Cyrl-RS"/>
        </w:rPr>
      </w:pPr>
    </w:p>
    <w:p w14:paraId="57A5E149" w14:textId="77777777" w:rsidR="007A53D0" w:rsidRPr="00285F9D" w:rsidRDefault="007A53D0" w:rsidP="001B5B09">
      <w:pPr>
        <w:rPr>
          <w:lang w:val="sr-Cyrl-RS"/>
        </w:rPr>
      </w:pPr>
    </w:p>
    <w:p w14:paraId="6B11996E" w14:textId="77777777" w:rsidR="0036006C" w:rsidRDefault="0036006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1925"/>
        <w:gridCol w:w="1099"/>
        <w:gridCol w:w="1978"/>
        <w:gridCol w:w="1279"/>
      </w:tblGrid>
      <w:tr w:rsidR="007A53D0" w:rsidRPr="00285F9D" w14:paraId="2299E026" w14:textId="77777777" w:rsidTr="00285F9D">
        <w:trPr>
          <w:trHeight w:val="227"/>
        </w:trPr>
        <w:tc>
          <w:tcPr>
            <w:tcW w:w="5000" w:type="pct"/>
            <w:gridSpan w:val="5"/>
            <w:vAlign w:val="center"/>
          </w:tcPr>
          <w:p w14:paraId="11C08ACF" w14:textId="0D28A369" w:rsidR="007A53D0" w:rsidRPr="00285F9D" w:rsidRDefault="007A53D0" w:rsidP="009E184D">
            <w:pPr>
              <w:tabs>
                <w:tab w:val="left" w:pos="567"/>
              </w:tabs>
              <w:spacing w:after="60"/>
              <w:rPr>
                <w:b/>
                <w:bCs/>
                <w:sz w:val="18"/>
                <w:szCs w:val="18"/>
                <w:lang w:val="sr-Cyrl-RS"/>
              </w:rPr>
            </w:pPr>
            <w:r w:rsidRPr="00285F9D">
              <w:rPr>
                <w:b/>
                <w:bCs/>
                <w:sz w:val="18"/>
                <w:szCs w:val="18"/>
                <w:lang w:val="sr-Cyrl-RS"/>
              </w:rPr>
              <w:lastRenderedPageBreak/>
              <w:t>Студијски програм : Мастер академске студије права</w:t>
            </w:r>
          </w:p>
        </w:tc>
      </w:tr>
      <w:tr w:rsidR="007A53D0" w:rsidRPr="00285F9D" w14:paraId="113A29BA" w14:textId="77777777" w:rsidTr="00285F9D">
        <w:trPr>
          <w:trHeight w:val="227"/>
        </w:trPr>
        <w:tc>
          <w:tcPr>
            <w:tcW w:w="5000" w:type="pct"/>
            <w:gridSpan w:val="5"/>
            <w:vAlign w:val="center"/>
          </w:tcPr>
          <w:p w14:paraId="0438C715" w14:textId="77777777" w:rsidR="007A53D0" w:rsidRPr="00285F9D" w:rsidRDefault="007A53D0" w:rsidP="009E184D">
            <w:pPr>
              <w:tabs>
                <w:tab w:val="left" w:pos="567"/>
              </w:tabs>
              <w:spacing w:after="60"/>
              <w:rPr>
                <w:sz w:val="18"/>
                <w:szCs w:val="18"/>
                <w:lang w:val="sr-Cyrl-RS"/>
              </w:rPr>
            </w:pPr>
            <w:r w:rsidRPr="00285F9D">
              <w:rPr>
                <w:b/>
                <w:bCs/>
                <w:sz w:val="18"/>
                <w:szCs w:val="18"/>
                <w:lang w:val="sr-Cyrl-RS"/>
              </w:rPr>
              <w:t xml:space="preserve">Назив предмета: </w:t>
            </w:r>
            <w:bookmarkStart w:id="36" w:name="КРИМИНОЛОГИЈАСАПРАВОМИЗВРШЕЊАКРИВИЧН"/>
            <w:r w:rsidRPr="00285F9D">
              <w:rPr>
                <w:b/>
                <w:bCs/>
                <w:caps/>
                <w:sz w:val="18"/>
                <w:szCs w:val="18"/>
                <w:lang w:val="sr-Cyrl-RS"/>
              </w:rPr>
              <w:fldChar w:fldCharType="begin"/>
            </w:r>
            <w:r w:rsidRPr="00285F9D">
              <w:rPr>
                <w:b/>
                <w:bCs/>
                <w:caps/>
                <w:sz w:val="18"/>
                <w:szCs w:val="18"/>
                <w:lang w:val="sr-Cyrl-RS"/>
              </w:rPr>
              <w:instrText xml:space="preserve"> HYPERLINK  \l "M5" </w:instrText>
            </w:r>
            <w:r w:rsidRPr="00285F9D">
              <w:rPr>
                <w:b/>
                <w:bCs/>
                <w:caps/>
                <w:sz w:val="18"/>
                <w:szCs w:val="18"/>
                <w:lang w:val="sr-Cyrl-RS"/>
              </w:rPr>
              <w:fldChar w:fldCharType="separate"/>
            </w:r>
            <w:r w:rsidRPr="00285F9D">
              <w:rPr>
                <w:rStyle w:val="Hyperlink"/>
                <w:b/>
                <w:bCs/>
                <w:caps/>
                <w:sz w:val="18"/>
                <w:szCs w:val="18"/>
                <w:lang w:val="sr-Cyrl-RS"/>
              </w:rPr>
              <w:t>Криминологија са правом извршења кривичних санкција</w:t>
            </w:r>
            <w:bookmarkEnd w:id="36"/>
            <w:r w:rsidRPr="00285F9D">
              <w:rPr>
                <w:b/>
                <w:bCs/>
                <w:caps/>
                <w:sz w:val="18"/>
                <w:szCs w:val="18"/>
                <w:lang w:val="sr-Cyrl-RS"/>
              </w:rPr>
              <w:fldChar w:fldCharType="end"/>
            </w:r>
          </w:p>
        </w:tc>
      </w:tr>
      <w:tr w:rsidR="007A53D0" w:rsidRPr="00285F9D" w14:paraId="0EE8DAE0" w14:textId="77777777" w:rsidTr="00285F9D">
        <w:trPr>
          <w:trHeight w:val="227"/>
        </w:trPr>
        <w:tc>
          <w:tcPr>
            <w:tcW w:w="5000" w:type="pct"/>
            <w:gridSpan w:val="5"/>
            <w:vAlign w:val="center"/>
          </w:tcPr>
          <w:p w14:paraId="7F5F87C7"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Наставник: проф. др Снежана M. Соковић, доц. др Вишња Ранђеловић</w:t>
            </w:r>
          </w:p>
        </w:tc>
      </w:tr>
      <w:tr w:rsidR="007A53D0" w:rsidRPr="00285F9D" w14:paraId="1F51BE6B" w14:textId="77777777" w:rsidTr="00285F9D">
        <w:trPr>
          <w:trHeight w:val="227"/>
        </w:trPr>
        <w:tc>
          <w:tcPr>
            <w:tcW w:w="5000" w:type="pct"/>
            <w:gridSpan w:val="5"/>
            <w:vAlign w:val="center"/>
          </w:tcPr>
          <w:p w14:paraId="16218756" w14:textId="77777777" w:rsidR="007A53D0" w:rsidRPr="00285F9D" w:rsidRDefault="007A53D0" w:rsidP="009E184D">
            <w:pPr>
              <w:tabs>
                <w:tab w:val="left" w:pos="567"/>
              </w:tabs>
              <w:spacing w:after="60"/>
              <w:rPr>
                <w:sz w:val="18"/>
                <w:szCs w:val="18"/>
                <w:lang w:val="sr-Cyrl-RS"/>
              </w:rPr>
            </w:pPr>
            <w:r w:rsidRPr="00285F9D">
              <w:rPr>
                <w:b/>
                <w:bCs/>
                <w:sz w:val="18"/>
                <w:szCs w:val="18"/>
                <w:lang w:val="sr-Cyrl-RS"/>
              </w:rPr>
              <w:t xml:space="preserve">Статус предмета: </w:t>
            </w:r>
            <w:r w:rsidRPr="00285F9D">
              <w:rPr>
                <w:bCs/>
                <w:sz w:val="18"/>
                <w:szCs w:val="18"/>
                <w:lang w:val="sr-Cyrl-RS"/>
              </w:rPr>
              <w:t>обавезни</w:t>
            </w:r>
          </w:p>
        </w:tc>
      </w:tr>
      <w:tr w:rsidR="007A53D0" w:rsidRPr="00285F9D" w14:paraId="6CF1CA77" w14:textId="77777777" w:rsidTr="00285F9D">
        <w:trPr>
          <w:trHeight w:val="227"/>
        </w:trPr>
        <w:tc>
          <w:tcPr>
            <w:tcW w:w="5000" w:type="pct"/>
            <w:gridSpan w:val="5"/>
            <w:vAlign w:val="center"/>
          </w:tcPr>
          <w:p w14:paraId="1E02CFFC" w14:textId="77777777" w:rsidR="007A53D0" w:rsidRPr="00285F9D" w:rsidRDefault="007A53D0" w:rsidP="009E184D">
            <w:pPr>
              <w:tabs>
                <w:tab w:val="left" w:pos="567"/>
              </w:tabs>
              <w:spacing w:after="60"/>
              <w:rPr>
                <w:sz w:val="18"/>
                <w:szCs w:val="18"/>
                <w:lang w:val="sr-Cyrl-RS"/>
              </w:rPr>
            </w:pPr>
            <w:r w:rsidRPr="00285F9D">
              <w:rPr>
                <w:b/>
                <w:bCs/>
                <w:sz w:val="18"/>
                <w:szCs w:val="18"/>
                <w:lang w:val="sr-Cyrl-RS"/>
              </w:rPr>
              <w:t xml:space="preserve">Број ЕСПБ: </w:t>
            </w:r>
            <w:r w:rsidRPr="00285F9D">
              <w:rPr>
                <w:bCs/>
                <w:sz w:val="18"/>
                <w:szCs w:val="18"/>
                <w:lang w:val="sr-Cyrl-RS"/>
              </w:rPr>
              <w:t>9</w:t>
            </w:r>
          </w:p>
        </w:tc>
      </w:tr>
      <w:tr w:rsidR="007A53D0" w:rsidRPr="00285F9D" w14:paraId="47AC9451" w14:textId="77777777" w:rsidTr="00285F9D">
        <w:trPr>
          <w:trHeight w:val="227"/>
        </w:trPr>
        <w:tc>
          <w:tcPr>
            <w:tcW w:w="5000" w:type="pct"/>
            <w:gridSpan w:val="5"/>
            <w:vAlign w:val="center"/>
          </w:tcPr>
          <w:p w14:paraId="12F121DB" w14:textId="77777777" w:rsidR="007A53D0" w:rsidRPr="00285F9D" w:rsidRDefault="007A53D0" w:rsidP="009E184D">
            <w:pPr>
              <w:tabs>
                <w:tab w:val="left" w:pos="567"/>
              </w:tabs>
              <w:spacing w:after="60"/>
              <w:rPr>
                <w:sz w:val="18"/>
                <w:szCs w:val="18"/>
                <w:lang w:val="sr-Cyrl-RS"/>
              </w:rPr>
            </w:pPr>
            <w:r w:rsidRPr="00285F9D">
              <w:rPr>
                <w:b/>
                <w:bCs/>
                <w:sz w:val="18"/>
                <w:szCs w:val="18"/>
                <w:lang w:val="sr-Cyrl-RS"/>
              </w:rPr>
              <w:t xml:space="preserve">Услов: </w:t>
            </w:r>
            <w:r w:rsidRPr="00285F9D">
              <w:rPr>
                <w:bCs/>
                <w:sz w:val="18"/>
                <w:szCs w:val="18"/>
                <w:lang w:val="sr-Cyrl-RS"/>
              </w:rPr>
              <w:t>нема</w:t>
            </w:r>
          </w:p>
        </w:tc>
      </w:tr>
      <w:tr w:rsidR="007A53D0" w:rsidRPr="00285F9D" w14:paraId="404A3F40" w14:textId="77777777" w:rsidTr="00285F9D">
        <w:trPr>
          <w:trHeight w:val="227"/>
        </w:trPr>
        <w:tc>
          <w:tcPr>
            <w:tcW w:w="5000" w:type="pct"/>
            <w:gridSpan w:val="5"/>
            <w:vAlign w:val="center"/>
          </w:tcPr>
          <w:p w14:paraId="42C2C563"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Циљ предмета</w:t>
            </w:r>
          </w:p>
          <w:p w14:paraId="451B3843" w14:textId="77777777" w:rsidR="007A53D0" w:rsidRPr="00285F9D" w:rsidRDefault="007A53D0" w:rsidP="009E184D">
            <w:pPr>
              <w:tabs>
                <w:tab w:val="left" w:pos="567"/>
              </w:tabs>
              <w:spacing w:after="60"/>
              <w:jc w:val="both"/>
              <w:rPr>
                <w:b/>
                <w:bCs/>
                <w:sz w:val="18"/>
                <w:szCs w:val="18"/>
                <w:lang w:val="sr-Cyrl-RS"/>
              </w:rPr>
            </w:pPr>
            <w:r w:rsidRPr="00285F9D">
              <w:rPr>
                <w:bCs/>
                <w:sz w:val="18"/>
                <w:szCs w:val="18"/>
                <w:lang w:val="sr-Cyrl-RS"/>
              </w:rPr>
              <w:t>Стицање знања о злочину као индивидуалном понашању и криминалитету као глобалном феномену, проучавање механизама криминогенезе и виктимогенезе, појавних облика и дистрибуције криминалитета и друштвене реакције на криминалитет, изучавање методологије криминолошких истраживања и процене стања криминалитета, проучавање позитивноправног система извршења кривичних санкција и релевантних пенолошких питања организације система извршења кривичних санкција.</w:t>
            </w:r>
          </w:p>
        </w:tc>
      </w:tr>
      <w:tr w:rsidR="007A53D0" w:rsidRPr="00285F9D" w14:paraId="5FC730F6" w14:textId="77777777" w:rsidTr="00285F9D">
        <w:trPr>
          <w:trHeight w:val="227"/>
        </w:trPr>
        <w:tc>
          <w:tcPr>
            <w:tcW w:w="5000" w:type="pct"/>
            <w:gridSpan w:val="5"/>
            <w:vAlign w:val="center"/>
          </w:tcPr>
          <w:p w14:paraId="7B695D14"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 xml:space="preserve">Исход предмета </w:t>
            </w:r>
          </w:p>
          <w:p w14:paraId="1424B883" w14:textId="77777777" w:rsidR="007A53D0" w:rsidRPr="00285F9D" w:rsidRDefault="007A53D0" w:rsidP="009E184D">
            <w:pPr>
              <w:tabs>
                <w:tab w:val="left" w:pos="567"/>
              </w:tabs>
              <w:spacing w:after="60"/>
              <w:jc w:val="both"/>
              <w:rPr>
                <w:b/>
                <w:bCs/>
                <w:sz w:val="18"/>
                <w:szCs w:val="18"/>
                <w:lang w:val="sr-Cyrl-RS"/>
              </w:rPr>
            </w:pPr>
            <w:r w:rsidRPr="00285F9D">
              <w:rPr>
                <w:bCs/>
                <w:sz w:val="18"/>
                <w:szCs w:val="18"/>
                <w:lang w:val="sr-Cyrl-RS"/>
              </w:rPr>
              <w:t>разумевање етиолошких, феноменолошких и виктимолошких карактеристика криминалитета, овладавање методологијом криминолошких истраживања, оспособљавање за критички приступ подацима о криминалитету и за процену стања криминалитета, познавање нормативних и институционалних карактеристика система извршења кривичних санкција.</w:t>
            </w:r>
          </w:p>
        </w:tc>
      </w:tr>
      <w:tr w:rsidR="007A53D0" w:rsidRPr="00285F9D" w14:paraId="658DAABE" w14:textId="77777777" w:rsidTr="00285F9D">
        <w:trPr>
          <w:trHeight w:val="227"/>
        </w:trPr>
        <w:tc>
          <w:tcPr>
            <w:tcW w:w="5000" w:type="pct"/>
            <w:gridSpan w:val="5"/>
            <w:vAlign w:val="center"/>
          </w:tcPr>
          <w:p w14:paraId="77AE301F"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Садржај предмета</w:t>
            </w:r>
          </w:p>
          <w:p w14:paraId="7078FE89" w14:textId="77777777" w:rsidR="007A53D0" w:rsidRPr="00285F9D" w:rsidRDefault="007A53D0" w:rsidP="009E184D">
            <w:pPr>
              <w:tabs>
                <w:tab w:val="left" w:pos="567"/>
              </w:tabs>
              <w:spacing w:after="60"/>
              <w:rPr>
                <w:i/>
                <w:iCs/>
                <w:sz w:val="18"/>
                <w:szCs w:val="18"/>
                <w:lang w:val="sr-Cyrl-RS"/>
              </w:rPr>
            </w:pPr>
            <w:r w:rsidRPr="00285F9D">
              <w:rPr>
                <w:i/>
                <w:iCs/>
                <w:sz w:val="18"/>
                <w:szCs w:val="18"/>
                <w:lang w:val="sr-Cyrl-RS"/>
              </w:rPr>
              <w:t>Теоријска настава</w:t>
            </w:r>
          </w:p>
          <w:p w14:paraId="6CC9AF8C" w14:textId="77777777" w:rsidR="007A53D0" w:rsidRPr="00285F9D" w:rsidRDefault="007A53D0" w:rsidP="009E184D">
            <w:pPr>
              <w:rPr>
                <w:iCs/>
                <w:sz w:val="18"/>
                <w:szCs w:val="18"/>
                <w:lang w:val="sr-Cyrl-RS"/>
              </w:rPr>
            </w:pPr>
            <w:r w:rsidRPr="00285F9D">
              <w:rPr>
                <w:iCs/>
                <w:sz w:val="18"/>
                <w:szCs w:val="18"/>
                <w:lang w:val="sr-Cyrl-RS"/>
              </w:rPr>
              <w:t>1. Појам и предмет криминологије;</w:t>
            </w:r>
          </w:p>
          <w:p w14:paraId="10608FB7" w14:textId="77777777" w:rsidR="007A53D0" w:rsidRPr="00285F9D" w:rsidRDefault="007A53D0" w:rsidP="009E184D">
            <w:pPr>
              <w:rPr>
                <w:iCs/>
                <w:sz w:val="18"/>
                <w:szCs w:val="18"/>
                <w:lang w:val="sr-Cyrl-RS"/>
              </w:rPr>
            </w:pPr>
            <w:r w:rsidRPr="00285F9D">
              <w:rPr>
                <w:iCs/>
                <w:sz w:val="18"/>
                <w:szCs w:val="18"/>
                <w:lang w:val="sr-Cyrl-RS"/>
              </w:rPr>
              <w:t>2. Методи криминологије (појам и подела, методи за изучавање појединачних случајева, методи средњег обима, примена статистике, триангулација метода);</w:t>
            </w:r>
          </w:p>
          <w:p w14:paraId="63760AB6" w14:textId="77777777" w:rsidR="007A53D0" w:rsidRPr="00285F9D" w:rsidRDefault="007A53D0" w:rsidP="009E184D">
            <w:pPr>
              <w:rPr>
                <w:iCs/>
                <w:sz w:val="18"/>
                <w:szCs w:val="18"/>
                <w:lang w:val="sr-Cyrl-RS"/>
              </w:rPr>
            </w:pPr>
            <w:r w:rsidRPr="00285F9D">
              <w:rPr>
                <w:iCs/>
                <w:sz w:val="18"/>
                <w:szCs w:val="18"/>
                <w:lang w:val="sr-Cyrl-RS"/>
              </w:rPr>
              <w:t xml:space="preserve">3. </w:t>
            </w:r>
            <w:r w:rsidRPr="00285F9D">
              <w:rPr>
                <w:iCs/>
                <w:caps/>
                <w:sz w:val="18"/>
                <w:szCs w:val="18"/>
                <w:lang w:val="sr-Cyrl-RS"/>
              </w:rPr>
              <w:t>т</w:t>
            </w:r>
            <w:r w:rsidRPr="00285F9D">
              <w:rPr>
                <w:iCs/>
                <w:sz w:val="18"/>
                <w:szCs w:val="18"/>
                <w:lang w:val="sr-Cyrl-RS"/>
              </w:rPr>
              <w:t>еорије у криминологији (класична орјентација, позитивистичка оријентација, теорије друштвене реакције, тринагулација теорија);</w:t>
            </w:r>
          </w:p>
          <w:p w14:paraId="4285E0E7" w14:textId="77777777" w:rsidR="007A53D0" w:rsidRPr="00285F9D" w:rsidRDefault="007A53D0" w:rsidP="009E184D">
            <w:pPr>
              <w:rPr>
                <w:iCs/>
                <w:sz w:val="18"/>
                <w:szCs w:val="18"/>
                <w:lang w:val="sr-Cyrl-RS"/>
              </w:rPr>
            </w:pPr>
            <w:r w:rsidRPr="00285F9D">
              <w:rPr>
                <w:iCs/>
                <w:sz w:val="18"/>
                <w:szCs w:val="18"/>
                <w:lang w:val="sr-Cyrl-RS"/>
              </w:rPr>
              <w:t>4. Феноменолошка, етиолошка и виктимолошка димензија криминалне појаве;</w:t>
            </w:r>
          </w:p>
          <w:p w14:paraId="2511D044" w14:textId="77777777" w:rsidR="007A53D0" w:rsidRPr="00285F9D" w:rsidRDefault="007A53D0" w:rsidP="009E184D">
            <w:pPr>
              <w:rPr>
                <w:iCs/>
                <w:sz w:val="18"/>
                <w:szCs w:val="18"/>
                <w:lang w:val="sr-Cyrl-RS"/>
              </w:rPr>
            </w:pPr>
            <w:r w:rsidRPr="00285F9D">
              <w:rPr>
                <w:iCs/>
                <w:sz w:val="18"/>
                <w:szCs w:val="18"/>
                <w:lang w:val="sr-Cyrl-RS"/>
              </w:rPr>
              <w:t>5. Социјална реакција на злочин и криминалитет;</w:t>
            </w:r>
          </w:p>
          <w:p w14:paraId="376F8C15" w14:textId="77777777" w:rsidR="007A53D0" w:rsidRPr="00285F9D" w:rsidRDefault="007A53D0" w:rsidP="009E184D">
            <w:pPr>
              <w:rPr>
                <w:iCs/>
                <w:sz w:val="18"/>
                <w:szCs w:val="18"/>
                <w:lang w:val="sr-Cyrl-RS"/>
              </w:rPr>
            </w:pPr>
            <w:r w:rsidRPr="00285F9D">
              <w:rPr>
                <w:iCs/>
                <w:sz w:val="18"/>
                <w:szCs w:val="18"/>
                <w:lang w:val="sr-Cyrl-RS"/>
              </w:rPr>
              <w:t>6. Општа пенолошка питања;</w:t>
            </w:r>
          </w:p>
          <w:p w14:paraId="4D5DD121" w14:textId="77777777" w:rsidR="007A53D0" w:rsidRPr="00285F9D" w:rsidRDefault="007A53D0" w:rsidP="009E184D">
            <w:pPr>
              <w:rPr>
                <w:iCs/>
                <w:sz w:val="18"/>
                <w:szCs w:val="18"/>
                <w:lang w:val="sr-Cyrl-RS"/>
              </w:rPr>
            </w:pPr>
            <w:r w:rsidRPr="00285F9D">
              <w:rPr>
                <w:iCs/>
                <w:sz w:val="18"/>
                <w:szCs w:val="18"/>
                <w:lang w:val="sr-Cyrl-RS"/>
              </w:rPr>
              <w:t>7. Извршење кривичних санкција.</w:t>
            </w:r>
          </w:p>
          <w:p w14:paraId="232CAE1D" w14:textId="77777777" w:rsidR="007A53D0" w:rsidRPr="00285F9D" w:rsidRDefault="007A53D0" w:rsidP="009E184D">
            <w:pPr>
              <w:tabs>
                <w:tab w:val="left" w:pos="567"/>
              </w:tabs>
              <w:spacing w:after="60"/>
              <w:rPr>
                <w:i/>
                <w:iCs/>
                <w:sz w:val="18"/>
                <w:szCs w:val="18"/>
                <w:lang w:val="sr-Cyrl-RS"/>
              </w:rPr>
            </w:pPr>
            <w:r w:rsidRPr="00285F9D">
              <w:rPr>
                <w:i/>
                <w:iCs/>
                <w:sz w:val="18"/>
                <w:szCs w:val="18"/>
                <w:lang w:val="sr-Cyrl-RS"/>
              </w:rPr>
              <w:t xml:space="preserve">Практична настава </w:t>
            </w:r>
          </w:p>
          <w:p w14:paraId="0420612F" w14:textId="77777777" w:rsidR="007A53D0" w:rsidRPr="00285F9D" w:rsidRDefault="007A53D0" w:rsidP="009E184D">
            <w:pPr>
              <w:rPr>
                <w:bCs/>
                <w:i/>
                <w:sz w:val="18"/>
                <w:szCs w:val="18"/>
                <w:lang w:val="sr-Cyrl-RS"/>
              </w:rPr>
            </w:pPr>
            <w:r w:rsidRPr="00285F9D">
              <w:rPr>
                <w:bCs/>
                <w:sz w:val="18"/>
                <w:szCs w:val="18"/>
                <w:lang w:val="sr-Cyrl-RS"/>
              </w:rPr>
              <w:t>Вежбе, Други облици наставе, Студијски истраживачки рад</w:t>
            </w:r>
          </w:p>
          <w:p w14:paraId="693D08F6" w14:textId="77777777" w:rsidR="007A53D0" w:rsidRPr="00285F9D" w:rsidRDefault="007A53D0" w:rsidP="009E184D">
            <w:pPr>
              <w:tabs>
                <w:tab w:val="left" w:pos="567"/>
              </w:tabs>
              <w:spacing w:after="60"/>
              <w:rPr>
                <w:i/>
                <w:iCs/>
                <w:sz w:val="18"/>
                <w:szCs w:val="18"/>
                <w:lang w:val="sr-Cyrl-RS"/>
              </w:rPr>
            </w:pPr>
            <w:r w:rsidRPr="00285F9D">
              <w:rPr>
                <w:bCs/>
                <w:sz w:val="18"/>
                <w:szCs w:val="18"/>
                <w:lang w:val="sr-Cyrl-RS"/>
              </w:rPr>
              <w:t>утврђивање и провера теоријског знања, анализа случаја, стручне екскурзије (правосудне и пенитенсијарне установе)</w:t>
            </w:r>
          </w:p>
        </w:tc>
      </w:tr>
      <w:tr w:rsidR="007A53D0" w:rsidRPr="00285F9D" w14:paraId="79E32ACA" w14:textId="77777777" w:rsidTr="00285F9D">
        <w:trPr>
          <w:trHeight w:val="227"/>
        </w:trPr>
        <w:tc>
          <w:tcPr>
            <w:tcW w:w="5000" w:type="pct"/>
            <w:gridSpan w:val="5"/>
            <w:vAlign w:val="center"/>
          </w:tcPr>
          <w:p w14:paraId="06DC3203"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 xml:space="preserve">Литература </w:t>
            </w:r>
          </w:p>
          <w:p w14:paraId="487761A6" w14:textId="77777777" w:rsidR="007A53D0" w:rsidRPr="00285F9D" w:rsidRDefault="007A53D0" w:rsidP="009E184D">
            <w:pPr>
              <w:pStyle w:val="HTMLPreformatted"/>
              <w:rPr>
                <w:rFonts w:ascii="Times New Roman" w:hAnsi="Times New Roman" w:cs="Times New Roman"/>
                <w:sz w:val="18"/>
                <w:szCs w:val="18"/>
                <w:lang w:val="sr-Cyrl-RS"/>
              </w:rPr>
            </w:pPr>
            <w:r w:rsidRPr="00285F9D">
              <w:rPr>
                <w:rFonts w:ascii="Times New Roman" w:hAnsi="Times New Roman" w:cs="Times New Roman"/>
                <w:sz w:val="18"/>
                <w:szCs w:val="18"/>
                <w:lang w:val="sr-Cyrl-RS"/>
              </w:rPr>
              <w:t>1.Игњатовић, Ђ: Криминологија, Београд : Правни факултет, Центар за публикације, 2015.</w:t>
            </w:r>
          </w:p>
          <w:p w14:paraId="26E9FEDD" w14:textId="77777777" w:rsidR="007A53D0" w:rsidRPr="00285F9D" w:rsidRDefault="007A53D0" w:rsidP="009E184D">
            <w:pPr>
              <w:tabs>
                <w:tab w:val="left" w:pos="567"/>
              </w:tabs>
              <w:spacing w:after="60"/>
              <w:rPr>
                <w:b/>
                <w:bCs/>
                <w:sz w:val="18"/>
                <w:szCs w:val="18"/>
                <w:lang w:val="sr-Cyrl-RS"/>
              </w:rPr>
            </w:pPr>
            <w:r w:rsidRPr="00285F9D">
              <w:rPr>
                <w:bCs/>
                <w:sz w:val="18"/>
                <w:szCs w:val="18"/>
                <w:lang w:val="sr-Cyrl-RS"/>
              </w:rPr>
              <w:t>2. Соковић, С: Извршење кривичних санкција, Правни факултет, Крагујевац,  2008</w:t>
            </w:r>
          </w:p>
        </w:tc>
      </w:tr>
      <w:tr w:rsidR="007A53D0" w:rsidRPr="00285F9D" w14:paraId="790C8AC4" w14:textId="77777777" w:rsidTr="0036006C">
        <w:trPr>
          <w:trHeight w:val="227"/>
        </w:trPr>
        <w:tc>
          <w:tcPr>
            <w:tcW w:w="1640" w:type="pct"/>
            <w:vAlign w:val="center"/>
          </w:tcPr>
          <w:p w14:paraId="1AED84AA"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 </w:t>
            </w:r>
          </w:p>
        </w:tc>
        <w:tc>
          <w:tcPr>
            <w:tcW w:w="1618" w:type="pct"/>
            <w:gridSpan w:val="2"/>
            <w:vAlign w:val="center"/>
          </w:tcPr>
          <w:p w14:paraId="25073C36" w14:textId="77777777" w:rsidR="007A53D0" w:rsidRPr="00285F9D" w:rsidRDefault="007A53D0" w:rsidP="009E184D">
            <w:pPr>
              <w:tabs>
                <w:tab w:val="left" w:pos="567"/>
              </w:tabs>
              <w:spacing w:after="60"/>
              <w:rPr>
                <w:b/>
                <w:bCs/>
                <w:sz w:val="18"/>
                <w:szCs w:val="18"/>
                <w:lang w:val="sr-Cyrl-RS"/>
              </w:rPr>
            </w:pPr>
            <w:r w:rsidRPr="00285F9D">
              <w:rPr>
                <w:b/>
                <w:sz w:val="18"/>
                <w:szCs w:val="18"/>
                <w:lang w:val="sr-Cyrl-RS"/>
              </w:rPr>
              <w:t>Теоријска настава: 3х15 =45</w:t>
            </w:r>
          </w:p>
        </w:tc>
        <w:tc>
          <w:tcPr>
            <w:tcW w:w="1742" w:type="pct"/>
            <w:gridSpan w:val="2"/>
            <w:vAlign w:val="center"/>
          </w:tcPr>
          <w:p w14:paraId="219D9DEA" w14:textId="77777777" w:rsidR="007A53D0" w:rsidRPr="00285F9D" w:rsidRDefault="007A53D0" w:rsidP="009E184D">
            <w:pPr>
              <w:tabs>
                <w:tab w:val="left" w:pos="567"/>
              </w:tabs>
              <w:spacing w:after="60"/>
              <w:rPr>
                <w:b/>
                <w:sz w:val="18"/>
                <w:szCs w:val="18"/>
                <w:lang w:val="sr-Cyrl-RS"/>
              </w:rPr>
            </w:pPr>
            <w:r w:rsidRPr="00285F9D">
              <w:rPr>
                <w:b/>
                <w:sz w:val="18"/>
                <w:szCs w:val="18"/>
                <w:lang w:val="sr-Cyrl-RS"/>
              </w:rPr>
              <w:t>Практична настава: 2х15= 30</w:t>
            </w:r>
          </w:p>
          <w:p w14:paraId="36BFD99F" w14:textId="77777777" w:rsidR="007A53D0" w:rsidRPr="00285F9D" w:rsidRDefault="007A53D0" w:rsidP="009E184D">
            <w:pPr>
              <w:tabs>
                <w:tab w:val="left" w:pos="567"/>
              </w:tabs>
              <w:spacing w:after="60"/>
              <w:rPr>
                <w:b/>
                <w:bCs/>
                <w:sz w:val="18"/>
                <w:szCs w:val="18"/>
                <w:lang w:val="sr-Cyrl-RS"/>
              </w:rPr>
            </w:pPr>
            <w:r w:rsidRPr="00285F9D">
              <w:rPr>
                <w:b/>
                <w:lang w:val="sr-Cyrl-RS"/>
              </w:rPr>
              <w:t>студијски истраживачки рад 2x15=30</w:t>
            </w:r>
          </w:p>
        </w:tc>
      </w:tr>
      <w:tr w:rsidR="007A53D0" w:rsidRPr="00285F9D" w14:paraId="3DE31EA8" w14:textId="77777777" w:rsidTr="00285F9D">
        <w:trPr>
          <w:trHeight w:val="227"/>
        </w:trPr>
        <w:tc>
          <w:tcPr>
            <w:tcW w:w="5000" w:type="pct"/>
            <w:gridSpan w:val="5"/>
            <w:vAlign w:val="center"/>
          </w:tcPr>
          <w:p w14:paraId="71347185"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Методе извођења наставе</w:t>
            </w:r>
          </w:p>
          <w:p w14:paraId="03F3DFF3" w14:textId="77777777" w:rsidR="007A53D0" w:rsidRPr="00285F9D" w:rsidRDefault="007A53D0" w:rsidP="009E184D">
            <w:pPr>
              <w:tabs>
                <w:tab w:val="left" w:pos="567"/>
              </w:tabs>
              <w:spacing w:after="60"/>
              <w:rPr>
                <w:sz w:val="18"/>
                <w:szCs w:val="18"/>
                <w:lang w:val="sr-Cyrl-RS"/>
              </w:rPr>
            </w:pPr>
            <w:r w:rsidRPr="00285F9D">
              <w:rPr>
                <w:bCs/>
                <w:sz w:val="18"/>
                <w:szCs w:val="18"/>
                <w:lang w:val="sr-Cyrl-RS"/>
              </w:rPr>
              <w:t>предавања, предавања са аудиовизуелном презентацијом, дискусија у оквиру семинарске групе, семинарски радови, колоквијуми</w:t>
            </w:r>
          </w:p>
        </w:tc>
      </w:tr>
      <w:tr w:rsidR="007A53D0" w:rsidRPr="00285F9D" w14:paraId="41A32C78" w14:textId="77777777" w:rsidTr="00285F9D">
        <w:trPr>
          <w:trHeight w:val="227"/>
        </w:trPr>
        <w:tc>
          <w:tcPr>
            <w:tcW w:w="5000" w:type="pct"/>
            <w:gridSpan w:val="5"/>
            <w:vAlign w:val="center"/>
          </w:tcPr>
          <w:p w14:paraId="4D1BE168"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7A53D0" w:rsidRPr="00285F9D" w14:paraId="15751378" w14:textId="77777777" w:rsidTr="0036006C">
        <w:trPr>
          <w:trHeight w:val="227"/>
        </w:trPr>
        <w:tc>
          <w:tcPr>
            <w:tcW w:w="1640" w:type="pct"/>
            <w:vAlign w:val="center"/>
          </w:tcPr>
          <w:p w14:paraId="2BEDE1B2" w14:textId="77777777" w:rsidR="007A53D0" w:rsidRPr="00285F9D" w:rsidRDefault="007A53D0" w:rsidP="009E184D">
            <w:pPr>
              <w:tabs>
                <w:tab w:val="left" w:pos="567"/>
              </w:tabs>
              <w:spacing w:after="60"/>
              <w:rPr>
                <w:b/>
                <w:iCs/>
                <w:sz w:val="18"/>
                <w:szCs w:val="18"/>
                <w:lang w:val="sr-Cyrl-RS"/>
              </w:rPr>
            </w:pPr>
            <w:r w:rsidRPr="00285F9D">
              <w:rPr>
                <w:b/>
                <w:iCs/>
                <w:sz w:val="18"/>
                <w:szCs w:val="18"/>
                <w:lang w:val="sr-Cyrl-RS"/>
              </w:rPr>
              <w:t>Предиспитне обавезе</w:t>
            </w:r>
          </w:p>
        </w:tc>
        <w:tc>
          <w:tcPr>
            <w:tcW w:w="1030" w:type="pct"/>
            <w:vAlign w:val="center"/>
          </w:tcPr>
          <w:p w14:paraId="5FF824EE" w14:textId="77777777" w:rsidR="007A53D0" w:rsidRPr="00285F9D" w:rsidRDefault="007A53D0" w:rsidP="009E184D">
            <w:pPr>
              <w:tabs>
                <w:tab w:val="left" w:pos="567"/>
              </w:tabs>
              <w:spacing w:after="60"/>
              <w:rPr>
                <w:sz w:val="18"/>
                <w:szCs w:val="18"/>
                <w:lang w:val="sr-Cyrl-RS"/>
              </w:rPr>
            </w:pPr>
            <w:r w:rsidRPr="00285F9D">
              <w:rPr>
                <w:sz w:val="18"/>
                <w:szCs w:val="18"/>
                <w:lang w:val="sr-Cyrl-RS"/>
              </w:rPr>
              <w:t>поена</w:t>
            </w:r>
          </w:p>
          <w:p w14:paraId="4DADB24D" w14:textId="77777777" w:rsidR="007A53D0" w:rsidRPr="00285F9D" w:rsidRDefault="007A53D0" w:rsidP="009E184D">
            <w:pPr>
              <w:tabs>
                <w:tab w:val="left" w:pos="567"/>
              </w:tabs>
              <w:spacing w:after="60"/>
              <w:rPr>
                <w:b/>
                <w:bCs/>
                <w:sz w:val="18"/>
                <w:szCs w:val="18"/>
                <w:lang w:val="sr-Cyrl-RS"/>
              </w:rPr>
            </w:pPr>
          </w:p>
        </w:tc>
        <w:tc>
          <w:tcPr>
            <w:tcW w:w="1646" w:type="pct"/>
            <w:gridSpan w:val="2"/>
            <w:vAlign w:val="center"/>
          </w:tcPr>
          <w:p w14:paraId="1B9E06C5" w14:textId="77777777" w:rsidR="007A53D0" w:rsidRPr="00285F9D" w:rsidRDefault="007A53D0" w:rsidP="009E184D">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684" w:type="pct"/>
            <w:vAlign w:val="center"/>
          </w:tcPr>
          <w:p w14:paraId="18768265" w14:textId="77777777" w:rsidR="007A53D0" w:rsidRPr="00285F9D" w:rsidRDefault="007A53D0" w:rsidP="009E184D">
            <w:pPr>
              <w:tabs>
                <w:tab w:val="left" w:pos="567"/>
              </w:tabs>
              <w:spacing w:after="60"/>
              <w:rPr>
                <w:b/>
                <w:bCs/>
                <w:sz w:val="18"/>
                <w:szCs w:val="18"/>
                <w:lang w:val="sr-Cyrl-RS"/>
              </w:rPr>
            </w:pPr>
            <w:r w:rsidRPr="00285F9D">
              <w:rPr>
                <w:sz w:val="18"/>
                <w:szCs w:val="18"/>
                <w:lang w:val="sr-Cyrl-RS"/>
              </w:rPr>
              <w:t>поена</w:t>
            </w:r>
          </w:p>
        </w:tc>
      </w:tr>
      <w:tr w:rsidR="007A53D0" w:rsidRPr="00285F9D" w14:paraId="0C6900B3" w14:textId="77777777" w:rsidTr="0036006C">
        <w:trPr>
          <w:trHeight w:val="227"/>
        </w:trPr>
        <w:tc>
          <w:tcPr>
            <w:tcW w:w="1640" w:type="pct"/>
            <w:vAlign w:val="center"/>
          </w:tcPr>
          <w:p w14:paraId="47788D9A"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активност у току предавања</w:t>
            </w:r>
          </w:p>
        </w:tc>
        <w:tc>
          <w:tcPr>
            <w:tcW w:w="1030" w:type="pct"/>
            <w:vAlign w:val="center"/>
          </w:tcPr>
          <w:p w14:paraId="76DD30D2"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15</w:t>
            </w:r>
          </w:p>
        </w:tc>
        <w:tc>
          <w:tcPr>
            <w:tcW w:w="1646" w:type="pct"/>
            <w:gridSpan w:val="2"/>
            <w:vAlign w:val="center"/>
          </w:tcPr>
          <w:p w14:paraId="1EA6ED5D"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писмени испит</w:t>
            </w:r>
          </w:p>
        </w:tc>
        <w:tc>
          <w:tcPr>
            <w:tcW w:w="684" w:type="pct"/>
            <w:vAlign w:val="center"/>
          </w:tcPr>
          <w:p w14:paraId="04ECD30B" w14:textId="77777777" w:rsidR="007A53D0" w:rsidRPr="00285F9D" w:rsidRDefault="007A53D0" w:rsidP="009E184D">
            <w:pPr>
              <w:tabs>
                <w:tab w:val="left" w:pos="567"/>
              </w:tabs>
              <w:spacing w:after="60"/>
              <w:rPr>
                <w:i/>
                <w:iCs/>
                <w:sz w:val="18"/>
                <w:szCs w:val="18"/>
                <w:lang w:val="sr-Cyrl-RS"/>
              </w:rPr>
            </w:pPr>
          </w:p>
        </w:tc>
      </w:tr>
      <w:tr w:rsidR="007A53D0" w:rsidRPr="00285F9D" w14:paraId="5B5B09BE" w14:textId="77777777" w:rsidTr="0036006C">
        <w:trPr>
          <w:trHeight w:val="227"/>
        </w:trPr>
        <w:tc>
          <w:tcPr>
            <w:tcW w:w="1640" w:type="pct"/>
            <w:vAlign w:val="center"/>
          </w:tcPr>
          <w:p w14:paraId="334C933E"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практична настава</w:t>
            </w:r>
          </w:p>
        </w:tc>
        <w:tc>
          <w:tcPr>
            <w:tcW w:w="1030" w:type="pct"/>
            <w:vAlign w:val="center"/>
          </w:tcPr>
          <w:p w14:paraId="1BB97E8D"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15</w:t>
            </w:r>
          </w:p>
        </w:tc>
        <w:tc>
          <w:tcPr>
            <w:tcW w:w="1646" w:type="pct"/>
            <w:gridSpan w:val="2"/>
            <w:vAlign w:val="center"/>
          </w:tcPr>
          <w:p w14:paraId="3638B693"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усмени испт</w:t>
            </w:r>
          </w:p>
        </w:tc>
        <w:tc>
          <w:tcPr>
            <w:tcW w:w="684" w:type="pct"/>
            <w:vAlign w:val="center"/>
          </w:tcPr>
          <w:p w14:paraId="38C0E697" w14:textId="77777777" w:rsidR="007A53D0" w:rsidRPr="00285F9D" w:rsidRDefault="007A53D0" w:rsidP="009E184D">
            <w:pPr>
              <w:tabs>
                <w:tab w:val="left" w:pos="567"/>
              </w:tabs>
              <w:spacing w:after="60"/>
              <w:rPr>
                <w:b/>
                <w:iCs/>
                <w:sz w:val="18"/>
                <w:szCs w:val="18"/>
                <w:lang w:val="sr-Cyrl-RS"/>
              </w:rPr>
            </w:pPr>
            <w:r w:rsidRPr="00285F9D">
              <w:rPr>
                <w:b/>
                <w:iCs/>
                <w:sz w:val="18"/>
                <w:szCs w:val="18"/>
                <w:lang w:val="sr-Cyrl-RS"/>
              </w:rPr>
              <w:t xml:space="preserve">      55</w:t>
            </w:r>
          </w:p>
        </w:tc>
      </w:tr>
      <w:tr w:rsidR="007A53D0" w:rsidRPr="00285F9D" w14:paraId="5B99628F" w14:textId="77777777" w:rsidTr="0036006C">
        <w:trPr>
          <w:trHeight w:val="227"/>
        </w:trPr>
        <w:tc>
          <w:tcPr>
            <w:tcW w:w="1640" w:type="pct"/>
            <w:vAlign w:val="center"/>
          </w:tcPr>
          <w:p w14:paraId="4E91A486" w14:textId="77777777" w:rsidR="007A53D0" w:rsidRPr="00285F9D" w:rsidRDefault="007A53D0" w:rsidP="009E184D">
            <w:pPr>
              <w:tabs>
                <w:tab w:val="left" w:pos="567"/>
              </w:tabs>
              <w:spacing w:after="60"/>
              <w:rPr>
                <w:i/>
                <w:iCs/>
                <w:sz w:val="18"/>
                <w:szCs w:val="18"/>
                <w:lang w:val="sr-Cyrl-RS"/>
              </w:rPr>
            </w:pPr>
            <w:r w:rsidRPr="00285F9D">
              <w:rPr>
                <w:sz w:val="18"/>
                <w:szCs w:val="18"/>
                <w:lang w:val="sr-Cyrl-RS"/>
              </w:rPr>
              <w:t>колоквијум-и</w:t>
            </w:r>
          </w:p>
        </w:tc>
        <w:tc>
          <w:tcPr>
            <w:tcW w:w="1030" w:type="pct"/>
            <w:vAlign w:val="center"/>
          </w:tcPr>
          <w:p w14:paraId="4461951A"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10</w:t>
            </w:r>
          </w:p>
        </w:tc>
        <w:tc>
          <w:tcPr>
            <w:tcW w:w="1646" w:type="pct"/>
            <w:gridSpan w:val="2"/>
            <w:vAlign w:val="center"/>
          </w:tcPr>
          <w:p w14:paraId="6EA1D9EA" w14:textId="77777777" w:rsidR="007A53D0" w:rsidRPr="00285F9D" w:rsidRDefault="007A53D0" w:rsidP="009E184D">
            <w:pPr>
              <w:tabs>
                <w:tab w:val="left" w:pos="567"/>
              </w:tabs>
              <w:spacing w:after="60"/>
              <w:rPr>
                <w:i/>
                <w:iCs/>
                <w:sz w:val="18"/>
                <w:szCs w:val="18"/>
                <w:lang w:val="sr-Cyrl-RS"/>
              </w:rPr>
            </w:pPr>
            <w:r w:rsidRPr="00285F9D">
              <w:rPr>
                <w:i/>
                <w:iCs/>
                <w:sz w:val="18"/>
                <w:szCs w:val="18"/>
                <w:lang w:val="sr-Cyrl-RS"/>
              </w:rPr>
              <w:t>..........</w:t>
            </w:r>
          </w:p>
        </w:tc>
        <w:tc>
          <w:tcPr>
            <w:tcW w:w="684" w:type="pct"/>
            <w:vAlign w:val="center"/>
          </w:tcPr>
          <w:p w14:paraId="5231CD2F" w14:textId="77777777" w:rsidR="007A53D0" w:rsidRPr="00285F9D" w:rsidRDefault="007A53D0" w:rsidP="009E184D">
            <w:pPr>
              <w:tabs>
                <w:tab w:val="left" w:pos="567"/>
              </w:tabs>
              <w:spacing w:after="60"/>
              <w:rPr>
                <w:i/>
                <w:iCs/>
                <w:sz w:val="18"/>
                <w:szCs w:val="18"/>
                <w:lang w:val="sr-Cyrl-RS"/>
              </w:rPr>
            </w:pPr>
          </w:p>
        </w:tc>
      </w:tr>
      <w:tr w:rsidR="007A53D0" w:rsidRPr="00285F9D" w14:paraId="131FF2D7" w14:textId="77777777" w:rsidTr="0036006C">
        <w:trPr>
          <w:trHeight w:val="227"/>
        </w:trPr>
        <w:tc>
          <w:tcPr>
            <w:tcW w:w="1640" w:type="pct"/>
            <w:vAlign w:val="center"/>
          </w:tcPr>
          <w:p w14:paraId="2666E3AA" w14:textId="77777777" w:rsidR="007A53D0" w:rsidRPr="00285F9D" w:rsidRDefault="007A53D0" w:rsidP="009E184D">
            <w:pPr>
              <w:tabs>
                <w:tab w:val="left" w:pos="567"/>
              </w:tabs>
              <w:spacing w:after="60"/>
              <w:rPr>
                <w:sz w:val="18"/>
                <w:szCs w:val="18"/>
                <w:lang w:val="sr-Cyrl-RS"/>
              </w:rPr>
            </w:pPr>
            <w:r w:rsidRPr="00285F9D">
              <w:rPr>
                <w:sz w:val="18"/>
                <w:szCs w:val="18"/>
                <w:lang w:val="sr-Cyrl-RS"/>
              </w:rPr>
              <w:t>семинар-и</w:t>
            </w:r>
          </w:p>
        </w:tc>
        <w:tc>
          <w:tcPr>
            <w:tcW w:w="1030" w:type="pct"/>
            <w:vAlign w:val="center"/>
          </w:tcPr>
          <w:p w14:paraId="5438B0D2" w14:textId="77777777" w:rsidR="007A53D0" w:rsidRPr="00285F9D" w:rsidRDefault="007A53D0" w:rsidP="009E184D">
            <w:pPr>
              <w:tabs>
                <w:tab w:val="left" w:pos="567"/>
              </w:tabs>
              <w:spacing w:after="60"/>
              <w:rPr>
                <w:b/>
                <w:bCs/>
                <w:sz w:val="18"/>
                <w:szCs w:val="18"/>
                <w:lang w:val="sr-Cyrl-RS"/>
              </w:rPr>
            </w:pPr>
            <w:r w:rsidRPr="00285F9D">
              <w:rPr>
                <w:b/>
                <w:bCs/>
                <w:sz w:val="18"/>
                <w:szCs w:val="18"/>
                <w:lang w:val="sr-Cyrl-RS"/>
              </w:rPr>
              <w:t>5</w:t>
            </w:r>
          </w:p>
        </w:tc>
        <w:tc>
          <w:tcPr>
            <w:tcW w:w="1646" w:type="pct"/>
            <w:gridSpan w:val="2"/>
            <w:vAlign w:val="center"/>
          </w:tcPr>
          <w:p w14:paraId="1DE44DBF" w14:textId="77777777" w:rsidR="007A53D0" w:rsidRPr="00285F9D" w:rsidRDefault="007A53D0" w:rsidP="009E184D">
            <w:pPr>
              <w:tabs>
                <w:tab w:val="left" w:pos="567"/>
              </w:tabs>
              <w:spacing w:after="60"/>
              <w:rPr>
                <w:i/>
                <w:iCs/>
                <w:sz w:val="18"/>
                <w:szCs w:val="18"/>
                <w:lang w:val="sr-Cyrl-RS"/>
              </w:rPr>
            </w:pPr>
          </w:p>
        </w:tc>
        <w:tc>
          <w:tcPr>
            <w:tcW w:w="684" w:type="pct"/>
            <w:vAlign w:val="center"/>
          </w:tcPr>
          <w:p w14:paraId="5A87499D" w14:textId="77777777" w:rsidR="007A53D0" w:rsidRPr="00285F9D" w:rsidRDefault="007A53D0" w:rsidP="009E184D">
            <w:pPr>
              <w:tabs>
                <w:tab w:val="left" w:pos="567"/>
              </w:tabs>
              <w:spacing w:after="60"/>
              <w:rPr>
                <w:i/>
                <w:iCs/>
                <w:sz w:val="18"/>
                <w:szCs w:val="18"/>
                <w:lang w:val="sr-Cyrl-RS"/>
              </w:rPr>
            </w:pPr>
          </w:p>
        </w:tc>
      </w:tr>
      <w:tr w:rsidR="007A53D0" w:rsidRPr="00285F9D" w14:paraId="4E4BF8D5" w14:textId="77777777" w:rsidTr="00285F9D">
        <w:trPr>
          <w:trHeight w:val="227"/>
        </w:trPr>
        <w:tc>
          <w:tcPr>
            <w:tcW w:w="5000" w:type="pct"/>
            <w:gridSpan w:val="5"/>
            <w:vAlign w:val="center"/>
          </w:tcPr>
          <w:p w14:paraId="4BB3DDAC" w14:textId="77777777" w:rsidR="007A53D0" w:rsidRPr="00285F9D" w:rsidRDefault="007A53D0" w:rsidP="009E184D">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A53D0" w:rsidRPr="00285F9D" w14:paraId="398DA569" w14:textId="77777777" w:rsidTr="00285F9D">
        <w:trPr>
          <w:trHeight w:val="227"/>
        </w:trPr>
        <w:tc>
          <w:tcPr>
            <w:tcW w:w="5000" w:type="pct"/>
            <w:gridSpan w:val="5"/>
            <w:vAlign w:val="center"/>
          </w:tcPr>
          <w:p w14:paraId="5395EC0E" w14:textId="77777777" w:rsidR="007A53D0" w:rsidRPr="00285F9D" w:rsidRDefault="007A53D0" w:rsidP="009E184D">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0A0F7C33" w14:textId="77777777" w:rsidR="007A53D0" w:rsidRPr="00285F9D" w:rsidRDefault="007A53D0" w:rsidP="001B5B09">
      <w:pPr>
        <w:rPr>
          <w:lang w:val="sr-Cyrl-RS"/>
        </w:rPr>
      </w:pPr>
    </w:p>
    <w:p w14:paraId="0F1C55D8" w14:textId="77777777" w:rsidR="007A53D0" w:rsidRPr="00285F9D" w:rsidRDefault="007A53D0" w:rsidP="001B5B09">
      <w:pPr>
        <w:rPr>
          <w:lang w:val="sr-Cyrl-RS"/>
        </w:rPr>
      </w:pPr>
    </w:p>
    <w:p w14:paraId="4D16047A" w14:textId="77777777" w:rsidR="007A53D0" w:rsidRPr="00285F9D" w:rsidRDefault="007A53D0" w:rsidP="001B5B09">
      <w:pPr>
        <w:rPr>
          <w:lang w:val="sr-Cyrl-RS"/>
        </w:rPr>
      </w:pPr>
    </w:p>
    <w:p w14:paraId="60B6A152" w14:textId="77777777" w:rsidR="007A53D0" w:rsidRPr="00285F9D" w:rsidRDefault="007A53D0" w:rsidP="001B5B09">
      <w:pPr>
        <w:rPr>
          <w:lang w:val="sr-Cyrl-RS"/>
        </w:rPr>
      </w:pPr>
    </w:p>
    <w:p w14:paraId="5957C14C" w14:textId="77777777" w:rsidR="007A53D0" w:rsidRPr="00285F9D" w:rsidRDefault="007A53D0" w:rsidP="001B5B09">
      <w:pPr>
        <w:rPr>
          <w:lang w:val="sr-Cyrl-RS"/>
        </w:rPr>
      </w:pPr>
    </w:p>
    <w:p w14:paraId="169F59C7" w14:textId="77777777" w:rsidR="00F0701C" w:rsidRPr="00285F9D" w:rsidRDefault="00F0701C" w:rsidP="00754BFE">
      <w:pPr>
        <w:rPr>
          <w:lang w:val="sr-Cyrl-RS"/>
        </w:rPr>
      </w:pPr>
    </w:p>
    <w:p w14:paraId="09EBF61C" w14:textId="77777777" w:rsidR="0036006C" w:rsidRPr="00520D4D" w:rsidRDefault="0036006C">
      <w:pPr>
        <w:rPr>
          <w:lang w:val="sr-Latn-RS"/>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1927"/>
        <w:gridCol w:w="1118"/>
        <w:gridCol w:w="1959"/>
        <w:gridCol w:w="1267"/>
      </w:tblGrid>
      <w:tr w:rsidR="007A53D0" w:rsidRPr="00285F9D" w14:paraId="190CBF27" w14:textId="77777777" w:rsidTr="00285F9D">
        <w:trPr>
          <w:trHeight w:val="227"/>
        </w:trPr>
        <w:tc>
          <w:tcPr>
            <w:tcW w:w="5000" w:type="pct"/>
            <w:gridSpan w:val="5"/>
            <w:vAlign w:val="center"/>
          </w:tcPr>
          <w:p w14:paraId="7A43E09C" w14:textId="1D380A33" w:rsidR="007A53D0" w:rsidRPr="00285F9D" w:rsidRDefault="007A53D0" w:rsidP="009E184D">
            <w:pPr>
              <w:tabs>
                <w:tab w:val="left" w:pos="567"/>
              </w:tabs>
              <w:spacing w:after="60"/>
              <w:rPr>
                <w:b/>
                <w:bCs/>
                <w:lang w:val="sr-Cyrl-RS"/>
              </w:rPr>
            </w:pPr>
            <w:r w:rsidRPr="00285F9D">
              <w:rPr>
                <w:b/>
                <w:bCs/>
                <w:lang w:val="sr-Cyrl-RS"/>
              </w:rPr>
              <w:lastRenderedPageBreak/>
              <w:t>Студијски програм : Мастер академске студије</w:t>
            </w:r>
          </w:p>
        </w:tc>
      </w:tr>
      <w:tr w:rsidR="007A53D0" w:rsidRPr="00285F9D" w14:paraId="4A09D943" w14:textId="77777777" w:rsidTr="00285F9D">
        <w:trPr>
          <w:trHeight w:val="227"/>
        </w:trPr>
        <w:tc>
          <w:tcPr>
            <w:tcW w:w="5000" w:type="pct"/>
            <w:gridSpan w:val="5"/>
            <w:vAlign w:val="center"/>
          </w:tcPr>
          <w:p w14:paraId="190E0606" w14:textId="77777777" w:rsidR="007A53D0" w:rsidRPr="00285F9D" w:rsidRDefault="007A53D0" w:rsidP="009E184D">
            <w:pPr>
              <w:tabs>
                <w:tab w:val="left" w:pos="567"/>
              </w:tabs>
              <w:spacing w:after="60"/>
              <w:rPr>
                <w:b/>
                <w:bCs/>
                <w:lang w:val="sr-Cyrl-RS"/>
              </w:rPr>
            </w:pPr>
            <w:r w:rsidRPr="00285F9D">
              <w:rPr>
                <w:b/>
                <w:bCs/>
                <w:lang w:val="sr-Cyrl-RS"/>
              </w:rPr>
              <w:t xml:space="preserve">Назив предмета: </w:t>
            </w:r>
            <w:bookmarkStart w:id="37" w:name="Организованикриминалитетправниоквир"/>
            <w:r w:rsidRPr="00285F9D">
              <w:rPr>
                <w:b/>
                <w:bCs/>
                <w:color w:val="003399"/>
                <w:u w:val="single"/>
                <w:lang w:val="sr-Cyrl-RS"/>
              </w:rPr>
              <w:fldChar w:fldCharType="begin"/>
            </w:r>
            <w:r w:rsidRPr="00285F9D">
              <w:rPr>
                <w:b/>
                <w:bCs/>
                <w:color w:val="003399"/>
                <w:u w:val="single"/>
                <w:lang w:val="sr-Cyrl-RS"/>
              </w:rPr>
              <w:instrText xml:space="preserve"> HYPERLINK  \l "M6" </w:instrText>
            </w:r>
            <w:r w:rsidRPr="00285F9D">
              <w:rPr>
                <w:b/>
                <w:bCs/>
                <w:color w:val="003399"/>
                <w:u w:val="single"/>
                <w:lang w:val="sr-Cyrl-RS"/>
              </w:rPr>
              <w:fldChar w:fldCharType="separate"/>
            </w:r>
            <w:r w:rsidRPr="00285F9D">
              <w:rPr>
                <w:b/>
                <w:bCs/>
                <w:color w:val="003399"/>
                <w:u w:val="single"/>
                <w:lang w:val="sr-Cyrl-RS"/>
              </w:rPr>
              <w:t>ОРГАНИЗОВАНИ</w:t>
            </w:r>
            <w:r w:rsidRPr="00285F9D">
              <w:rPr>
                <w:b/>
                <w:bCs/>
                <w:color w:val="003399"/>
                <w:u w:val="single"/>
                <w:lang w:val="sr-Cyrl-RS"/>
              </w:rPr>
              <w:fldChar w:fldCharType="end"/>
            </w:r>
            <w:r w:rsidRPr="00285F9D">
              <w:rPr>
                <w:b/>
                <w:bCs/>
                <w:color w:val="003399"/>
                <w:u w:val="single"/>
                <w:lang w:val="sr-Cyrl-RS"/>
              </w:rPr>
              <w:t xml:space="preserve"> КРИМИНАЛИТЕТ-ПРАВНИ ОКВИР</w:t>
            </w:r>
            <w:bookmarkEnd w:id="37"/>
          </w:p>
        </w:tc>
      </w:tr>
      <w:tr w:rsidR="007A53D0" w:rsidRPr="00285F9D" w14:paraId="28E48C16" w14:textId="77777777" w:rsidTr="00285F9D">
        <w:trPr>
          <w:trHeight w:val="227"/>
        </w:trPr>
        <w:tc>
          <w:tcPr>
            <w:tcW w:w="5000" w:type="pct"/>
            <w:gridSpan w:val="5"/>
            <w:vAlign w:val="center"/>
          </w:tcPr>
          <w:p w14:paraId="76E0CB4F" w14:textId="77777777" w:rsidR="007A53D0" w:rsidRPr="00285F9D" w:rsidRDefault="007A53D0" w:rsidP="009E184D">
            <w:pPr>
              <w:tabs>
                <w:tab w:val="left" w:pos="567"/>
              </w:tabs>
              <w:spacing w:after="60"/>
              <w:rPr>
                <w:b/>
                <w:bCs/>
                <w:lang w:val="sr-Cyrl-RS"/>
              </w:rPr>
            </w:pPr>
            <w:r w:rsidRPr="00285F9D">
              <w:rPr>
                <w:b/>
                <w:bCs/>
                <w:lang w:val="sr-Cyrl-RS"/>
              </w:rPr>
              <w:t>Наставник: Проф. др Вељко Турањанин, доц. др Вишња Ранђеловић</w:t>
            </w:r>
          </w:p>
        </w:tc>
      </w:tr>
      <w:tr w:rsidR="007A53D0" w:rsidRPr="00285F9D" w14:paraId="204A9A92" w14:textId="77777777" w:rsidTr="00285F9D">
        <w:trPr>
          <w:trHeight w:val="227"/>
        </w:trPr>
        <w:tc>
          <w:tcPr>
            <w:tcW w:w="5000" w:type="pct"/>
            <w:gridSpan w:val="5"/>
            <w:vAlign w:val="center"/>
          </w:tcPr>
          <w:p w14:paraId="62DF0188" w14:textId="77777777" w:rsidR="007A53D0" w:rsidRPr="00285F9D" w:rsidRDefault="007A53D0" w:rsidP="009E184D">
            <w:pPr>
              <w:tabs>
                <w:tab w:val="left" w:pos="567"/>
              </w:tabs>
              <w:spacing w:after="60"/>
              <w:rPr>
                <w:lang w:val="sr-Cyrl-RS"/>
              </w:rPr>
            </w:pPr>
            <w:r w:rsidRPr="00285F9D">
              <w:rPr>
                <w:b/>
                <w:bCs/>
                <w:lang w:val="sr-Cyrl-RS"/>
              </w:rPr>
              <w:t>Статус предмета: Изборни</w:t>
            </w:r>
          </w:p>
        </w:tc>
      </w:tr>
      <w:tr w:rsidR="007A53D0" w:rsidRPr="00285F9D" w14:paraId="6F546BF2" w14:textId="77777777" w:rsidTr="00285F9D">
        <w:trPr>
          <w:trHeight w:val="227"/>
        </w:trPr>
        <w:tc>
          <w:tcPr>
            <w:tcW w:w="5000" w:type="pct"/>
            <w:gridSpan w:val="5"/>
            <w:vAlign w:val="center"/>
          </w:tcPr>
          <w:p w14:paraId="6918968C" w14:textId="77777777" w:rsidR="007A53D0" w:rsidRPr="00285F9D" w:rsidRDefault="007A53D0" w:rsidP="009E184D">
            <w:pPr>
              <w:tabs>
                <w:tab w:val="left" w:pos="567"/>
              </w:tabs>
              <w:spacing w:after="60"/>
              <w:rPr>
                <w:lang w:val="sr-Cyrl-RS"/>
              </w:rPr>
            </w:pPr>
            <w:r w:rsidRPr="00285F9D">
              <w:rPr>
                <w:b/>
                <w:bCs/>
                <w:lang w:val="sr-Cyrl-RS"/>
              </w:rPr>
              <w:t>Број ЕСПБ: 8</w:t>
            </w:r>
          </w:p>
        </w:tc>
      </w:tr>
      <w:tr w:rsidR="007A53D0" w:rsidRPr="00285F9D" w14:paraId="5D5607A5" w14:textId="77777777" w:rsidTr="00285F9D">
        <w:trPr>
          <w:trHeight w:val="227"/>
        </w:trPr>
        <w:tc>
          <w:tcPr>
            <w:tcW w:w="5000" w:type="pct"/>
            <w:gridSpan w:val="5"/>
            <w:vAlign w:val="center"/>
          </w:tcPr>
          <w:p w14:paraId="14BE231F" w14:textId="77777777" w:rsidR="007A53D0" w:rsidRPr="00285F9D" w:rsidRDefault="007A53D0" w:rsidP="009E184D">
            <w:pPr>
              <w:tabs>
                <w:tab w:val="left" w:pos="567"/>
              </w:tabs>
              <w:spacing w:after="60"/>
              <w:rPr>
                <w:lang w:val="sr-Cyrl-RS"/>
              </w:rPr>
            </w:pPr>
            <w:r w:rsidRPr="00285F9D">
              <w:rPr>
                <w:b/>
                <w:bCs/>
                <w:lang w:val="sr-Cyrl-RS"/>
              </w:rPr>
              <w:t>Услов: нема услова</w:t>
            </w:r>
          </w:p>
        </w:tc>
      </w:tr>
      <w:tr w:rsidR="007A53D0" w:rsidRPr="00285F9D" w14:paraId="1153C514" w14:textId="77777777" w:rsidTr="00285F9D">
        <w:trPr>
          <w:trHeight w:val="227"/>
        </w:trPr>
        <w:tc>
          <w:tcPr>
            <w:tcW w:w="5000" w:type="pct"/>
            <w:gridSpan w:val="5"/>
            <w:vAlign w:val="center"/>
          </w:tcPr>
          <w:p w14:paraId="4870254D" w14:textId="77777777" w:rsidR="007A53D0" w:rsidRPr="00285F9D" w:rsidRDefault="007A53D0" w:rsidP="009E184D">
            <w:pPr>
              <w:jc w:val="both"/>
              <w:rPr>
                <w:bCs/>
                <w:lang w:val="sr-Cyrl-RS"/>
              </w:rPr>
            </w:pPr>
            <w:r w:rsidRPr="00285F9D">
              <w:rPr>
                <w:b/>
                <w:bCs/>
                <w:lang w:val="sr-Cyrl-RS"/>
              </w:rPr>
              <w:t xml:space="preserve">Циљ предмета: </w:t>
            </w:r>
            <w:r w:rsidRPr="00285F9D">
              <w:rPr>
                <w:bCs/>
                <w:lang w:val="sr-Cyrl-RS"/>
              </w:rPr>
              <w:t>Упознавање правног оквира и прописа којима су предвиђена средства и начини супротстављања организованом криминалитету, као и разумевање деловања организованих криминалних група, све са циљем ефикасног и ефективног супротстављања  овом облику криминалитета.</w:t>
            </w:r>
          </w:p>
        </w:tc>
      </w:tr>
      <w:tr w:rsidR="007A53D0" w:rsidRPr="00285F9D" w14:paraId="36315726" w14:textId="77777777" w:rsidTr="00285F9D">
        <w:trPr>
          <w:trHeight w:val="227"/>
        </w:trPr>
        <w:tc>
          <w:tcPr>
            <w:tcW w:w="5000" w:type="pct"/>
            <w:gridSpan w:val="5"/>
            <w:vAlign w:val="center"/>
          </w:tcPr>
          <w:p w14:paraId="55BC5C64" w14:textId="77777777" w:rsidR="007A53D0" w:rsidRPr="00285F9D" w:rsidRDefault="007A53D0" w:rsidP="009E184D">
            <w:pPr>
              <w:tabs>
                <w:tab w:val="left" w:pos="567"/>
              </w:tabs>
              <w:spacing w:after="60"/>
              <w:jc w:val="both"/>
              <w:rPr>
                <w:b/>
                <w:bCs/>
                <w:lang w:val="sr-Cyrl-RS"/>
              </w:rPr>
            </w:pPr>
            <w:r w:rsidRPr="00285F9D">
              <w:rPr>
                <w:b/>
                <w:bCs/>
                <w:lang w:val="sr-Cyrl-RS"/>
              </w:rPr>
              <w:t xml:space="preserve">Исход предмета: </w:t>
            </w:r>
            <w:r w:rsidRPr="00285F9D">
              <w:rPr>
                <w:bCs/>
                <w:lang w:val="sr-Cyrl-RS"/>
              </w:rPr>
              <w:t>Развијање способности самосталне теоријске и нормативне анализе основних института правног система и одредаба којима је одређен законски оквир супротстављања организованом криминалитету, задатка и овлашћења различитих субјеката који у томе учествују и познавање међународних правних стандарда у овој области.</w:t>
            </w:r>
          </w:p>
        </w:tc>
      </w:tr>
      <w:tr w:rsidR="007A53D0" w:rsidRPr="00285F9D" w14:paraId="52F6301F" w14:textId="77777777" w:rsidTr="00285F9D">
        <w:trPr>
          <w:trHeight w:val="227"/>
        </w:trPr>
        <w:tc>
          <w:tcPr>
            <w:tcW w:w="5000" w:type="pct"/>
            <w:gridSpan w:val="5"/>
            <w:vAlign w:val="center"/>
          </w:tcPr>
          <w:p w14:paraId="1DE91916" w14:textId="77777777" w:rsidR="007A53D0" w:rsidRPr="00285F9D" w:rsidRDefault="007A53D0" w:rsidP="009E184D">
            <w:pPr>
              <w:tabs>
                <w:tab w:val="left" w:pos="567"/>
              </w:tabs>
              <w:spacing w:after="60"/>
              <w:rPr>
                <w:b/>
                <w:bCs/>
                <w:lang w:val="sr-Cyrl-RS"/>
              </w:rPr>
            </w:pPr>
            <w:r w:rsidRPr="00285F9D">
              <w:rPr>
                <w:b/>
                <w:bCs/>
                <w:lang w:val="sr-Cyrl-RS"/>
              </w:rPr>
              <w:t>Садржај предмета</w:t>
            </w:r>
          </w:p>
          <w:p w14:paraId="12741106" w14:textId="77777777" w:rsidR="007A53D0" w:rsidRPr="00285F9D" w:rsidRDefault="007A53D0" w:rsidP="009E184D">
            <w:pPr>
              <w:tabs>
                <w:tab w:val="left" w:pos="567"/>
              </w:tabs>
              <w:spacing w:after="60"/>
              <w:jc w:val="both"/>
              <w:rPr>
                <w:iCs/>
                <w:lang w:val="sr-Cyrl-RS"/>
              </w:rPr>
            </w:pPr>
            <w:r w:rsidRPr="00285F9D">
              <w:rPr>
                <w:i/>
                <w:iCs/>
                <w:lang w:val="sr-Cyrl-RS"/>
              </w:rPr>
              <w:t>Теоријска настава</w:t>
            </w:r>
            <w:r w:rsidRPr="00285F9D">
              <w:rPr>
                <w:iCs/>
                <w:lang w:val="sr-Cyrl-RS"/>
              </w:rPr>
              <w:t xml:space="preserve">: </w:t>
            </w:r>
            <w:r w:rsidRPr="00285F9D">
              <w:rPr>
                <w:bCs/>
                <w:lang w:val="sr-Cyrl-RS"/>
              </w:rPr>
              <w:t>предавања, колоквијуми, семинарски радови</w:t>
            </w:r>
          </w:p>
          <w:p w14:paraId="09BDD738" w14:textId="77777777" w:rsidR="007A53D0" w:rsidRPr="00285F9D" w:rsidRDefault="007A53D0" w:rsidP="009E184D">
            <w:pPr>
              <w:tabs>
                <w:tab w:val="left" w:pos="567"/>
              </w:tabs>
              <w:spacing w:after="60"/>
              <w:jc w:val="both"/>
              <w:rPr>
                <w:iCs/>
                <w:lang w:val="sr-Cyrl-RS"/>
              </w:rPr>
            </w:pPr>
            <w:r w:rsidRPr="00285F9D">
              <w:rPr>
                <w:i/>
                <w:iCs/>
                <w:lang w:val="sr-Cyrl-RS"/>
              </w:rPr>
              <w:t>Практична настава</w:t>
            </w:r>
            <w:r w:rsidRPr="00285F9D">
              <w:rPr>
                <w:iCs/>
                <w:lang w:val="sr-Cyrl-RS"/>
              </w:rPr>
              <w:t xml:space="preserve">: вежбе, </w:t>
            </w:r>
            <w:r w:rsidRPr="00285F9D">
              <w:rPr>
                <w:bCs/>
                <w:lang w:val="sr-Cyrl-RS"/>
              </w:rPr>
              <w:t>стручно-едукативне посете правосудним установама</w:t>
            </w:r>
          </w:p>
        </w:tc>
      </w:tr>
      <w:tr w:rsidR="007A53D0" w:rsidRPr="00285F9D" w14:paraId="3F6E99B1" w14:textId="77777777" w:rsidTr="00285F9D">
        <w:trPr>
          <w:trHeight w:val="227"/>
        </w:trPr>
        <w:tc>
          <w:tcPr>
            <w:tcW w:w="5000" w:type="pct"/>
            <w:gridSpan w:val="5"/>
            <w:vAlign w:val="center"/>
          </w:tcPr>
          <w:p w14:paraId="49A0F89E" w14:textId="77777777" w:rsidR="007A53D0" w:rsidRPr="00285F9D" w:rsidRDefault="007A53D0" w:rsidP="009E184D">
            <w:pPr>
              <w:tabs>
                <w:tab w:val="left" w:pos="567"/>
              </w:tabs>
              <w:spacing w:after="60"/>
              <w:jc w:val="both"/>
              <w:rPr>
                <w:b/>
                <w:bCs/>
                <w:lang w:val="sr-Cyrl-RS"/>
              </w:rPr>
            </w:pPr>
            <w:r w:rsidRPr="00285F9D">
              <w:rPr>
                <w:b/>
                <w:bCs/>
                <w:lang w:val="sr-Cyrl-RS"/>
              </w:rPr>
              <w:t xml:space="preserve">Литература: </w:t>
            </w:r>
            <w:r w:rsidRPr="00285F9D">
              <w:rPr>
                <w:bCs/>
                <w:lang w:val="sr-Cyrl-RS"/>
              </w:rPr>
              <w:t>1.</w:t>
            </w:r>
            <w:r w:rsidRPr="00285F9D">
              <w:rPr>
                <w:b/>
                <w:bCs/>
                <w:lang w:val="sr-Cyrl-RS"/>
              </w:rPr>
              <w:t xml:space="preserve"> </w:t>
            </w:r>
            <w:r w:rsidRPr="00285F9D">
              <w:rPr>
                <w:bCs/>
                <w:lang w:val="sr-Cyrl-RS"/>
              </w:rPr>
              <w:t>Ђ. Игњатовић, М. Шкулић, Организовани криминалитет, Београд, 2012</w:t>
            </w:r>
          </w:p>
        </w:tc>
      </w:tr>
      <w:tr w:rsidR="007A53D0" w:rsidRPr="00285F9D" w14:paraId="3F579958" w14:textId="77777777" w:rsidTr="00285F9D">
        <w:trPr>
          <w:trHeight w:val="227"/>
        </w:trPr>
        <w:tc>
          <w:tcPr>
            <w:tcW w:w="1645" w:type="pct"/>
            <w:vAlign w:val="center"/>
          </w:tcPr>
          <w:p w14:paraId="110B0268" w14:textId="77777777" w:rsidR="007A53D0" w:rsidRPr="00285F9D" w:rsidRDefault="007A53D0" w:rsidP="009E184D">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1629" w:type="pct"/>
            <w:gridSpan w:val="2"/>
            <w:vAlign w:val="center"/>
          </w:tcPr>
          <w:p w14:paraId="6E6800DB" w14:textId="77777777" w:rsidR="007A53D0" w:rsidRPr="00285F9D" w:rsidRDefault="007A53D0" w:rsidP="009E184D">
            <w:pPr>
              <w:tabs>
                <w:tab w:val="left" w:pos="567"/>
              </w:tabs>
              <w:spacing w:after="60"/>
              <w:rPr>
                <w:b/>
                <w:bCs/>
                <w:lang w:val="sr-Cyrl-RS"/>
              </w:rPr>
            </w:pPr>
            <w:r w:rsidRPr="00285F9D">
              <w:rPr>
                <w:b/>
                <w:lang w:val="sr-Cyrl-RS"/>
              </w:rPr>
              <w:t>Теоријска настава: 3x15= 45</w:t>
            </w:r>
          </w:p>
        </w:tc>
        <w:tc>
          <w:tcPr>
            <w:tcW w:w="1726" w:type="pct"/>
            <w:gridSpan w:val="2"/>
            <w:vAlign w:val="center"/>
          </w:tcPr>
          <w:p w14:paraId="26F5D0CA" w14:textId="7E304969" w:rsidR="007A53D0" w:rsidRPr="008D6EE6" w:rsidRDefault="007A53D0" w:rsidP="008D6EE6">
            <w:pPr>
              <w:tabs>
                <w:tab w:val="left" w:pos="567"/>
              </w:tabs>
              <w:spacing w:after="60"/>
              <w:rPr>
                <w:b/>
                <w:bCs/>
                <w:lang w:val="en-US"/>
              </w:rPr>
            </w:pPr>
            <w:r w:rsidRPr="00285F9D">
              <w:rPr>
                <w:b/>
                <w:lang w:val="sr-Cyrl-RS"/>
              </w:rPr>
              <w:t>Практична настава: вежбе 2x15=30, студијски-</w:t>
            </w:r>
            <w:r w:rsidR="00285F9D" w:rsidRPr="00285F9D">
              <w:rPr>
                <w:b/>
                <w:lang w:val="sr-Cyrl-RS"/>
              </w:rPr>
              <w:t>истраживачки</w:t>
            </w:r>
            <w:r w:rsidRPr="00285F9D">
              <w:rPr>
                <w:b/>
                <w:lang w:val="sr-Cyrl-RS"/>
              </w:rPr>
              <w:t xml:space="preserve"> рад </w:t>
            </w:r>
            <w:r w:rsidR="008D6EE6">
              <w:rPr>
                <w:b/>
                <w:lang w:val="en-US"/>
              </w:rPr>
              <w:t>1</w:t>
            </w:r>
            <w:r w:rsidRPr="00285F9D">
              <w:rPr>
                <w:b/>
                <w:lang w:val="sr-Cyrl-RS"/>
              </w:rPr>
              <w:t>x15=</w:t>
            </w:r>
            <w:r w:rsidR="008D6EE6">
              <w:rPr>
                <w:b/>
                <w:lang w:val="en-US"/>
              </w:rPr>
              <w:t>15</w:t>
            </w:r>
          </w:p>
        </w:tc>
      </w:tr>
      <w:tr w:rsidR="007A53D0" w:rsidRPr="00285F9D" w14:paraId="68B7B481" w14:textId="77777777" w:rsidTr="00285F9D">
        <w:trPr>
          <w:trHeight w:val="227"/>
        </w:trPr>
        <w:tc>
          <w:tcPr>
            <w:tcW w:w="5000" w:type="pct"/>
            <w:gridSpan w:val="5"/>
            <w:vAlign w:val="center"/>
          </w:tcPr>
          <w:p w14:paraId="1EA29525" w14:textId="77777777" w:rsidR="007A53D0" w:rsidRPr="00285F9D" w:rsidRDefault="007A53D0" w:rsidP="009E184D">
            <w:pPr>
              <w:tabs>
                <w:tab w:val="left" w:pos="567"/>
              </w:tabs>
              <w:spacing w:after="60"/>
              <w:rPr>
                <w:b/>
                <w:bCs/>
                <w:lang w:val="sr-Cyrl-RS"/>
              </w:rPr>
            </w:pPr>
            <w:r w:rsidRPr="00285F9D">
              <w:rPr>
                <w:b/>
                <w:bCs/>
                <w:lang w:val="sr-Cyrl-RS"/>
              </w:rPr>
              <w:t>Методе извођења наставе</w:t>
            </w:r>
          </w:p>
          <w:p w14:paraId="5E406D8D" w14:textId="77777777" w:rsidR="007A53D0" w:rsidRPr="00285F9D" w:rsidRDefault="007A53D0" w:rsidP="009E184D">
            <w:pPr>
              <w:tabs>
                <w:tab w:val="left" w:pos="567"/>
              </w:tabs>
              <w:spacing w:after="60"/>
              <w:jc w:val="both"/>
              <w:rPr>
                <w:b/>
                <w:bCs/>
                <w:lang w:val="sr-Cyrl-RS"/>
              </w:rPr>
            </w:pPr>
            <w:r w:rsidRPr="00285F9D">
              <w:rPr>
                <w:bCs/>
                <w:lang w:val="sr-Cyrl-RS"/>
              </w:rPr>
              <w:t>Предавања, вежбе, колоквијуми, семинарски радови, стручно-едукативне посете правосудним и пенитенцијарним установама, анализе кривичних предмета и симулација главног претреса.</w:t>
            </w:r>
          </w:p>
        </w:tc>
      </w:tr>
      <w:tr w:rsidR="007A53D0" w:rsidRPr="00285F9D" w14:paraId="6350B817" w14:textId="77777777" w:rsidTr="00285F9D">
        <w:trPr>
          <w:trHeight w:val="227"/>
        </w:trPr>
        <w:tc>
          <w:tcPr>
            <w:tcW w:w="5000" w:type="pct"/>
            <w:gridSpan w:val="5"/>
            <w:vAlign w:val="center"/>
          </w:tcPr>
          <w:p w14:paraId="6A94A37C" w14:textId="77777777" w:rsidR="007A53D0" w:rsidRPr="00285F9D" w:rsidRDefault="007A53D0" w:rsidP="009E184D">
            <w:pPr>
              <w:tabs>
                <w:tab w:val="left" w:pos="567"/>
              </w:tabs>
              <w:spacing w:after="60"/>
              <w:rPr>
                <w:b/>
                <w:bCs/>
                <w:lang w:val="sr-Cyrl-RS"/>
              </w:rPr>
            </w:pPr>
            <w:r w:rsidRPr="00285F9D">
              <w:rPr>
                <w:b/>
                <w:bCs/>
                <w:lang w:val="sr-Cyrl-RS"/>
              </w:rPr>
              <w:t>Оцена  знања (максимални број поена 100)</w:t>
            </w:r>
          </w:p>
        </w:tc>
      </w:tr>
      <w:tr w:rsidR="007A53D0" w:rsidRPr="00285F9D" w14:paraId="4D1D10F2" w14:textId="77777777" w:rsidTr="00285F9D">
        <w:trPr>
          <w:trHeight w:val="227"/>
        </w:trPr>
        <w:tc>
          <w:tcPr>
            <w:tcW w:w="1645" w:type="pct"/>
            <w:vAlign w:val="center"/>
          </w:tcPr>
          <w:p w14:paraId="2AB347B6" w14:textId="77777777" w:rsidR="007A53D0" w:rsidRPr="00285F9D" w:rsidRDefault="007A53D0" w:rsidP="009E184D">
            <w:pPr>
              <w:tabs>
                <w:tab w:val="left" w:pos="567"/>
              </w:tabs>
              <w:spacing w:after="60"/>
              <w:rPr>
                <w:b/>
                <w:iCs/>
                <w:lang w:val="sr-Cyrl-RS"/>
              </w:rPr>
            </w:pPr>
            <w:r w:rsidRPr="00285F9D">
              <w:rPr>
                <w:b/>
                <w:iCs/>
                <w:lang w:val="sr-Cyrl-RS"/>
              </w:rPr>
              <w:t>Предиспитне обавезе</w:t>
            </w:r>
          </w:p>
        </w:tc>
        <w:tc>
          <w:tcPr>
            <w:tcW w:w="1031" w:type="pct"/>
            <w:vAlign w:val="center"/>
          </w:tcPr>
          <w:p w14:paraId="3AD2E689" w14:textId="77777777" w:rsidR="007A53D0" w:rsidRPr="00285F9D" w:rsidRDefault="007A53D0" w:rsidP="009E184D">
            <w:pPr>
              <w:tabs>
                <w:tab w:val="left" w:pos="567"/>
              </w:tabs>
              <w:spacing w:after="60"/>
              <w:rPr>
                <w:lang w:val="sr-Cyrl-RS"/>
              </w:rPr>
            </w:pPr>
            <w:r w:rsidRPr="00285F9D">
              <w:rPr>
                <w:lang w:val="sr-Cyrl-RS"/>
              </w:rPr>
              <w:t>поена</w:t>
            </w:r>
          </w:p>
          <w:p w14:paraId="47E2F24E" w14:textId="77777777" w:rsidR="007A53D0" w:rsidRPr="00285F9D" w:rsidRDefault="007A53D0" w:rsidP="009E184D">
            <w:pPr>
              <w:tabs>
                <w:tab w:val="left" w:pos="567"/>
              </w:tabs>
              <w:spacing w:after="60"/>
              <w:rPr>
                <w:b/>
                <w:bCs/>
                <w:lang w:val="sr-Cyrl-RS"/>
              </w:rPr>
            </w:pPr>
          </w:p>
        </w:tc>
        <w:tc>
          <w:tcPr>
            <w:tcW w:w="1646" w:type="pct"/>
            <w:gridSpan w:val="2"/>
            <w:vAlign w:val="center"/>
          </w:tcPr>
          <w:p w14:paraId="687680B0" w14:textId="77777777" w:rsidR="007A53D0" w:rsidRPr="00285F9D" w:rsidRDefault="007A53D0" w:rsidP="009E184D">
            <w:pPr>
              <w:tabs>
                <w:tab w:val="left" w:pos="567"/>
              </w:tabs>
              <w:spacing w:after="60"/>
              <w:rPr>
                <w:b/>
                <w:bCs/>
                <w:lang w:val="sr-Cyrl-RS"/>
              </w:rPr>
            </w:pPr>
            <w:r w:rsidRPr="00285F9D">
              <w:rPr>
                <w:b/>
                <w:iCs/>
                <w:lang w:val="sr-Cyrl-RS"/>
              </w:rPr>
              <w:t xml:space="preserve">Завршни испит </w:t>
            </w:r>
          </w:p>
        </w:tc>
        <w:tc>
          <w:tcPr>
            <w:tcW w:w="678" w:type="pct"/>
            <w:vAlign w:val="center"/>
          </w:tcPr>
          <w:p w14:paraId="2533BE6D" w14:textId="77777777" w:rsidR="007A53D0" w:rsidRPr="00285F9D" w:rsidRDefault="007A53D0" w:rsidP="009E184D">
            <w:pPr>
              <w:tabs>
                <w:tab w:val="left" w:pos="567"/>
              </w:tabs>
              <w:spacing w:after="60"/>
              <w:rPr>
                <w:b/>
                <w:bCs/>
                <w:lang w:val="sr-Cyrl-RS"/>
              </w:rPr>
            </w:pPr>
            <w:r w:rsidRPr="00285F9D">
              <w:rPr>
                <w:lang w:val="sr-Cyrl-RS"/>
              </w:rPr>
              <w:t>поена</w:t>
            </w:r>
          </w:p>
        </w:tc>
      </w:tr>
      <w:tr w:rsidR="007A53D0" w:rsidRPr="00285F9D" w14:paraId="18C83A0A" w14:textId="77777777" w:rsidTr="00285F9D">
        <w:trPr>
          <w:trHeight w:val="227"/>
        </w:trPr>
        <w:tc>
          <w:tcPr>
            <w:tcW w:w="1645" w:type="pct"/>
            <w:vAlign w:val="center"/>
          </w:tcPr>
          <w:p w14:paraId="6F1FFA57" w14:textId="77777777" w:rsidR="007A53D0" w:rsidRPr="00285F9D" w:rsidRDefault="007A53D0" w:rsidP="009E184D">
            <w:pPr>
              <w:tabs>
                <w:tab w:val="left" w:pos="567"/>
              </w:tabs>
              <w:spacing w:after="60"/>
              <w:rPr>
                <w:i/>
                <w:iCs/>
                <w:lang w:val="sr-Cyrl-RS"/>
              </w:rPr>
            </w:pPr>
            <w:r w:rsidRPr="00285F9D">
              <w:rPr>
                <w:lang w:val="sr-Cyrl-RS"/>
              </w:rPr>
              <w:t>активност у току предавања</w:t>
            </w:r>
          </w:p>
        </w:tc>
        <w:tc>
          <w:tcPr>
            <w:tcW w:w="1031" w:type="pct"/>
            <w:vAlign w:val="center"/>
          </w:tcPr>
          <w:p w14:paraId="38D3C10F" w14:textId="77777777" w:rsidR="007A53D0" w:rsidRPr="00285F9D" w:rsidRDefault="007A53D0" w:rsidP="009E184D">
            <w:pPr>
              <w:tabs>
                <w:tab w:val="left" w:pos="567"/>
              </w:tabs>
              <w:spacing w:after="60"/>
              <w:rPr>
                <w:b/>
                <w:bCs/>
                <w:lang w:val="sr-Cyrl-RS"/>
              </w:rPr>
            </w:pPr>
            <w:r w:rsidRPr="00285F9D">
              <w:rPr>
                <w:b/>
                <w:bCs/>
                <w:lang w:val="sr-Cyrl-RS"/>
              </w:rPr>
              <w:t>15</w:t>
            </w:r>
          </w:p>
        </w:tc>
        <w:tc>
          <w:tcPr>
            <w:tcW w:w="1646" w:type="pct"/>
            <w:gridSpan w:val="2"/>
            <w:vAlign w:val="center"/>
          </w:tcPr>
          <w:p w14:paraId="2EA23431" w14:textId="77777777" w:rsidR="007A53D0" w:rsidRPr="00285F9D" w:rsidRDefault="007A53D0" w:rsidP="009E184D">
            <w:pPr>
              <w:tabs>
                <w:tab w:val="left" w:pos="567"/>
              </w:tabs>
              <w:spacing w:after="60"/>
              <w:rPr>
                <w:i/>
                <w:iCs/>
                <w:lang w:val="sr-Cyrl-RS"/>
              </w:rPr>
            </w:pPr>
            <w:r w:rsidRPr="00285F9D">
              <w:rPr>
                <w:lang w:val="sr-Cyrl-RS"/>
              </w:rPr>
              <w:t>писмени испит</w:t>
            </w:r>
          </w:p>
        </w:tc>
        <w:tc>
          <w:tcPr>
            <w:tcW w:w="678" w:type="pct"/>
            <w:vAlign w:val="center"/>
          </w:tcPr>
          <w:p w14:paraId="1FB90A2E" w14:textId="77777777" w:rsidR="007A53D0" w:rsidRPr="00285F9D" w:rsidRDefault="007A53D0" w:rsidP="009E184D">
            <w:pPr>
              <w:tabs>
                <w:tab w:val="left" w:pos="567"/>
              </w:tabs>
              <w:spacing w:after="60"/>
              <w:rPr>
                <w:i/>
                <w:iCs/>
                <w:lang w:val="sr-Cyrl-RS"/>
              </w:rPr>
            </w:pPr>
          </w:p>
        </w:tc>
      </w:tr>
      <w:tr w:rsidR="007A53D0" w:rsidRPr="00285F9D" w14:paraId="05488DB5" w14:textId="77777777" w:rsidTr="00285F9D">
        <w:trPr>
          <w:trHeight w:val="227"/>
        </w:trPr>
        <w:tc>
          <w:tcPr>
            <w:tcW w:w="1645" w:type="pct"/>
            <w:vAlign w:val="center"/>
          </w:tcPr>
          <w:p w14:paraId="5467555E" w14:textId="77777777" w:rsidR="007A53D0" w:rsidRPr="00285F9D" w:rsidRDefault="007A53D0" w:rsidP="009E184D">
            <w:pPr>
              <w:tabs>
                <w:tab w:val="left" w:pos="567"/>
              </w:tabs>
              <w:spacing w:after="60"/>
              <w:rPr>
                <w:i/>
                <w:iCs/>
                <w:lang w:val="sr-Cyrl-RS"/>
              </w:rPr>
            </w:pPr>
            <w:r w:rsidRPr="00285F9D">
              <w:rPr>
                <w:lang w:val="sr-Cyrl-RS"/>
              </w:rPr>
              <w:t>практична настава</w:t>
            </w:r>
          </w:p>
        </w:tc>
        <w:tc>
          <w:tcPr>
            <w:tcW w:w="1031" w:type="pct"/>
            <w:vAlign w:val="center"/>
          </w:tcPr>
          <w:p w14:paraId="1B42D8C8" w14:textId="77777777" w:rsidR="007A53D0" w:rsidRPr="00285F9D" w:rsidRDefault="007A53D0" w:rsidP="009E184D">
            <w:pPr>
              <w:tabs>
                <w:tab w:val="left" w:pos="567"/>
              </w:tabs>
              <w:spacing w:after="60"/>
              <w:rPr>
                <w:b/>
                <w:bCs/>
                <w:lang w:val="sr-Cyrl-RS"/>
              </w:rPr>
            </w:pPr>
            <w:r w:rsidRPr="00285F9D">
              <w:rPr>
                <w:b/>
                <w:bCs/>
                <w:lang w:val="sr-Cyrl-RS"/>
              </w:rPr>
              <w:t>15</w:t>
            </w:r>
          </w:p>
        </w:tc>
        <w:tc>
          <w:tcPr>
            <w:tcW w:w="1646" w:type="pct"/>
            <w:gridSpan w:val="2"/>
            <w:vAlign w:val="center"/>
          </w:tcPr>
          <w:p w14:paraId="6E833E21" w14:textId="77777777" w:rsidR="007A53D0" w:rsidRPr="00285F9D" w:rsidRDefault="007A53D0" w:rsidP="009E184D">
            <w:pPr>
              <w:tabs>
                <w:tab w:val="left" w:pos="567"/>
              </w:tabs>
              <w:spacing w:after="60"/>
              <w:rPr>
                <w:i/>
                <w:iCs/>
                <w:lang w:val="sr-Cyrl-RS"/>
              </w:rPr>
            </w:pPr>
            <w:r w:rsidRPr="00285F9D">
              <w:rPr>
                <w:lang w:val="sr-Cyrl-RS"/>
              </w:rPr>
              <w:t>усмени испт</w:t>
            </w:r>
          </w:p>
        </w:tc>
        <w:tc>
          <w:tcPr>
            <w:tcW w:w="678" w:type="pct"/>
            <w:vAlign w:val="center"/>
          </w:tcPr>
          <w:p w14:paraId="3BF37126" w14:textId="77777777" w:rsidR="007A53D0" w:rsidRPr="00285F9D" w:rsidRDefault="007A53D0" w:rsidP="009E184D">
            <w:pPr>
              <w:tabs>
                <w:tab w:val="left" w:pos="567"/>
              </w:tabs>
              <w:spacing w:after="60"/>
              <w:rPr>
                <w:b/>
                <w:iCs/>
                <w:lang w:val="sr-Cyrl-RS"/>
              </w:rPr>
            </w:pPr>
            <w:r w:rsidRPr="00285F9D">
              <w:rPr>
                <w:b/>
                <w:iCs/>
                <w:lang w:val="sr-Cyrl-RS"/>
              </w:rPr>
              <w:t>60</w:t>
            </w:r>
          </w:p>
        </w:tc>
      </w:tr>
      <w:tr w:rsidR="007A53D0" w:rsidRPr="00285F9D" w14:paraId="6C7E496A" w14:textId="77777777" w:rsidTr="00285F9D">
        <w:trPr>
          <w:trHeight w:val="227"/>
        </w:trPr>
        <w:tc>
          <w:tcPr>
            <w:tcW w:w="1645" w:type="pct"/>
            <w:vAlign w:val="center"/>
          </w:tcPr>
          <w:p w14:paraId="4B71167F" w14:textId="77777777" w:rsidR="007A53D0" w:rsidRPr="00285F9D" w:rsidRDefault="007A53D0" w:rsidP="009E184D">
            <w:pPr>
              <w:tabs>
                <w:tab w:val="left" w:pos="567"/>
              </w:tabs>
              <w:spacing w:after="60"/>
              <w:rPr>
                <w:i/>
                <w:iCs/>
                <w:lang w:val="sr-Cyrl-RS"/>
              </w:rPr>
            </w:pPr>
            <w:r w:rsidRPr="00285F9D">
              <w:rPr>
                <w:lang w:val="sr-Cyrl-RS"/>
              </w:rPr>
              <w:t>колоквијум-и</w:t>
            </w:r>
          </w:p>
        </w:tc>
        <w:tc>
          <w:tcPr>
            <w:tcW w:w="1031" w:type="pct"/>
            <w:vAlign w:val="center"/>
          </w:tcPr>
          <w:p w14:paraId="4C78D363" w14:textId="77777777" w:rsidR="007A53D0" w:rsidRPr="00285F9D" w:rsidRDefault="007A53D0" w:rsidP="009E184D">
            <w:pPr>
              <w:tabs>
                <w:tab w:val="left" w:pos="567"/>
              </w:tabs>
              <w:spacing w:after="60"/>
              <w:rPr>
                <w:b/>
                <w:bCs/>
                <w:lang w:val="sr-Cyrl-RS"/>
              </w:rPr>
            </w:pPr>
            <w:r w:rsidRPr="00285F9D">
              <w:rPr>
                <w:b/>
                <w:bCs/>
                <w:lang w:val="sr-Cyrl-RS"/>
              </w:rPr>
              <w:t>10</w:t>
            </w:r>
          </w:p>
        </w:tc>
        <w:tc>
          <w:tcPr>
            <w:tcW w:w="1646" w:type="pct"/>
            <w:gridSpan w:val="2"/>
            <w:vAlign w:val="center"/>
          </w:tcPr>
          <w:p w14:paraId="52526138" w14:textId="77777777" w:rsidR="007A53D0" w:rsidRPr="00285F9D" w:rsidRDefault="007A53D0" w:rsidP="009E184D">
            <w:pPr>
              <w:tabs>
                <w:tab w:val="left" w:pos="567"/>
              </w:tabs>
              <w:spacing w:after="60"/>
              <w:rPr>
                <w:i/>
                <w:iCs/>
                <w:lang w:val="sr-Cyrl-RS"/>
              </w:rPr>
            </w:pPr>
            <w:r w:rsidRPr="00285F9D">
              <w:rPr>
                <w:i/>
                <w:iCs/>
                <w:lang w:val="sr-Cyrl-RS"/>
              </w:rPr>
              <w:t>..........</w:t>
            </w:r>
          </w:p>
        </w:tc>
        <w:tc>
          <w:tcPr>
            <w:tcW w:w="678" w:type="pct"/>
            <w:vAlign w:val="center"/>
          </w:tcPr>
          <w:p w14:paraId="3D687C88" w14:textId="77777777" w:rsidR="007A53D0" w:rsidRPr="00285F9D" w:rsidRDefault="007A53D0" w:rsidP="009E184D">
            <w:pPr>
              <w:tabs>
                <w:tab w:val="left" w:pos="567"/>
              </w:tabs>
              <w:spacing w:after="60"/>
              <w:rPr>
                <w:i/>
                <w:iCs/>
                <w:lang w:val="sr-Cyrl-RS"/>
              </w:rPr>
            </w:pPr>
          </w:p>
        </w:tc>
      </w:tr>
      <w:tr w:rsidR="007A53D0" w:rsidRPr="00285F9D" w14:paraId="2D4A12D2" w14:textId="77777777" w:rsidTr="00285F9D">
        <w:trPr>
          <w:trHeight w:val="227"/>
        </w:trPr>
        <w:tc>
          <w:tcPr>
            <w:tcW w:w="1645" w:type="pct"/>
            <w:vAlign w:val="center"/>
          </w:tcPr>
          <w:p w14:paraId="43D369CF" w14:textId="77777777" w:rsidR="007A53D0" w:rsidRPr="00285F9D" w:rsidRDefault="007A53D0" w:rsidP="009E184D">
            <w:pPr>
              <w:tabs>
                <w:tab w:val="left" w:pos="567"/>
              </w:tabs>
              <w:spacing w:after="60"/>
              <w:rPr>
                <w:lang w:val="sr-Cyrl-RS"/>
              </w:rPr>
            </w:pPr>
            <w:r w:rsidRPr="00285F9D">
              <w:rPr>
                <w:lang w:val="sr-Cyrl-RS"/>
              </w:rPr>
              <w:t>семинар-и</w:t>
            </w:r>
          </w:p>
        </w:tc>
        <w:tc>
          <w:tcPr>
            <w:tcW w:w="1031" w:type="pct"/>
            <w:vAlign w:val="center"/>
          </w:tcPr>
          <w:p w14:paraId="208EFF3F" w14:textId="77777777" w:rsidR="007A53D0" w:rsidRPr="00285F9D" w:rsidRDefault="007A53D0" w:rsidP="009E184D">
            <w:pPr>
              <w:tabs>
                <w:tab w:val="left" w:pos="567"/>
              </w:tabs>
              <w:spacing w:after="60"/>
              <w:rPr>
                <w:b/>
                <w:bCs/>
                <w:lang w:val="sr-Cyrl-RS"/>
              </w:rPr>
            </w:pPr>
          </w:p>
        </w:tc>
        <w:tc>
          <w:tcPr>
            <w:tcW w:w="1646" w:type="pct"/>
            <w:gridSpan w:val="2"/>
            <w:vAlign w:val="center"/>
          </w:tcPr>
          <w:p w14:paraId="28E2CD95" w14:textId="77777777" w:rsidR="007A53D0" w:rsidRPr="00285F9D" w:rsidRDefault="007A53D0" w:rsidP="009E184D">
            <w:pPr>
              <w:tabs>
                <w:tab w:val="left" w:pos="567"/>
              </w:tabs>
              <w:spacing w:after="60"/>
              <w:rPr>
                <w:i/>
                <w:iCs/>
                <w:lang w:val="sr-Cyrl-RS"/>
              </w:rPr>
            </w:pPr>
          </w:p>
        </w:tc>
        <w:tc>
          <w:tcPr>
            <w:tcW w:w="678" w:type="pct"/>
            <w:vAlign w:val="center"/>
          </w:tcPr>
          <w:p w14:paraId="1FF5A1BA" w14:textId="77777777" w:rsidR="007A53D0" w:rsidRPr="00285F9D" w:rsidRDefault="007A53D0" w:rsidP="009E184D">
            <w:pPr>
              <w:tabs>
                <w:tab w:val="left" w:pos="567"/>
              </w:tabs>
              <w:spacing w:after="60"/>
              <w:rPr>
                <w:i/>
                <w:iCs/>
                <w:lang w:val="sr-Cyrl-RS"/>
              </w:rPr>
            </w:pPr>
          </w:p>
        </w:tc>
      </w:tr>
      <w:tr w:rsidR="007A53D0" w:rsidRPr="00285F9D" w14:paraId="37F55040" w14:textId="77777777" w:rsidTr="00285F9D">
        <w:trPr>
          <w:trHeight w:val="227"/>
        </w:trPr>
        <w:tc>
          <w:tcPr>
            <w:tcW w:w="5000" w:type="pct"/>
            <w:gridSpan w:val="5"/>
            <w:vAlign w:val="center"/>
          </w:tcPr>
          <w:p w14:paraId="0DC0C940" w14:textId="77777777" w:rsidR="007A53D0" w:rsidRPr="00285F9D" w:rsidRDefault="007A53D0" w:rsidP="009E184D">
            <w:pPr>
              <w:tabs>
                <w:tab w:val="left" w:pos="567"/>
              </w:tabs>
              <w:spacing w:after="60"/>
              <w:rPr>
                <w:lang w:val="sr-Cyrl-RS"/>
              </w:rPr>
            </w:pPr>
            <w:r w:rsidRPr="00285F9D">
              <w:rPr>
                <w:lang w:val="sr-Cyrl-RS"/>
              </w:rPr>
              <w:t>Начин провере знања могу бити различити наведени  у табели су само неке опције: (писмени испити, усмени испт, презентација пројекта, семинари итд......</w:t>
            </w:r>
          </w:p>
        </w:tc>
      </w:tr>
      <w:tr w:rsidR="007A53D0" w:rsidRPr="00285F9D" w14:paraId="02FF5D27" w14:textId="77777777" w:rsidTr="00285F9D">
        <w:trPr>
          <w:trHeight w:val="227"/>
        </w:trPr>
        <w:tc>
          <w:tcPr>
            <w:tcW w:w="5000" w:type="pct"/>
            <w:gridSpan w:val="5"/>
            <w:vAlign w:val="center"/>
          </w:tcPr>
          <w:p w14:paraId="59148356" w14:textId="77777777" w:rsidR="007A53D0" w:rsidRPr="00285F9D" w:rsidRDefault="007A53D0" w:rsidP="009E184D">
            <w:pPr>
              <w:tabs>
                <w:tab w:val="left" w:pos="567"/>
              </w:tabs>
              <w:spacing w:after="60"/>
              <w:rPr>
                <w:b/>
                <w:bCs/>
                <w:lang w:val="sr-Cyrl-RS"/>
              </w:rPr>
            </w:pPr>
            <w:r w:rsidRPr="00285F9D">
              <w:rPr>
                <w:lang w:val="sr-Cyrl-RS"/>
              </w:rPr>
              <w:t>*максимална дужна 1 страница А4 формата</w:t>
            </w:r>
          </w:p>
        </w:tc>
      </w:tr>
    </w:tbl>
    <w:p w14:paraId="19A54BA8" w14:textId="77777777" w:rsidR="00F0701C" w:rsidRPr="00285F9D" w:rsidRDefault="00F0701C" w:rsidP="00754BFE">
      <w:pPr>
        <w:rPr>
          <w:lang w:val="sr-Cyrl-RS"/>
        </w:rPr>
      </w:pPr>
    </w:p>
    <w:p w14:paraId="75541F22" w14:textId="77777777" w:rsidR="007A53D0" w:rsidRPr="00285F9D" w:rsidRDefault="007A53D0" w:rsidP="00754BFE">
      <w:pPr>
        <w:rPr>
          <w:lang w:val="sr-Cyrl-RS"/>
        </w:rPr>
      </w:pPr>
    </w:p>
    <w:p w14:paraId="373B478D" w14:textId="77777777" w:rsidR="00EC6398" w:rsidRPr="00285F9D" w:rsidRDefault="00EC6398" w:rsidP="00F0701C">
      <w:pPr>
        <w:rPr>
          <w:lang w:val="sr-Cyrl-RS"/>
        </w:rPr>
      </w:pPr>
    </w:p>
    <w:p w14:paraId="7834AAC9" w14:textId="77777777" w:rsidR="00EC6398" w:rsidRPr="00285F9D" w:rsidRDefault="00EC6398" w:rsidP="00F0701C">
      <w:pPr>
        <w:rPr>
          <w:lang w:val="sr-Cyrl-RS"/>
        </w:rPr>
      </w:pPr>
    </w:p>
    <w:p w14:paraId="1788D490" w14:textId="77777777" w:rsidR="00F0701C" w:rsidRPr="00285F9D" w:rsidRDefault="007A53D0" w:rsidP="007A53D0">
      <w:pPr>
        <w:rPr>
          <w:lang w:val="sr-Cyrl-RS"/>
        </w:rPr>
      </w:pPr>
      <w:r w:rsidRPr="00285F9D">
        <w:rPr>
          <w:lang w:val="sr-Cyrl-R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5"/>
        <w:gridCol w:w="1927"/>
        <w:gridCol w:w="1118"/>
        <w:gridCol w:w="1959"/>
        <w:gridCol w:w="1267"/>
      </w:tblGrid>
      <w:tr w:rsidR="007A53D0" w:rsidRPr="00285F9D" w14:paraId="38A54FD9" w14:textId="77777777" w:rsidTr="00285F9D">
        <w:trPr>
          <w:trHeight w:val="227"/>
        </w:trPr>
        <w:tc>
          <w:tcPr>
            <w:tcW w:w="5000" w:type="pct"/>
            <w:gridSpan w:val="5"/>
            <w:vAlign w:val="center"/>
          </w:tcPr>
          <w:p w14:paraId="774F4F62" w14:textId="77777777" w:rsidR="007A53D0" w:rsidRPr="00285F9D" w:rsidRDefault="007A53D0" w:rsidP="009E184D">
            <w:pPr>
              <w:tabs>
                <w:tab w:val="left" w:pos="567"/>
              </w:tabs>
              <w:spacing w:after="60"/>
              <w:rPr>
                <w:b/>
                <w:bCs/>
                <w:lang w:val="sr-Cyrl-RS"/>
              </w:rPr>
            </w:pPr>
            <w:r w:rsidRPr="00285F9D">
              <w:rPr>
                <w:b/>
                <w:bCs/>
                <w:lang w:val="sr-Cyrl-RS"/>
              </w:rPr>
              <w:lastRenderedPageBreak/>
              <w:t>Студијски програм : Мастер академске студије</w:t>
            </w:r>
          </w:p>
        </w:tc>
      </w:tr>
      <w:tr w:rsidR="007A53D0" w:rsidRPr="00285F9D" w14:paraId="2BC25005" w14:textId="77777777" w:rsidTr="00285F9D">
        <w:trPr>
          <w:trHeight w:val="227"/>
        </w:trPr>
        <w:tc>
          <w:tcPr>
            <w:tcW w:w="5000" w:type="pct"/>
            <w:gridSpan w:val="5"/>
            <w:vAlign w:val="center"/>
          </w:tcPr>
          <w:p w14:paraId="38F50B61" w14:textId="77777777" w:rsidR="007A53D0" w:rsidRPr="00285F9D" w:rsidRDefault="007A53D0" w:rsidP="009E184D">
            <w:pPr>
              <w:tabs>
                <w:tab w:val="left" w:pos="567"/>
              </w:tabs>
              <w:spacing w:after="60"/>
              <w:rPr>
                <w:b/>
                <w:bCs/>
                <w:lang w:val="sr-Cyrl-RS"/>
              </w:rPr>
            </w:pPr>
            <w:r w:rsidRPr="00285F9D">
              <w:rPr>
                <w:b/>
                <w:bCs/>
                <w:lang w:val="sr-Cyrl-RS"/>
              </w:rPr>
              <w:t xml:space="preserve">Назив предмета: </w:t>
            </w:r>
            <w:bookmarkStart w:id="38" w:name="Откривањеидоказивањеорганизованогк"/>
            <w:r w:rsidRPr="00285F9D">
              <w:rPr>
                <w:b/>
                <w:bCs/>
                <w:color w:val="0033CC"/>
                <w:u w:val="single"/>
                <w:lang w:val="sr-Cyrl-RS"/>
              </w:rPr>
              <w:fldChar w:fldCharType="begin"/>
            </w:r>
            <w:r w:rsidRPr="00285F9D">
              <w:rPr>
                <w:b/>
                <w:bCs/>
                <w:color w:val="0033CC"/>
                <w:u w:val="single"/>
                <w:lang w:val="sr-Cyrl-RS"/>
              </w:rPr>
              <w:instrText xml:space="preserve"> HYPERLINK  \l "M6" </w:instrText>
            </w:r>
            <w:r w:rsidRPr="00285F9D">
              <w:rPr>
                <w:b/>
                <w:bCs/>
                <w:color w:val="0033CC"/>
                <w:u w:val="single"/>
                <w:lang w:val="sr-Cyrl-RS"/>
              </w:rPr>
              <w:fldChar w:fldCharType="separate"/>
            </w:r>
            <w:r w:rsidRPr="00285F9D">
              <w:rPr>
                <w:b/>
                <w:bCs/>
                <w:color w:val="0033CC"/>
                <w:u w:val="single"/>
                <w:lang w:val="sr-Cyrl-RS"/>
              </w:rPr>
              <w:t>ОТКРИВАЊЕ</w:t>
            </w:r>
            <w:r w:rsidRPr="00285F9D">
              <w:rPr>
                <w:b/>
                <w:bCs/>
                <w:color w:val="0033CC"/>
                <w:u w:val="single"/>
                <w:lang w:val="sr-Cyrl-RS"/>
              </w:rPr>
              <w:fldChar w:fldCharType="end"/>
            </w:r>
            <w:r w:rsidRPr="00285F9D">
              <w:rPr>
                <w:b/>
                <w:bCs/>
                <w:color w:val="0033CC"/>
                <w:u w:val="single"/>
                <w:lang w:val="sr-Cyrl-RS"/>
              </w:rPr>
              <w:t xml:space="preserve"> И ДОКАЗИВАЊЕ ОРГАНИЗОВАНОГ КРИМИНАЛА</w:t>
            </w:r>
            <w:bookmarkEnd w:id="38"/>
          </w:p>
        </w:tc>
      </w:tr>
      <w:tr w:rsidR="007A53D0" w:rsidRPr="00285F9D" w14:paraId="747EA2ED" w14:textId="77777777" w:rsidTr="00285F9D">
        <w:trPr>
          <w:trHeight w:val="227"/>
        </w:trPr>
        <w:tc>
          <w:tcPr>
            <w:tcW w:w="5000" w:type="pct"/>
            <w:gridSpan w:val="5"/>
            <w:vAlign w:val="center"/>
          </w:tcPr>
          <w:p w14:paraId="5884AA1B" w14:textId="77777777" w:rsidR="007A53D0" w:rsidRPr="00285F9D" w:rsidRDefault="007A53D0" w:rsidP="009E184D">
            <w:pPr>
              <w:tabs>
                <w:tab w:val="left" w:pos="567"/>
              </w:tabs>
              <w:spacing w:after="60"/>
              <w:rPr>
                <w:b/>
                <w:bCs/>
                <w:lang w:val="sr-Cyrl-RS"/>
              </w:rPr>
            </w:pPr>
            <w:r w:rsidRPr="00285F9D">
              <w:rPr>
                <w:b/>
                <w:bCs/>
                <w:lang w:val="sr-Cyrl-RS"/>
              </w:rPr>
              <w:t>Наставник: Проф. др Вељко Турањанин, доц. др Вишња Ранђеловић</w:t>
            </w:r>
          </w:p>
        </w:tc>
      </w:tr>
      <w:tr w:rsidR="007A53D0" w:rsidRPr="00285F9D" w14:paraId="7E91AD2B" w14:textId="77777777" w:rsidTr="00285F9D">
        <w:trPr>
          <w:trHeight w:val="227"/>
        </w:trPr>
        <w:tc>
          <w:tcPr>
            <w:tcW w:w="5000" w:type="pct"/>
            <w:gridSpan w:val="5"/>
            <w:vAlign w:val="center"/>
          </w:tcPr>
          <w:p w14:paraId="393D4520" w14:textId="77777777" w:rsidR="007A53D0" w:rsidRPr="00285F9D" w:rsidRDefault="007A53D0" w:rsidP="009E184D">
            <w:pPr>
              <w:tabs>
                <w:tab w:val="left" w:pos="567"/>
              </w:tabs>
              <w:spacing w:after="60"/>
              <w:rPr>
                <w:lang w:val="sr-Cyrl-RS"/>
              </w:rPr>
            </w:pPr>
            <w:r w:rsidRPr="00285F9D">
              <w:rPr>
                <w:b/>
                <w:bCs/>
                <w:lang w:val="sr-Cyrl-RS"/>
              </w:rPr>
              <w:t>Статус предмета: Изборни</w:t>
            </w:r>
          </w:p>
        </w:tc>
      </w:tr>
      <w:tr w:rsidR="007A53D0" w:rsidRPr="00285F9D" w14:paraId="55A06104" w14:textId="77777777" w:rsidTr="00285F9D">
        <w:trPr>
          <w:trHeight w:val="227"/>
        </w:trPr>
        <w:tc>
          <w:tcPr>
            <w:tcW w:w="5000" w:type="pct"/>
            <w:gridSpan w:val="5"/>
            <w:vAlign w:val="center"/>
          </w:tcPr>
          <w:p w14:paraId="35AD54F1" w14:textId="77777777" w:rsidR="007A53D0" w:rsidRPr="00285F9D" w:rsidRDefault="007A53D0" w:rsidP="009E184D">
            <w:pPr>
              <w:tabs>
                <w:tab w:val="left" w:pos="567"/>
              </w:tabs>
              <w:spacing w:after="60"/>
              <w:rPr>
                <w:lang w:val="sr-Cyrl-RS"/>
              </w:rPr>
            </w:pPr>
            <w:r w:rsidRPr="00285F9D">
              <w:rPr>
                <w:b/>
                <w:bCs/>
                <w:lang w:val="sr-Cyrl-RS"/>
              </w:rPr>
              <w:t>Број ЕСПБ: 8</w:t>
            </w:r>
          </w:p>
        </w:tc>
      </w:tr>
      <w:tr w:rsidR="007A53D0" w:rsidRPr="00285F9D" w14:paraId="6EB8A8E0" w14:textId="77777777" w:rsidTr="00285F9D">
        <w:trPr>
          <w:trHeight w:val="227"/>
        </w:trPr>
        <w:tc>
          <w:tcPr>
            <w:tcW w:w="5000" w:type="pct"/>
            <w:gridSpan w:val="5"/>
            <w:vAlign w:val="center"/>
          </w:tcPr>
          <w:p w14:paraId="04B6AA87" w14:textId="77777777" w:rsidR="007A53D0" w:rsidRPr="00285F9D" w:rsidRDefault="007A53D0" w:rsidP="009E184D">
            <w:pPr>
              <w:tabs>
                <w:tab w:val="left" w:pos="567"/>
              </w:tabs>
              <w:spacing w:after="60"/>
              <w:rPr>
                <w:lang w:val="sr-Cyrl-RS"/>
              </w:rPr>
            </w:pPr>
            <w:r w:rsidRPr="00285F9D">
              <w:rPr>
                <w:b/>
                <w:bCs/>
                <w:lang w:val="sr-Cyrl-RS"/>
              </w:rPr>
              <w:t>Услов: нема услова</w:t>
            </w:r>
          </w:p>
        </w:tc>
      </w:tr>
      <w:tr w:rsidR="007A53D0" w:rsidRPr="00285F9D" w14:paraId="7B562573" w14:textId="77777777" w:rsidTr="00285F9D">
        <w:trPr>
          <w:trHeight w:val="227"/>
        </w:trPr>
        <w:tc>
          <w:tcPr>
            <w:tcW w:w="5000" w:type="pct"/>
            <w:gridSpan w:val="5"/>
            <w:vAlign w:val="center"/>
          </w:tcPr>
          <w:p w14:paraId="3D337D2E" w14:textId="77777777" w:rsidR="007A53D0" w:rsidRPr="00285F9D" w:rsidRDefault="007A53D0" w:rsidP="009E184D">
            <w:pPr>
              <w:jc w:val="both"/>
              <w:rPr>
                <w:bCs/>
                <w:lang w:val="sr-Cyrl-RS"/>
              </w:rPr>
            </w:pPr>
            <w:r w:rsidRPr="00285F9D">
              <w:rPr>
                <w:b/>
                <w:bCs/>
                <w:lang w:val="sr-Cyrl-RS"/>
              </w:rPr>
              <w:t xml:space="preserve">Циљ предмета: </w:t>
            </w:r>
            <w:r w:rsidRPr="00285F9D">
              <w:rPr>
                <w:bCs/>
                <w:lang w:val="sr-Cyrl-RS"/>
              </w:rPr>
              <w:t>Упознавање правног оквира и прописа којима су предвиђена средства и начини супротстављања организованом криминалитету, стицање знања о организацији и облицима деловања криминалних група, методама и средствима превентивног и репресивног деловања субјеката формалне социјалне контроле у спречавању и сузбијању организованог криминала.</w:t>
            </w:r>
          </w:p>
        </w:tc>
      </w:tr>
      <w:tr w:rsidR="007A53D0" w:rsidRPr="00285F9D" w14:paraId="7B2C1ECA" w14:textId="77777777" w:rsidTr="00285F9D">
        <w:trPr>
          <w:trHeight w:val="227"/>
        </w:trPr>
        <w:tc>
          <w:tcPr>
            <w:tcW w:w="5000" w:type="pct"/>
            <w:gridSpan w:val="5"/>
            <w:vAlign w:val="center"/>
          </w:tcPr>
          <w:p w14:paraId="32E7A184" w14:textId="77777777" w:rsidR="007A53D0" w:rsidRPr="00285F9D" w:rsidRDefault="007A53D0" w:rsidP="009E184D">
            <w:pPr>
              <w:tabs>
                <w:tab w:val="left" w:pos="567"/>
              </w:tabs>
              <w:spacing w:after="60"/>
              <w:jc w:val="both"/>
              <w:rPr>
                <w:b/>
                <w:bCs/>
                <w:lang w:val="sr-Cyrl-RS"/>
              </w:rPr>
            </w:pPr>
            <w:r w:rsidRPr="00285F9D">
              <w:rPr>
                <w:b/>
                <w:bCs/>
                <w:lang w:val="sr-Cyrl-RS"/>
              </w:rPr>
              <w:t xml:space="preserve">Исход предмета: </w:t>
            </w:r>
            <w:r w:rsidRPr="00285F9D">
              <w:rPr>
                <w:bCs/>
                <w:lang w:val="sr-Cyrl-RS"/>
              </w:rPr>
              <w:t>Развијање способности самосталне теоријске и нормативне анализе основних института правног система и одредаба којима је одређен законски оквир супротстављања организованом криминалитету, оспособљеност за адекватну примену метода у поступку спречавања и сузбијања организованог криминала.</w:t>
            </w:r>
          </w:p>
        </w:tc>
      </w:tr>
      <w:tr w:rsidR="007A53D0" w:rsidRPr="00285F9D" w14:paraId="1329F336" w14:textId="77777777" w:rsidTr="00285F9D">
        <w:trPr>
          <w:trHeight w:val="227"/>
        </w:trPr>
        <w:tc>
          <w:tcPr>
            <w:tcW w:w="5000" w:type="pct"/>
            <w:gridSpan w:val="5"/>
            <w:vAlign w:val="center"/>
          </w:tcPr>
          <w:p w14:paraId="66A6236A" w14:textId="77777777" w:rsidR="007A53D0" w:rsidRPr="00285F9D" w:rsidRDefault="007A53D0" w:rsidP="009E184D">
            <w:pPr>
              <w:tabs>
                <w:tab w:val="left" w:pos="567"/>
              </w:tabs>
              <w:spacing w:after="60"/>
              <w:rPr>
                <w:b/>
                <w:bCs/>
                <w:lang w:val="sr-Cyrl-RS"/>
              </w:rPr>
            </w:pPr>
            <w:r w:rsidRPr="00285F9D">
              <w:rPr>
                <w:b/>
                <w:bCs/>
                <w:lang w:val="sr-Cyrl-RS"/>
              </w:rPr>
              <w:t>Садржај предмета</w:t>
            </w:r>
          </w:p>
          <w:p w14:paraId="0EA9996A" w14:textId="77777777" w:rsidR="007A53D0" w:rsidRPr="00285F9D" w:rsidRDefault="007A53D0" w:rsidP="009E184D">
            <w:pPr>
              <w:tabs>
                <w:tab w:val="left" w:pos="567"/>
              </w:tabs>
              <w:spacing w:after="60"/>
              <w:jc w:val="both"/>
              <w:rPr>
                <w:iCs/>
                <w:lang w:val="sr-Cyrl-RS"/>
              </w:rPr>
            </w:pPr>
            <w:r w:rsidRPr="00285F9D">
              <w:rPr>
                <w:i/>
                <w:iCs/>
                <w:lang w:val="sr-Cyrl-RS"/>
              </w:rPr>
              <w:t>Теоријска настава</w:t>
            </w:r>
            <w:r w:rsidRPr="00285F9D">
              <w:rPr>
                <w:iCs/>
                <w:lang w:val="sr-Cyrl-RS"/>
              </w:rPr>
              <w:t xml:space="preserve">: </w:t>
            </w:r>
            <w:r w:rsidRPr="00285F9D">
              <w:rPr>
                <w:bCs/>
                <w:lang w:val="sr-Cyrl-RS"/>
              </w:rPr>
              <w:t>Одређивање и етиологија организованог криминалитета; организоване криминалне групе и организације; феноменологија организованог криминала, методи у сузбијању организованог криминала; методи криминалистичко-обавештајне аналитике, методи инфилтрације у криминалну средину; методи тајног надзора.</w:t>
            </w:r>
          </w:p>
          <w:p w14:paraId="1B6F2D4F" w14:textId="77777777" w:rsidR="007A53D0" w:rsidRPr="00285F9D" w:rsidRDefault="007A53D0" w:rsidP="009E184D">
            <w:pPr>
              <w:tabs>
                <w:tab w:val="left" w:pos="567"/>
              </w:tabs>
              <w:spacing w:after="60"/>
              <w:jc w:val="both"/>
              <w:rPr>
                <w:iCs/>
                <w:lang w:val="sr-Cyrl-RS"/>
              </w:rPr>
            </w:pPr>
            <w:r w:rsidRPr="00285F9D">
              <w:rPr>
                <w:i/>
                <w:iCs/>
                <w:lang w:val="sr-Cyrl-RS"/>
              </w:rPr>
              <w:t>Практична настава</w:t>
            </w:r>
            <w:r w:rsidRPr="00285F9D">
              <w:rPr>
                <w:iCs/>
                <w:lang w:val="sr-Cyrl-RS"/>
              </w:rPr>
              <w:t xml:space="preserve">: вежбе, </w:t>
            </w:r>
            <w:r w:rsidRPr="00285F9D">
              <w:rPr>
                <w:bCs/>
                <w:lang w:val="sr-Cyrl-RS"/>
              </w:rPr>
              <w:t>продубљивање и провера усвојеног знања кроз конкретне примере из праксе</w:t>
            </w:r>
          </w:p>
        </w:tc>
      </w:tr>
      <w:tr w:rsidR="007A53D0" w:rsidRPr="00285F9D" w14:paraId="593868B1" w14:textId="77777777" w:rsidTr="00285F9D">
        <w:trPr>
          <w:trHeight w:val="227"/>
        </w:trPr>
        <w:tc>
          <w:tcPr>
            <w:tcW w:w="5000" w:type="pct"/>
            <w:gridSpan w:val="5"/>
            <w:vAlign w:val="center"/>
          </w:tcPr>
          <w:p w14:paraId="4B642B58" w14:textId="77777777" w:rsidR="007A53D0" w:rsidRPr="00285F9D" w:rsidRDefault="007A53D0" w:rsidP="009E184D">
            <w:pPr>
              <w:tabs>
                <w:tab w:val="left" w:pos="567"/>
              </w:tabs>
              <w:spacing w:after="60"/>
              <w:jc w:val="both"/>
              <w:rPr>
                <w:bCs/>
                <w:lang w:val="sr-Cyrl-RS"/>
              </w:rPr>
            </w:pPr>
            <w:r w:rsidRPr="00285F9D">
              <w:rPr>
                <w:b/>
                <w:bCs/>
                <w:lang w:val="sr-Cyrl-RS"/>
              </w:rPr>
              <w:t xml:space="preserve">Литература: </w:t>
            </w:r>
            <w:r w:rsidRPr="00285F9D">
              <w:rPr>
                <w:bCs/>
                <w:lang w:val="sr-Cyrl-RS"/>
              </w:rPr>
              <w:t>1. Г. Бошковић, Организовани криминал, Београд, 2011</w:t>
            </w:r>
          </w:p>
          <w:p w14:paraId="5CDFA8CE" w14:textId="77777777" w:rsidR="007A53D0" w:rsidRPr="00285F9D" w:rsidRDefault="007A53D0" w:rsidP="009E184D">
            <w:pPr>
              <w:tabs>
                <w:tab w:val="left" w:pos="567"/>
              </w:tabs>
              <w:spacing w:after="60"/>
              <w:jc w:val="both"/>
              <w:rPr>
                <w:bCs/>
                <w:lang w:val="sr-Cyrl-RS"/>
              </w:rPr>
            </w:pPr>
            <w:r w:rsidRPr="00285F9D">
              <w:rPr>
                <w:bCs/>
                <w:lang w:val="sr-Cyrl-RS"/>
              </w:rPr>
              <w:t xml:space="preserve">                        2. Д. Маринковић, Сузбијање организованог криминала: специјалне истражне радње,    </w:t>
            </w:r>
          </w:p>
          <w:p w14:paraId="0B5BDEE0" w14:textId="77777777" w:rsidR="007A53D0" w:rsidRPr="00285F9D" w:rsidRDefault="007A53D0" w:rsidP="009E184D">
            <w:pPr>
              <w:tabs>
                <w:tab w:val="left" w:pos="567"/>
              </w:tabs>
              <w:spacing w:after="60"/>
              <w:jc w:val="both"/>
              <w:rPr>
                <w:bCs/>
                <w:lang w:val="sr-Cyrl-RS"/>
              </w:rPr>
            </w:pPr>
            <w:r w:rsidRPr="00285F9D">
              <w:rPr>
                <w:bCs/>
                <w:lang w:val="sr-Cyrl-RS"/>
              </w:rPr>
              <w:t xml:space="preserve">                            Нови Сад, 2010</w:t>
            </w:r>
          </w:p>
          <w:p w14:paraId="5E81EA66" w14:textId="77777777" w:rsidR="007A53D0" w:rsidRPr="00285F9D" w:rsidRDefault="007A53D0" w:rsidP="009E184D">
            <w:pPr>
              <w:tabs>
                <w:tab w:val="left" w:pos="567"/>
              </w:tabs>
              <w:spacing w:after="60"/>
              <w:jc w:val="both"/>
              <w:rPr>
                <w:bCs/>
                <w:lang w:val="sr-Cyrl-RS"/>
              </w:rPr>
            </w:pPr>
            <w:r w:rsidRPr="00285F9D">
              <w:rPr>
                <w:bCs/>
                <w:lang w:val="sr-Cyrl-RS"/>
              </w:rPr>
              <w:t xml:space="preserve">                        3.  Ђ. Игњатовић, М. Шкулић, Организовани криминалитет, Београд, 2012</w:t>
            </w:r>
          </w:p>
          <w:p w14:paraId="390A3FA5" w14:textId="77777777" w:rsidR="007A53D0" w:rsidRPr="00285F9D" w:rsidRDefault="007A53D0" w:rsidP="009E184D">
            <w:pPr>
              <w:tabs>
                <w:tab w:val="left" w:pos="567"/>
              </w:tabs>
              <w:spacing w:after="60"/>
              <w:jc w:val="both"/>
              <w:rPr>
                <w:b/>
                <w:bCs/>
                <w:lang w:val="sr-Cyrl-RS"/>
              </w:rPr>
            </w:pPr>
          </w:p>
        </w:tc>
      </w:tr>
      <w:tr w:rsidR="007A53D0" w:rsidRPr="00285F9D" w14:paraId="4E19969B" w14:textId="77777777" w:rsidTr="00285F9D">
        <w:trPr>
          <w:trHeight w:val="227"/>
        </w:trPr>
        <w:tc>
          <w:tcPr>
            <w:tcW w:w="1645" w:type="pct"/>
            <w:vAlign w:val="center"/>
          </w:tcPr>
          <w:p w14:paraId="641540A4" w14:textId="77777777" w:rsidR="007A53D0" w:rsidRPr="00285F9D" w:rsidRDefault="007A53D0" w:rsidP="009E184D">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1629" w:type="pct"/>
            <w:gridSpan w:val="2"/>
            <w:vAlign w:val="center"/>
          </w:tcPr>
          <w:p w14:paraId="1E5DB476" w14:textId="77777777" w:rsidR="007A53D0" w:rsidRPr="00285F9D" w:rsidRDefault="007A53D0" w:rsidP="009E184D">
            <w:pPr>
              <w:tabs>
                <w:tab w:val="left" w:pos="567"/>
              </w:tabs>
              <w:spacing w:after="60"/>
              <w:rPr>
                <w:b/>
                <w:bCs/>
                <w:lang w:val="sr-Cyrl-RS"/>
              </w:rPr>
            </w:pPr>
            <w:r w:rsidRPr="00285F9D">
              <w:rPr>
                <w:b/>
                <w:lang w:val="sr-Cyrl-RS"/>
              </w:rPr>
              <w:t>Теоријска настава: 2x15=30</w:t>
            </w:r>
          </w:p>
        </w:tc>
        <w:tc>
          <w:tcPr>
            <w:tcW w:w="1726" w:type="pct"/>
            <w:gridSpan w:val="2"/>
            <w:vAlign w:val="center"/>
          </w:tcPr>
          <w:p w14:paraId="0BE0E764" w14:textId="049B501D" w:rsidR="007A53D0" w:rsidRPr="00285F9D" w:rsidRDefault="007A53D0" w:rsidP="009E184D">
            <w:pPr>
              <w:tabs>
                <w:tab w:val="left" w:pos="567"/>
              </w:tabs>
              <w:spacing w:after="60"/>
              <w:rPr>
                <w:b/>
                <w:bCs/>
                <w:lang w:val="sr-Cyrl-RS"/>
              </w:rPr>
            </w:pPr>
            <w:r w:rsidRPr="00285F9D">
              <w:rPr>
                <w:b/>
                <w:lang w:val="sr-Cyrl-RS"/>
              </w:rPr>
              <w:t>Практична настава: вежбе 2x15=30, студијски-</w:t>
            </w:r>
            <w:r w:rsidR="00285F9D" w:rsidRPr="00285F9D">
              <w:rPr>
                <w:b/>
                <w:lang w:val="sr-Cyrl-RS"/>
              </w:rPr>
              <w:t>истраживачки</w:t>
            </w:r>
            <w:r w:rsidRPr="00285F9D">
              <w:rPr>
                <w:b/>
                <w:lang w:val="sr-Cyrl-RS"/>
              </w:rPr>
              <w:t xml:space="preserve"> рад 1x15=15</w:t>
            </w:r>
          </w:p>
        </w:tc>
      </w:tr>
      <w:tr w:rsidR="007A53D0" w:rsidRPr="00285F9D" w14:paraId="64B6A644" w14:textId="77777777" w:rsidTr="00285F9D">
        <w:trPr>
          <w:trHeight w:val="227"/>
        </w:trPr>
        <w:tc>
          <w:tcPr>
            <w:tcW w:w="5000" w:type="pct"/>
            <w:gridSpan w:val="5"/>
            <w:vAlign w:val="center"/>
          </w:tcPr>
          <w:p w14:paraId="46B3A9C0" w14:textId="77777777" w:rsidR="007A53D0" w:rsidRPr="00285F9D" w:rsidRDefault="007A53D0" w:rsidP="009E184D">
            <w:pPr>
              <w:tabs>
                <w:tab w:val="left" w:pos="567"/>
              </w:tabs>
              <w:spacing w:after="60"/>
              <w:rPr>
                <w:b/>
                <w:bCs/>
                <w:lang w:val="sr-Cyrl-RS"/>
              </w:rPr>
            </w:pPr>
            <w:r w:rsidRPr="00285F9D">
              <w:rPr>
                <w:b/>
                <w:bCs/>
                <w:lang w:val="sr-Cyrl-RS"/>
              </w:rPr>
              <w:t>Методе извођења наставе</w:t>
            </w:r>
          </w:p>
          <w:p w14:paraId="758404BC" w14:textId="77777777" w:rsidR="007A53D0" w:rsidRPr="00285F9D" w:rsidRDefault="007A53D0" w:rsidP="009E184D">
            <w:pPr>
              <w:tabs>
                <w:tab w:val="left" w:pos="567"/>
              </w:tabs>
              <w:spacing w:after="60"/>
              <w:jc w:val="both"/>
              <w:rPr>
                <w:b/>
                <w:bCs/>
                <w:lang w:val="sr-Cyrl-RS"/>
              </w:rPr>
            </w:pPr>
            <w:r w:rsidRPr="00285F9D">
              <w:rPr>
                <w:bCs/>
                <w:lang w:val="sr-Cyrl-RS"/>
              </w:rPr>
              <w:t>Предавања, вежбе, колоквијуми, семинарски радови, стручно-едукативне посете правосудним и пенитенцијарним установама, анализе кривичних предмета и симулација главног претреса.</w:t>
            </w:r>
          </w:p>
        </w:tc>
      </w:tr>
      <w:tr w:rsidR="007A53D0" w:rsidRPr="00285F9D" w14:paraId="2864EAF5" w14:textId="77777777" w:rsidTr="00285F9D">
        <w:trPr>
          <w:trHeight w:val="227"/>
        </w:trPr>
        <w:tc>
          <w:tcPr>
            <w:tcW w:w="5000" w:type="pct"/>
            <w:gridSpan w:val="5"/>
            <w:vAlign w:val="center"/>
          </w:tcPr>
          <w:p w14:paraId="4E157637" w14:textId="77777777" w:rsidR="007A53D0" w:rsidRPr="00285F9D" w:rsidRDefault="007A53D0" w:rsidP="009E184D">
            <w:pPr>
              <w:tabs>
                <w:tab w:val="left" w:pos="567"/>
              </w:tabs>
              <w:spacing w:after="60"/>
              <w:rPr>
                <w:b/>
                <w:bCs/>
                <w:lang w:val="sr-Cyrl-RS"/>
              </w:rPr>
            </w:pPr>
            <w:r w:rsidRPr="00285F9D">
              <w:rPr>
                <w:b/>
                <w:bCs/>
                <w:lang w:val="sr-Cyrl-RS"/>
              </w:rPr>
              <w:t>Оцена  знања (максимални број поена 100)</w:t>
            </w:r>
          </w:p>
        </w:tc>
      </w:tr>
      <w:tr w:rsidR="007A53D0" w:rsidRPr="00285F9D" w14:paraId="7CC2D35B" w14:textId="77777777" w:rsidTr="00285F9D">
        <w:trPr>
          <w:trHeight w:val="227"/>
        </w:trPr>
        <w:tc>
          <w:tcPr>
            <w:tcW w:w="1645" w:type="pct"/>
            <w:vAlign w:val="center"/>
          </w:tcPr>
          <w:p w14:paraId="42967DB7" w14:textId="77777777" w:rsidR="007A53D0" w:rsidRPr="00285F9D" w:rsidRDefault="007A53D0" w:rsidP="009E184D">
            <w:pPr>
              <w:tabs>
                <w:tab w:val="left" w:pos="567"/>
              </w:tabs>
              <w:spacing w:after="60"/>
              <w:rPr>
                <w:b/>
                <w:iCs/>
                <w:lang w:val="sr-Cyrl-RS"/>
              </w:rPr>
            </w:pPr>
            <w:r w:rsidRPr="00285F9D">
              <w:rPr>
                <w:b/>
                <w:iCs/>
                <w:lang w:val="sr-Cyrl-RS"/>
              </w:rPr>
              <w:t>Предиспитне обавезе</w:t>
            </w:r>
          </w:p>
        </w:tc>
        <w:tc>
          <w:tcPr>
            <w:tcW w:w="1031" w:type="pct"/>
            <w:vAlign w:val="center"/>
          </w:tcPr>
          <w:p w14:paraId="22619E9D" w14:textId="77777777" w:rsidR="007A53D0" w:rsidRPr="00285F9D" w:rsidRDefault="007A53D0" w:rsidP="009E184D">
            <w:pPr>
              <w:tabs>
                <w:tab w:val="left" w:pos="567"/>
              </w:tabs>
              <w:spacing w:after="60"/>
              <w:rPr>
                <w:lang w:val="sr-Cyrl-RS"/>
              </w:rPr>
            </w:pPr>
            <w:r w:rsidRPr="00285F9D">
              <w:rPr>
                <w:lang w:val="sr-Cyrl-RS"/>
              </w:rPr>
              <w:t>поена</w:t>
            </w:r>
          </w:p>
          <w:p w14:paraId="160EAB4E" w14:textId="77777777" w:rsidR="007A53D0" w:rsidRPr="00285F9D" w:rsidRDefault="007A53D0" w:rsidP="009E184D">
            <w:pPr>
              <w:tabs>
                <w:tab w:val="left" w:pos="567"/>
              </w:tabs>
              <w:spacing w:after="60"/>
              <w:rPr>
                <w:b/>
                <w:bCs/>
                <w:lang w:val="sr-Cyrl-RS"/>
              </w:rPr>
            </w:pPr>
          </w:p>
        </w:tc>
        <w:tc>
          <w:tcPr>
            <w:tcW w:w="1646" w:type="pct"/>
            <w:gridSpan w:val="2"/>
            <w:vAlign w:val="center"/>
          </w:tcPr>
          <w:p w14:paraId="4BCE80A3" w14:textId="77777777" w:rsidR="007A53D0" w:rsidRPr="00285F9D" w:rsidRDefault="007A53D0" w:rsidP="009E184D">
            <w:pPr>
              <w:tabs>
                <w:tab w:val="left" w:pos="567"/>
              </w:tabs>
              <w:spacing w:after="60"/>
              <w:rPr>
                <w:b/>
                <w:bCs/>
                <w:lang w:val="sr-Cyrl-RS"/>
              </w:rPr>
            </w:pPr>
            <w:r w:rsidRPr="00285F9D">
              <w:rPr>
                <w:b/>
                <w:iCs/>
                <w:lang w:val="sr-Cyrl-RS"/>
              </w:rPr>
              <w:t xml:space="preserve">Завршни испит </w:t>
            </w:r>
          </w:p>
        </w:tc>
        <w:tc>
          <w:tcPr>
            <w:tcW w:w="678" w:type="pct"/>
            <w:vAlign w:val="center"/>
          </w:tcPr>
          <w:p w14:paraId="4C29DAFC" w14:textId="77777777" w:rsidR="007A53D0" w:rsidRPr="00285F9D" w:rsidRDefault="007A53D0" w:rsidP="009E184D">
            <w:pPr>
              <w:tabs>
                <w:tab w:val="left" w:pos="567"/>
              </w:tabs>
              <w:spacing w:after="60"/>
              <w:rPr>
                <w:b/>
                <w:bCs/>
                <w:lang w:val="sr-Cyrl-RS"/>
              </w:rPr>
            </w:pPr>
            <w:r w:rsidRPr="00285F9D">
              <w:rPr>
                <w:lang w:val="sr-Cyrl-RS"/>
              </w:rPr>
              <w:t>поена</w:t>
            </w:r>
          </w:p>
        </w:tc>
      </w:tr>
      <w:tr w:rsidR="007A53D0" w:rsidRPr="00285F9D" w14:paraId="06C4D1E8" w14:textId="77777777" w:rsidTr="00285F9D">
        <w:trPr>
          <w:trHeight w:val="227"/>
        </w:trPr>
        <w:tc>
          <w:tcPr>
            <w:tcW w:w="1645" w:type="pct"/>
            <w:vAlign w:val="center"/>
          </w:tcPr>
          <w:p w14:paraId="593333C8" w14:textId="77777777" w:rsidR="007A53D0" w:rsidRPr="00285F9D" w:rsidRDefault="007A53D0" w:rsidP="009E184D">
            <w:pPr>
              <w:tabs>
                <w:tab w:val="left" w:pos="567"/>
              </w:tabs>
              <w:spacing w:after="60"/>
              <w:rPr>
                <w:i/>
                <w:iCs/>
                <w:lang w:val="sr-Cyrl-RS"/>
              </w:rPr>
            </w:pPr>
            <w:r w:rsidRPr="00285F9D">
              <w:rPr>
                <w:lang w:val="sr-Cyrl-RS"/>
              </w:rPr>
              <w:t>активност у току предавања</w:t>
            </w:r>
          </w:p>
        </w:tc>
        <w:tc>
          <w:tcPr>
            <w:tcW w:w="1031" w:type="pct"/>
            <w:vAlign w:val="center"/>
          </w:tcPr>
          <w:p w14:paraId="1C5664E3" w14:textId="77777777" w:rsidR="007A53D0" w:rsidRPr="00285F9D" w:rsidRDefault="007A53D0" w:rsidP="009E184D">
            <w:pPr>
              <w:tabs>
                <w:tab w:val="left" w:pos="567"/>
              </w:tabs>
              <w:spacing w:after="60"/>
              <w:rPr>
                <w:b/>
                <w:bCs/>
                <w:lang w:val="sr-Cyrl-RS"/>
              </w:rPr>
            </w:pPr>
            <w:r w:rsidRPr="00285F9D">
              <w:rPr>
                <w:b/>
                <w:bCs/>
                <w:lang w:val="sr-Cyrl-RS"/>
              </w:rPr>
              <w:t>15</w:t>
            </w:r>
          </w:p>
        </w:tc>
        <w:tc>
          <w:tcPr>
            <w:tcW w:w="1646" w:type="pct"/>
            <w:gridSpan w:val="2"/>
            <w:vAlign w:val="center"/>
          </w:tcPr>
          <w:p w14:paraId="39691B27" w14:textId="77777777" w:rsidR="007A53D0" w:rsidRPr="00285F9D" w:rsidRDefault="007A53D0" w:rsidP="009E184D">
            <w:pPr>
              <w:tabs>
                <w:tab w:val="left" w:pos="567"/>
              </w:tabs>
              <w:spacing w:after="60"/>
              <w:rPr>
                <w:i/>
                <w:iCs/>
                <w:lang w:val="sr-Cyrl-RS"/>
              </w:rPr>
            </w:pPr>
            <w:r w:rsidRPr="00285F9D">
              <w:rPr>
                <w:lang w:val="sr-Cyrl-RS"/>
              </w:rPr>
              <w:t>писмени испит</w:t>
            </w:r>
          </w:p>
        </w:tc>
        <w:tc>
          <w:tcPr>
            <w:tcW w:w="678" w:type="pct"/>
            <w:vAlign w:val="center"/>
          </w:tcPr>
          <w:p w14:paraId="104373F9" w14:textId="77777777" w:rsidR="007A53D0" w:rsidRPr="00285F9D" w:rsidRDefault="007A53D0" w:rsidP="009E184D">
            <w:pPr>
              <w:tabs>
                <w:tab w:val="left" w:pos="567"/>
              </w:tabs>
              <w:spacing w:after="60"/>
              <w:rPr>
                <w:i/>
                <w:iCs/>
                <w:lang w:val="sr-Cyrl-RS"/>
              </w:rPr>
            </w:pPr>
          </w:p>
        </w:tc>
      </w:tr>
      <w:tr w:rsidR="007A53D0" w:rsidRPr="00285F9D" w14:paraId="112BA692" w14:textId="77777777" w:rsidTr="00285F9D">
        <w:trPr>
          <w:trHeight w:val="227"/>
        </w:trPr>
        <w:tc>
          <w:tcPr>
            <w:tcW w:w="1645" w:type="pct"/>
            <w:vAlign w:val="center"/>
          </w:tcPr>
          <w:p w14:paraId="47B55878" w14:textId="77777777" w:rsidR="007A53D0" w:rsidRPr="00285F9D" w:rsidRDefault="007A53D0" w:rsidP="009E184D">
            <w:pPr>
              <w:tabs>
                <w:tab w:val="left" w:pos="567"/>
              </w:tabs>
              <w:spacing w:after="60"/>
              <w:rPr>
                <w:i/>
                <w:iCs/>
                <w:lang w:val="sr-Cyrl-RS"/>
              </w:rPr>
            </w:pPr>
            <w:r w:rsidRPr="00285F9D">
              <w:rPr>
                <w:lang w:val="sr-Cyrl-RS"/>
              </w:rPr>
              <w:t>практична настава</w:t>
            </w:r>
          </w:p>
        </w:tc>
        <w:tc>
          <w:tcPr>
            <w:tcW w:w="1031" w:type="pct"/>
            <w:vAlign w:val="center"/>
          </w:tcPr>
          <w:p w14:paraId="130FCD5C" w14:textId="77777777" w:rsidR="007A53D0" w:rsidRPr="00285F9D" w:rsidRDefault="007A53D0" w:rsidP="009E184D">
            <w:pPr>
              <w:tabs>
                <w:tab w:val="left" w:pos="567"/>
              </w:tabs>
              <w:spacing w:after="60"/>
              <w:rPr>
                <w:b/>
                <w:bCs/>
                <w:lang w:val="sr-Cyrl-RS"/>
              </w:rPr>
            </w:pPr>
            <w:r w:rsidRPr="00285F9D">
              <w:rPr>
                <w:b/>
                <w:bCs/>
                <w:lang w:val="sr-Cyrl-RS"/>
              </w:rPr>
              <w:t>15</w:t>
            </w:r>
          </w:p>
        </w:tc>
        <w:tc>
          <w:tcPr>
            <w:tcW w:w="1646" w:type="pct"/>
            <w:gridSpan w:val="2"/>
            <w:vAlign w:val="center"/>
          </w:tcPr>
          <w:p w14:paraId="60460D20" w14:textId="77777777" w:rsidR="007A53D0" w:rsidRPr="00285F9D" w:rsidRDefault="007A53D0" w:rsidP="009E184D">
            <w:pPr>
              <w:tabs>
                <w:tab w:val="left" w:pos="567"/>
              </w:tabs>
              <w:spacing w:after="60"/>
              <w:rPr>
                <w:i/>
                <w:iCs/>
                <w:lang w:val="sr-Cyrl-RS"/>
              </w:rPr>
            </w:pPr>
            <w:r w:rsidRPr="00285F9D">
              <w:rPr>
                <w:lang w:val="sr-Cyrl-RS"/>
              </w:rPr>
              <w:t>усмени испт</w:t>
            </w:r>
          </w:p>
        </w:tc>
        <w:tc>
          <w:tcPr>
            <w:tcW w:w="678" w:type="pct"/>
            <w:vAlign w:val="center"/>
          </w:tcPr>
          <w:p w14:paraId="7A726222" w14:textId="77777777" w:rsidR="007A53D0" w:rsidRPr="00285F9D" w:rsidRDefault="007A53D0" w:rsidP="009E184D">
            <w:pPr>
              <w:tabs>
                <w:tab w:val="left" w:pos="567"/>
              </w:tabs>
              <w:spacing w:after="60"/>
              <w:rPr>
                <w:b/>
                <w:iCs/>
                <w:lang w:val="sr-Cyrl-RS"/>
              </w:rPr>
            </w:pPr>
            <w:r w:rsidRPr="00285F9D">
              <w:rPr>
                <w:b/>
                <w:iCs/>
                <w:lang w:val="sr-Cyrl-RS"/>
              </w:rPr>
              <w:t>55</w:t>
            </w:r>
          </w:p>
        </w:tc>
      </w:tr>
      <w:tr w:rsidR="007A53D0" w:rsidRPr="00285F9D" w14:paraId="0B2B90CF" w14:textId="77777777" w:rsidTr="00285F9D">
        <w:trPr>
          <w:trHeight w:val="227"/>
        </w:trPr>
        <w:tc>
          <w:tcPr>
            <w:tcW w:w="1645" w:type="pct"/>
            <w:vAlign w:val="center"/>
          </w:tcPr>
          <w:p w14:paraId="52A1D806" w14:textId="77777777" w:rsidR="007A53D0" w:rsidRPr="00285F9D" w:rsidRDefault="007A53D0" w:rsidP="009E184D">
            <w:pPr>
              <w:tabs>
                <w:tab w:val="left" w:pos="567"/>
              </w:tabs>
              <w:spacing w:after="60"/>
              <w:rPr>
                <w:i/>
                <w:iCs/>
                <w:lang w:val="sr-Cyrl-RS"/>
              </w:rPr>
            </w:pPr>
            <w:r w:rsidRPr="00285F9D">
              <w:rPr>
                <w:lang w:val="sr-Cyrl-RS"/>
              </w:rPr>
              <w:t>колоквијум-и</w:t>
            </w:r>
          </w:p>
        </w:tc>
        <w:tc>
          <w:tcPr>
            <w:tcW w:w="1031" w:type="pct"/>
            <w:vAlign w:val="center"/>
          </w:tcPr>
          <w:p w14:paraId="25E945BC" w14:textId="77777777" w:rsidR="007A53D0" w:rsidRPr="00285F9D" w:rsidRDefault="007A53D0" w:rsidP="009E184D">
            <w:pPr>
              <w:tabs>
                <w:tab w:val="left" w:pos="567"/>
              </w:tabs>
              <w:spacing w:after="60"/>
              <w:rPr>
                <w:b/>
                <w:bCs/>
                <w:lang w:val="sr-Cyrl-RS"/>
              </w:rPr>
            </w:pPr>
            <w:r w:rsidRPr="00285F9D">
              <w:rPr>
                <w:b/>
                <w:bCs/>
                <w:lang w:val="sr-Cyrl-RS"/>
              </w:rPr>
              <w:t>10</w:t>
            </w:r>
          </w:p>
        </w:tc>
        <w:tc>
          <w:tcPr>
            <w:tcW w:w="1646" w:type="pct"/>
            <w:gridSpan w:val="2"/>
            <w:vAlign w:val="center"/>
          </w:tcPr>
          <w:p w14:paraId="0124F1D3" w14:textId="77777777" w:rsidR="007A53D0" w:rsidRPr="00285F9D" w:rsidRDefault="007A53D0" w:rsidP="009E184D">
            <w:pPr>
              <w:tabs>
                <w:tab w:val="left" w:pos="567"/>
              </w:tabs>
              <w:spacing w:after="60"/>
              <w:rPr>
                <w:i/>
                <w:iCs/>
                <w:lang w:val="sr-Cyrl-RS"/>
              </w:rPr>
            </w:pPr>
            <w:r w:rsidRPr="00285F9D">
              <w:rPr>
                <w:i/>
                <w:iCs/>
                <w:lang w:val="sr-Cyrl-RS"/>
              </w:rPr>
              <w:t>..........</w:t>
            </w:r>
          </w:p>
        </w:tc>
        <w:tc>
          <w:tcPr>
            <w:tcW w:w="678" w:type="pct"/>
            <w:vAlign w:val="center"/>
          </w:tcPr>
          <w:p w14:paraId="015DEBCC" w14:textId="77777777" w:rsidR="007A53D0" w:rsidRPr="00285F9D" w:rsidRDefault="007A53D0" w:rsidP="009E184D">
            <w:pPr>
              <w:tabs>
                <w:tab w:val="left" w:pos="567"/>
              </w:tabs>
              <w:spacing w:after="60"/>
              <w:rPr>
                <w:i/>
                <w:iCs/>
                <w:lang w:val="sr-Cyrl-RS"/>
              </w:rPr>
            </w:pPr>
          </w:p>
        </w:tc>
      </w:tr>
      <w:tr w:rsidR="007A53D0" w:rsidRPr="00285F9D" w14:paraId="53AE2E40" w14:textId="77777777" w:rsidTr="00285F9D">
        <w:trPr>
          <w:trHeight w:val="227"/>
        </w:trPr>
        <w:tc>
          <w:tcPr>
            <w:tcW w:w="1645" w:type="pct"/>
            <w:vAlign w:val="center"/>
          </w:tcPr>
          <w:p w14:paraId="215F0DCF" w14:textId="77777777" w:rsidR="007A53D0" w:rsidRPr="00285F9D" w:rsidRDefault="007A53D0" w:rsidP="009E184D">
            <w:pPr>
              <w:tabs>
                <w:tab w:val="left" w:pos="567"/>
              </w:tabs>
              <w:spacing w:after="60"/>
              <w:rPr>
                <w:lang w:val="sr-Cyrl-RS"/>
              </w:rPr>
            </w:pPr>
            <w:r w:rsidRPr="00285F9D">
              <w:rPr>
                <w:lang w:val="sr-Cyrl-RS"/>
              </w:rPr>
              <w:t>семинар-и</w:t>
            </w:r>
          </w:p>
        </w:tc>
        <w:tc>
          <w:tcPr>
            <w:tcW w:w="1031" w:type="pct"/>
            <w:vAlign w:val="center"/>
          </w:tcPr>
          <w:p w14:paraId="56A176AA" w14:textId="77777777" w:rsidR="007A53D0" w:rsidRPr="00285F9D" w:rsidRDefault="007A53D0" w:rsidP="009E184D">
            <w:pPr>
              <w:tabs>
                <w:tab w:val="left" w:pos="567"/>
              </w:tabs>
              <w:spacing w:after="60"/>
              <w:rPr>
                <w:b/>
                <w:bCs/>
                <w:lang w:val="sr-Cyrl-RS"/>
              </w:rPr>
            </w:pPr>
            <w:r w:rsidRPr="00285F9D">
              <w:rPr>
                <w:b/>
                <w:bCs/>
                <w:lang w:val="sr-Cyrl-RS"/>
              </w:rPr>
              <w:t>5</w:t>
            </w:r>
          </w:p>
        </w:tc>
        <w:tc>
          <w:tcPr>
            <w:tcW w:w="1646" w:type="pct"/>
            <w:gridSpan w:val="2"/>
            <w:vAlign w:val="center"/>
          </w:tcPr>
          <w:p w14:paraId="0B524EE6" w14:textId="77777777" w:rsidR="007A53D0" w:rsidRPr="00285F9D" w:rsidRDefault="007A53D0" w:rsidP="009E184D">
            <w:pPr>
              <w:tabs>
                <w:tab w:val="left" w:pos="567"/>
              </w:tabs>
              <w:spacing w:after="60"/>
              <w:rPr>
                <w:i/>
                <w:iCs/>
                <w:lang w:val="sr-Cyrl-RS"/>
              </w:rPr>
            </w:pPr>
          </w:p>
        </w:tc>
        <w:tc>
          <w:tcPr>
            <w:tcW w:w="678" w:type="pct"/>
            <w:vAlign w:val="center"/>
          </w:tcPr>
          <w:p w14:paraId="6FA979AF" w14:textId="77777777" w:rsidR="007A53D0" w:rsidRPr="00285F9D" w:rsidRDefault="007A53D0" w:rsidP="009E184D">
            <w:pPr>
              <w:tabs>
                <w:tab w:val="left" w:pos="567"/>
              </w:tabs>
              <w:spacing w:after="60"/>
              <w:rPr>
                <w:i/>
                <w:iCs/>
                <w:lang w:val="sr-Cyrl-RS"/>
              </w:rPr>
            </w:pPr>
          </w:p>
        </w:tc>
      </w:tr>
      <w:tr w:rsidR="007A53D0" w:rsidRPr="00285F9D" w14:paraId="67AC4CE2" w14:textId="77777777" w:rsidTr="00285F9D">
        <w:trPr>
          <w:trHeight w:val="227"/>
        </w:trPr>
        <w:tc>
          <w:tcPr>
            <w:tcW w:w="5000" w:type="pct"/>
            <w:gridSpan w:val="5"/>
            <w:vAlign w:val="center"/>
          </w:tcPr>
          <w:p w14:paraId="5C313ADE" w14:textId="77777777" w:rsidR="007A53D0" w:rsidRPr="00285F9D" w:rsidRDefault="007A53D0" w:rsidP="009E184D">
            <w:pPr>
              <w:tabs>
                <w:tab w:val="left" w:pos="567"/>
              </w:tabs>
              <w:spacing w:after="60"/>
              <w:rPr>
                <w:lang w:val="sr-Cyrl-RS"/>
              </w:rPr>
            </w:pPr>
            <w:r w:rsidRPr="00285F9D">
              <w:rPr>
                <w:lang w:val="sr-Cyrl-RS"/>
              </w:rPr>
              <w:t>Начин провере знања могу бити различити наведени  у табели су само неке опције: (писмени испити, усмени испт, презентација пројекта, семинари итд......</w:t>
            </w:r>
          </w:p>
        </w:tc>
      </w:tr>
      <w:tr w:rsidR="007A53D0" w:rsidRPr="00285F9D" w14:paraId="3C54AC95" w14:textId="77777777" w:rsidTr="00285F9D">
        <w:trPr>
          <w:trHeight w:val="227"/>
        </w:trPr>
        <w:tc>
          <w:tcPr>
            <w:tcW w:w="5000" w:type="pct"/>
            <w:gridSpan w:val="5"/>
            <w:vAlign w:val="center"/>
          </w:tcPr>
          <w:p w14:paraId="580E6C11" w14:textId="77777777" w:rsidR="007A53D0" w:rsidRPr="00285F9D" w:rsidRDefault="007A53D0" w:rsidP="009E184D">
            <w:pPr>
              <w:tabs>
                <w:tab w:val="left" w:pos="567"/>
              </w:tabs>
              <w:spacing w:after="60"/>
              <w:rPr>
                <w:b/>
                <w:bCs/>
                <w:lang w:val="sr-Cyrl-RS"/>
              </w:rPr>
            </w:pPr>
            <w:r w:rsidRPr="00285F9D">
              <w:rPr>
                <w:lang w:val="sr-Cyrl-RS"/>
              </w:rPr>
              <w:t>*максимална дужна 1 страница А4 формата</w:t>
            </w:r>
          </w:p>
        </w:tc>
      </w:tr>
    </w:tbl>
    <w:p w14:paraId="176D92E5" w14:textId="77777777" w:rsidR="007A53D0" w:rsidRPr="00285F9D" w:rsidRDefault="007A53D0" w:rsidP="007A53D0">
      <w:pPr>
        <w:rPr>
          <w:lang w:val="sr-Cyrl-RS"/>
        </w:rPr>
      </w:pPr>
    </w:p>
    <w:p w14:paraId="61A90899" w14:textId="77777777" w:rsidR="007A53D0" w:rsidRPr="00285F9D" w:rsidRDefault="007A53D0" w:rsidP="007A53D0">
      <w:pPr>
        <w:rPr>
          <w:lang w:val="sr-Cyrl-RS"/>
        </w:rPr>
      </w:pPr>
      <w:r w:rsidRPr="00285F9D">
        <w:rPr>
          <w:lang w:val="sr-Cyrl-R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1978"/>
        <w:gridCol w:w="1099"/>
        <w:gridCol w:w="1789"/>
        <w:gridCol w:w="1286"/>
      </w:tblGrid>
      <w:tr w:rsidR="007A53D0" w:rsidRPr="00285F9D" w14:paraId="37B2CEFE" w14:textId="77777777" w:rsidTr="00285F9D">
        <w:trPr>
          <w:trHeight w:val="227"/>
        </w:trPr>
        <w:tc>
          <w:tcPr>
            <w:tcW w:w="5000" w:type="pct"/>
            <w:gridSpan w:val="5"/>
            <w:vAlign w:val="center"/>
          </w:tcPr>
          <w:p w14:paraId="2CBBB245" w14:textId="77777777" w:rsidR="007A53D0" w:rsidRPr="00285F9D" w:rsidRDefault="007A53D0" w:rsidP="009E184D">
            <w:pPr>
              <w:tabs>
                <w:tab w:val="left" w:pos="567"/>
              </w:tabs>
              <w:spacing w:after="60"/>
              <w:rPr>
                <w:b/>
                <w:bCs/>
                <w:lang w:val="sr-Cyrl-RS"/>
              </w:rPr>
            </w:pPr>
            <w:r w:rsidRPr="00285F9D">
              <w:rPr>
                <w:b/>
                <w:bCs/>
                <w:lang w:val="sr-Cyrl-RS"/>
              </w:rPr>
              <w:lastRenderedPageBreak/>
              <w:t>Студијски програм : Мастер академске студије права</w:t>
            </w:r>
          </w:p>
        </w:tc>
      </w:tr>
      <w:tr w:rsidR="007A53D0" w:rsidRPr="00285F9D" w14:paraId="7A3BF069" w14:textId="77777777" w:rsidTr="00285F9D">
        <w:trPr>
          <w:trHeight w:val="227"/>
        </w:trPr>
        <w:tc>
          <w:tcPr>
            <w:tcW w:w="5000" w:type="pct"/>
            <w:gridSpan w:val="5"/>
            <w:vAlign w:val="center"/>
          </w:tcPr>
          <w:p w14:paraId="61BBBC84" w14:textId="77777777" w:rsidR="007A53D0" w:rsidRPr="00285F9D" w:rsidRDefault="007A53D0" w:rsidP="009E184D">
            <w:pPr>
              <w:tabs>
                <w:tab w:val="left" w:pos="567"/>
              </w:tabs>
              <w:spacing w:after="60"/>
              <w:rPr>
                <w:lang w:val="sr-Cyrl-RS"/>
              </w:rPr>
            </w:pPr>
            <w:r w:rsidRPr="00285F9D">
              <w:rPr>
                <w:b/>
                <w:bCs/>
                <w:lang w:val="sr-Cyrl-RS"/>
              </w:rPr>
              <w:t xml:space="preserve">Назив предмета: </w:t>
            </w:r>
            <w:bookmarkStart w:id="39" w:name="Корупцијаипрањеновца"/>
            <w:r w:rsidRPr="00285F9D">
              <w:rPr>
                <w:b/>
                <w:bCs/>
                <w:lang w:val="sr-Cyrl-RS"/>
              </w:rPr>
              <w:fldChar w:fldCharType="begin"/>
            </w:r>
            <w:r w:rsidRPr="00285F9D">
              <w:rPr>
                <w:b/>
                <w:bCs/>
                <w:lang w:val="sr-Cyrl-RS"/>
              </w:rPr>
              <w:instrText xml:space="preserve"> HYPERLINK  \l "M5" </w:instrText>
            </w:r>
            <w:r w:rsidRPr="00285F9D">
              <w:rPr>
                <w:b/>
                <w:bCs/>
                <w:lang w:val="sr-Cyrl-RS"/>
              </w:rPr>
              <w:fldChar w:fldCharType="separate"/>
            </w:r>
            <w:r w:rsidRPr="00285F9D">
              <w:rPr>
                <w:rStyle w:val="Hyperlink"/>
                <w:b/>
                <w:bCs/>
                <w:lang w:val="sr-Cyrl-RS"/>
              </w:rPr>
              <w:t>К</w:t>
            </w:r>
            <w:bookmarkEnd w:id="39"/>
            <w:r w:rsidRPr="00285F9D">
              <w:rPr>
                <w:rStyle w:val="Hyperlink"/>
                <w:b/>
                <w:bCs/>
                <w:lang w:val="sr-Cyrl-RS"/>
              </w:rPr>
              <w:t>ОРУПЦИЈА И ПРАЊЕ НОВЦА</w:t>
            </w:r>
            <w:r w:rsidRPr="00285F9D">
              <w:rPr>
                <w:b/>
                <w:bCs/>
                <w:lang w:val="sr-Cyrl-RS"/>
              </w:rPr>
              <w:fldChar w:fldCharType="end"/>
            </w:r>
          </w:p>
        </w:tc>
      </w:tr>
      <w:tr w:rsidR="007A53D0" w:rsidRPr="00285F9D" w14:paraId="02869A83" w14:textId="77777777" w:rsidTr="00285F9D">
        <w:trPr>
          <w:trHeight w:val="227"/>
        </w:trPr>
        <w:tc>
          <w:tcPr>
            <w:tcW w:w="5000" w:type="pct"/>
            <w:gridSpan w:val="5"/>
            <w:vAlign w:val="center"/>
          </w:tcPr>
          <w:p w14:paraId="6882F1E4" w14:textId="77777777" w:rsidR="007A53D0" w:rsidRPr="00285F9D" w:rsidRDefault="007A53D0" w:rsidP="009E184D">
            <w:pPr>
              <w:tabs>
                <w:tab w:val="left" w:pos="567"/>
              </w:tabs>
              <w:spacing w:after="60"/>
              <w:rPr>
                <w:b/>
                <w:bCs/>
                <w:lang w:val="sr-Cyrl-RS"/>
              </w:rPr>
            </w:pPr>
            <w:r w:rsidRPr="00285F9D">
              <w:rPr>
                <w:b/>
                <w:bCs/>
                <w:lang w:val="sr-Cyrl-RS"/>
              </w:rPr>
              <w:t>Наставник: Проф. др Бранислав Симоновић, доц. др Владимир Шебек</w:t>
            </w:r>
          </w:p>
        </w:tc>
      </w:tr>
      <w:tr w:rsidR="007A53D0" w:rsidRPr="00285F9D" w14:paraId="0511FA3D" w14:textId="77777777" w:rsidTr="00285F9D">
        <w:trPr>
          <w:trHeight w:val="227"/>
        </w:trPr>
        <w:tc>
          <w:tcPr>
            <w:tcW w:w="5000" w:type="pct"/>
            <w:gridSpan w:val="5"/>
            <w:vAlign w:val="center"/>
          </w:tcPr>
          <w:p w14:paraId="00E24F89" w14:textId="77777777" w:rsidR="007A53D0" w:rsidRPr="00285F9D" w:rsidRDefault="007A53D0" w:rsidP="009E184D">
            <w:pPr>
              <w:tabs>
                <w:tab w:val="left" w:pos="567"/>
              </w:tabs>
              <w:spacing w:after="60"/>
              <w:rPr>
                <w:lang w:val="sr-Cyrl-RS"/>
              </w:rPr>
            </w:pPr>
            <w:r w:rsidRPr="00285F9D">
              <w:rPr>
                <w:b/>
                <w:bCs/>
                <w:lang w:val="sr-Cyrl-RS"/>
              </w:rPr>
              <w:t>Статус предмета: Изборни</w:t>
            </w:r>
          </w:p>
        </w:tc>
      </w:tr>
      <w:tr w:rsidR="007A53D0" w:rsidRPr="00285F9D" w14:paraId="79428CA6" w14:textId="77777777" w:rsidTr="00285F9D">
        <w:trPr>
          <w:trHeight w:val="227"/>
        </w:trPr>
        <w:tc>
          <w:tcPr>
            <w:tcW w:w="5000" w:type="pct"/>
            <w:gridSpan w:val="5"/>
            <w:vAlign w:val="center"/>
          </w:tcPr>
          <w:p w14:paraId="1DB9BADE" w14:textId="77777777" w:rsidR="007A53D0" w:rsidRPr="00285F9D" w:rsidRDefault="007A53D0" w:rsidP="009E184D">
            <w:pPr>
              <w:tabs>
                <w:tab w:val="left" w:pos="567"/>
              </w:tabs>
              <w:spacing w:after="60"/>
              <w:rPr>
                <w:lang w:val="sr-Cyrl-RS"/>
              </w:rPr>
            </w:pPr>
            <w:r w:rsidRPr="00285F9D">
              <w:rPr>
                <w:b/>
                <w:bCs/>
                <w:lang w:val="sr-Cyrl-RS"/>
              </w:rPr>
              <w:t>Број ЕСПБ: 8</w:t>
            </w:r>
          </w:p>
        </w:tc>
      </w:tr>
      <w:tr w:rsidR="007A53D0" w:rsidRPr="00285F9D" w14:paraId="62B5CDD9" w14:textId="77777777" w:rsidTr="00285F9D">
        <w:trPr>
          <w:trHeight w:val="227"/>
        </w:trPr>
        <w:tc>
          <w:tcPr>
            <w:tcW w:w="5000" w:type="pct"/>
            <w:gridSpan w:val="5"/>
            <w:vAlign w:val="center"/>
          </w:tcPr>
          <w:p w14:paraId="091AC2F4" w14:textId="77777777" w:rsidR="007A53D0" w:rsidRPr="00285F9D" w:rsidRDefault="007A53D0" w:rsidP="009E184D">
            <w:pPr>
              <w:tabs>
                <w:tab w:val="left" w:pos="567"/>
              </w:tabs>
              <w:spacing w:after="60"/>
              <w:rPr>
                <w:lang w:val="sr-Cyrl-RS"/>
              </w:rPr>
            </w:pPr>
            <w:r w:rsidRPr="00285F9D">
              <w:rPr>
                <w:b/>
                <w:bCs/>
                <w:lang w:val="sr-Cyrl-RS"/>
              </w:rPr>
              <w:t>Услов: нема услова</w:t>
            </w:r>
          </w:p>
        </w:tc>
      </w:tr>
      <w:tr w:rsidR="007A53D0" w:rsidRPr="00285F9D" w14:paraId="6807D577" w14:textId="77777777" w:rsidTr="00285F9D">
        <w:trPr>
          <w:trHeight w:val="227"/>
        </w:trPr>
        <w:tc>
          <w:tcPr>
            <w:tcW w:w="5000" w:type="pct"/>
            <w:gridSpan w:val="5"/>
            <w:vAlign w:val="center"/>
          </w:tcPr>
          <w:p w14:paraId="73A6FB69" w14:textId="722A9830" w:rsidR="007A53D0" w:rsidRPr="00285F9D" w:rsidRDefault="007A53D0" w:rsidP="009E184D">
            <w:pPr>
              <w:tabs>
                <w:tab w:val="left" w:pos="567"/>
              </w:tabs>
              <w:spacing w:after="60"/>
              <w:jc w:val="both"/>
              <w:rPr>
                <w:b/>
                <w:bCs/>
                <w:lang w:val="sr-Cyrl-RS"/>
              </w:rPr>
            </w:pPr>
            <w:r w:rsidRPr="00285F9D">
              <w:rPr>
                <w:b/>
                <w:bCs/>
                <w:lang w:val="sr-Cyrl-RS"/>
              </w:rPr>
              <w:t xml:space="preserve">Циљ предмета: </w:t>
            </w:r>
            <w:r w:rsidRPr="00285F9D">
              <w:rPr>
                <w:bCs/>
                <w:lang w:val="sr-Cyrl-RS"/>
              </w:rPr>
              <w:t>Упознавање са узроцима настанка корупције и прања новца,</w:t>
            </w:r>
            <w:r w:rsidR="00285F9D">
              <w:rPr>
                <w:bCs/>
                <w:lang w:val="sr-Latn-RS"/>
              </w:rPr>
              <w:t xml:space="preserve"> </w:t>
            </w:r>
            <w:r w:rsidRPr="00285F9D">
              <w:rPr>
                <w:bCs/>
                <w:lang w:val="sr-Cyrl-RS"/>
              </w:rPr>
              <w:t>правним оквиром и прописима којима су предвиђена средства и начини супротстављања овим појавама, њиховој међусобној испреплетености и негативним утицајима</w:t>
            </w:r>
            <w:r w:rsidR="00285F9D">
              <w:rPr>
                <w:bCs/>
                <w:lang w:val="sr-Latn-RS"/>
              </w:rPr>
              <w:t xml:space="preserve"> </w:t>
            </w:r>
            <w:r w:rsidRPr="00285F9D">
              <w:rPr>
                <w:bCs/>
                <w:lang w:val="sr-Cyrl-RS"/>
              </w:rPr>
              <w:t>које имају на друштво у целини, методама и средствима превентивног и репресивног деловања субјеката формалне социјалне контроле у спречавању и сузбијању корупције и прања новца.</w:t>
            </w:r>
          </w:p>
        </w:tc>
      </w:tr>
      <w:tr w:rsidR="007A53D0" w:rsidRPr="00285F9D" w14:paraId="68E6228C" w14:textId="77777777" w:rsidTr="00285F9D">
        <w:trPr>
          <w:trHeight w:val="227"/>
        </w:trPr>
        <w:tc>
          <w:tcPr>
            <w:tcW w:w="5000" w:type="pct"/>
            <w:gridSpan w:val="5"/>
            <w:vAlign w:val="center"/>
          </w:tcPr>
          <w:p w14:paraId="0F952CD8" w14:textId="671D5974" w:rsidR="007A53D0" w:rsidRPr="00285F9D" w:rsidRDefault="007A53D0" w:rsidP="009E184D">
            <w:pPr>
              <w:tabs>
                <w:tab w:val="left" w:pos="567"/>
              </w:tabs>
              <w:spacing w:after="60"/>
              <w:jc w:val="both"/>
              <w:rPr>
                <w:b/>
                <w:bCs/>
                <w:lang w:val="sr-Cyrl-RS"/>
              </w:rPr>
            </w:pPr>
            <w:r w:rsidRPr="00285F9D">
              <w:rPr>
                <w:b/>
                <w:bCs/>
                <w:lang w:val="sr-Cyrl-RS"/>
              </w:rPr>
              <w:t xml:space="preserve">Исход предмета: </w:t>
            </w:r>
            <w:r w:rsidRPr="00285F9D">
              <w:rPr>
                <w:bCs/>
                <w:lang w:val="sr-Cyrl-RS"/>
              </w:rPr>
              <w:t>Оспособљеност за самосталну теоријску и нормативну анализу основних института којима је одређен законски оквир у супротстављању корупцији и прању новца, информисаносто методама и  поступцима</w:t>
            </w:r>
            <w:r w:rsidR="00285F9D">
              <w:rPr>
                <w:bCs/>
                <w:lang w:val="sr-Latn-RS"/>
              </w:rPr>
              <w:t xml:space="preserve"> </w:t>
            </w:r>
            <w:r w:rsidRPr="00285F9D">
              <w:rPr>
                <w:bCs/>
                <w:lang w:val="sr-Cyrl-RS"/>
              </w:rPr>
              <w:t>превенције и сузбијања ове две појаве, разумевање задатака и овлашћења различитих субјеката који у томе учествују и познавање међународних правних стандарда у овој области.</w:t>
            </w:r>
          </w:p>
        </w:tc>
      </w:tr>
      <w:tr w:rsidR="007A53D0" w:rsidRPr="00285F9D" w14:paraId="59C969BE" w14:textId="77777777" w:rsidTr="00285F9D">
        <w:trPr>
          <w:trHeight w:val="227"/>
        </w:trPr>
        <w:tc>
          <w:tcPr>
            <w:tcW w:w="5000" w:type="pct"/>
            <w:gridSpan w:val="5"/>
            <w:vAlign w:val="center"/>
          </w:tcPr>
          <w:p w14:paraId="5FC84B05" w14:textId="77777777" w:rsidR="007A53D0" w:rsidRPr="00285F9D" w:rsidRDefault="007A53D0" w:rsidP="009E184D">
            <w:pPr>
              <w:tabs>
                <w:tab w:val="left" w:pos="567"/>
              </w:tabs>
              <w:spacing w:after="60"/>
              <w:rPr>
                <w:b/>
                <w:bCs/>
                <w:lang w:val="sr-Cyrl-RS"/>
              </w:rPr>
            </w:pPr>
            <w:r w:rsidRPr="00285F9D">
              <w:rPr>
                <w:b/>
                <w:bCs/>
                <w:lang w:val="sr-Cyrl-RS"/>
              </w:rPr>
              <w:t>Садржај предмета</w:t>
            </w:r>
          </w:p>
          <w:p w14:paraId="21F2E9D1" w14:textId="77777777" w:rsidR="007A53D0" w:rsidRPr="00285F9D" w:rsidRDefault="007A53D0" w:rsidP="009E184D">
            <w:pPr>
              <w:tabs>
                <w:tab w:val="left" w:pos="567"/>
              </w:tabs>
              <w:spacing w:after="60"/>
              <w:jc w:val="both"/>
              <w:rPr>
                <w:iCs/>
                <w:lang w:val="sr-Cyrl-RS"/>
              </w:rPr>
            </w:pPr>
            <w:r w:rsidRPr="00285F9D">
              <w:rPr>
                <w:i/>
                <w:iCs/>
                <w:lang w:val="sr-Cyrl-RS"/>
              </w:rPr>
              <w:t>Теоријска настава</w:t>
            </w:r>
            <w:r w:rsidRPr="00285F9D">
              <w:rPr>
                <w:iCs/>
                <w:lang w:val="sr-Cyrl-RS"/>
              </w:rPr>
              <w:t xml:space="preserve">: </w:t>
            </w:r>
            <w:r w:rsidRPr="00285F9D">
              <w:rPr>
                <w:bCs/>
                <w:lang w:val="sr-Cyrl-RS"/>
              </w:rPr>
              <w:t>предавања, колоквијуми, семинарски радови</w:t>
            </w:r>
          </w:p>
          <w:p w14:paraId="7F00B915" w14:textId="7CE01A20" w:rsidR="007A53D0" w:rsidRPr="00285F9D" w:rsidRDefault="007A53D0" w:rsidP="009E184D">
            <w:pPr>
              <w:tabs>
                <w:tab w:val="left" w:pos="567"/>
              </w:tabs>
              <w:spacing w:after="60"/>
              <w:rPr>
                <w:i/>
                <w:iCs/>
                <w:lang w:val="sr-Cyrl-RS"/>
              </w:rPr>
            </w:pPr>
            <w:r w:rsidRPr="00285F9D">
              <w:rPr>
                <w:i/>
                <w:iCs/>
                <w:lang w:val="sr-Cyrl-RS"/>
              </w:rPr>
              <w:t>Практична настава</w:t>
            </w:r>
            <w:r w:rsidRPr="00285F9D">
              <w:rPr>
                <w:iCs/>
                <w:lang w:val="sr-Cyrl-RS"/>
              </w:rPr>
              <w:t xml:space="preserve">: вежбе, </w:t>
            </w:r>
            <w:r w:rsidRPr="00285F9D">
              <w:rPr>
                <w:bCs/>
                <w:lang w:val="sr-Cyrl-RS"/>
              </w:rPr>
              <w:t xml:space="preserve">анкетирање и интервјуисање </w:t>
            </w:r>
            <w:r w:rsidR="00285F9D" w:rsidRPr="00285F9D">
              <w:rPr>
                <w:bCs/>
                <w:lang w:val="sr-Cyrl-RS"/>
              </w:rPr>
              <w:t>субјеката</w:t>
            </w:r>
            <w:r w:rsidRPr="00285F9D">
              <w:rPr>
                <w:bCs/>
                <w:lang w:val="sr-Cyrl-RS"/>
              </w:rPr>
              <w:t xml:space="preserve"> који предузимају законом предвиђене активности у циљу контроле ових појава, анкетирање грађана</w:t>
            </w:r>
          </w:p>
        </w:tc>
      </w:tr>
      <w:tr w:rsidR="007A53D0" w:rsidRPr="00285F9D" w14:paraId="34E0DB99" w14:textId="77777777" w:rsidTr="00285F9D">
        <w:trPr>
          <w:trHeight w:val="227"/>
        </w:trPr>
        <w:tc>
          <w:tcPr>
            <w:tcW w:w="5000" w:type="pct"/>
            <w:gridSpan w:val="5"/>
            <w:vAlign w:val="center"/>
          </w:tcPr>
          <w:p w14:paraId="1EEA7578" w14:textId="77777777" w:rsidR="007A53D0" w:rsidRPr="00285F9D" w:rsidRDefault="007A53D0" w:rsidP="009E184D">
            <w:pPr>
              <w:tabs>
                <w:tab w:val="left" w:pos="567"/>
              </w:tabs>
              <w:spacing w:after="60"/>
              <w:rPr>
                <w:b/>
                <w:bCs/>
                <w:lang w:val="sr-Cyrl-RS"/>
              </w:rPr>
            </w:pPr>
            <w:r w:rsidRPr="00285F9D">
              <w:rPr>
                <w:b/>
                <w:bCs/>
                <w:lang w:val="sr-Cyrl-RS"/>
              </w:rPr>
              <w:t xml:space="preserve">Литература </w:t>
            </w:r>
          </w:p>
          <w:p w14:paraId="23A92F19" w14:textId="77777777" w:rsidR="007A53D0" w:rsidRPr="00285F9D" w:rsidRDefault="007A53D0" w:rsidP="009E184D">
            <w:pPr>
              <w:spacing w:after="120"/>
              <w:rPr>
                <w:lang w:val="sr-Cyrl-RS"/>
              </w:rPr>
            </w:pPr>
            <w:r w:rsidRPr="00285F9D">
              <w:rPr>
                <w:lang w:val="sr-Cyrl-RS"/>
              </w:rPr>
              <w:t xml:space="preserve">1. Ћирић Јован и остали, </w:t>
            </w:r>
            <w:r w:rsidRPr="00285F9D">
              <w:rPr>
                <w:b/>
                <w:lang w:val="sr-Cyrl-RS"/>
              </w:rPr>
              <w:t>Корупција, проблеми и превазилажење проблема</w:t>
            </w:r>
            <w:r w:rsidRPr="00285F9D">
              <w:rPr>
                <w:lang w:val="sr-Cyrl-RS"/>
              </w:rPr>
              <w:t xml:space="preserve">, Удружење јавних тужилаца и заменика јавних тужилаца Србије, 2010, </w:t>
            </w:r>
            <w:hyperlink r:id="rId9" w:history="1">
              <w:r w:rsidRPr="00285F9D">
                <w:rPr>
                  <w:rStyle w:val="Hyperlink"/>
                  <w:lang w:val="sr-Cyrl-RS"/>
                </w:rPr>
                <w:t>http://www.transparentnost.org.rs/stari/images/stories/materijali/publikacije/korupcija_finale.pdf</w:t>
              </w:r>
            </w:hyperlink>
          </w:p>
          <w:p w14:paraId="2C8095E5" w14:textId="77777777" w:rsidR="007A53D0" w:rsidRPr="00285F9D" w:rsidRDefault="007A53D0" w:rsidP="009E184D">
            <w:pPr>
              <w:spacing w:after="120"/>
              <w:rPr>
                <w:lang w:val="sr-Cyrl-RS"/>
              </w:rPr>
            </w:pPr>
            <w:r w:rsidRPr="00285F9D">
              <w:rPr>
                <w:lang w:val="sr-Cyrl-RS"/>
              </w:rPr>
              <w:t xml:space="preserve">2. Бошковић, Горан, </w:t>
            </w:r>
            <w:hyperlink r:id="rId10" w:history="1">
              <w:r w:rsidRPr="00285F9D">
                <w:rPr>
                  <w:rStyle w:val="Hyperlink"/>
                  <w:b/>
                  <w:lang w:val="sr-Cyrl-RS"/>
                </w:rPr>
                <w:t>Прање новца</w:t>
              </w:r>
            </w:hyperlink>
            <w:r w:rsidRPr="00285F9D">
              <w:rPr>
                <w:lang w:val="sr-Cyrl-RS"/>
              </w:rPr>
              <w:t>, Београд, (последње издање)</w:t>
            </w:r>
          </w:p>
          <w:p w14:paraId="5C03346D" w14:textId="77777777" w:rsidR="007A53D0" w:rsidRPr="00285F9D" w:rsidRDefault="007A53D0" w:rsidP="009E184D">
            <w:pPr>
              <w:tabs>
                <w:tab w:val="left" w:pos="567"/>
              </w:tabs>
              <w:spacing w:after="60"/>
              <w:rPr>
                <w:lang w:val="sr-Cyrl-RS"/>
              </w:rPr>
            </w:pPr>
            <w:r w:rsidRPr="00285F9D">
              <w:rPr>
                <w:lang w:val="sr-Cyrl-RS"/>
              </w:rPr>
              <w:t xml:space="preserve"> 2. Ратификоване међународне конвенције и важећи закони који регулишу материју  корупције и прања новца, националне стратегије</w:t>
            </w:r>
          </w:p>
          <w:p w14:paraId="01FF2952" w14:textId="77777777" w:rsidR="007A53D0" w:rsidRPr="00285F9D" w:rsidRDefault="007A53D0" w:rsidP="009E184D">
            <w:pPr>
              <w:tabs>
                <w:tab w:val="left" w:pos="567"/>
              </w:tabs>
              <w:spacing w:after="60"/>
              <w:rPr>
                <w:lang w:val="sr-Cyrl-RS"/>
              </w:rPr>
            </w:pPr>
            <w:r w:rsidRPr="00285F9D">
              <w:rPr>
                <w:lang w:val="sr-Cyrl-RS"/>
              </w:rPr>
              <w:t>3. Чланци, Интернет сајтови(у договору са предметним наставником)</w:t>
            </w:r>
          </w:p>
        </w:tc>
      </w:tr>
      <w:tr w:rsidR="007A53D0" w:rsidRPr="00285F9D" w14:paraId="01FC80CF" w14:textId="77777777" w:rsidTr="00285F9D">
        <w:trPr>
          <w:trHeight w:val="227"/>
        </w:trPr>
        <w:tc>
          <w:tcPr>
            <w:tcW w:w="1709" w:type="pct"/>
            <w:vAlign w:val="center"/>
          </w:tcPr>
          <w:p w14:paraId="315547E3" w14:textId="77777777" w:rsidR="007A53D0" w:rsidRPr="00285F9D" w:rsidRDefault="007A53D0" w:rsidP="009E184D">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1646" w:type="pct"/>
            <w:gridSpan w:val="2"/>
            <w:vAlign w:val="center"/>
          </w:tcPr>
          <w:p w14:paraId="2FB3AF00" w14:textId="77777777" w:rsidR="007A53D0" w:rsidRPr="00285F9D" w:rsidRDefault="007A53D0" w:rsidP="009E184D">
            <w:pPr>
              <w:tabs>
                <w:tab w:val="left" w:pos="567"/>
              </w:tabs>
              <w:spacing w:after="60"/>
              <w:rPr>
                <w:b/>
                <w:bCs/>
                <w:lang w:val="sr-Cyrl-RS"/>
              </w:rPr>
            </w:pPr>
            <w:r w:rsidRPr="00285F9D">
              <w:rPr>
                <w:b/>
                <w:lang w:val="sr-Cyrl-RS"/>
              </w:rPr>
              <w:t>Теоријска настава:3x15=45</w:t>
            </w:r>
          </w:p>
        </w:tc>
        <w:tc>
          <w:tcPr>
            <w:tcW w:w="1644" w:type="pct"/>
            <w:gridSpan w:val="2"/>
            <w:vAlign w:val="center"/>
          </w:tcPr>
          <w:p w14:paraId="1B4D5D2E" w14:textId="77777777" w:rsidR="007A53D0" w:rsidRPr="00285F9D" w:rsidRDefault="007A53D0" w:rsidP="009E184D">
            <w:pPr>
              <w:tabs>
                <w:tab w:val="left" w:pos="567"/>
              </w:tabs>
              <w:spacing w:after="60"/>
              <w:rPr>
                <w:b/>
                <w:bCs/>
                <w:lang w:val="sr-Cyrl-RS"/>
              </w:rPr>
            </w:pPr>
            <w:r w:rsidRPr="00285F9D">
              <w:rPr>
                <w:b/>
                <w:lang w:val="sr-Cyrl-RS"/>
              </w:rPr>
              <w:t>Практична настава:вежбе 2x15=30, студијско истраживачки рад 1х15=15</w:t>
            </w:r>
          </w:p>
        </w:tc>
      </w:tr>
      <w:tr w:rsidR="007A53D0" w:rsidRPr="00285F9D" w14:paraId="5664EE1B" w14:textId="77777777" w:rsidTr="00285F9D">
        <w:trPr>
          <w:trHeight w:val="227"/>
        </w:trPr>
        <w:tc>
          <w:tcPr>
            <w:tcW w:w="5000" w:type="pct"/>
            <w:gridSpan w:val="5"/>
            <w:vAlign w:val="center"/>
          </w:tcPr>
          <w:p w14:paraId="4EE64989" w14:textId="77777777" w:rsidR="007A53D0" w:rsidRPr="00285F9D" w:rsidRDefault="007A53D0" w:rsidP="009E184D">
            <w:pPr>
              <w:tabs>
                <w:tab w:val="left" w:pos="567"/>
              </w:tabs>
              <w:spacing w:after="60"/>
              <w:rPr>
                <w:b/>
                <w:bCs/>
                <w:lang w:val="sr-Cyrl-RS"/>
              </w:rPr>
            </w:pPr>
            <w:r w:rsidRPr="00285F9D">
              <w:rPr>
                <w:b/>
                <w:bCs/>
                <w:lang w:val="sr-Cyrl-RS"/>
              </w:rPr>
              <w:t>Методе извођења наставе</w:t>
            </w:r>
          </w:p>
          <w:p w14:paraId="739FD96C" w14:textId="2B8B4910" w:rsidR="007A53D0" w:rsidRPr="00285F9D" w:rsidRDefault="007A53D0" w:rsidP="009E184D">
            <w:pPr>
              <w:tabs>
                <w:tab w:val="left" w:pos="567"/>
              </w:tabs>
              <w:spacing w:after="60"/>
              <w:rPr>
                <w:lang w:val="sr-Cyrl-RS"/>
              </w:rPr>
            </w:pPr>
            <w:r w:rsidRPr="00285F9D">
              <w:rPr>
                <w:bCs/>
                <w:lang w:val="sr-Cyrl-RS"/>
              </w:rPr>
              <w:t xml:space="preserve">Предавања, вежбе, колоквијуми, семинарски радови, стручно-едукативне посете институцијама које предузимају </w:t>
            </w:r>
            <w:r w:rsidR="00285F9D" w:rsidRPr="00285F9D">
              <w:rPr>
                <w:bCs/>
                <w:lang w:val="sr-Cyrl-RS"/>
              </w:rPr>
              <w:t>активности</w:t>
            </w:r>
            <w:r w:rsidRPr="00285F9D">
              <w:rPr>
                <w:bCs/>
                <w:lang w:val="sr-Cyrl-RS"/>
              </w:rPr>
              <w:t xml:space="preserve"> контроле ових појава, анализе примера позитивне и негативне праксе.</w:t>
            </w:r>
          </w:p>
        </w:tc>
      </w:tr>
      <w:tr w:rsidR="007A53D0" w:rsidRPr="00285F9D" w14:paraId="61075543" w14:textId="77777777" w:rsidTr="00285F9D">
        <w:trPr>
          <w:trHeight w:val="227"/>
        </w:trPr>
        <w:tc>
          <w:tcPr>
            <w:tcW w:w="5000" w:type="pct"/>
            <w:gridSpan w:val="5"/>
            <w:vAlign w:val="center"/>
          </w:tcPr>
          <w:p w14:paraId="790F74F8" w14:textId="77777777" w:rsidR="007A53D0" w:rsidRPr="00285F9D" w:rsidRDefault="007A53D0" w:rsidP="009E184D">
            <w:pPr>
              <w:tabs>
                <w:tab w:val="left" w:pos="567"/>
              </w:tabs>
              <w:spacing w:after="60"/>
              <w:rPr>
                <w:b/>
                <w:bCs/>
                <w:lang w:val="sr-Cyrl-RS"/>
              </w:rPr>
            </w:pPr>
            <w:r w:rsidRPr="00285F9D">
              <w:rPr>
                <w:b/>
                <w:bCs/>
                <w:lang w:val="sr-Cyrl-RS"/>
              </w:rPr>
              <w:t>Оцена  знања (максимални број поена 100)</w:t>
            </w:r>
          </w:p>
        </w:tc>
      </w:tr>
      <w:tr w:rsidR="007A53D0" w:rsidRPr="00285F9D" w14:paraId="0FC5DC71" w14:textId="77777777" w:rsidTr="00285F9D">
        <w:trPr>
          <w:trHeight w:val="227"/>
        </w:trPr>
        <w:tc>
          <w:tcPr>
            <w:tcW w:w="1709" w:type="pct"/>
            <w:vAlign w:val="center"/>
          </w:tcPr>
          <w:p w14:paraId="715EDF40" w14:textId="77777777" w:rsidR="007A53D0" w:rsidRPr="00285F9D" w:rsidRDefault="007A53D0" w:rsidP="009E184D">
            <w:pPr>
              <w:tabs>
                <w:tab w:val="left" w:pos="567"/>
              </w:tabs>
              <w:spacing w:after="60"/>
              <w:rPr>
                <w:b/>
                <w:iCs/>
                <w:lang w:val="sr-Cyrl-RS"/>
              </w:rPr>
            </w:pPr>
            <w:r w:rsidRPr="00285F9D">
              <w:rPr>
                <w:b/>
                <w:iCs/>
                <w:lang w:val="sr-Cyrl-RS"/>
              </w:rPr>
              <w:t>Предиспитне обавезе</w:t>
            </w:r>
          </w:p>
        </w:tc>
        <w:tc>
          <w:tcPr>
            <w:tcW w:w="1058" w:type="pct"/>
            <w:vAlign w:val="center"/>
          </w:tcPr>
          <w:p w14:paraId="5FA79A60" w14:textId="77777777" w:rsidR="007A53D0" w:rsidRPr="00285F9D" w:rsidRDefault="007A53D0" w:rsidP="009E184D">
            <w:pPr>
              <w:tabs>
                <w:tab w:val="left" w:pos="567"/>
              </w:tabs>
              <w:spacing w:after="60"/>
              <w:rPr>
                <w:lang w:val="sr-Cyrl-RS"/>
              </w:rPr>
            </w:pPr>
            <w:r w:rsidRPr="00285F9D">
              <w:rPr>
                <w:lang w:val="sr-Cyrl-RS"/>
              </w:rPr>
              <w:t>поена</w:t>
            </w:r>
          </w:p>
          <w:p w14:paraId="3BDA4618" w14:textId="77777777" w:rsidR="007A53D0" w:rsidRPr="00285F9D" w:rsidRDefault="007A53D0" w:rsidP="009E184D">
            <w:pPr>
              <w:tabs>
                <w:tab w:val="left" w:pos="567"/>
              </w:tabs>
              <w:spacing w:after="60"/>
              <w:rPr>
                <w:b/>
                <w:bCs/>
                <w:lang w:val="sr-Cyrl-RS"/>
              </w:rPr>
            </w:pPr>
          </w:p>
        </w:tc>
        <w:tc>
          <w:tcPr>
            <w:tcW w:w="1545" w:type="pct"/>
            <w:gridSpan w:val="2"/>
            <w:vAlign w:val="center"/>
          </w:tcPr>
          <w:p w14:paraId="3FBFCBCE" w14:textId="77777777" w:rsidR="007A53D0" w:rsidRPr="00285F9D" w:rsidRDefault="007A53D0" w:rsidP="009E184D">
            <w:pPr>
              <w:tabs>
                <w:tab w:val="left" w:pos="567"/>
              </w:tabs>
              <w:spacing w:after="60"/>
              <w:rPr>
                <w:b/>
                <w:bCs/>
                <w:lang w:val="sr-Cyrl-RS"/>
              </w:rPr>
            </w:pPr>
            <w:r w:rsidRPr="00285F9D">
              <w:rPr>
                <w:b/>
                <w:iCs/>
                <w:lang w:val="sr-Cyrl-RS"/>
              </w:rPr>
              <w:t xml:space="preserve">Завршни испит </w:t>
            </w:r>
          </w:p>
        </w:tc>
        <w:tc>
          <w:tcPr>
            <w:tcW w:w="688" w:type="pct"/>
            <w:vAlign w:val="center"/>
          </w:tcPr>
          <w:p w14:paraId="3BFA6372" w14:textId="77777777" w:rsidR="007A53D0" w:rsidRPr="00285F9D" w:rsidRDefault="007A53D0" w:rsidP="009E184D">
            <w:pPr>
              <w:tabs>
                <w:tab w:val="left" w:pos="567"/>
              </w:tabs>
              <w:spacing w:after="60"/>
              <w:rPr>
                <w:b/>
                <w:bCs/>
                <w:lang w:val="sr-Cyrl-RS"/>
              </w:rPr>
            </w:pPr>
            <w:r w:rsidRPr="00285F9D">
              <w:rPr>
                <w:lang w:val="sr-Cyrl-RS"/>
              </w:rPr>
              <w:t>поена</w:t>
            </w:r>
          </w:p>
        </w:tc>
      </w:tr>
      <w:tr w:rsidR="007A53D0" w:rsidRPr="00285F9D" w14:paraId="41867E4F" w14:textId="77777777" w:rsidTr="00285F9D">
        <w:trPr>
          <w:trHeight w:val="227"/>
        </w:trPr>
        <w:tc>
          <w:tcPr>
            <w:tcW w:w="1709" w:type="pct"/>
            <w:vAlign w:val="center"/>
          </w:tcPr>
          <w:p w14:paraId="34A68E3A" w14:textId="77777777" w:rsidR="007A53D0" w:rsidRPr="00285F9D" w:rsidRDefault="007A53D0" w:rsidP="009E184D">
            <w:pPr>
              <w:tabs>
                <w:tab w:val="left" w:pos="567"/>
              </w:tabs>
              <w:spacing w:after="60"/>
              <w:rPr>
                <w:i/>
                <w:iCs/>
                <w:lang w:val="sr-Cyrl-RS"/>
              </w:rPr>
            </w:pPr>
            <w:r w:rsidRPr="00285F9D">
              <w:rPr>
                <w:lang w:val="sr-Cyrl-RS"/>
              </w:rPr>
              <w:t>активност у току предавања</w:t>
            </w:r>
          </w:p>
        </w:tc>
        <w:tc>
          <w:tcPr>
            <w:tcW w:w="1058" w:type="pct"/>
            <w:vAlign w:val="center"/>
          </w:tcPr>
          <w:p w14:paraId="74AB233B" w14:textId="77777777" w:rsidR="007A53D0" w:rsidRPr="00285F9D" w:rsidRDefault="007A53D0" w:rsidP="009E184D">
            <w:pPr>
              <w:tabs>
                <w:tab w:val="left" w:pos="567"/>
              </w:tabs>
              <w:spacing w:after="60"/>
              <w:rPr>
                <w:b/>
                <w:bCs/>
                <w:lang w:val="sr-Cyrl-RS"/>
              </w:rPr>
            </w:pPr>
            <w:r w:rsidRPr="00285F9D">
              <w:rPr>
                <w:b/>
                <w:bCs/>
                <w:lang w:val="sr-Cyrl-RS"/>
              </w:rPr>
              <w:t>15</w:t>
            </w:r>
          </w:p>
        </w:tc>
        <w:tc>
          <w:tcPr>
            <w:tcW w:w="1545" w:type="pct"/>
            <w:gridSpan w:val="2"/>
            <w:vAlign w:val="center"/>
          </w:tcPr>
          <w:p w14:paraId="6473784E" w14:textId="77777777" w:rsidR="007A53D0" w:rsidRPr="00285F9D" w:rsidRDefault="007A53D0" w:rsidP="009E184D">
            <w:pPr>
              <w:tabs>
                <w:tab w:val="left" w:pos="567"/>
              </w:tabs>
              <w:spacing w:after="60"/>
              <w:rPr>
                <w:i/>
                <w:iCs/>
                <w:lang w:val="sr-Cyrl-RS"/>
              </w:rPr>
            </w:pPr>
            <w:r w:rsidRPr="00285F9D">
              <w:rPr>
                <w:lang w:val="sr-Cyrl-RS"/>
              </w:rPr>
              <w:t>писмени испит</w:t>
            </w:r>
          </w:p>
        </w:tc>
        <w:tc>
          <w:tcPr>
            <w:tcW w:w="688" w:type="pct"/>
            <w:vAlign w:val="center"/>
          </w:tcPr>
          <w:p w14:paraId="3CDB3B80" w14:textId="77777777" w:rsidR="007A53D0" w:rsidRPr="00285F9D" w:rsidRDefault="007A53D0" w:rsidP="009E184D">
            <w:pPr>
              <w:tabs>
                <w:tab w:val="left" w:pos="567"/>
              </w:tabs>
              <w:spacing w:after="60"/>
              <w:rPr>
                <w:i/>
                <w:iCs/>
                <w:lang w:val="sr-Cyrl-RS"/>
              </w:rPr>
            </w:pPr>
          </w:p>
        </w:tc>
      </w:tr>
      <w:tr w:rsidR="007A53D0" w:rsidRPr="00285F9D" w14:paraId="47C4A2D9" w14:textId="77777777" w:rsidTr="00285F9D">
        <w:trPr>
          <w:trHeight w:val="227"/>
        </w:trPr>
        <w:tc>
          <w:tcPr>
            <w:tcW w:w="1709" w:type="pct"/>
            <w:vAlign w:val="center"/>
          </w:tcPr>
          <w:p w14:paraId="5FA86A40" w14:textId="77777777" w:rsidR="007A53D0" w:rsidRPr="00285F9D" w:rsidRDefault="007A53D0" w:rsidP="009E184D">
            <w:pPr>
              <w:tabs>
                <w:tab w:val="left" w:pos="567"/>
              </w:tabs>
              <w:spacing w:after="60"/>
              <w:rPr>
                <w:i/>
                <w:iCs/>
                <w:lang w:val="sr-Cyrl-RS"/>
              </w:rPr>
            </w:pPr>
            <w:r w:rsidRPr="00285F9D">
              <w:rPr>
                <w:lang w:val="sr-Cyrl-RS"/>
              </w:rPr>
              <w:t>практична настава</w:t>
            </w:r>
          </w:p>
        </w:tc>
        <w:tc>
          <w:tcPr>
            <w:tcW w:w="1058" w:type="pct"/>
            <w:vAlign w:val="center"/>
          </w:tcPr>
          <w:p w14:paraId="5B00F303" w14:textId="77777777" w:rsidR="007A53D0" w:rsidRPr="00285F9D" w:rsidRDefault="007A53D0" w:rsidP="009E184D">
            <w:pPr>
              <w:tabs>
                <w:tab w:val="left" w:pos="567"/>
              </w:tabs>
              <w:spacing w:after="60"/>
              <w:rPr>
                <w:b/>
                <w:bCs/>
                <w:lang w:val="sr-Cyrl-RS"/>
              </w:rPr>
            </w:pPr>
            <w:r w:rsidRPr="00285F9D">
              <w:rPr>
                <w:b/>
                <w:bCs/>
                <w:lang w:val="sr-Cyrl-RS"/>
              </w:rPr>
              <w:t>15</w:t>
            </w:r>
          </w:p>
        </w:tc>
        <w:tc>
          <w:tcPr>
            <w:tcW w:w="1545" w:type="pct"/>
            <w:gridSpan w:val="2"/>
            <w:vAlign w:val="center"/>
          </w:tcPr>
          <w:p w14:paraId="4E77AB28" w14:textId="77777777" w:rsidR="007A53D0" w:rsidRPr="00285F9D" w:rsidRDefault="007A53D0" w:rsidP="009E184D">
            <w:pPr>
              <w:tabs>
                <w:tab w:val="left" w:pos="567"/>
              </w:tabs>
              <w:spacing w:after="60"/>
              <w:rPr>
                <w:i/>
                <w:iCs/>
                <w:lang w:val="sr-Cyrl-RS"/>
              </w:rPr>
            </w:pPr>
            <w:r w:rsidRPr="00285F9D">
              <w:rPr>
                <w:lang w:val="sr-Cyrl-RS"/>
              </w:rPr>
              <w:t>усмени испт</w:t>
            </w:r>
          </w:p>
        </w:tc>
        <w:tc>
          <w:tcPr>
            <w:tcW w:w="688" w:type="pct"/>
            <w:vAlign w:val="center"/>
          </w:tcPr>
          <w:p w14:paraId="5FEDFB0A" w14:textId="77777777" w:rsidR="007A53D0" w:rsidRPr="00285F9D" w:rsidRDefault="007A53D0" w:rsidP="009E184D">
            <w:pPr>
              <w:tabs>
                <w:tab w:val="left" w:pos="567"/>
              </w:tabs>
              <w:spacing w:after="60"/>
              <w:rPr>
                <w:i/>
                <w:iCs/>
                <w:lang w:val="sr-Cyrl-RS"/>
              </w:rPr>
            </w:pPr>
            <w:r w:rsidRPr="00285F9D">
              <w:rPr>
                <w:b/>
                <w:iCs/>
                <w:lang w:val="sr-Cyrl-RS"/>
              </w:rPr>
              <w:t>55</w:t>
            </w:r>
          </w:p>
        </w:tc>
      </w:tr>
      <w:tr w:rsidR="007A53D0" w:rsidRPr="00285F9D" w14:paraId="2A61282B" w14:textId="77777777" w:rsidTr="00285F9D">
        <w:trPr>
          <w:trHeight w:val="227"/>
        </w:trPr>
        <w:tc>
          <w:tcPr>
            <w:tcW w:w="1709" w:type="pct"/>
            <w:vAlign w:val="center"/>
          </w:tcPr>
          <w:p w14:paraId="5DA82E1B" w14:textId="77777777" w:rsidR="007A53D0" w:rsidRPr="00285F9D" w:rsidRDefault="007A53D0" w:rsidP="009E184D">
            <w:pPr>
              <w:tabs>
                <w:tab w:val="left" w:pos="567"/>
              </w:tabs>
              <w:spacing w:after="60"/>
              <w:rPr>
                <w:i/>
                <w:iCs/>
                <w:lang w:val="sr-Cyrl-RS"/>
              </w:rPr>
            </w:pPr>
            <w:r w:rsidRPr="00285F9D">
              <w:rPr>
                <w:lang w:val="sr-Cyrl-RS"/>
              </w:rPr>
              <w:t>колоквијум-и</w:t>
            </w:r>
          </w:p>
        </w:tc>
        <w:tc>
          <w:tcPr>
            <w:tcW w:w="1058" w:type="pct"/>
            <w:vAlign w:val="center"/>
          </w:tcPr>
          <w:p w14:paraId="17FDA265" w14:textId="77777777" w:rsidR="007A53D0" w:rsidRPr="00285F9D" w:rsidRDefault="007A53D0" w:rsidP="009E184D">
            <w:pPr>
              <w:tabs>
                <w:tab w:val="left" w:pos="567"/>
              </w:tabs>
              <w:spacing w:after="60"/>
              <w:rPr>
                <w:b/>
                <w:bCs/>
                <w:lang w:val="sr-Cyrl-RS"/>
              </w:rPr>
            </w:pPr>
            <w:r w:rsidRPr="00285F9D">
              <w:rPr>
                <w:b/>
                <w:bCs/>
                <w:lang w:val="sr-Cyrl-RS"/>
              </w:rPr>
              <w:t>10</w:t>
            </w:r>
          </w:p>
        </w:tc>
        <w:tc>
          <w:tcPr>
            <w:tcW w:w="1545" w:type="pct"/>
            <w:gridSpan w:val="2"/>
            <w:vAlign w:val="center"/>
          </w:tcPr>
          <w:p w14:paraId="784BB556" w14:textId="77777777" w:rsidR="007A53D0" w:rsidRPr="00285F9D" w:rsidRDefault="007A53D0" w:rsidP="009E184D">
            <w:pPr>
              <w:tabs>
                <w:tab w:val="left" w:pos="567"/>
              </w:tabs>
              <w:spacing w:after="60"/>
              <w:rPr>
                <w:i/>
                <w:iCs/>
                <w:lang w:val="sr-Cyrl-RS"/>
              </w:rPr>
            </w:pPr>
            <w:r w:rsidRPr="00285F9D">
              <w:rPr>
                <w:i/>
                <w:iCs/>
                <w:lang w:val="sr-Cyrl-RS"/>
              </w:rPr>
              <w:t>..........</w:t>
            </w:r>
          </w:p>
        </w:tc>
        <w:tc>
          <w:tcPr>
            <w:tcW w:w="688" w:type="pct"/>
            <w:vAlign w:val="center"/>
          </w:tcPr>
          <w:p w14:paraId="0B788A5F" w14:textId="77777777" w:rsidR="007A53D0" w:rsidRPr="00285F9D" w:rsidRDefault="007A53D0" w:rsidP="009E184D">
            <w:pPr>
              <w:tabs>
                <w:tab w:val="left" w:pos="567"/>
              </w:tabs>
              <w:spacing w:after="60"/>
              <w:rPr>
                <w:i/>
                <w:iCs/>
                <w:lang w:val="sr-Cyrl-RS"/>
              </w:rPr>
            </w:pPr>
          </w:p>
        </w:tc>
      </w:tr>
      <w:tr w:rsidR="007A53D0" w:rsidRPr="00285F9D" w14:paraId="7DE92E6C" w14:textId="77777777" w:rsidTr="00285F9D">
        <w:trPr>
          <w:trHeight w:val="227"/>
        </w:trPr>
        <w:tc>
          <w:tcPr>
            <w:tcW w:w="1709" w:type="pct"/>
            <w:vAlign w:val="center"/>
          </w:tcPr>
          <w:p w14:paraId="6C4EC24D" w14:textId="77777777" w:rsidR="007A53D0" w:rsidRPr="00285F9D" w:rsidRDefault="007A53D0" w:rsidP="009E184D">
            <w:pPr>
              <w:tabs>
                <w:tab w:val="left" w:pos="567"/>
              </w:tabs>
              <w:spacing w:after="60"/>
              <w:rPr>
                <w:lang w:val="sr-Cyrl-RS"/>
              </w:rPr>
            </w:pPr>
            <w:r w:rsidRPr="00285F9D">
              <w:rPr>
                <w:lang w:val="sr-Cyrl-RS"/>
              </w:rPr>
              <w:t>семинар-и</w:t>
            </w:r>
          </w:p>
        </w:tc>
        <w:tc>
          <w:tcPr>
            <w:tcW w:w="1058" w:type="pct"/>
            <w:vAlign w:val="center"/>
          </w:tcPr>
          <w:p w14:paraId="2480E528" w14:textId="77777777" w:rsidR="007A53D0" w:rsidRPr="00285F9D" w:rsidRDefault="007A53D0" w:rsidP="009E184D">
            <w:pPr>
              <w:tabs>
                <w:tab w:val="left" w:pos="567"/>
              </w:tabs>
              <w:spacing w:after="60"/>
              <w:rPr>
                <w:b/>
                <w:bCs/>
                <w:lang w:val="sr-Cyrl-RS"/>
              </w:rPr>
            </w:pPr>
            <w:r w:rsidRPr="00285F9D">
              <w:rPr>
                <w:b/>
                <w:bCs/>
                <w:lang w:val="sr-Cyrl-RS"/>
              </w:rPr>
              <w:t>5</w:t>
            </w:r>
          </w:p>
        </w:tc>
        <w:tc>
          <w:tcPr>
            <w:tcW w:w="1545" w:type="pct"/>
            <w:gridSpan w:val="2"/>
            <w:vAlign w:val="center"/>
          </w:tcPr>
          <w:p w14:paraId="7FE3F9A2" w14:textId="77777777" w:rsidR="007A53D0" w:rsidRPr="00285F9D" w:rsidRDefault="007A53D0" w:rsidP="009E184D">
            <w:pPr>
              <w:tabs>
                <w:tab w:val="left" w:pos="567"/>
              </w:tabs>
              <w:spacing w:after="60"/>
              <w:rPr>
                <w:i/>
                <w:iCs/>
                <w:lang w:val="sr-Cyrl-RS"/>
              </w:rPr>
            </w:pPr>
          </w:p>
        </w:tc>
        <w:tc>
          <w:tcPr>
            <w:tcW w:w="688" w:type="pct"/>
            <w:vAlign w:val="center"/>
          </w:tcPr>
          <w:p w14:paraId="67ECAE57" w14:textId="77777777" w:rsidR="007A53D0" w:rsidRPr="00285F9D" w:rsidRDefault="007A53D0" w:rsidP="009E184D">
            <w:pPr>
              <w:tabs>
                <w:tab w:val="left" w:pos="567"/>
              </w:tabs>
              <w:spacing w:after="60"/>
              <w:rPr>
                <w:i/>
                <w:iCs/>
                <w:lang w:val="sr-Cyrl-RS"/>
              </w:rPr>
            </w:pPr>
          </w:p>
        </w:tc>
      </w:tr>
      <w:tr w:rsidR="007A53D0" w:rsidRPr="00285F9D" w14:paraId="1CB482EB" w14:textId="77777777" w:rsidTr="00285F9D">
        <w:trPr>
          <w:trHeight w:val="227"/>
        </w:trPr>
        <w:tc>
          <w:tcPr>
            <w:tcW w:w="5000" w:type="pct"/>
            <w:gridSpan w:val="5"/>
            <w:vAlign w:val="center"/>
          </w:tcPr>
          <w:p w14:paraId="75A6D7DF" w14:textId="77777777" w:rsidR="007A53D0" w:rsidRPr="00285F9D" w:rsidRDefault="007A53D0" w:rsidP="009E184D">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A53D0" w:rsidRPr="00285F9D" w14:paraId="689A35BD" w14:textId="77777777" w:rsidTr="00285F9D">
        <w:trPr>
          <w:trHeight w:val="227"/>
        </w:trPr>
        <w:tc>
          <w:tcPr>
            <w:tcW w:w="5000" w:type="pct"/>
            <w:gridSpan w:val="5"/>
            <w:vAlign w:val="center"/>
          </w:tcPr>
          <w:p w14:paraId="540F436B" w14:textId="77777777" w:rsidR="007A53D0" w:rsidRPr="00285F9D" w:rsidRDefault="007A53D0" w:rsidP="009E184D">
            <w:pPr>
              <w:tabs>
                <w:tab w:val="left" w:pos="567"/>
              </w:tabs>
              <w:spacing w:after="60"/>
              <w:rPr>
                <w:b/>
                <w:bCs/>
                <w:lang w:val="sr-Cyrl-RS"/>
              </w:rPr>
            </w:pPr>
            <w:r w:rsidRPr="00285F9D">
              <w:rPr>
                <w:lang w:val="sr-Cyrl-RS"/>
              </w:rPr>
              <w:t>*максимална дужна 1 страница А4 формата</w:t>
            </w:r>
          </w:p>
        </w:tc>
      </w:tr>
    </w:tbl>
    <w:p w14:paraId="7F0C73A4" w14:textId="77777777" w:rsidR="007A53D0" w:rsidRPr="00285F9D" w:rsidRDefault="007A53D0" w:rsidP="007A53D0">
      <w:pPr>
        <w:rPr>
          <w:lang w:val="sr-Cyrl-RS"/>
        </w:rPr>
      </w:pPr>
    </w:p>
    <w:p w14:paraId="1BBD4E92" w14:textId="77777777" w:rsidR="00754BFE" w:rsidRPr="00285F9D" w:rsidRDefault="00754BFE" w:rsidP="00754BFE">
      <w:pPr>
        <w:rPr>
          <w:lang w:val="sr-Cyrl-RS"/>
        </w:rPr>
      </w:pPr>
    </w:p>
    <w:p w14:paraId="487BF168" w14:textId="77777777" w:rsidR="007A53D0" w:rsidRPr="00285F9D" w:rsidRDefault="007A53D0" w:rsidP="00754BFE">
      <w:pPr>
        <w:rPr>
          <w:lang w:val="sr-Cyrl-RS"/>
        </w:rPr>
      </w:pPr>
    </w:p>
    <w:p w14:paraId="55E90FBA" w14:textId="77777777" w:rsidR="007A53D0" w:rsidRPr="00285F9D" w:rsidRDefault="007A53D0" w:rsidP="00754BFE">
      <w:pPr>
        <w:rPr>
          <w:lang w:val="sr-Cyrl-RS"/>
        </w:rPr>
      </w:pPr>
    </w:p>
    <w:p w14:paraId="690D3074" w14:textId="77777777" w:rsidR="007A53D0" w:rsidRPr="00285F9D" w:rsidRDefault="007A53D0">
      <w:pPr>
        <w:rPr>
          <w:lang w:val="sr-Cyrl-RS"/>
        </w:rPr>
      </w:pPr>
      <w:r w:rsidRPr="00285F9D">
        <w:rPr>
          <w:lang w:val="sr-Cyrl-R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1929"/>
        <w:gridCol w:w="1110"/>
        <w:gridCol w:w="1963"/>
        <w:gridCol w:w="1271"/>
      </w:tblGrid>
      <w:tr w:rsidR="00754BFE" w:rsidRPr="00285F9D" w14:paraId="7D274668"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A08C2D5" w14:textId="77777777" w:rsidR="00754BFE" w:rsidRPr="00285F9D" w:rsidRDefault="00754BFE" w:rsidP="005B444F">
            <w:pPr>
              <w:tabs>
                <w:tab w:val="left" w:pos="567"/>
              </w:tabs>
              <w:spacing w:after="60"/>
              <w:rPr>
                <w:b/>
                <w:bCs/>
                <w:lang w:val="sr-Cyrl-RS"/>
              </w:rPr>
            </w:pPr>
            <w:r w:rsidRPr="00285F9D">
              <w:rPr>
                <w:b/>
                <w:bCs/>
                <w:lang w:val="sr-Cyrl-RS"/>
              </w:rPr>
              <w:lastRenderedPageBreak/>
              <w:t>Студијски програм: Мастер академске студије права</w:t>
            </w:r>
          </w:p>
        </w:tc>
      </w:tr>
      <w:tr w:rsidR="00754BFE" w:rsidRPr="00285F9D" w14:paraId="30813D7F"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6C50C99" w14:textId="77777777" w:rsidR="00754BFE" w:rsidRPr="00285F9D" w:rsidRDefault="00754BFE" w:rsidP="005B444F">
            <w:pPr>
              <w:tabs>
                <w:tab w:val="left" w:pos="567"/>
              </w:tabs>
              <w:spacing w:after="60"/>
              <w:rPr>
                <w:lang w:val="sr-Cyrl-RS"/>
              </w:rPr>
            </w:pPr>
            <w:r w:rsidRPr="00285F9D">
              <w:rPr>
                <w:b/>
                <w:bCs/>
                <w:lang w:val="sr-Cyrl-RS"/>
              </w:rPr>
              <w:t xml:space="preserve">Назив предмета: </w:t>
            </w:r>
            <w:bookmarkStart w:id="40" w:name="ФИНАНСИЈСКЕИСТРАГЕИОДУЗИМАЊЕИМОВИНЕ"/>
            <w:r w:rsidRPr="00285F9D">
              <w:rPr>
                <w:b/>
                <w:bCs/>
                <w:lang w:val="sr-Cyrl-RS"/>
              </w:rPr>
              <w:fldChar w:fldCharType="begin"/>
            </w:r>
            <w:r w:rsidRPr="00285F9D">
              <w:rPr>
                <w:b/>
                <w:bCs/>
                <w:lang w:val="sr-Cyrl-RS"/>
              </w:rPr>
              <w:instrText xml:space="preserve"> HYPERLINK  \l "M5" </w:instrText>
            </w:r>
            <w:r w:rsidRPr="00285F9D">
              <w:rPr>
                <w:b/>
                <w:bCs/>
                <w:lang w:val="sr-Cyrl-RS"/>
              </w:rPr>
              <w:fldChar w:fldCharType="separate"/>
            </w:r>
            <w:r w:rsidRPr="00285F9D">
              <w:rPr>
                <w:rStyle w:val="Hyperlink"/>
                <w:b/>
                <w:bCs/>
                <w:lang w:val="sr-Cyrl-RS"/>
              </w:rPr>
              <w:t>ФИНАНСИЈСКЕ ИСТРАГЕ И ОДУЗИМАЊЕ ИМОВИНЕ ПРОИСТЕКЛЕ ИЗ КРИВИЧНОГ ДЕЛА</w:t>
            </w:r>
            <w:bookmarkEnd w:id="40"/>
            <w:r w:rsidRPr="00285F9D">
              <w:rPr>
                <w:b/>
                <w:bCs/>
                <w:lang w:val="sr-Cyrl-RS"/>
              </w:rPr>
              <w:fldChar w:fldCharType="end"/>
            </w:r>
          </w:p>
        </w:tc>
      </w:tr>
      <w:tr w:rsidR="00754BFE" w:rsidRPr="00285F9D" w14:paraId="33AC0A9F"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210AE6" w14:textId="77777777" w:rsidR="00754BFE" w:rsidRPr="00285F9D" w:rsidRDefault="00F2268F" w:rsidP="005B444F">
            <w:pPr>
              <w:tabs>
                <w:tab w:val="left" w:pos="567"/>
              </w:tabs>
              <w:spacing w:after="60"/>
              <w:rPr>
                <w:b/>
                <w:bCs/>
                <w:lang w:val="sr-Cyrl-RS"/>
              </w:rPr>
            </w:pPr>
            <w:r w:rsidRPr="00285F9D">
              <w:rPr>
                <w:b/>
                <w:bCs/>
                <w:lang w:val="sr-Cyrl-RS"/>
              </w:rPr>
              <w:t>Наставник: проф</w:t>
            </w:r>
            <w:r w:rsidR="00223553" w:rsidRPr="00285F9D">
              <w:rPr>
                <w:b/>
                <w:bCs/>
                <w:lang w:val="sr-Cyrl-RS"/>
              </w:rPr>
              <w:t>. др Вељко Турањанин</w:t>
            </w:r>
            <w:r w:rsidR="00B21E16" w:rsidRPr="00285F9D">
              <w:rPr>
                <w:b/>
                <w:bCs/>
                <w:lang w:val="sr-Cyrl-RS"/>
              </w:rPr>
              <w:t>, доц. др Ранђеловић Вишња</w:t>
            </w:r>
          </w:p>
        </w:tc>
      </w:tr>
      <w:tr w:rsidR="00754BFE" w:rsidRPr="00285F9D" w14:paraId="75277247"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A205345" w14:textId="77777777" w:rsidR="00754BFE" w:rsidRPr="00285F9D" w:rsidRDefault="00754BFE" w:rsidP="005B444F">
            <w:pPr>
              <w:tabs>
                <w:tab w:val="left" w:pos="567"/>
              </w:tabs>
              <w:spacing w:after="60"/>
              <w:rPr>
                <w:lang w:val="sr-Cyrl-RS"/>
              </w:rPr>
            </w:pPr>
            <w:r w:rsidRPr="00285F9D">
              <w:rPr>
                <w:b/>
                <w:bCs/>
                <w:lang w:val="sr-Cyrl-RS"/>
              </w:rPr>
              <w:t>Статус предмета: изборни</w:t>
            </w:r>
          </w:p>
        </w:tc>
      </w:tr>
      <w:tr w:rsidR="00754BFE" w:rsidRPr="00285F9D" w14:paraId="1C8873B2"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558036F" w14:textId="77777777" w:rsidR="00754BFE" w:rsidRPr="00285F9D" w:rsidRDefault="00754BFE" w:rsidP="005B444F">
            <w:pPr>
              <w:tabs>
                <w:tab w:val="left" w:pos="567"/>
              </w:tabs>
              <w:spacing w:after="60"/>
              <w:rPr>
                <w:lang w:val="sr-Cyrl-RS"/>
              </w:rPr>
            </w:pPr>
            <w:r w:rsidRPr="00285F9D">
              <w:rPr>
                <w:b/>
                <w:bCs/>
                <w:lang w:val="sr-Cyrl-RS"/>
              </w:rPr>
              <w:t>Број ЕСПБ: 8</w:t>
            </w:r>
          </w:p>
        </w:tc>
      </w:tr>
      <w:tr w:rsidR="00754BFE" w:rsidRPr="00285F9D" w14:paraId="448660C6"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9CB3A3F" w14:textId="77777777" w:rsidR="00754BFE" w:rsidRPr="00285F9D" w:rsidRDefault="00754BFE" w:rsidP="005B444F">
            <w:pPr>
              <w:tabs>
                <w:tab w:val="left" w:pos="567"/>
              </w:tabs>
              <w:spacing w:after="60"/>
              <w:rPr>
                <w:lang w:val="sr-Cyrl-RS"/>
              </w:rPr>
            </w:pPr>
            <w:r w:rsidRPr="00285F9D">
              <w:rPr>
                <w:b/>
                <w:bCs/>
                <w:lang w:val="sr-Cyrl-RS"/>
              </w:rPr>
              <w:t>Услов: нема услова</w:t>
            </w:r>
          </w:p>
        </w:tc>
      </w:tr>
      <w:tr w:rsidR="00754BFE" w:rsidRPr="00285F9D" w14:paraId="69690302"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23B5641" w14:textId="77777777" w:rsidR="00754BFE" w:rsidRPr="00285F9D" w:rsidRDefault="00754BFE" w:rsidP="005B444F">
            <w:pPr>
              <w:tabs>
                <w:tab w:val="left" w:pos="567"/>
              </w:tabs>
              <w:spacing w:after="60"/>
              <w:jc w:val="both"/>
              <w:rPr>
                <w:b/>
                <w:bCs/>
                <w:lang w:val="sr-Cyrl-RS"/>
              </w:rPr>
            </w:pPr>
            <w:r w:rsidRPr="00285F9D">
              <w:rPr>
                <w:b/>
                <w:bCs/>
                <w:lang w:val="sr-Cyrl-RS"/>
              </w:rPr>
              <w:t xml:space="preserve">Циљ предмета: </w:t>
            </w:r>
            <w:r w:rsidRPr="00285F9D">
              <w:rPr>
                <w:bCs/>
                <w:lang w:val="sr-Cyrl-RS"/>
              </w:rPr>
              <w:t>Упознавање правног оквира и прописа којима је регулисан поступак финансијских истрага и начин одузимања имовине проистекле из извршења кривичног дела, као и посебних  поступака у законодавству Србије и држава региона по питању финансијских истрага и одузимања незаконито стечене имовине, у циљу сузбијања корупције и организованог криминалитета, метода и средстава превентивног и репресивног деловања субјеката формалне социјалне контроле у спречавању и сузбијању организованог криминала.</w:t>
            </w:r>
          </w:p>
        </w:tc>
      </w:tr>
      <w:tr w:rsidR="00754BFE" w:rsidRPr="00285F9D" w14:paraId="6B852658"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CA54641" w14:textId="77777777" w:rsidR="00754BFE" w:rsidRPr="00285F9D" w:rsidRDefault="00754BFE" w:rsidP="005B444F">
            <w:pPr>
              <w:tabs>
                <w:tab w:val="left" w:pos="567"/>
              </w:tabs>
              <w:spacing w:after="60"/>
              <w:jc w:val="both"/>
              <w:rPr>
                <w:b/>
                <w:bCs/>
                <w:lang w:val="sr-Cyrl-RS"/>
              </w:rPr>
            </w:pPr>
            <w:r w:rsidRPr="00285F9D">
              <w:rPr>
                <w:b/>
                <w:bCs/>
                <w:lang w:val="sr-Cyrl-RS"/>
              </w:rPr>
              <w:t xml:space="preserve">Исход предмета: </w:t>
            </w:r>
            <w:r w:rsidRPr="00285F9D">
              <w:rPr>
                <w:bCs/>
                <w:lang w:val="sr-Cyrl-RS"/>
              </w:rPr>
              <w:t>Развијање способности самосталне теоријске и нормативне анализе основних института правног система и одредаба којима је одређен законски оквир одузимања имовине проистекле из извршења кривичног дела, оспособљеност за адекватну примену метода у поступку спречавања и сузбијања организованог криминала.</w:t>
            </w:r>
          </w:p>
        </w:tc>
      </w:tr>
      <w:tr w:rsidR="00754BFE" w:rsidRPr="00285F9D" w14:paraId="0852AB90"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E1CEC30" w14:textId="77777777" w:rsidR="00754BFE" w:rsidRPr="00285F9D" w:rsidRDefault="00754BFE" w:rsidP="005B444F">
            <w:pPr>
              <w:tabs>
                <w:tab w:val="left" w:pos="567"/>
              </w:tabs>
              <w:spacing w:after="60"/>
              <w:rPr>
                <w:b/>
                <w:bCs/>
                <w:lang w:val="sr-Cyrl-RS"/>
              </w:rPr>
            </w:pPr>
            <w:r w:rsidRPr="00285F9D">
              <w:rPr>
                <w:b/>
                <w:bCs/>
                <w:lang w:val="sr-Cyrl-RS"/>
              </w:rPr>
              <w:t>Садржај предмета</w:t>
            </w:r>
          </w:p>
          <w:p w14:paraId="669DCEC4" w14:textId="77777777" w:rsidR="00754BFE" w:rsidRPr="00285F9D" w:rsidRDefault="00754BFE" w:rsidP="005B444F">
            <w:pPr>
              <w:tabs>
                <w:tab w:val="left" w:pos="567"/>
              </w:tabs>
              <w:spacing w:after="60"/>
              <w:jc w:val="both"/>
              <w:rPr>
                <w:iCs/>
                <w:lang w:val="sr-Cyrl-RS"/>
              </w:rPr>
            </w:pPr>
            <w:r w:rsidRPr="00285F9D">
              <w:rPr>
                <w:i/>
                <w:iCs/>
                <w:lang w:val="sr-Cyrl-RS"/>
              </w:rPr>
              <w:t>Теоријска настава</w:t>
            </w:r>
            <w:r w:rsidRPr="00285F9D">
              <w:rPr>
                <w:iCs/>
                <w:lang w:val="sr-Cyrl-RS"/>
              </w:rPr>
              <w:t>: Разрађивање појма и основних елемената финансијских истрага, начин нормирања, значај и предмет финансијских истрага, јавног тужиоца као субјект финансијских истрага, начела спровођења и начела финансијских истрага, покретање, трајање и радње у финансијским истрагама, анализу доказа и доказну вредност материјала прикупљеног у току финансијске истраге, те однос финансијске и кривичне истраге.</w:t>
            </w:r>
          </w:p>
          <w:p w14:paraId="4F12339B" w14:textId="77777777" w:rsidR="00754BFE" w:rsidRPr="00285F9D" w:rsidRDefault="00754BFE" w:rsidP="005B444F">
            <w:pPr>
              <w:tabs>
                <w:tab w:val="left" w:pos="567"/>
              </w:tabs>
              <w:spacing w:after="60"/>
              <w:rPr>
                <w:lang w:val="sr-Cyrl-RS"/>
              </w:rPr>
            </w:pPr>
            <w:r w:rsidRPr="00285F9D">
              <w:rPr>
                <w:i/>
                <w:iCs/>
                <w:lang w:val="sr-Cyrl-RS"/>
              </w:rPr>
              <w:t>Практична настава</w:t>
            </w:r>
            <w:r w:rsidRPr="00285F9D">
              <w:rPr>
                <w:iCs/>
                <w:lang w:val="sr-Cyrl-RS"/>
              </w:rPr>
              <w:t xml:space="preserve">: вежбе, </w:t>
            </w:r>
            <w:r w:rsidRPr="00285F9D">
              <w:rPr>
                <w:bCs/>
                <w:lang w:val="sr-Cyrl-RS"/>
              </w:rPr>
              <w:t>стручно-едукативне посете правосудним установама</w:t>
            </w:r>
            <w:r w:rsidRPr="00285F9D">
              <w:rPr>
                <w:lang w:val="sr-Cyrl-RS"/>
              </w:rPr>
              <w:t xml:space="preserve"> </w:t>
            </w:r>
          </w:p>
        </w:tc>
      </w:tr>
      <w:tr w:rsidR="00754BFE" w:rsidRPr="00285F9D" w14:paraId="5B898088"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68C5627" w14:textId="77777777" w:rsidR="00754BFE" w:rsidRPr="00285F9D" w:rsidRDefault="00754BFE" w:rsidP="005B444F">
            <w:pPr>
              <w:tabs>
                <w:tab w:val="left" w:pos="567"/>
              </w:tabs>
              <w:spacing w:after="60"/>
              <w:rPr>
                <w:b/>
                <w:bCs/>
                <w:lang w:val="sr-Cyrl-RS"/>
              </w:rPr>
            </w:pPr>
            <w:r w:rsidRPr="00285F9D">
              <w:rPr>
                <w:b/>
                <w:bCs/>
                <w:lang w:val="sr-Cyrl-RS"/>
              </w:rPr>
              <w:t xml:space="preserve">Литература </w:t>
            </w:r>
          </w:p>
          <w:p w14:paraId="30D201C4" w14:textId="77777777" w:rsidR="00754BFE" w:rsidRPr="00285F9D" w:rsidRDefault="00754BFE" w:rsidP="005B444F">
            <w:pPr>
              <w:numPr>
                <w:ilvl w:val="0"/>
                <w:numId w:val="3"/>
              </w:numPr>
              <w:tabs>
                <w:tab w:val="left" w:pos="567"/>
              </w:tabs>
              <w:spacing w:after="60"/>
              <w:jc w:val="both"/>
              <w:rPr>
                <w:bCs/>
                <w:lang w:val="sr-Cyrl-RS"/>
              </w:rPr>
            </w:pPr>
            <w:r w:rsidRPr="00285F9D">
              <w:rPr>
                <w:bCs/>
                <w:lang w:val="sr-Cyrl-RS"/>
              </w:rPr>
              <w:t xml:space="preserve">С. Бејатовић и др., Одузимање имовине стечене кривичним делима: садашњост и изазoви за будућност, Висока школа унутрашњих послова Бања Лука, Бања Лука, 2014; </w:t>
            </w:r>
          </w:p>
          <w:p w14:paraId="039A8FC1" w14:textId="77777777" w:rsidR="00754BFE" w:rsidRPr="00285F9D" w:rsidRDefault="00754BFE" w:rsidP="005B444F">
            <w:pPr>
              <w:numPr>
                <w:ilvl w:val="0"/>
                <w:numId w:val="3"/>
              </w:numPr>
              <w:rPr>
                <w:bCs/>
                <w:lang w:val="sr-Cyrl-RS"/>
              </w:rPr>
            </w:pPr>
            <w:r w:rsidRPr="00285F9D">
              <w:rPr>
                <w:bCs/>
                <w:lang w:val="sr-Cyrl-RS"/>
              </w:rPr>
              <w:t>O. Лајић, Финансијске истраге, Пословни биро Београд, Београд, 2012.</w:t>
            </w:r>
            <w:r w:rsidRPr="00285F9D">
              <w:rPr>
                <w:b/>
                <w:bCs/>
                <w:lang w:val="sr-Cyrl-RS"/>
              </w:rPr>
              <w:t xml:space="preserve"> </w:t>
            </w:r>
          </w:p>
        </w:tc>
      </w:tr>
      <w:tr w:rsidR="00754BFE" w:rsidRPr="00285F9D" w14:paraId="3E94FD0C" w14:textId="77777777" w:rsidTr="00285F9D">
        <w:trPr>
          <w:trHeight w:val="227"/>
        </w:trPr>
        <w:tc>
          <w:tcPr>
            <w:tcW w:w="1644" w:type="pct"/>
            <w:tcBorders>
              <w:top w:val="single" w:sz="4" w:space="0" w:color="auto"/>
              <w:left w:val="single" w:sz="4" w:space="0" w:color="auto"/>
              <w:bottom w:val="single" w:sz="4" w:space="0" w:color="auto"/>
              <w:right w:val="single" w:sz="4" w:space="0" w:color="auto"/>
            </w:tcBorders>
            <w:vAlign w:val="center"/>
          </w:tcPr>
          <w:p w14:paraId="4514BBB2" w14:textId="77777777" w:rsidR="00754BFE" w:rsidRPr="00285F9D" w:rsidRDefault="00754BFE" w:rsidP="005B444F">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 </w:t>
            </w:r>
          </w:p>
        </w:tc>
        <w:tc>
          <w:tcPr>
            <w:tcW w:w="1626" w:type="pct"/>
            <w:gridSpan w:val="2"/>
            <w:tcBorders>
              <w:top w:val="single" w:sz="4" w:space="0" w:color="auto"/>
              <w:left w:val="single" w:sz="4" w:space="0" w:color="auto"/>
              <w:bottom w:val="single" w:sz="4" w:space="0" w:color="auto"/>
              <w:right w:val="single" w:sz="4" w:space="0" w:color="auto"/>
            </w:tcBorders>
            <w:vAlign w:val="center"/>
          </w:tcPr>
          <w:p w14:paraId="477170C8" w14:textId="77777777" w:rsidR="00754BFE" w:rsidRPr="00285F9D" w:rsidRDefault="00754BFE" w:rsidP="005B444F">
            <w:pPr>
              <w:tabs>
                <w:tab w:val="left" w:pos="567"/>
              </w:tabs>
              <w:spacing w:after="60"/>
              <w:rPr>
                <w:b/>
                <w:bCs/>
                <w:lang w:val="sr-Cyrl-RS"/>
              </w:rPr>
            </w:pPr>
            <w:r w:rsidRPr="00285F9D">
              <w:rPr>
                <w:b/>
                <w:lang w:val="sr-Cyrl-RS"/>
              </w:rPr>
              <w:t>Теоријска настава: 3х15=45</w:t>
            </w:r>
          </w:p>
        </w:tc>
        <w:tc>
          <w:tcPr>
            <w:tcW w:w="1731" w:type="pct"/>
            <w:gridSpan w:val="2"/>
            <w:tcBorders>
              <w:top w:val="single" w:sz="4" w:space="0" w:color="auto"/>
              <w:left w:val="single" w:sz="4" w:space="0" w:color="auto"/>
              <w:bottom w:val="single" w:sz="4" w:space="0" w:color="auto"/>
              <w:right w:val="single" w:sz="4" w:space="0" w:color="auto"/>
            </w:tcBorders>
            <w:vAlign w:val="center"/>
          </w:tcPr>
          <w:p w14:paraId="66008FAE" w14:textId="77777777" w:rsidR="00754BFE" w:rsidRPr="00285F9D" w:rsidRDefault="00754BFE" w:rsidP="005B444F">
            <w:pPr>
              <w:tabs>
                <w:tab w:val="left" w:pos="567"/>
              </w:tabs>
              <w:spacing w:after="60"/>
              <w:rPr>
                <w:b/>
                <w:bCs/>
                <w:lang w:val="sr-Cyrl-RS"/>
              </w:rPr>
            </w:pPr>
            <w:r w:rsidRPr="00285F9D">
              <w:rPr>
                <w:b/>
                <w:lang w:val="sr-Cyrl-RS"/>
              </w:rPr>
              <w:t xml:space="preserve">Практична настава: </w:t>
            </w:r>
            <w:r w:rsidRPr="00285F9D">
              <w:rPr>
                <w:sz w:val="18"/>
                <w:szCs w:val="18"/>
                <w:lang w:val="sr-Cyrl-RS"/>
              </w:rPr>
              <w:t>вежбе2х15=30</w:t>
            </w:r>
            <w:r w:rsidRPr="00285F9D">
              <w:rPr>
                <w:b/>
                <w:lang w:val="sr-Cyrl-RS"/>
              </w:rPr>
              <w:t xml:space="preserve">, </w:t>
            </w:r>
            <w:r w:rsidRPr="00285F9D">
              <w:rPr>
                <w:sz w:val="18"/>
                <w:szCs w:val="18"/>
                <w:lang w:val="sr-Cyrl-RS"/>
              </w:rPr>
              <w:t>студијско истраживачки рад 1х15=15</w:t>
            </w:r>
          </w:p>
        </w:tc>
      </w:tr>
      <w:tr w:rsidR="00754BFE" w:rsidRPr="00285F9D" w14:paraId="21340254"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4BC9258" w14:textId="77777777" w:rsidR="00754BFE" w:rsidRPr="00285F9D" w:rsidRDefault="00754BFE" w:rsidP="005B444F">
            <w:pPr>
              <w:tabs>
                <w:tab w:val="left" w:pos="567"/>
              </w:tabs>
              <w:spacing w:after="60"/>
              <w:rPr>
                <w:b/>
                <w:bCs/>
                <w:lang w:val="sr-Cyrl-RS"/>
              </w:rPr>
            </w:pPr>
            <w:r w:rsidRPr="00285F9D">
              <w:rPr>
                <w:b/>
                <w:bCs/>
                <w:lang w:val="sr-Cyrl-RS"/>
              </w:rPr>
              <w:t>Методе извођења наставе</w:t>
            </w:r>
          </w:p>
          <w:p w14:paraId="014723C6" w14:textId="77777777" w:rsidR="00754BFE" w:rsidRPr="00285F9D" w:rsidRDefault="00754BFE" w:rsidP="005B444F">
            <w:pPr>
              <w:jc w:val="both"/>
              <w:rPr>
                <w:bCs/>
                <w:lang w:val="sr-Cyrl-RS"/>
              </w:rPr>
            </w:pPr>
            <w:r w:rsidRPr="00285F9D">
              <w:rPr>
                <w:bCs/>
                <w:lang w:val="sr-Cyrl-RS"/>
              </w:rPr>
              <w:t>Предавања, предавања са аудиовизуелном презентацијом, дискусија у оквиру семинарске групе, семинарски радови, колоквијуми</w:t>
            </w:r>
          </w:p>
        </w:tc>
      </w:tr>
      <w:tr w:rsidR="00754BFE" w:rsidRPr="00285F9D" w14:paraId="2A261D56"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34A081D" w14:textId="77777777" w:rsidR="00754BFE" w:rsidRPr="00285F9D" w:rsidRDefault="00754BFE" w:rsidP="005B444F">
            <w:pPr>
              <w:tabs>
                <w:tab w:val="left" w:pos="567"/>
              </w:tabs>
              <w:spacing w:after="60"/>
              <w:rPr>
                <w:b/>
                <w:bCs/>
                <w:lang w:val="sr-Cyrl-RS"/>
              </w:rPr>
            </w:pPr>
            <w:r w:rsidRPr="00285F9D">
              <w:rPr>
                <w:b/>
                <w:bCs/>
                <w:lang w:val="sr-Cyrl-RS"/>
              </w:rPr>
              <w:t>Оцена  знања (максимални број поена 100)</w:t>
            </w:r>
          </w:p>
        </w:tc>
      </w:tr>
      <w:tr w:rsidR="00754BFE" w:rsidRPr="00285F9D" w14:paraId="14C0632E" w14:textId="77777777" w:rsidTr="00285F9D">
        <w:trPr>
          <w:trHeight w:val="227"/>
        </w:trPr>
        <w:tc>
          <w:tcPr>
            <w:tcW w:w="1644" w:type="pct"/>
            <w:tcBorders>
              <w:top w:val="single" w:sz="4" w:space="0" w:color="auto"/>
              <w:left w:val="single" w:sz="4" w:space="0" w:color="auto"/>
              <w:bottom w:val="single" w:sz="4" w:space="0" w:color="auto"/>
              <w:right w:val="single" w:sz="4" w:space="0" w:color="auto"/>
            </w:tcBorders>
            <w:vAlign w:val="center"/>
          </w:tcPr>
          <w:p w14:paraId="1340317B" w14:textId="77777777" w:rsidR="00754BFE" w:rsidRPr="00285F9D" w:rsidRDefault="00754BFE" w:rsidP="005B444F">
            <w:pPr>
              <w:tabs>
                <w:tab w:val="left" w:pos="567"/>
              </w:tabs>
              <w:spacing w:after="60"/>
              <w:rPr>
                <w:b/>
                <w:iCs/>
                <w:lang w:val="sr-Cyrl-RS"/>
              </w:rPr>
            </w:pPr>
            <w:r w:rsidRPr="00285F9D">
              <w:rPr>
                <w:b/>
                <w:iCs/>
                <w:lang w:val="sr-Cyrl-RS"/>
              </w:rPr>
              <w:t>Предиспитне обавезе</w:t>
            </w:r>
          </w:p>
        </w:tc>
        <w:tc>
          <w:tcPr>
            <w:tcW w:w="1032" w:type="pct"/>
            <w:tcBorders>
              <w:top w:val="single" w:sz="4" w:space="0" w:color="auto"/>
              <w:left w:val="single" w:sz="4" w:space="0" w:color="auto"/>
              <w:bottom w:val="single" w:sz="4" w:space="0" w:color="auto"/>
              <w:right w:val="single" w:sz="4" w:space="0" w:color="auto"/>
            </w:tcBorders>
            <w:vAlign w:val="center"/>
          </w:tcPr>
          <w:p w14:paraId="20B6E8DE" w14:textId="77777777" w:rsidR="00754BFE" w:rsidRPr="00285F9D" w:rsidRDefault="00754BFE" w:rsidP="005B444F">
            <w:pPr>
              <w:tabs>
                <w:tab w:val="left" w:pos="567"/>
              </w:tabs>
              <w:spacing w:after="60"/>
              <w:rPr>
                <w:lang w:val="sr-Cyrl-RS"/>
              </w:rPr>
            </w:pPr>
            <w:r w:rsidRPr="00285F9D">
              <w:rPr>
                <w:lang w:val="sr-Cyrl-RS"/>
              </w:rPr>
              <w:t>поена</w:t>
            </w:r>
          </w:p>
          <w:p w14:paraId="2410546F" w14:textId="77777777" w:rsidR="00754BFE" w:rsidRPr="00285F9D" w:rsidRDefault="00754BFE" w:rsidP="005B444F">
            <w:pPr>
              <w:tabs>
                <w:tab w:val="left" w:pos="567"/>
              </w:tabs>
              <w:spacing w:after="60"/>
              <w:rPr>
                <w:b/>
                <w:bCs/>
                <w:lang w:val="sr-Cyrl-RS"/>
              </w:rPr>
            </w:pPr>
          </w:p>
        </w:tc>
        <w:tc>
          <w:tcPr>
            <w:tcW w:w="1644" w:type="pct"/>
            <w:gridSpan w:val="2"/>
            <w:tcBorders>
              <w:top w:val="single" w:sz="4" w:space="0" w:color="auto"/>
              <w:left w:val="single" w:sz="4" w:space="0" w:color="auto"/>
              <w:bottom w:val="single" w:sz="4" w:space="0" w:color="auto"/>
              <w:right w:val="single" w:sz="4" w:space="0" w:color="auto"/>
            </w:tcBorders>
            <w:vAlign w:val="center"/>
          </w:tcPr>
          <w:p w14:paraId="2183DA40" w14:textId="77777777" w:rsidR="00754BFE" w:rsidRPr="00285F9D" w:rsidRDefault="00754BFE" w:rsidP="005B444F">
            <w:pPr>
              <w:tabs>
                <w:tab w:val="left" w:pos="567"/>
              </w:tabs>
              <w:spacing w:after="60"/>
              <w:rPr>
                <w:b/>
                <w:bCs/>
                <w:lang w:val="sr-Cyrl-RS"/>
              </w:rPr>
            </w:pPr>
            <w:r w:rsidRPr="00285F9D">
              <w:rPr>
                <w:b/>
                <w:iCs/>
                <w:lang w:val="sr-Cyrl-RS"/>
              </w:rPr>
              <w:t xml:space="preserve">Завршни испит </w:t>
            </w:r>
          </w:p>
        </w:tc>
        <w:tc>
          <w:tcPr>
            <w:tcW w:w="681" w:type="pct"/>
            <w:tcBorders>
              <w:top w:val="single" w:sz="4" w:space="0" w:color="auto"/>
              <w:left w:val="single" w:sz="4" w:space="0" w:color="auto"/>
              <w:bottom w:val="single" w:sz="4" w:space="0" w:color="auto"/>
              <w:right w:val="single" w:sz="4" w:space="0" w:color="auto"/>
            </w:tcBorders>
            <w:vAlign w:val="center"/>
          </w:tcPr>
          <w:p w14:paraId="5A589E5E" w14:textId="77777777" w:rsidR="00754BFE" w:rsidRPr="00285F9D" w:rsidRDefault="00754BFE" w:rsidP="005B444F">
            <w:pPr>
              <w:tabs>
                <w:tab w:val="left" w:pos="567"/>
              </w:tabs>
              <w:spacing w:after="60"/>
              <w:rPr>
                <w:b/>
                <w:bCs/>
                <w:lang w:val="sr-Cyrl-RS"/>
              </w:rPr>
            </w:pPr>
            <w:r w:rsidRPr="00285F9D">
              <w:rPr>
                <w:lang w:val="sr-Cyrl-RS"/>
              </w:rPr>
              <w:t>поена</w:t>
            </w:r>
          </w:p>
        </w:tc>
      </w:tr>
      <w:tr w:rsidR="00754BFE" w:rsidRPr="00285F9D" w14:paraId="47D55BC3" w14:textId="77777777" w:rsidTr="00285F9D">
        <w:trPr>
          <w:trHeight w:val="227"/>
        </w:trPr>
        <w:tc>
          <w:tcPr>
            <w:tcW w:w="1644" w:type="pct"/>
            <w:tcBorders>
              <w:top w:val="single" w:sz="4" w:space="0" w:color="auto"/>
              <w:left w:val="single" w:sz="4" w:space="0" w:color="auto"/>
              <w:bottom w:val="single" w:sz="4" w:space="0" w:color="auto"/>
              <w:right w:val="single" w:sz="4" w:space="0" w:color="auto"/>
            </w:tcBorders>
            <w:vAlign w:val="center"/>
          </w:tcPr>
          <w:p w14:paraId="33A985D2" w14:textId="77777777" w:rsidR="00754BFE" w:rsidRPr="00285F9D" w:rsidRDefault="00754BFE" w:rsidP="005B444F">
            <w:pPr>
              <w:tabs>
                <w:tab w:val="left" w:pos="567"/>
              </w:tabs>
              <w:spacing w:after="60"/>
              <w:rPr>
                <w:i/>
                <w:iCs/>
                <w:lang w:val="sr-Cyrl-RS"/>
              </w:rPr>
            </w:pPr>
            <w:r w:rsidRPr="00285F9D">
              <w:rPr>
                <w:lang w:val="sr-Cyrl-RS"/>
              </w:rPr>
              <w:t>активност у току предавања</w:t>
            </w:r>
          </w:p>
        </w:tc>
        <w:tc>
          <w:tcPr>
            <w:tcW w:w="1032" w:type="pct"/>
            <w:tcBorders>
              <w:top w:val="single" w:sz="4" w:space="0" w:color="auto"/>
              <w:left w:val="single" w:sz="4" w:space="0" w:color="auto"/>
              <w:bottom w:val="single" w:sz="4" w:space="0" w:color="auto"/>
              <w:right w:val="single" w:sz="4" w:space="0" w:color="auto"/>
            </w:tcBorders>
            <w:vAlign w:val="center"/>
          </w:tcPr>
          <w:p w14:paraId="097FA647" w14:textId="77777777" w:rsidR="00754BFE" w:rsidRPr="00285F9D" w:rsidRDefault="00754BFE" w:rsidP="005B444F">
            <w:pPr>
              <w:tabs>
                <w:tab w:val="left" w:pos="567"/>
              </w:tabs>
              <w:spacing w:after="60"/>
              <w:rPr>
                <w:b/>
                <w:bCs/>
                <w:lang w:val="sr-Cyrl-RS"/>
              </w:rPr>
            </w:pPr>
            <w:r w:rsidRPr="00285F9D">
              <w:rPr>
                <w:b/>
                <w:bCs/>
                <w:lang w:val="sr-Cyrl-RS"/>
              </w:rPr>
              <w:t>15</w:t>
            </w:r>
          </w:p>
        </w:tc>
        <w:tc>
          <w:tcPr>
            <w:tcW w:w="1644" w:type="pct"/>
            <w:gridSpan w:val="2"/>
            <w:tcBorders>
              <w:top w:val="single" w:sz="4" w:space="0" w:color="auto"/>
              <w:left w:val="single" w:sz="4" w:space="0" w:color="auto"/>
              <w:bottom w:val="single" w:sz="4" w:space="0" w:color="auto"/>
              <w:right w:val="single" w:sz="4" w:space="0" w:color="auto"/>
            </w:tcBorders>
            <w:vAlign w:val="center"/>
          </w:tcPr>
          <w:p w14:paraId="011AB53C" w14:textId="77777777" w:rsidR="00754BFE" w:rsidRPr="00285F9D" w:rsidRDefault="00754BFE" w:rsidP="005B444F">
            <w:pPr>
              <w:tabs>
                <w:tab w:val="left" w:pos="567"/>
              </w:tabs>
              <w:spacing w:after="60"/>
              <w:rPr>
                <w:i/>
                <w:iCs/>
                <w:lang w:val="sr-Cyrl-RS"/>
              </w:rPr>
            </w:pPr>
            <w:r w:rsidRPr="00285F9D">
              <w:rPr>
                <w:lang w:val="sr-Cyrl-RS"/>
              </w:rPr>
              <w:t>писмени испит</w:t>
            </w:r>
          </w:p>
        </w:tc>
        <w:tc>
          <w:tcPr>
            <w:tcW w:w="681" w:type="pct"/>
            <w:tcBorders>
              <w:top w:val="single" w:sz="4" w:space="0" w:color="auto"/>
              <w:left w:val="single" w:sz="4" w:space="0" w:color="auto"/>
              <w:bottom w:val="single" w:sz="4" w:space="0" w:color="auto"/>
              <w:right w:val="single" w:sz="4" w:space="0" w:color="auto"/>
            </w:tcBorders>
            <w:vAlign w:val="center"/>
          </w:tcPr>
          <w:p w14:paraId="78A75E30" w14:textId="77777777" w:rsidR="00754BFE" w:rsidRPr="00285F9D" w:rsidRDefault="00754BFE" w:rsidP="005B444F">
            <w:pPr>
              <w:tabs>
                <w:tab w:val="left" w:pos="567"/>
              </w:tabs>
              <w:spacing w:after="60"/>
              <w:rPr>
                <w:i/>
                <w:iCs/>
                <w:lang w:val="sr-Cyrl-RS"/>
              </w:rPr>
            </w:pPr>
          </w:p>
        </w:tc>
      </w:tr>
      <w:tr w:rsidR="00754BFE" w:rsidRPr="00285F9D" w14:paraId="4A6C7683" w14:textId="77777777" w:rsidTr="00285F9D">
        <w:trPr>
          <w:trHeight w:val="227"/>
        </w:trPr>
        <w:tc>
          <w:tcPr>
            <w:tcW w:w="1644" w:type="pct"/>
            <w:tcBorders>
              <w:top w:val="single" w:sz="4" w:space="0" w:color="auto"/>
              <w:left w:val="single" w:sz="4" w:space="0" w:color="auto"/>
              <w:bottom w:val="single" w:sz="4" w:space="0" w:color="auto"/>
              <w:right w:val="single" w:sz="4" w:space="0" w:color="auto"/>
            </w:tcBorders>
            <w:vAlign w:val="center"/>
          </w:tcPr>
          <w:p w14:paraId="5F2E24AD" w14:textId="77777777" w:rsidR="00754BFE" w:rsidRPr="00285F9D" w:rsidRDefault="00754BFE" w:rsidP="005B444F">
            <w:pPr>
              <w:tabs>
                <w:tab w:val="left" w:pos="567"/>
              </w:tabs>
              <w:spacing w:after="60"/>
              <w:rPr>
                <w:i/>
                <w:iCs/>
                <w:lang w:val="sr-Cyrl-RS"/>
              </w:rPr>
            </w:pPr>
            <w:r w:rsidRPr="00285F9D">
              <w:rPr>
                <w:lang w:val="sr-Cyrl-RS"/>
              </w:rPr>
              <w:t>практична настава</w:t>
            </w:r>
          </w:p>
        </w:tc>
        <w:tc>
          <w:tcPr>
            <w:tcW w:w="1032" w:type="pct"/>
            <w:tcBorders>
              <w:top w:val="single" w:sz="4" w:space="0" w:color="auto"/>
              <w:left w:val="single" w:sz="4" w:space="0" w:color="auto"/>
              <w:bottom w:val="single" w:sz="4" w:space="0" w:color="auto"/>
              <w:right w:val="single" w:sz="4" w:space="0" w:color="auto"/>
            </w:tcBorders>
            <w:vAlign w:val="center"/>
          </w:tcPr>
          <w:p w14:paraId="0841DCB7" w14:textId="77777777" w:rsidR="00754BFE" w:rsidRPr="00285F9D" w:rsidRDefault="00754BFE" w:rsidP="005B444F">
            <w:pPr>
              <w:tabs>
                <w:tab w:val="left" w:pos="567"/>
              </w:tabs>
              <w:spacing w:after="60"/>
              <w:rPr>
                <w:b/>
                <w:bCs/>
                <w:lang w:val="sr-Cyrl-RS"/>
              </w:rPr>
            </w:pPr>
            <w:r w:rsidRPr="00285F9D">
              <w:rPr>
                <w:b/>
                <w:bCs/>
                <w:lang w:val="sr-Cyrl-RS"/>
              </w:rPr>
              <w:t>15</w:t>
            </w:r>
          </w:p>
        </w:tc>
        <w:tc>
          <w:tcPr>
            <w:tcW w:w="1644" w:type="pct"/>
            <w:gridSpan w:val="2"/>
            <w:tcBorders>
              <w:top w:val="single" w:sz="4" w:space="0" w:color="auto"/>
              <w:left w:val="single" w:sz="4" w:space="0" w:color="auto"/>
              <w:bottom w:val="single" w:sz="4" w:space="0" w:color="auto"/>
              <w:right w:val="single" w:sz="4" w:space="0" w:color="auto"/>
            </w:tcBorders>
            <w:vAlign w:val="center"/>
          </w:tcPr>
          <w:p w14:paraId="61BD001E" w14:textId="77777777" w:rsidR="00754BFE" w:rsidRPr="00285F9D" w:rsidRDefault="00754BFE" w:rsidP="005B444F">
            <w:pPr>
              <w:tabs>
                <w:tab w:val="left" w:pos="567"/>
              </w:tabs>
              <w:spacing w:after="60"/>
              <w:rPr>
                <w:i/>
                <w:iCs/>
                <w:lang w:val="sr-Cyrl-RS"/>
              </w:rPr>
            </w:pPr>
            <w:r w:rsidRPr="00285F9D">
              <w:rPr>
                <w:lang w:val="sr-Cyrl-RS"/>
              </w:rPr>
              <w:t xml:space="preserve">усмени испит </w:t>
            </w:r>
          </w:p>
        </w:tc>
        <w:tc>
          <w:tcPr>
            <w:tcW w:w="681" w:type="pct"/>
            <w:tcBorders>
              <w:top w:val="single" w:sz="4" w:space="0" w:color="auto"/>
              <w:left w:val="single" w:sz="4" w:space="0" w:color="auto"/>
              <w:bottom w:val="single" w:sz="4" w:space="0" w:color="auto"/>
              <w:right w:val="single" w:sz="4" w:space="0" w:color="auto"/>
            </w:tcBorders>
            <w:vAlign w:val="center"/>
          </w:tcPr>
          <w:p w14:paraId="2ABA5C1C" w14:textId="77777777" w:rsidR="00754BFE" w:rsidRPr="00285F9D" w:rsidRDefault="00754BFE" w:rsidP="005B444F">
            <w:pPr>
              <w:tabs>
                <w:tab w:val="left" w:pos="567"/>
              </w:tabs>
              <w:spacing w:after="60"/>
              <w:rPr>
                <w:i/>
                <w:iCs/>
                <w:lang w:val="sr-Cyrl-RS"/>
              </w:rPr>
            </w:pPr>
            <w:r w:rsidRPr="00285F9D">
              <w:rPr>
                <w:i/>
                <w:iCs/>
                <w:lang w:val="sr-Cyrl-RS"/>
              </w:rPr>
              <w:t>55</w:t>
            </w:r>
          </w:p>
        </w:tc>
      </w:tr>
      <w:tr w:rsidR="00754BFE" w:rsidRPr="00285F9D" w14:paraId="18F609A8" w14:textId="77777777" w:rsidTr="00285F9D">
        <w:trPr>
          <w:trHeight w:val="227"/>
        </w:trPr>
        <w:tc>
          <w:tcPr>
            <w:tcW w:w="1644" w:type="pct"/>
            <w:tcBorders>
              <w:top w:val="single" w:sz="4" w:space="0" w:color="auto"/>
              <w:left w:val="single" w:sz="4" w:space="0" w:color="auto"/>
              <w:bottom w:val="single" w:sz="4" w:space="0" w:color="auto"/>
              <w:right w:val="single" w:sz="4" w:space="0" w:color="auto"/>
            </w:tcBorders>
            <w:vAlign w:val="center"/>
          </w:tcPr>
          <w:p w14:paraId="3E0B5F59" w14:textId="77777777" w:rsidR="00754BFE" w:rsidRPr="00285F9D" w:rsidRDefault="00754BFE" w:rsidP="005B444F">
            <w:pPr>
              <w:tabs>
                <w:tab w:val="left" w:pos="567"/>
              </w:tabs>
              <w:spacing w:after="60"/>
              <w:rPr>
                <w:i/>
                <w:iCs/>
                <w:lang w:val="sr-Cyrl-RS"/>
              </w:rPr>
            </w:pPr>
            <w:r w:rsidRPr="00285F9D">
              <w:rPr>
                <w:lang w:val="sr-Cyrl-RS"/>
              </w:rPr>
              <w:t>колоквијум-и</w:t>
            </w:r>
          </w:p>
        </w:tc>
        <w:tc>
          <w:tcPr>
            <w:tcW w:w="1032" w:type="pct"/>
            <w:tcBorders>
              <w:top w:val="single" w:sz="4" w:space="0" w:color="auto"/>
              <w:left w:val="single" w:sz="4" w:space="0" w:color="auto"/>
              <w:bottom w:val="single" w:sz="4" w:space="0" w:color="auto"/>
              <w:right w:val="single" w:sz="4" w:space="0" w:color="auto"/>
            </w:tcBorders>
            <w:vAlign w:val="center"/>
          </w:tcPr>
          <w:p w14:paraId="5555B86A" w14:textId="77777777" w:rsidR="00754BFE" w:rsidRPr="00285F9D" w:rsidRDefault="00754BFE" w:rsidP="005B444F">
            <w:pPr>
              <w:tabs>
                <w:tab w:val="left" w:pos="567"/>
              </w:tabs>
              <w:spacing w:after="60"/>
              <w:rPr>
                <w:b/>
                <w:bCs/>
                <w:lang w:val="sr-Cyrl-RS"/>
              </w:rPr>
            </w:pPr>
            <w:r w:rsidRPr="00285F9D">
              <w:rPr>
                <w:b/>
                <w:bCs/>
                <w:lang w:val="sr-Cyrl-RS"/>
              </w:rPr>
              <w:t>10</w:t>
            </w:r>
          </w:p>
        </w:tc>
        <w:tc>
          <w:tcPr>
            <w:tcW w:w="1644" w:type="pct"/>
            <w:gridSpan w:val="2"/>
            <w:tcBorders>
              <w:top w:val="single" w:sz="4" w:space="0" w:color="auto"/>
              <w:left w:val="single" w:sz="4" w:space="0" w:color="auto"/>
              <w:bottom w:val="single" w:sz="4" w:space="0" w:color="auto"/>
              <w:right w:val="single" w:sz="4" w:space="0" w:color="auto"/>
            </w:tcBorders>
            <w:vAlign w:val="center"/>
          </w:tcPr>
          <w:p w14:paraId="5490A79A" w14:textId="77777777" w:rsidR="00754BFE" w:rsidRPr="00285F9D" w:rsidRDefault="00754BFE" w:rsidP="005B444F">
            <w:pPr>
              <w:tabs>
                <w:tab w:val="left" w:pos="567"/>
              </w:tabs>
              <w:spacing w:after="60"/>
              <w:rPr>
                <w:i/>
                <w:iCs/>
                <w:lang w:val="sr-Cyrl-RS"/>
              </w:rPr>
            </w:pPr>
            <w:r w:rsidRPr="00285F9D">
              <w:rPr>
                <w:i/>
                <w:iCs/>
                <w:lang w:val="sr-Cyrl-RS"/>
              </w:rPr>
              <w:t>..........</w:t>
            </w:r>
          </w:p>
        </w:tc>
        <w:tc>
          <w:tcPr>
            <w:tcW w:w="681" w:type="pct"/>
            <w:tcBorders>
              <w:top w:val="single" w:sz="4" w:space="0" w:color="auto"/>
              <w:left w:val="single" w:sz="4" w:space="0" w:color="auto"/>
              <w:bottom w:val="single" w:sz="4" w:space="0" w:color="auto"/>
              <w:right w:val="single" w:sz="4" w:space="0" w:color="auto"/>
            </w:tcBorders>
            <w:vAlign w:val="center"/>
          </w:tcPr>
          <w:p w14:paraId="4C7AAAC4" w14:textId="77777777" w:rsidR="00754BFE" w:rsidRPr="00285F9D" w:rsidRDefault="00754BFE" w:rsidP="005B444F">
            <w:pPr>
              <w:tabs>
                <w:tab w:val="left" w:pos="567"/>
              </w:tabs>
              <w:spacing w:after="60"/>
              <w:rPr>
                <w:i/>
                <w:iCs/>
                <w:lang w:val="sr-Cyrl-RS"/>
              </w:rPr>
            </w:pPr>
          </w:p>
        </w:tc>
      </w:tr>
      <w:tr w:rsidR="00754BFE" w:rsidRPr="00285F9D" w14:paraId="2FD06918" w14:textId="77777777" w:rsidTr="00285F9D">
        <w:trPr>
          <w:trHeight w:val="227"/>
        </w:trPr>
        <w:tc>
          <w:tcPr>
            <w:tcW w:w="1644" w:type="pct"/>
            <w:tcBorders>
              <w:top w:val="single" w:sz="4" w:space="0" w:color="auto"/>
              <w:left w:val="single" w:sz="4" w:space="0" w:color="auto"/>
              <w:bottom w:val="single" w:sz="4" w:space="0" w:color="auto"/>
              <w:right w:val="single" w:sz="4" w:space="0" w:color="auto"/>
            </w:tcBorders>
            <w:vAlign w:val="center"/>
          </w:tcPr>
          <w:p w14:paraId="31DD2D73" w14:textId="77777777" w:rsidR="00754BFE" w:rsidRPr="00285F9D" w:rsidRDefault="00754BFE" w:rsidP="005B444F">
            <w:pPr>
              <w:tabs>
                <w:tab w:val="left" w:pos="567"/>
              </w:tabs>
              <w:spacing w:after="60"/>
              <w:rPr>
                <w:lang w:val="sr-Cyrl-RS"/>
              </w:rPr>
            </w:pPr>
            <w:r w:rsidRPr="00285F9D">
              <w:rPr>
                <w:lang w:val="sr-Cyrl-RS"/>
              </w:rPr>
              <w:t>семинар-и</w:t>
            </w:r>
          </w:p>
        </w:tc>
        <w:tc>
          <w:tcPr>
            <w:tcW w:w="1032" w:type="pct"/>
            <w:tcBorders>
              <w:top w:val="single" w:sz="4" w:space="0" w:color="auto"/>
              <w:left w:val="single" w:sz="4" w:space="0" w:color="auto"/>
              <w:bottom w:val="single" w:sz="4" w:space="0" w:color="auto"/>
              <w:right w:val="single" w:sz="4" w:space="0" w:color="auto"/>
            </w:tcBorders>
            <w:vAlign w:val="center"/>
          </w:tcPr>
          <w:p w14:paraId="0D257031" w14:textId="77777777" w:rsidR="00754BFE" w:rsidRPr="00285F9D" w:rsidRDefault="00754BFE" w:rsidP="005B444F">
            <w:pPr>
              <w:tabs>
                <w:tab w:val="left" w:pos="567"/>
              </w:tabs>
              <w:spacing w:after="60"/>
              <w:rPr>
                <w:b/>
                <w:bCs/>
                <w:lang w:val="sr-Cyrl-RS"/>
              </w:rPr>
            </w:pPr>
            <w:r w:rsidRPr="00285F9D">
              <w:rPr>
                <w:b/>
                <w:bCs/>
                <w:lang w:val="sr-Cyrl-RS"/>
              </w:rPr>
              <w:t>5</w:t>
            </w:r>
          </w:p>
        </w:tc>
        <w:tc>
          <w:tcPr>
            <w:tcW w:w="1644" w:type="pct"/>
            <w:gridSpan w:val="2"/>
            <w:tcBorders>
              <w:top w:val="single" w:sz="4" w:space="0" w:color="auto"/>
              <w:left w:val="single" w:sz="4" w:space="0" w:color="auto"/>
              <w:bottom w:val="single" w:sz="4" w:space="0" w:color="auto"/>
              <w:right w:val="single" w:sz="4" w:space="0" w:color="auto"/>
            </w:tcBorders>
            <w:vAlign w:val="center"/>
          </w:tcPr>
          <w:p w14:paraId="704DD25A" w14:textId="77777777" w:rsidR="00754BFE" w:rsidRPr="00285F9D" w:rsidRDefault="00754BFE" w:rsidP="005B444F">
            <w:pPr>
              <w:tabs>
                <w:tab w:val="left" w:pos="567"/>
              </w:tabs>
              <w:spacing w:after="60"/>
              <w:rPr>
                <w:i/>
                <w:iCs/>
                <w:lang w:val="sr-Cyrl-RS"/>
              </w:rPr>
            </w:pPr>
          </w:p>
        </w:tc>
        <w:tc>
          <w:tcPr>
            <w:tcW w:w="681" w:type="pct"/>
            <w:tcBorders>
              <w:top w:val="single" w:sz="4" w:space="0" w:color="auto"/>
              <w:left w:val="single" w:sz="4" w:space="0" w:color="auto"/>
              <w:bottom w:val="single" w:sz="4" w:space="0" w:color="auto"/>
              <w:right w:val="single" w:sz="4" w:space="0" w:color="auto"/>
            </w:tcBorders>
            <w:vAlign w:val="center"/>
          </w:tcPr>
          <w:p w14:paraId="748BBCA1" w14:textId="77777777" w:rsidR="00754BFE" w:rsidRPr="00285F9D" w:rsidRDefault="00754BFE" w:rsidP="005B444F">
            <w:pPr>
              <w:tabs>
                <w:tab w:val="left" w:pos="567"/>
              </w:tabs>
              <w:spacing w:after="60"/>
              <w:rPr>
                <w:i/>
                <w:iCs/>
                <w:lang w:val="sr-Cyrl-RS"/>
              </w:rPr>
            </w:pPr>
          </w:p>
        </w:tc>
      </w:tr>
      <w:tr w:rsidR="00754BFE" w:rsidRPr="00285F9D" w14:paraId="209695F8"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5C9A41" w14:textId="77777777" w:rsidR="00754BFE" w:rsidRPr="00285F9D" w:rsidRDefault="00754BFE" w:rsidP="005B444F">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54BFE" w:rsidRPr="00285F9D" w14:paraId="50FC30B1"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C040337" w14:textId="77777777" w:rsidR="00754BFE" w:rsidRPr="00285F9D" w:rsidRDefault="00754BFE" w:rsidP="005B444F">
            <w:pPr>
              <w:tabs>
                <w:tab w:val="left" w:pos="567"/>
              </w:tabs>
              <w:spacing w:after="60"/>
              <w:rPr>
                <w:b/>
                <w:bCs/>
                <w:lang w:val="sr-Cyrl-RS"/>
              </w:rPr>
            </w:pPr>
            <w:r w:rsidRPr="00285F9D">
              <w:rPr>
                <w:lang w:val="sr-Cyrl-RS"/>
              </w:rPr>
              <w:t>*максимална дужина 1 страница А4 формата</w:t>
            </w:r>
          </w:p>
        </w:tc>
      </w:tr>
    </w:tbl>
    <w:p w14:paraId="75E4DCBA" w14:textId="197EC541" w:rsidR="004F78DF" w:rsidRDefault="004F78DF" w:rsidP="004F78DF">
      <w:pPr>
        <w:rPr>
          <w:lang w:val="sr-Cyrl-RS"/>
        </w:rPr>
      </w:pPr>
    </w:p>
    <w:p w14:paraId="2F620B4E" w14:textId="5F588E1E" w:rsidR="00285F9D" w:rsidRDefault="00285F9D" w:rsidP="004F78DF">
      <w:pPr>
        <w:rPr>
          <w:lang w:val="sr-Cyrl-RS"/>
        </w:rPr>
      </w:pPr>
    </w:p>
    <w:p w14:paraId="63510C7B" w14:textId="3758C6FE" w:rsidR="00285F9D" w:rsidRDefault="00285F9D" w:rsidP="004F78DF">
      <w:pPr>
        <w:rPr>
          <w:lang w:val="sr-Cyrl-RS"/>
        </w:rPr>
      </w:pPr>
    </w:p>
    <w:p w14:paraId="63D6BEDC" w14:textId="77777777" w:rsidR="00285F9D" w:rsidRPr="00285F9D" w:rsidRDefault="00285F9D" w:rsidP="004F78DF">
      <w:pPr>
        <w:rPr>
          <w:lang w:val="sr-Cyrl-RS"/>
        </w:rPr>
      </w:pPr>
    </w:p>
    <w:p w14:paraId="7B033F7D"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1923"/>
        <w:gridCol w:w="1114"/>
        <w:gridCol w:w="1981"/>
        <w:gridCol w:w="1293"/>
      </w:tblGrid>
      <w:tr w:rsidR="00754BFE" w:rsidRPr="00285F9D" w14:paraId="1C7AE1DD" w14:textId="77777777" w:rsidTr="00285F9D">
        <w:trPr>
          <w:trHeight w:val="227"/>
        </w:trPr>
        <w:tc>
          <w:tcPr>
            <w:tcW w:w="5000" w:type="pct"/>
            <w:gridSpan w:val="5"/>
            <w:vAlign w:val="center"/>
          </w:tcPr>
          <w:p w14:paraId="4E07CE1C" w14:textId="4064EDCA" w:rsidR="00754BFE" w:rsidRPr="00285F9D" w:rsidRDefault="00754BFE" w:rsidP="005B444F">
            <w:pPr>
              <w:tabs>
                <w:tab w:val="left" w:pos="567"/>
              </w:tabs>
              <w:spacing w:after="60"/>
              <w:rPr>
                <w:b/>
                <w:bCs/>
                <w:lang w:val="sr-Cyrl-RS"/>
              </w:rPr>
            </w:pPr>
            <w:r w:rsidRPr="00285F9D">
              <w:rPr>
                <w:b/>
                <w:bCs/>
                <w:lang w:val="sr-Cyrl-RS"/>
              </w:rPr>
              <w:lastRenderedPageBreak/>
              <w:t xml:space="preserve">Студијски програм : </w:t>
            </w:r>
            <w:r w:rsidRPr="00285F9D">
              <w:rPr>
                <w:bCs/>
                <w:lang w:val="sr-Cyrl-RS"/>
              </w:rPr>
              <w:t>Мастер академске студије права</w:t>
            </w:r>
          </w:p>
        </w:tc>
      </w:tr>
      <w:tr w:rsidR="00754BFE" w:rsidRPr="00285F9D" w14:paraId="3DDC6473" w14:textId="77777777" w:rsidTr="00285F9D">
        <w:trPr>
          <w:trHeight w:val="227"/>
        </w:trPr>
        <w:tc>
          <w:tcPr>
            <w:tcW w:w="5000" w:type="pct"/>
            <w:gridSpan w:val="5"/>
            <w:vAlign w:val="center"/>
          </w:tcPr>
          <w:p w14:paraId="31379F06" w14:textId="77777777" w:rsidR="00754BFE" w:rsidRPr="00285F9D" w:rsidRDefault="00754BFE" w:rsidP="005B444F">
            <w:pPr>
              <w:tabs>
                <w:tab w:val="left" w:pos="567"/>
              </w:tabs>
              <w:spacing w:after="60"/>
              <w:rPr>
                <w:lang w:val="sr-Cyrl-RS"/>
              </w:rPr>
            </w:pPr>
            <w:r w:rsidRPr="00285F9D">
              <w:rPr>
                <w:b/>
                <w:bCs/>
                <w:lang w:val="sr-Cyrl-RS"/>
              </w:rPr>
              <w:t xml:space="preserve">Назив предмета: </w:t>
            </w:r>
            <w:bookmarkStart w:id="41" w:name="EКОНОМСКАПОЛИТИКА"/>
            <w:r w:rsidRPr="00285F9D">
              <w:rPr>
                <w:b/>
                <w:bCs/>
                <w:lang w:val="sr-Cyrl-RS"/>
              </w:rPr>
              <w:fldChar w:fldCharType="begin"/>
            </w:r>
            <w:r w:rsidRPr="00285F9D">
              <w:rPr>
                <w:b/>
                <w:bCs/>
                <w:lang w:val="sr-Cyrl-RS"/>
              </w:rPr>
              <w:instrText xml:space="preserve"> HYPERLINK  \l "M6" </w:instrText>
            </w:r>
            <w:r w:rsidRPr="00285F9D">
              <w:rPr>
                <w:b/>
                <w:bCs/>
                <w:lang w:val="sr-Cyrl-RS"/>
              </w:rPr>
              <w:fldChar w:fldCharType="separate"/>
            </w:r>
            <w:r w:rsidRPr="00285F9D">
              <w:rPr>
                <w:rStyle w:val="Hyperlink"/>
                <w:b/>
                <w:bCs/>
                <w:lang w:val="sr-Cyrl-RS"/>
              </w:rPr>
              <w:t>EКОНОМСКА ПОЛИТИКА</w:t>
            </w:r>
            <w:bookmarkEnd w:id="41"/>
            <w:r w:rsidRPr="00285F9D">
              <w:rPr>
                <w:b/>
                <w:bCs/>
                <w:lang w:val="sr-Cyrl-RS"/>
              </w:rPr>
              <w:fldChar w:fldCharType="end"/>
            </w:r>
          </w:p>
        </w:tc>
      </w:tr>
      <w:tr w:rsidR="00754BFE" w:rsidRPr="00285F9D" w14:paraId="4E345969" w14:textId="77777777" w:rsidTr="00285F9D">
        <w:trPr>
          <w:trHeight w:val="227"/>
        </w:trPr>
        <w:tc>
          <w:tcPr>
            <w:tcW w:w="5000" w:type="pct"/>
            <w:gridSpan w:val="5"/>
            <w:vAlign w:val="center"/>
          </w:tcPr>
          <w:p w14:paraId="4B065D41" w14:textId="77777777" w:rsidR="00754BFE" w:rsidRPr="00285F9D" w:rsidRDefault="00754BFE" w:rsidP="005B444F">
            <w:pPr>
              <w:tabs>
                <w:tab w:val="left" w:pos="567"/>
              </w:tabs>
              <w:spacing w:after="60"/>
              <w:rPr>
                <w:b/>
                <w:bCs/>
                <w:lang w:val="sr-Cyrl-RS"/>
              </w:rPr>
            </w:pPr>
            <w:r w:rsidRPr="00285F9D">
              <w:rPr>
                <w:b/>
                <w:bCs/>
                <w:lang w:val="sr-Cyrl-RS"/>
              </w:rPr>
              <w:t>Н</w:t>
            </w:r>
            <w:r w:rsidR="00223553" w:rsidRPr="00285F9D">
              <w:rPr>
                <w:b/>
                <w:bCs/>
                <w:lang w:val="sr-Cyrl-RS"/>
              </w:rPr>
              <w:t xml:space="preserve">аставник: </w:t>
            </w:r>
            <w:r w:rsidRPr="00285F9D">
              <w:rPr>
                <w:b/>
                <w:bCs/>
                <w:lang w:val="sr-Cyrl-RS"/>
              </w:rPr>
              <w:t>проф. др Јасмина Лабудовић Станковић</w:t>
            </w:r>
          </w:p>
        </w:tc>
      </w:tr>
      <w:tr w:rsidR="00754BFE" w:rsidRPr="00285F9D" w14:paraId="24DB0A3B" w14:textId="77777777" w:rsidTr="00285F9D">
        <w:trPr>
          <w:trHeight w:val="227"/>
        </w:trPr>
        <w:tc>
          <w:tcPr>
            <w:tcW w:w="5000" w:type="pct"/>
            <w:gridSpan w:val="5"/>
            <w:vAlign w:val="center"/>
          </w:tcPr>
          <w:p w14:paraId="4956DFF8" w14:textId="77777777" w:rsidR="00754BFE" w:rsidRPr="00285F9D" w:rsidRDefault="00754BFE" w:rsidP="005B444F">
            <w:pPr>
              <w:tabs>
                <w:tab w:val="left" w:pos="567"/>
              </w:tabs>
              <w:spacing w:after="60"/>
              <w:rPr>
                <w:lang w:val="sr-Cyrl-RS"/>
              </w:rPr>
            </w:pPr>
            <w:r w:rsidRPr="00285F9D">
              <w:rPr>
                <w:b/>
                <w:bCs/>
                <w:lang w:val="sr-Cyrl-RS"/>
              </w:rPr>
              <w:t xml:space="preserve">Статус предмета: </w:t>
            </w:r>
            <w:r w:rsidRPr="00285F9D">
              <w:rPr>
                <w:bCs/>
                <w:lang w:val="sr-Cyrl-RS"/>
              </w:rPr>
              <w:t>обавезни</w:t>
            </w:r>
          </w:p>
        </w:tc>
      </w:tr>
      <w:tr w:rsidR="00754BFE" w:rsidRPr="00285F9D" w14:paraId="4556A4B7" w14:textId="77777777" w:rsidTr="00285F9D">
        <w:trPr>
          <w:trHeight w:val="227"/>
        </w:trPr>
        <w:tc>
          <w:tcPr>
            <w:tcW w:w="5000" w:type="pct"/>
            <w:gridSpan w:val="5"/>
            <w:vAlign w:val="center"/>
          </w:tcPr>
          <w:p w14:paraId="02244ACF" w14:textId="77777777" w:rsidR="00754BFE" w:rsidRPr="00285F9D" w:rsidRDefault="00754BFE" w:rsidP="005B444F">
            <w:pPr>
              <w:tabs>
                <w:tab w:val="left" w:pos="567"/>
              </w:tabs>
              <w:spacing w:after="60"/>
              <w:rPr>
                <w:lang w:val="sr-Cyrl-RS"/>
              </w:rPr>
            </w:pPr>
            <w:r w:rsidRPr="00285F9D">
              <w:rPr>
                <w:b/>
                <w:bCs/>
                <w:lang w:val="sr-Cyrl-RS"/>
              </w:rPr>
              <w:t>Број ЕСПБ: 9</w:t>
            </w:r>
          </w:p>
        </w:tc>
      </w:tr>
      <w:tr w:rsidR="00754BFE" w:rsidRPr="00285F9D" w14:paraId="37F43C0F" w14:textId="77777777" w:rsidTr="00285F9D">
        <w:trPr>
          <w:trHeight w:val="227"/>
        </w:trPr>
        <w:tc>
          <w:tcPr>
            <w:tcW w:w="5000" w:type="pct"/>
            <w:gridSpan w:val="5"/>
            <w:vAlign w:val="center"/>
          </w:tcPr>
          <w:p w14:paraId="27F9DF32" w14:textId="77777777" w:rsidR="00754BFE" w:rsidRPr="00285F9D" w:rsidRDefault="00754BFE" w:rsidP="005B444F">
            <w:pPr>
              <w:tabs>
                <w:tab w:val="left" w:pos="567"/>
              </w:tabs>
              <w:spacing w:after="60"/>
              <w:rPr>
                <w:lang w:val="sr-Cyrl-RS"/>
              </w:rPr>
            </w:pPr>
            <w:r w:rsidRPr="00285F9D">
              <w:rPr>
                <w:b/>
                <w:bCs/>
                <w:lang w:val="sr-Cyrl-RS"/>
              </w:rPr>
              <w:t>Услов: нема</w:t>
            </w:r>
          </w:p>
        </w:tc>
      </w:tr>
      <w:tr w:rsidR="00754BFE" w:rsidRPr="00285F9D" w14:paraId="2F05E8D1" w14:textId="77777777" w:rsidTr="00285F9D">
        <w:trPr>
          <w:trHeight w:val="227"/>
        </w:trPr>
        <w:tc>
          <w:tcPr>
            <w:tcW w:w="5000" w:type="pct"/>
            <w:gridSpan w:val="5"/>
            <w:vAlign w:val="center"/>
          </w:tcPr>
          <w:p w14:paraId="2FB0DC73" w14:textId="4297E5E9" w:rsidR="00754BFE" w:rsidRPr="00285F9D" w:rsidRDefault="00754BFE" w:rsidP="005B444F">
            <w:pPr>
              <w:tabs>
                <w:tab w:val="left" w:pos="567"/>
              </w:tabs>
              <w:spacing w:after="60"/>
              <w:jc w:val="both"/>
              <w:rPr>
                <w:b/>
                <w:bCs/>
                <w:lang w:val="sr-Cyrl-RS"/>
              </w:rPr>
            </w:pPr>
            <w:r w:rsidRPr="00285F9D">
              <w:rPr>
                <w:b/>
                <w:bCs/>
                <w:lang w:val="sr-Cyrl-RS"/>
              </w:rPr>
              <w:t>Циљ предмета</w:t>
            </w:r>
            <w:r w:rsidRPr="00285F9D">
              <w:rPr>
                <w:lang w:val="sr-Cyrl-RS"/>
              </w:rPr>
              <w:t xml:space="preserve"> Циљ је да се развију способности у сагледавању економских функције државе и њене интеревенције у привреди у складу са модерним правцима, односно тенденцијама економске политике као научне дисциплине, као и овладавање методима, поступцима и процесима истраживања макроекономских категорија. Предмет Економска политика методолошки и садржајно постављен је тако да студентима мастер академских студија омогући </w:t>
            </w:r>
            <w:r w:rsidR="00285F9D" w:rsidRPr="00285F9D">
              <w:rPr>
                <w:lang w:val="sr-Cyrl-RS"/>
              </w:rPr>
              <w:t>овладавање</w:t>
            </w:r>
            <w:r w:rsidRPr="00285F9D">
              <w:rPr>
                <w:lang w:val="sr-Cyrl-RS"/>
              </w:rPr>
              <w:t xml:space="preserve"> специфичним вештинама потребним за развој каријере у различитим гранама привреде, али и државних институција.</w:t>
            </w:r>
          </w:p>
        </w:tc>
      </w:tr>
      <w:tr w:rsidR="00754BFE" w:rsidRPr="00285F9D" w14:paraId="6C1D0091" w14:textId="77777777" w:rsidTr="00285F9D">
        <w:trPr>
          <w:trHeight w:val="227"/>
        </w:trPr>
        <w:tc>
          <w:tcPr>
            <w:tcW w:w="5000" w:type="pct"/>
            <w:gridSpan w:val="5"/>
            <w:vAlign w:val="center"/>
          </w:tcPr>
          <w:p w14:paraId="10C166E1" w14:textId="77777777" w:rsidR="00754BFE" w:rsidRPr="00285F9D" w:rsidRDefault="00754BFE" w:rsidP="005B444F">
            <w:pPr>
              <w:tabs>
                <w:tab w:val="left" w:pos="567"/>
              </w:tabs>
              <w:spacing w:after="60"/>
              <w:rPr>
                <w:b/>
                <w:bCs/>
                <w:lang w:val="sr-Cyrl-RS"/>
              </w:rPr>
            </w:pPr>
            <w:r w:rsidRPr="00285F9D">
              <w:rPr>
                <w:b/>
                <w:bCs/>
                <w:lang w:val="sr-Cyrl-RS"/>
              </w:rPr>
              <w:t>Исход предмета:</w:t>
            </w:r>
          </w:p>
          <w:p w14:paraId="66948E1E" w14:textId="15D7F032" w:rsidR="00754BFE" w:rsidRPr="00285F9D" w:rsidRDefault="00754BFE" w:rsidP="005B444F">
            <w:pPr>
              <w:tabs>
                <w:tab w:val="left" w:pos="567"/>
              </w:tabs>
              <w:spacing w:after="60"/>
              <w:jc w:val="both"/>
              <w:rPr>
                <w:b/>
                <w:bCs/>
                <w:lang w:val="sr-Cyrl-RS"/>
              </w:rPr>
            </w:pPr>
            <w:r w:rsidRPr="00285F9D">
              <w:rPr>
                <w:lang w:val="sr-Cyrl-RS"/>
              </w:rPr>
              <w:t xml:space="preserve">Мастер студенти ће: 1) стећи знања о акцији економске </w:t>
            </w:r>
            <w:r w:rsidR="00285F9D" w:rsidRPr="00285F9D">
              <w:rPr>
                <w:lang w:val="sr-Cyrl-RS"/>
              </w:rPr>
              <w:t>политике</w:t>
            </w:r>
            <w:r w:rsidRPr="00285F9D">
              <w:rPr>
                <w:lang w:val="sr-Cyrl-RS"/>
              </w:rPr>
              <w:t xml:space="preserve"> и њеном утицају на економско, социјално и политичко поље друштвене стварности; 2) разумеће економске функције државе; 3) овладати богатим појмовним апаратом о односу </w:t>
            </w:r>
            <w:r w:rsidR="00285F9D" w:rsidRPr="00285F9D">
              <w:rPr>
                <w:lang w:val="sr-Cyrl-RS"/>
              </w:rPr>
              <w:t>економске</w:t>
            </w:r>
            <w:r w:rsidRPr="00285F9D">
              <w:rPr>
                <w:lang w:val="sr-Cyrl-RS"/>
              </w:rPr>
              <w:t xml:space="preserve"> политике и правног система; 4) имаће у рукама способност систематичног приступа макроекономским проблемима и понудиће критичке и аналитичке одговоре у делу који се односи на вођење конкретне економске политике; 5) владаће кључним терминима, појмовима и макроекономским категоријама.</w:t>
            </w:r>
          </w:p>
        </w:tc>
      </w:tr>
      <w:tr w:rsidR="00754BFE" w:rsidRPr="00285F9D" w14:paraId="6A46FA3E" w14:textId="77777777" w:rsidTr="00285F9D">
        <w:trPr>
          <w:trHeight w:val="227"/>
        </w:trPr>
        <w:tc>
          <w:tcPr>
            <w:tcW w:w="5000" w:type="pct"/>
            <w:gridSpan w:val="5"/>
            <w:vAlign w:val="center"/>
          </w:tcPr>
          <w:p w14:paraId="2FABBB8E" w14:textId="15B008E8" w:rsidR="00754BFE" w:rsidRPr="00285F9D" w:rsidRDefault="00754BFE" w:rsidP="005B444F">
            <w:pPr>
              <w:tabs>
                <w:tab w:val="left" w:pos="567"/>
              </w:tabs>
              <w:spacing w:after="60"/>
              <w:jc w:val="both"/>
              <w:rPr>
                <w:bCs/>
                <w:lang w:val="sr-Cyrl-RS"/>
              </w:rPr>
            </w:pPr>
            <w:r w:rsidRPr="00285F9D">
              <w:rPr>
                <w:b/>
                <w:bCs/>
                <w:lang w:val="sr-Cyrl-RS"/>
              </w:rPr>
              <w:t>Садржај предмета:</w:t>
            </w:r>
            <w:r w:rsidRPr="00285F9D">
              <w:rPr>
                <w:bCs/>
                <w:lang w:val="sr-Cyrl-RS"/>
              </w:rPr>
              <w:t xml:space="preserve"> појам економске политике; доктрине економске политике; тржишна сцена; субјекти економске политике; циљеви и </w:t>
            </w:r>
            <w:r w:rsidR="00285F9D" w:rsidRPr="00285F9D">
              <w:rPr>
                <w:bCs/>
                <w:lang w:val="sr-Cyrl-RS"/>
              </w:rPr>
              <w:t>инструменти</w:t>
            </w:r>
            <w:r w:rsidRPr="00285F9D">
              <w:rPr>
                <w:bCs/>
                <w:lang w:val="sr-Cyrl-RS"/>
              </w:rPr>
              <w:t xml:space="preserve"> економске политике; економски агрегати; макроекономска равнотежа; трошкови; тражња и понуда; тржишне структуре; монетарна и кредитна политика; инфлација; економска сарадња са светом; политика економског развоја; политика регионалног развоја; инвестициона политика</w:t>
            </w:r>
          </w:p>
        </w:tc>
      </w:tr>
      <w:tr w:rsidR="00754BFE" w:rsidRPr="00285F9D" w14:paraId="43FFF9B6" w14:textId="77777777" w:rsidTr="00285F9D">
        <w:trPr>
          <w:trHeight w:val="227"/>
        </w:trPr>
        <w:tc>
          <w:tcPr>
            <w:tcW w:w="5000" w:type="pct"/>
            <w:gridSpan w:val="5"/>
            <w:vAlign w:val="center"/>
          </w:tcPr>
          <w:p w14:paraId="3FFB1D8D" w14:textId="77777777" w:rsidR="00754BFE" w:rsidRPr="00285F9D" w:rsidRDefault="00754BFE" w:rsidP="005B444F">
            <w:pPr>
              <w:tabs>
                <w:tab w:val="left" w:pos="567"/>
              </w:tabs>
              <w:spacing w:after="60"/>
              <w:rPr>
                <w:bCs/>
                <w:lang w:val="sr-Cyrl-RS"/>
              </w:rPr>
            </w:pPr>
            <w:r w:rsidRPr="00285F9D">
              <w:rPr>
                <w:b/>
                <w:bCs/>
                <w:lang w:val="sr-Cyrl-RS"/>
              </w:rPr>
              <w:t xml:space="preserve">Литература: </w:t>
            </w:r>
            <w:r w:rsidRPr="00285F9D">
              <w:rPr>
                <w:bCs/>
                <w:lang w:val="sr-Cyrl-RS"/>
              </w:rPr>
              <w:t xml:space="preserve">David Dašić, Sveto Purić, Ekonomska politika - makro i mikro aspekti, Komino trade, Kraljevo, 2003 </w:t>
            </w:r>
          </w:p>
          <w:p w14:paraId="1FA97BD2" w14:textId="77777777" w:rsidR="00754BFE" w:rsidRPr="00285F9D" w:rsidRDefault="00754BFE" w:rsidP="005B444F">
            <w:pPr>
              <w:tabs>
                <w:tab w:val="left" w:pos="567"/>
              </w:tabs>
              <w:spacing w:after="60"/>
              <w:rPr>
                <w:lang w:val="sr-Cyrl-RS"/>
              </w:rPr>
            </w:pPr>
            <w:r w:rsidRPr="00285F9D">
              <w:rPr>
                <w:bCs/>
                <w:lang w:val="sr-Cyrl-RS"/>
              </w:rPr>
              <w:t>Sveto Purić, Мakroekonomska politika</w:t>
            </w:r>
            <w:r w:rsidRPr="00285F9D">
              <w:rPr>
                <w:lang w:val="sr-Cyrl-RS"/>
              </w:rPr>
              <w:t>, IŠ Stručna knjiga, Beograd, 1995</w:t>
            </w:r>
            <w:r w:rsidRPr="00285F9D">
              <w:rPr>
                <w:b/>
                <w:color w:val="000000"/>
                <w:shd w:val="clear" w:color="auto" w:fill="FFFAF0"/>
                <w:lang w:val="sr-Cyrl-RS"/>
              </w:rPr>
              <w:t xml:space="preserve"> </w:t>
            </w:r>
          </w:p>
        </w:tc>
      </w:tr>
      <w:tr w:rsidR="00754BFE" w:rsidRPr="00285F9D" w14:paraId="78135CD1" w14:textId="77777777" w:rsidTr="00285F9D">
        <w:trPr>
          <w:trHeight w:val="227"/>
        </w:trPr>
        <w:tc>
          <w:tcPr>
            <w:tcW w:w="1623" w:type="pct"/>
            <w:vAlign w:val="center"/>
          </w:tcPr>
          <w:p w14:paraId="4E1B8D76" w14:textId="77777777" w:rsidR="00754BFE" w:rsidRPr="00285F9D" w:rsidRDefault="00754BFE" w:rsidP="005B444F">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1625" w:type="pct"/>
            <w:gridSpan w:val="2"/>
            <w:vAlign w:val="center"/>
          </w:tcPr>
          <w:p w14:paraId="120ED99D" w14:textId="77777777" w:rsidR="00754BFE" w:rsidRPr="00285F9D" w:rsidRDefault="00754BFE" w:rsidP="005B444F">
            <w:pPr>
              <w:tabs>
                <w:tab w:val="left" w:pos="567"/>
              </w:tabs>
              <w:spacing w:after="60"/>
              <w:rPr>
                <w:b/>
                <w:bCs/>
                <w:lang w:val="sr-Cyrl-RS"/>
              </w:rPr>
            </w:pPr>
            <w:r w:rsidRPr="00285F9D">
              <w:rPr>
                <w:b/>
                <w:lang w:val="sr-Cyrl-RS"/>
              </w:rPr>
              <w:t>Теоријска настава: 3х15=45</w:t>
            </w:r>
          </w:p>
        </w:tc>
        <w:tc>
          <w:tcPr>
            <w:tcW w:w="1752" w:type="pct"/>
            <w:gridSpan w:val="2"/>
            <w:vAlign w:val="center"/>
          </w:tcPr>
          <w:p w14:paraId="5EBF052B" w14:textId="77777777" w:rsidR="00754BFE" w:rsidRPr="00285F9D" w:rsidRDefault="00754BFE" w:rsidP="005B444F">
            <w:pPr>
              <w:tabs>
                <w:tab w:val="left" w:pos="567"/>
              </w:tabs>
              <w:spacing w:after="60"/>
              <w:rPr>
                <w:b/>
                <w:lang w:val="sr-Cyrl-RS"/>
              </w:rPr>
            </w:pPr>
            <w:r w:rsidRPr="00285F9D">
              <w:rPr>
                <w:b/>
                <w:lang w:val="sr-Cyrl-RS"/>
              </w:rPr>
              <w:t>Практична настава: 2х15 =30</w:t>
            </w:r>
          </w:p>
          <w:p w14:paraId="6136381B" w14:textId="77777777" w:rsidR="00754BFE" w:rsidRPr="00285F9D" w:rsidRDefault="00754BFE" w:rsidP="005B444F">
            <w:pPr>
              <w:tabs>
                <w:tab w:val="left" w:pos="567"/>
              </w:tabs>
              <w:spacing w:after="60"/>
              <w:rPr>
                <w:b/>
                <w:bCs/>
                <w:lang w:val="sr-Cyrl-RS"/>
              </w:rPr>
            </w:pPr>
            <w:r w:rsidRPr="00285F9D">
              <w:rPr>
                <w:b/>
                <w:lang w:val="sr-Cyrl-RS"/>
              </w:rPr>
              <w:t>Студијски истраживачки рад 2х15=30</w:t>
            </w:r>
          </w:p>
        </w:tc>
      </w:tr>
      <w:tr w:rsidR="00754BFE" w:rsidRPr="00285F9D" w14:paraId="2A9133F0" w14:textId="77777777" w:rsidTr="00285F9D">
        <w:trPr>
          <w:trHeight w:val="227"/>
        </w:trPr>
        <w:tc>
          <w:tcPr>
            <w:tcW w:w="5000" w:type="pct"/>
            <w:gridSpan w:val="5"/>
            <w:vAlign w:val="center"/>
          </w:tcPr>
          <w:p w14:paraId="19DCA52E" w14:textId="77777777" w:rsidR="00754BFE" w:rsidRPr="00285F9D" w:rsidRDefault="00754BFE" w:rsidP="005B444F">
            <w:pPr>
              <w:tabs>
                <w:tab w:val="left" w:pos="567"/>
              </w:tabs>
              <w:spacing w:after="60"/>
              <w:rPr>
                <w:b/>
                <w:bCs/>
                <w:lang w:val="sr-Cyrl-RS"/>
              </w:rPr>
            </w:pPr>
            <w:r w:rsidRPr="00285F9D">
              <w:rPr>
                <w:b/>
                <w:bCs/>
                <w:lang w:val="sr-Cyrl-RS"/>
              </w:rPr>
              <w:t>Методе извођења наставе:</w:t>
            </w:r>
          </w:p>
          <w:p w14:paraId="40B994E0" w14:textId="77777777" w:rsidR="00754BFE" w:rsidRPr="00285F9D" w:rsidRDefault="00754BFE" w:rsidP="005B444F">
            <w:pPr>
              <w:tabs>
                <w:tab w:val="left" w:pos="567"/>
              </w:tabs>
              <w:spacing w:after="60"/>
              <w:rPr>
                <w:lang w:val="sr-Cyrl-RS"/>
              </w:rPr>
            </w:pPr>
            <w:r w:rsidRPr="00285F9D">
              <w:rPr>
                <w:lang w:val="sr-Cyrl-RS"/>
              </w:rPr>
              <w:t xml:space="preserve">Предавања, Вежбе, </w:t>
            </w:r>
            <w:r w:rsidRPr="00285F9D">
              <w:rPr>
                <w:i/>
                <w:lang w:val="sr-Cyrl-RS"/>
              </w:rPr>
              <w:t>Power point</w:t>
            </w:r>
            <w:r w:rsidRPr="00285F9D">
              <w:rPr>
                <w:lang w:val="sr-Cyrl-RS"/>
              </w:rPr>
              <w:t xml:space="preserve"> презентације, </w:t>
            </w:r>
            <w:r w:rsidRPr="00285F9D">
              <w:rPr>
                <w:i/>
                <w:lang w:val="sr-Cyrl-RS"/>
              </w:rPr>
              <w:t>Case stady</w:t>
            </w:r>
            <w:r w:rsidRPr="00285F9D">
              <w:rPr>
                <w:lang w:val="sr-Cyrl-RS"/>
              </w:rPr>
              <w:t xml:space="preserve"> ,Часови семинара (презентација и дискусија семинарских радова студената), Индивидуалне консултације, Истраживачки рад (рад студената у истраживачким групама) </w:t>
            </w:r>
          </w:p>
        </w:tc>
      </w:tr>
      <w:tr w:rsidR="00754BFE" w:rsidRPr="00285F9D" w14:paraId="620B492B" w14:textId="77777777" w:rsidTr="00285F9D">
        <w:trPr>
          <w:trHeight w:val="227"/>
        </w:trPr>
        <w:tc>
          <w:tcPr>
            <w:tcW w:w="5000" w:type="pct"/>
            <w:gridSpan w:val="5"/>
            <w:vAlign w:val="center"/>
          </w:tcPr>
          <w:p w14:paraId="1F823A82" w14:textId="77777777" w:rsidR="00754BFE" w:rsidRPr="00285F9D" w:rsidRDefault="00754BFE" w:rsidP="005B444F">
            <w:pPr>
              <w:tabs>
                <w:tab w:val="left" w:pos="567"/>
              </w:tabs>
              <w:spacing w:after="60"/>
              <w:rPr>
                <w:b/>
                <w:bCs/>
                <w:lang w:val="sr-Cyrl-RS"/>
              </w:rPr>
            </w:pPr>
            <w:r w:rsidRPr="00285F9D">
              <w:rPr>
                <w:b/>
                <w:bCs/>
                <w:lang w:val="sr-Cyrl-RS"/>
              </w:rPr>
              <w:t>Оцена  знања (максимални број поена 100)</w:t>
            </w:r>
          </w:p>
        </w:tc>
      </w:tr>
      <w:tr w:rsidR="00754BFE" w:rsidRPr="00285F9D" w14:paraId="452B6B5A" w14:textId="77777777" w:rsidTr="00285F9D">
        <w:trPr>
          <w:trHeight w:val="227"/>
        </w:trPr>
        <w:tc>
          <w:tcPr>
            <w:tcW w:w="1623" w:type="pct"/>
            <w:vAlign w:val="center"/>
          </w:tcPr>
          <w:p w14:paraId="6602DC72" w14:textId="77777777" w:rsidR="00754BFE" w:rsidRPr="00285F9D" w:rsidRDefault="00754BFE" w:rsidP="005B444F">
            <w:pPr>
              <w:tabs>
                <w:tab w:val="left" w:pos="567"/>
              </w:tabs>
              <w:spacing w:after="60"/>
              <w:rPr>
                <w:b/>
                <w:iCs/>
                <w:lang w:val="sr-Cyrl-RS"/>
              </w:rPr>
            </w:pPr>
            <w:r w:rsidRPr="00285F9D">
              <w:rPr>
                <w:b/>
                <w:iCs/>
                <w:lang w:val="sr-Cyrl-RS"/>
              </w:rPr>
              <w:t>Предиспитне обавезе</w:t>
            </w:r>
          </w:p>
        </w:tc>
        <w:tc>
          <w:tcPr>
            <w:tcW w:w="1029" w:type="pct"/>
            <w:vAlign w:val="center"/>
          </w:tcPr>
          <w:p w14:paraId="16CFFBDA" w14:textId="77777777" w:rsidR="00754BFE" w:rsidRPr="00285F9D" w:rsidRDefault="00754BFE" w:rsidP="005B444F">
            <w:pPr>
              <w:tabs>
                <w:tab w:val="left" w:pos="567"/>
              </w:tabs>
              <w:spacing w:after="60"/>
              <w:rPr>
                <w:lang w:val="sr-Cyrl-RS"/>
              </w:rPr>
            </w:pPr>
            <w:r w:rsidRPr="00285F9D">
              <w:rPr>
                <w:lang w:val="sr-Cyrl-RS"/>
              </w:rPr>
              <w:t>поена</w:t>
            </w:r>
          </w:p>
          <w:p w14:paraId="43FD8607" w14:textId="77777777" w:rsidR="00754BFE" w:rsidRPr="00285F9D" w:rsidRDefault="00754BFE" w:rsidP="005B444F">
            <w:pPr>
              <w:tabs>
                <w:tab w:val="left" w:pos="567"/>
              </w:tabs>
              <w:spacing w:after="60"/>
              <w:rPr>
                <w:b/>
                <w:bCs/>
                <w:lang w:val="sr-Cyrl-RS"/>
              </w:rPr>
            </w:pPr>
          </w:p>
        </w:tc>
        <w:tc>
          <w:tcPr>
            <w:tcW w:w="1656" w:type="pct"/>
            <w:gridSpan w:val="2"/>
            <w:shd w:val="clear" w:color="auto" w:fill="auto"/>
            <w:vAlign w:val="center"/>
          </w:tcPr>
          <w:p w14:paraId="700B9E58" w14:textId="77777777" w:rsidR="00754BFE" w:rsidRPr="00285F9D" w:rsidRDefault="00754BFE" w:rsidP="005B444F">
            <w:pPr>
              <w:tabs>
                <w:tab w:val="left" w:pos="567"/>
              </w:tabs>
              <w:spacing w:after="60"/>
              <w:rPr>
                <w:b/>
                <w:bCs/>
                <w:lang w:val="sr-Cyrl-RS"/>
              </w:rPr>
            </w:pPr>
            <w:r w:rsidRPr="00285F9D">
              <w:rPr>
                <w:b/>
                <w:iCs/>
                <w:lang w:val="sr-Cyrl-RS"/>
              </w:rPr>
              <w:t xml:space="preserve">Завршни испит </w:t>
            </w:r>
          </w:p>
        </w:tc>
        <w:tc>
          <w:tcPr>
            <w:tcW w:w="691" w:type="pct"/>
            <w:shd w:val="clear" w:color="auto" w:fill="auto"/>
            <w:vAlign w:val="center"/>
          </w:tcPr>
          <w:p w14:paraId="08C69414" w14:textId="77777777" w:rsidR="00754BFE" w:rsidRPr="00285F9D" w:rsidRDefault="00754BFE" w:rsidP="005B444F">
            <w:pPr>
              <w:tabs>
                <w:tab w:val="left" w:pos="567"/>
              </w:tabs>
              <w:spacing w:after="60"/>
              <w:rPr>
                <w:b/>
                <w:bCs/>
                <w:lang w:val="sr-Cyrl-RS"/>
              </w:rPr>
            </w:pPr>
            <w:r w:rsidRPr="00285F9D">
              <w:rPr>
                <w:lang w:val="sr-Cyrl-RS"/>
              </w:rPr>
              <w:t>поена</w:t>
            </w:r>
          </w:p>
        </w:tc>
      </w:tr>
      <w:tr w:rsidR="00754BFE" w:rsidRPr="00285F9D" w14:paraId="4838B133" w14:textId="77777777" w:rsidTr="00285F9D">
        <w:trPr>
          <w:trHeight w:val="227"/>
        </w:trPr>
        <w:tc>
          <w:tcPr>
            <w:tcW w:w="1623" w:type="pct"/>
            <w:vAlign w:val="center"/>
          </w:tcPr>
          <w:p w14:paraId="2DC23C5B" w14:textId="77777777" w:rsidR="00754BFE" w:rsidRPr="00285F9D" w:rsidRDefault="00754BFE" w:rsidP="005B444F">
            <w:pPr>
              <w:tabs>
                <w:tab w:val="left" w:pos="567"/>
              </w:tabs>
              <w:spacing w:after="60"/>
              <w:rPr>
                <w:i/>
                <w:iCs/>
                <w:lang w:val="sr-Cyrl-RS"/>
              </w:rPr>
            </w:pPr>
            <w:r w:rsidRPr="00285F9D">
              <w:rPr>
                <w:lang w:val="sr-Cyrl-RS"/>
              </w:rPr>
              <w:t>активност у току предавања</w:t>
            </w:r>
          </w:p>
        </w:tc>
        <w:tc>
          <w:tcPr>
            <w:tcW w:w="1029" w:type="pct"/>
            <w:vAlign w:val="center"/>
          </w:tcPr>
          <w:p w14:paraId="0F922EAD" w14:textId="77777777" w:rsidR="00754BFE" w:rsidRPr="00285F9D" w:rsidRDefault="00754BFE" w:rsidP="005B444F">
            <w:pPr>
              <w:tabs>
                <w:tab w:val="left" w:pos="567"/>
              </w:tabs>
              <w:spacing w:after="60"/>
              <w:rPr>
                <w:b/>
                <w:bCs/>
                <w:lang w:val="sr-Cyrl-RS"/>
              </w:rPr>
            </w:pPr>
            <w:r w:rsidRPr="00285F9D">
              <w:rPr>
                <w:b/>
                <w:bCs/>
                <w:lang w:val="sr-Cyrl-RS"/>
              </w:rPr>
              <w:t>15</w:t>
            </w:r>
          </w:p>
        </w:tc>
        <w:tc>
          <w:tcPr>
            <w:tcW w:w="1656" w:type="pct"/>
            <w:gridSpan w:val="2"/>
            <w:shd w:val="clear" w:color="auto" w:fill="auto"/>
            <w:vAlign w:val="center"/>
          </w:tcPr>
          <w:p w14:paraId="76155E7D" w14:textId="77777777" w:rsidR="00754BFE" w:rsidRPr="00285F9D" w:rsidRDefault="00754BFE" w:rsidP="005B444F">
            <w:pPr>
              <w:tabs>
                <w:tab w:val="left" w:pos="567"/>
              </w:tabs>
              <w:spacing w:after="60"/>
              <w:rPr>
                <w:i/>
                <w:iCs/>
                <w:lang w:val="sr-Cyrl-RS"/>
              </w:rPr>
            </w:pPr>
            <w:r w:rsidRPr="00285F9D">
              <w:rPr>
                <w:lang w:val="sr-Cyrl-RS"/>
              </w:rPr>
              <w:t>писмени испит/усмени испит</w:t>
            </w:r>
          </w:p>
        </w:tc>
        <w:tc>
          <w:tcPr>
            <w:tcW w:w="691" w:type="pct"/>
            <w:shd w:val="clear" w:color="auto" w:fill="auto"/>
            <w:vAlign w:val="center"/>
          </w:tcPr>
          <w:p w14:paraId="2CD6D1BB" w14:textId="77777777" w:rsidR="00754BFE" w:rsidRPr="00285F9D" w:rsidRDefault="00754BFE" w:rsidP="005B444F">
            <w:pPr>
              <w:tabs>
                <w:tab w:val="left" w:pos="567"/>
              </w:tabs>
              <w:spacing w:after="60"/>
              <w:rPr>
                <w:iCs/>
                <w:lang w:val="sr-Cyrl-RS"/>
              </w:rPr>
            </w:pPr>
            <w:r w:rsidRPr="00285F9D">
              <w:rPr>
                <w:iCs/>
                <w:lang w:val="sr-Cyrl-RS"/>
              </w:rPr>
              <w:t>50</w:t>
            </w:r>
          </w:p>
        </w:tc>
      </w:tr>
      <w:tr w:rsidR="00754BFE" w:rsidRPr="00285F9D" w14:paraId="51E6C2D0" w14:textId="77777777" w:rsidTr="00285F9D">
        <w:trPr>
          <w:trHeight w:val="227"/>
        </w:trPr>
        <w:tc>
          <w:tcPr>
            <w:tcW w:w="1623" w:type="pct"/>
            <w:vAlign w:val="center"/>
          </w:tcPr>
          <w:p w14:paraId="41F2C932" w14:textId="77777777" w:rsidR="00754BFE" w:rsidRPr="00285F9D" w:rsidRDefault="00754BFE" w:rsidP="005B444F">
            <w:pPr>
              <w:tabs>
                <w:tab w:val="left" w:pos="567"/>
              </w:tabs>
              <w:spacing w:after="60"/>
              <w:rPr>
                <w:i/>
                <w:iCs/>
                <w:lang w:val="sr-Cyrl-RS"/>
              </w:rPr>
            </w:pPr>
            <w:r w:rsidRPr="00285F9D">
              <w:rPr>
                <w:lang w:val="sr-Cyrl-RS"/>
              </w:rPr>
              <w:t>практична настава</w:t>
            </w:r>
          </w:p>
        </w:tc>
        <w:tc>
          <w:tcPr>
            <w:tcW w:w="1029" w:type="pct"/>
            <w:vAlign w:val="center"/>
          </w:tcPr>
          <w:p w14:paraId="1A1D4A93" w14:textId="77777777" w:rsidR="00754BFE" w:rsidRPr="00285F9D" w:rsidRDefault="00754BFE" w:rsidP="005B444F">
            <w:pPr>
              <w:tabs>
                <w:tab w:val="left" w:pos="567"/>
              </w:tabs>
              <w:spacing w:after="60"/>
              <w:rPr>
                <w:b/>
                <w:bCs/>
                <w:lang w:val="sr-Cyrl-RS"/>
              </w:rPr>
            </w:pPr>
            <w:r w:rsidRPr="00285F9D">
              <w:rPr>
                <w:b/>
                <w:bCs/>
                <w:lang w:val="sr-Cyrl-RS"/>
              </w:rPr>
              <w:t>15</w:t>
            </w:r>
          </w:p>
        </w:tc>
        <w:tc>
          <w:tcPr>
            <w:tcW w:w="1656" w:type="pct"/>
            <w:gridSpan w:val="2"/>
            <w:shd w:val="clear" w:color="auto" w:fill="auto"/>
            <w:vAlign w:val="center"/>
          </w:tcPr>
          <w:p w14:paraId="70C2A0D9" w14:textId="77777777" w:rsidR="00754BFE" w:rsidRPr="00285F9D" w:rsidRDefault="00754BFE" w:rsidP="005B444F">
            <w:pPr>
              <w:tabs>
                <w:tab w:val="left" w:pos="567"/>
              </w:tabs>
              <w:spacing w:after="60"/>
              <w:rPr>
                <w:i/>
                <w:iCs/>
                <w:lang w:val="sr-Cyrl-RS"/>
              </w:rPr>
            </w:pPr>
          </w:p>
        </w:tc>
        <w:tc>
          <w:tcPr>
            <w:tcW w:w="691" w:type="pct"/>
            <w:shd w:val="clear" w:color="auto" w:fill="auto"/>
            <w:vAlign w:val="center"/>
          </w:tcPr>
          <w:p w14:paraId="75A18E8E" w14:textId="77777777" w:rsidR="00754BFE" w:rsidRPr="00285F9D" w:rsidRDefault="00754BFE" w:rsidP="005B444F">
            <w:pPr>
              <w:tabs>
                <w:tab w:val="left" w:pos="567"/>
              </w:tabs>
              <w:spacing w:after="60"/>
              <w:rPr>
                <w:iCs/>
                <w:lang w:val="sr-Cyrl-RS"/>
              </w:rPr>
            </w:pPr>
          </w:p>
        </w:tc>
      </w:tr>
      <w:tr w:rsidR="00754BFE" w:rsidRPr="00285F9D" w14:paraId="7B1941EE" w14:textId="77777777" w:rsidTr="00285F9D">
        <w:trPr>
          <w:trHeight w:val="227"/>
        </w:trPr>
        <w:tc>
          <w:tcPr>
            <w:tcW w:w="1623" w:type="pct"/>
            <w:vAlign w:val="center"/>
          </w:tcPr>
          <w:p w14:paraId="1CCC8EB0" w14:textId="77777777" w:rsidR="00754BFE" w:rsidRPr="00285F9D" w:rsidRDefault="00754BFE" w:rsidP="005B444F">
            <w:pPr>
              <w:tabs>
                <w:tab w:val="left" w:pos="567"/>
              </w:tabs>
              <w:spacing w:after="60"/>
              <w:rPr>
                <w:i/>
                <w:iCs/>
                <w:lang w:val="sr-Cyrl-RS"/>
              </w:rPr>
            </w:pPr>
            <w:r w:rsidRPr="00285F9D">
              <w:rPr>
                <w:lang w:val="sr-Cyrl-RS"/>
              </w:rPr>
              <w:t>колоквијум-и</w:t>
            </w:r>
          </w:p>
        </w:tc>
        <w:tc>
          <w:tcPr>
            <w:tcW w:w="1029" w:type="pct"/>
            <w:vAlign w:val="center"/>
          </w:tcPr>
          <w:p w14:paraId="6E8AC9B4" w14:textId="77777777" w:rsidR="00754BFE" w:rsidRPr="00285F9D" w:rsidRDefault="00754BFE" w:rsidP="005B444F">
            <w:pPr>
              <w:tabs>
                <w:tab w:val="left" w:pos="567"/>
              </w:tabs>
              <w:spacing w:after="60"/>
              <w:rPr>
                <w:b/>
                <w:bCs/>
                <w:lang w:val="sr-Cyrl-RS"/>
              </w:rPr>
            </w:pPr>
            <w:r w:rsidRPr="00285F9D">
              <w:rPr>
                <w:b/>
                <w:bCs/>
                <w:lang w:val="sr-Cyrl-RS"/>
              </w:rPr>
              <w:t>2х10</w:t>
            </w:r>
          </w:p>
        </w:tc>
        <w:tc>
          <w:tcPr>
            <w:tcW w:w="1656" w:type="pct"/>
            <w:gridSpan w:val="2"/>
            <w:shd w:val="clear" w:color="auto" w:fill="auto"/>
            <w:vAlign w:val="center"/>
          </w:tcPr>
          <w:p w14:paraId="5D690170" w14:textId="77777777" w:rsidR="00754BFE" w:rsidRPr="00285F9D" w:rsidRDefault="00754BFE" w:rsidP="005B444F">
            <w:pPr>
              <w:tabs>
                <w:tab w:val="left" w:pos="567"/>
              </w:tabs>
              <w:spacing w:after="60"/>
              <w:rPr>
                <w:i/>
                <w:iCs/>
                <w:lang w:val="sr-Cyrl-RS"/>
              </w:rPr>
            </w:pPr>
            <w:r w:rsidRPr="00285F9D">
              <w:rPr>
                <w:i/>
                <w:iCs/>
                <w:lang w:val="sr-Cyrl-RS"/>
              </w:rPr>
              <w:t>..........</w:t>
            </w:r>
          </w:p>
        </w:tc>
        <w:tc>
          <w:tcPr>
            <w:tcW w:w="691" w:type="pct"/>
            <w:shd w:val="clear" w:color="auto" w:fill="auto"/>
            <w:vAlign w:val="center"/>
          </w:tcPr>
          <w:p w14:paraId="20691A0E" w14:textId="77777777" w:rsidR="00754BFE" w:rsidRPr="00285F9D" w:rsidRDefault="00754BFE" w:rsidP="005B444F">
            <w:pPr>
              <w:tabs>
                <w:tab w:val="left" w:pos="567"/>
              </w:tabs>
              <w:spacing w:after="60"/>
              <w:rPr>
                <w:i/>
                <w:iCs/>
                <w:lang w:val="sr-Cyrl-RS"/>
              </w:rPr>
            </w:pPr>
          </w:p>
        </w:tc>
      </w:tr>
      <w:tr w:rsidR="00754BFE" w:rsidRPr="00285F9D" w14:paraId="30D8730D" w14:textId="77777777" w:rsidTr="00285F9D">
        <w:trPr>
          <w:trHeight w:val="227"/>
        </w:trPr>
        <w:tc>
          <w:tcPr>
            <w:tcW w:w="1623" w:type="pct"/>
            <w:vAlign w:val="center"/>
          </w:tcPr>
          <w:p w14:paraId="1303462B" w14:textId="77777777" w:rsidR="00754BFE" w:rsidRPr="00285F9D" w:rsidRDefault="00754BFE" w:rsidP="005B444F">
            <w:pPr>
              <w:tabs>
                <w:tab w:val="left" w:pos="567"/>
              </w:tabs>
              <w:spacing w:after="60"/>
              <w:rPr>
                <w:lang w:val="sr-Cyrl-RS"/>
              </w:rPr>
            </w:pPr>
            <w:r w:rsidRPr="00285F9D">
              <w:rPr>
                <w:lang w:val="sr-Cyrl-RS"/>
              </w:rPr>
              <w:t>семинар-и</w:t>
            </w:r>
          </w:p>
        </w:tc>
        <w:tc>
          <w:tcPr>
            <w:tcW w:w="1029" w:type="pct"/>
            <w:vAlign w:val="center"/>
          </w:tcPr>
          <w:p w14:paraId="7FA79916" w14:textId="77777777" w:rsidR="00754BFE" w:rsidRPr="00285F9D" w:rsidRDefault="00754BFE" w:rsidP="005B444F">
            <w:pPr>
              <w:tabs>
                <w:tab w:val="left" w:pos="567"/>
              </w:tabs>
              <w:spacing w:after="60"/>
              <w:rPr>
                <w:b/>
                <w:bCs/>
                <w:lang w:val="sr-Cyrl-RS"/>
              </w:rPr>
            </w:pPr>
          </w:p>
        </w:tc>
        <w:tc>
          <w:tcPr>
            <w:tcW w:w="1656" w:type="pct"/>
            <w:gridSpan w:val="2"/>
            <w:shd w:val="clear" w:color="auto" w:fill="auto"/>
            <w:vAlign w:val="center"/>
          </w:tcPr>
          <w:p w14:paraId="5BA8ED68" w14:textId="77777777" w:rsidR="00754BFE" w:rsidRPr="00285F9D" w:rsidRDefault="00754BFE" w:rsidP="005B444F">
            <w:pPr>
              <w:tabs>
                <w:tab w:val="left" w:pos="567"/>
              </w:tabs>
              <w:spacing w:after="60"/>
              <w:rPr>
                <w:i/>
                <w:iCs/>
                <w:lang w:val="sr-Cyrl-RS"/>
              </w:rPr>
            </w:pPr>
          </w:p>
        </w:tc>
        <w:tc>
          <w:tcPr>
            <w:tcW w:w="691" w:type="pct"/>
            <w:shd w:val="clear" w:color="auto" w:fill="auto"/>
            <w:vAlign w:val="center"/>
          </w:tcPr>
          <w:p w14:paraId="7AA897E7" w14:textId="77777777" w:rsidR="00754BFE" w:rsidRPr="00285F9D" w:rsidRDefault="00754BFE" w:rsidP="005B444F">
            <w:pPr>
              <w:tabs>
                <w:tab w:val="left" w:pos="567"/>
              </w:tabs>
              <w:spacing w:after="60"/>
              <w:rPr>
                <w:i/>
                <w:iCs/>
                <w:lang w:val="sr-Cyrl-RS"/>
              </w:rPr>
            </w:pPr>
          </w:p>
        </w:tc>
      </w:tr>
      <w:tr w:rsidR="00754BFE" w:rsidRPr="00285F9D" w14:paraId="1616C7D0" w14:textId="77777777" w:rsidTr="00285F9D">
        <w:trPr>
          <w:trHeight w:val="227"/>
        </w:trPr>
        <w:tc>
          <w:tcPr>
            <w:tcW w:w="5000" w:type="pct"/>
            <w:gridSpan w:val="5"/>
            <w:vAlign w:val="center"/>
          </w:tcPr>
          <w:p w14:paraId="7AC2968E" w14:textId="77777777" w:rsidR="00754BFE" w:rsidRPr="00285F9D" w:rsidRDefault="00754BFE" w:rsidP="005B444F">
            <w:pPr>
              <w:tabs>
                <w:tab w:val="left" w:pos="567"/>
              </w:tabs>
              <w:spacing w:after="60"/>
              <w:rPr>
                <w:lang w:val="sr-Cyrl-RS"/>
              </w:rPr>
            </w:pPr>
            <w:r w:rsidRPr="00285F9D">
              <w:rPr>
                <w:lang w:val="sr-Cyrl-RS"/>
              </w:rPr>
              <w:t>Начин провере знања могу бити различити, примера ради: (писмени испити, усмени испт, презентација пројекта, семинари итд......</w:t>
            </w:r>
          </w:p>
        </w:tc>
      </w:tr>
      <w:tr w:rsidR="00754BFE" w:rsidRPr="00285F9D" w14:paraId="22E4E544" w14:textId="77777777" w:rsidTr="00285F9D">
        <w:trPr>
          <w:trHeight w:val="227"/>
        </w:trPr>
        <w:tc>
          <w:tcPr>
            <w:tcW w:w="5000" w:type="pct"/>
            <w:gridSpan w:val="5"/>
            <w:vAlign w:val="center"/>
          </w:tcPr>
          <w:p w14:paraId="02FC44B7" w14:textId="77777777" w:rsidR="00754BFE" w:rsidRPr="00285F9D" w:rsidRDefault="00754BFE" w:rsidP="005B444F">
            <w:pPr>
              <w:tabs>
                <w:tab w:val="left" w:pos="567"/>
              </w:tabs>
              <w:spacing w:after="60"/>
              <w:rPr>
                <w:b/>
                <w:bCs/>
                <w:lang w:val="sr-Cyrl-RS"/>
              </w:rPr>
            </w:pPr>
            <w:r w:rsidRPr="00285F9D">
              <w:rPr>
                <w:lang w:val="sr-Cyrl-RS"/>
              </w:rPr>
              <w:t>*максимална дужна 1 страница А4 формата</w:t>
            </w:r>
          </w:p>
        </w:tc>
      </w:tr>
    </w:tbl>
    <w:p w14:paraId="5D01CF67" w14:textId="77777777" w:rsidR="00754BFE" w:rsidRDefault="00754BFE" w:rsidP="00754BFE">
      <w:pPr>
        <w:rPr>
          <w:lang w:val="sr-Cyrl-RS"/>
        </w:rPr>
      </w:pPr>
    </w:p>
    <w:p w14:paraId="7900CD24" w14:textId="77777777" w:rsidR="00285F9D" w:rsidRDefault="00285F9D" w:rsidP="00754BFE">
      <w:pPr>
        <w:rPr>
          <w:lang w:val="sr-Cyrl-RS"/>
        </w:rPr>
      </w:pPr>
    </w:p>
    <w:p w14:paraId="34266B4A" w14:textId="77777777" w:rsidR="00285F9D" w:rsidRDefault="00285F9D" w:rsidP="00754BFE">
      <w:pPr>
        <w:rPr>
          <w:lang w:val="sr-Cyrl-RS"/>
        </w:rPr>
      </w:pPr>
    </w:p>
    <w:p w14:paraId="2205FC04" w14:textId="77777777" w:rsidR="00285F9D" w:rsidRDefault="00285F9D" w:rsidP="00754BFE">
      <w:pPr>
        <w:rPr>
          <w:lang w:val="sr-Cyrl-RS"/>
        </w:rPr>
      </w:pPr>
    </w:p>
    <w:p w14:paraId="0E25D2F9" w14:textId="77777777" w:rsidR="00285F9D" w:rsidRDefault="00285F9D" w:rsidP="00754BFE">
      <w:pPr>
        <w:rPr>
          <w:lang w:val="sr-Cyrl-RS"/>
        </w:rPr>
      </w:pPr>
    </w:p>
    <w:p w14:paraId="1EA93A13"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1923"/>
        <w:gridCol w:w="1118"/>
        <w:gridCol w:w="1985"/>
        <w:gridCol w:w="1282"/>
      </w:tblGrid>
      <w:tr w:rsidR="00754BFE" w:rsidRPr="00285F9D" w14:paraId="767A9E85" w14:textId="77777777" w:rsidTr="00285F9D">
        <w:trPr>
          <w:trHeight w:val="227"/>
        </w:trPr>
        <w:tc>
          <w:tcPr>
            <w:tcW w:w="5000" w:type="pct"/>
            <w:gridSpan w:val="5"/>
            <w:vAlign w:val="center"/>
          </w:tcPr>
          <w:p w14:paraId="1A4F7CFC" w14:textId="5C1B4EC1" w:rsidR="00754BFE" w:rsidRPr="00285F9D" w:rsidRDefault="00754BFE" w:rsidP="005B444F">
            <w:pPr>
              <w:tabs>
                <w:tab w:val="left" w:pos="567"/>
              </w:tabs>
              <w:spacing w:after="60"/>
              <w:rPr>
                <w:b/>
                <w:bCs/>
                <w:sz w:val="18"/>
                <w:szCs w:val="18"/>
                <w:lang w:val="sr-Cyrl-RS"/>
              </w:rPr>
            </w:pPr>
            <w:r w:rsidRPr="00285F9D">
              <w:rPr>
                <w:b/>
                <w:bCs/>
                <w:sz w:val="18"/>
                <w:szCs w:val="18"/>
                <w:lang w:val="sr-Cyrl-RS"/>
              </w:rPr>
              <w:lastRenderedPageBreak/>
              <w:t>Студијски програм : Мастер академске студије права</w:t>
            </w:r>
          </w:p>
        </w:tc>
      </w:tr>
      <w:tr w:rsidR="00754BFE" w:rsidRPr="00285F9D" w14:paraId="452CA888" w14:textId="77777777" w:rsidTr="00285F9D">
        <w:trPr>
          <w:trHeight w:val="227"/>
        </w:trPr>
        <w:tc>
          <w:tcPr>
            <w:tcW w:w="5000" w:type="pct"/>
            <w:gridSpan w:val="5"/>
            <w:vAlign w:val="center"/>
          </w:tcPr>
          <w:p w14:paraId="59203F63"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 xml:space="preserve">Назив предмета: </w:t>
            </w:r>
            <w:bookmarkStart w:id="42" w:name="БУЏЕТСКОПРАВО"/>
            <w:r w:rsidRPr="00285F9D">
              <w:rPr>
                <w:b/>
                <w:bCs/>
                <w:sz w:val="18"/>
                <w:szCs w:val="18"/>
                <w:lang w:val="sr-Cyrl-RS"/>
              </w:rPr>
              <w:fldChar w:fldCharType="begin"/>
            </w:r>
            <w:r w:rsidRPr="00285F9D">
              <w:rPr>
                <w:b/>
                <w:bCs/>
                <w:sz w:val="18"/>
                <w:szCs w:val="18"/>
                <w:lang w:val="sr-Cyrl-RS"/>
              </w:rPr>
              <w:instrText xml:space="preserve"> HYPERLINK  \l "M6" </w:instrText>
            </w:r>
            <w:r w:rsidRPr="00285F9D">
              <w:rPr>
                <w:b/>
                <w:bCs/>
                <w:sz w:val="18"/>
                <w:szCs w:val="18"/>
                <w:lang w:val="sr-Cyrl-RS"/>
              </w:rPr>
              <w:fldChar w:fldCharType="separate"/>
            </w:r>
            <w:r w:rsidRPr="00285F9D">
              <w:rPr>
                <w:rStyle w:val="Hyperlink"/>
                <w:b/>
                <w:bCs/>
                <w:sz w:val="18"/>
                <w:szCs w:val="18"/>
                <w:lang w:val="sr-Cyrl-RS"/>
              </w:rPr>
              <w:t>БУЏЕТСКО ПРАВО</w:t>
            </w:r>
            <w:bookmarkEnd w:id="42"/>
            <w:r w:rsidRPr="00285F9D">
              <w:rPr>
                <w:b/>
                <w:bCs/>
                <w:sz w:val="18"/>
                <w:szCs w:val="18"/>
                <w:lang w:val="sr-Cyrl-RS"/>
              </w:rPr>
              <w:fldChar w:fldCharType="end"/>
            </w:r>
          </w:p>
        </w:tc>
      </w:tr>
      <w:tr w:rsidR="00754BFE" w:rsidRPr="00285F9D" w14:paraId="07ABDAE9" w14:textId="77777777" w:rsidTr="00285F9D">
        <w:trPr>
          <w:trHeight w:val="227"/>
        </w:trPr>
        <w:tc>
          <w:tcPr>
            <w:tcW w:w="5000" w:type="pct"/>
            <w:gridSpan w:val="5"/>
            <w:vAlign w:val="center"/>
          </w:tcPr>
          <w:p w14:paraId="5D4A5500"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 xml:space="preserve">Наставник: </w:t>
            </w:r>
            <w:r w:rsidR="00F16533" w:rsidRPr="00285F9D">
              <w:rPr>
                <w:b/>
                <w:bCs/>
                <w:sz w:val="18"/>
                <w:szCs w:val="18"/>
                <w:lang w:val="sr-Cyrl-RS"/>
              </w:rPr>
              <w:t>доц. др Миливоје Лапчевић</w:t>
            </w:r>
          </w:p>
        </w:tc>
      </w:tr>
      <w:tr w:rsidR="00754BFE" w:rsidRPr="00285F9D" w14:paraId="1BBD03E4" w14:textId="77777777" w:rsidTr="00285F9D">
        <w:trPr>
          <w:trHeight w:val="227"/>
        </w:trPr>
        <w:tc>
          <w:tcPr>
            <w:tcW w:w="5000" w:type="pct"/>
            <w:gridSpan w:val="5"/>
            <w:vAlign w:val="center"/>
          </w:tcPr>
          <w:p w14:paraId="66F9E46C"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Статус предмета: изборни</w:t>
            </w:r>
          </w:p>
        </w:tc>
      </w:tr>
      <w:tr w:rsidR="00754BFE" w:rsidRPr="00285F9D" w14:paraId="7EFC6B27" w14:textId="77777777" w:rsidTr="00285F9D">
        <w:trPr>
          <w:trHeight w:val="227"/>
        </w:trPr>
        <w:tc>
          <w:tcPr>
            <w:tcW w:w="5000" w:type="pct"/>
            <w:gridSpan w:val="5"/>
            <w:vAlign w:val="center"/>
          </w:tcPr>
          <w:p w14:paraId="3D4AF095"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Број ЕСПБ: 8</w:t>
            </w:r>
          </w:p>
        </w:tc>
      </w:tr>
      <w:tr w:rsidR="00754BFE" w:rsidRPr="00285F9D" w14:paraId="1FCB3980" w14:textId="77777777" w:rsidTr="00285F9D">
        <w:trPr>
          <w:trHeight w:val="227"/>
        </w:trPr>
        <w:tc>
          <w:tcPr>
            <w:tcW w:w="5000" w:type="pct"/>
            <w:gridSpan w:val="5"/>
            <w:vAlign w:val="center"/>
          </w:tcPr>
          <w:p w14:paraId="34A7AE01"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Услов: нема</w:t>
            </w:r>
          </w:p>
        </w:tc>
      </w:tr>
      <w:tr w:rsidR="00754BFE" w:rsidRPr="00285F9D" w14:paraId="6577B389" w14:textId="77777777" w:rsidTr="00285F9D">
        <w:trPr>
          <w:trHeight w:val="227"/>
        </w:trPr>
        <w:tc>
          <w:tcPr>
            <w:tcW w:w="5000" w:type="pct"/>
            <w:gridSpan w:val="5"/>
            <w:vAlign w:val="center"/>
          </w:tcPr>
          <w:p w14:paraId="5269B4DF"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Циљ предмета</w:t>
            </w:r>
          </w:p>
          <w:p w14:paraId="3C4CB2E4" w14:textId="77777777" w:rsidR="00754BFE" w:rsidRPr="00285F9D" w:rsidRDefault="00754BFE" w:rsidP="005B444F">
            <w:pPr>
              <w:tabs>
                <w:tab w:val="left" w:pos="567"/>
              </w:tabs>
              <w:spacing w:after="60"/>
              <w:jc w:val="both"/>
              <w:rPr>
                <w:b/>
                <w:bCs/>
                <w:sz w:val="18"/>
                <w:szCs w:val="18"/>
                <w:lang w:val="sr-Cyrl-RS"/>
              </w:rPr>
            </w:pPr>
            <w:r w:rsidRPr="00285F9D">
              <w:rPr>
                <w:sz w:val="18"/>
                <w:szCs w:val="18"/>
                <w:lang w:val="sr-Cyrl-RS"/>
              </w:rPr>
              <w:t>Циљ је да се полазници мастер студија упознају са достигнућима савремене буџетске теорије и да схвате процес функционисања буџетског система као и ефекте буџетских институција и политике на друштвена кретања; да разумеју процедуре и улоге учесника у буџетском процесу и утицаја буџетских одлука на скоро сва политичка питања у друштву; да овладају  продубљеним  знањима и механизмима и поступцима доношења буџетских и финансијских одлука на различитим нивоима власти (локална самоуправа, покрајнски органи територијалне аутономије и републичка власт)</w:t>
            </w:r>
          </w:p>
        </w:tc>
      </w:tr>
      <w:tr w:rsidR="00754BFE" w:rsidRPr="00285F9D" w14:paraId="59C4674A" w14:textId="77777777" w:rsidTr="00285F9D">
        <w:trPr>
          <w:trHeight w:val="227"/>
        </w:trPr>
        <w:tc>
          <w:tcPr>
            <w:tcW w:w="5000" w:type="pct"/>
            <w:gridSpan w:val="5"/>
            <w:vAlign w:val="center"/>
          </w:tcPr>
          <w:p w14:paraId="3C2F7F63" w14:textId="77777777" w:rsidR="00754BFE" w:rsidRPr="00285F9D" w:rsidRDefault="00754BFE" w:rsidP="005B444F">
            <w:pPr>
              <w:tabs>
                <w:tab w:val="left" w:pos="567"/>
              </w:tabs>
              <w:rPr>
                <w:b/>
                <w:bCs/>
                <w:sz w:val="18"/>
                <w:szCs w:val="18"/>
                <w:lang w:val="sr-Cyrl-RS"/>
              </w:rPr>
            </w:pPr>
            <w:r w:rsidRPr="00285F9D">
              <w:rPr>
                <w:b/>
                <w:bCs/>
                <w:sz w:val="18"/>
                <w:szCs w:val="18"/>
                <w:lang w:val="sr-Cyrl-RS"/>
              </w:rPr>
              <w:t>Исход предмета:</w:t>
            </w:r>
          </w:p>
          <w:p w14:paraId="0536D308" w14:textId="77777777" w:rsidR="00754BFE" w:rsidRPr="00285F9D" w:rsidRDefault="00754BFE" w:rsidP="005B444F">
            <w:pPr>
              <w:tabs>
                <w:tab w:val="left" w:pos="567"/>
              </w:tabs>
              <w:rPr>
                <w:sz w:val="18"/>
                <w:szCs w:val="18"/>
                <w:lang w:val="sr-Cyrl-RS"/>
              </w:rPr>
            </w:pPr>
            <w:r w:rsidRPr="00285F9D">
              <w:rPr>
                <w:bCs/>
                <w:sz w:val="18"/>
                <w:szCs w:val="18"/>
                <w:lang w:val="sr-Cyrl-RS"/>
              </w:rPr>
              <w:t xml:space="preserve">За очекивати је да мастер студенти </w:t>
            </w:r>
            <w:r w:rsidRPr="00285F9D">
              <w:rPr>
                <w:sz w:val="18"/>
                <w:szCs w:val="18"/>
                <w:lang w:val="sr-Cyrl-RS"/>
              </w:rPr>
              <w:t xml:space="preserve">савладавањем програма предмета а на основу планираних активности и облика наставе  и учења : </w:t>
            </w:r>
          </w:p>
          <w:p w14:paraId="234A9A1F" w14:textId="77777777" w:rsidR="00754BFE" w:rsidRPr="00285F9D" w:rsidRDefault="00754BFE" w:rsidP="005B444F">
            <w:pPr>
              <w:tabs>
                <w:tab w:val="left" w:pos="567"/>
              </w:tabs>
              <w:jc w:val="both"/>
              <w:rPr>
                <w:sz w:val="18"/>
                <w:szCs w:val="18"/>
                <w:lang w:val="sr-Cyrl-RS"/>
              </w:rPr>
            </w:pPr>
            <w:r w:rsidRPr="00285F9D">
              <w:rPr>
                <w:sz w:val="18"/>
                <w:szCs w:val="18"/>
                <w:lang w:val="sr-Cyrl-RS"/>
              </w:rPr>
              <w:t>1) стекну знања о значају буџета у демократским правним државама;</w:t>
            </w:r>
          </w:p>
          <w:p w14:paraId="0007644B" w14:textId="77777777" w:rsidR="00754BFE" w:rsidRPr="00285F9D" w:rsidRDefault="00754BFE" w:rsidP="005B444F">
            <w:pPr>
              <w:tabs>
                <w:tab w:val="left" w:pos="567"/>
              </w:tabs>
              <w:jc w:val="both"/>
              <w:rPr>
                <w:sz w:val="18"/>
                <w:szCs w:val="18"/>
                <w:lang w:val="sr-Cyrl-RS"/>
              </w:rPr>
            </w:pPr>
            <w:r w:rsidRPr="00285F9D">
              <w:rPr>
                <w:sz w:val="18"/>
                <w:szCs w:val="18"/>
                <w:lang w:val="sr-Cyrl-RS"/>
              </w:rPr>
              <w:t xml:space="preserve"> 2) могу да у управном органу надлежном за финансије учествује у буџетској процедури – у фазама припреме и извршења буџета; </w:t>
            </w:r>
          </w:p>
          <w:p w14:paraId="369F3A3C" w14:textId="77777777" w:rsidR="00754BFE" w:rsidRPr="00285F9D" w:rsidRDefault="00754BFE" w:rsidP="005B444F">
            <w:pPr>
              <w:tabs>
                <w:tab w:val="left" w:pos="567"/>
              </w:tabs>
              <w:jc w:val="both"/>
              <w:rPr>
                <w:sz w:val="18"/>
                <w:szCs w:val="18"/>
                <w:lang w:val="sr-Cyrl-RS"/>
              </w:rPr>
            </w:pPr>
            <w:r w:rsidRPr="00285F9D">
              <w:rPr>
                <w:sz w:val="18"/>
                <w:szCs w:val="18"/>
                <w:lang w:val="sr-Cyrl-RS"/>
              </w:rPr>
              <w:t xml:space="preserve">3)могу да партиципирају у изради финансијских планова корисника буџетских средстава и организација обавезног социјалног осигурања; </w:t>
            </w:r>
          </w:p>
          <w:p w14:paraId="1589D0FD" w14:textId="77777777" w:rsidR="00754BFE" w:rsidRPr="00285F9D" w:rsidRDefault="00754BFE" w:rsidP="005B444F">
            <w:pPr>
              <w:tabs>
                <w:tab w:val="left" w:pos="567"/>
              </w:tabs>
              <w:jc w:val="both"/>
              <w:rPr>
                <w:sz w:val="18"/>
                <w:szCs w:val="18"/>
                <w:lang w:val="sr-Cyrl-RS"/>
              </w:rPr>
            </w:pPr>
            <w:r w:rsidRPr="00285F9D">
              <w:rPr>
                <w:sz w:val="18"/>
                <w:szCs w:val="18"/>
                <w:lang w:val="sr-Cyrl-RS"/>
              </w:rPr>
              <w:t xml:space="preserve">4)  разумеју основе буџетског рачуноводства и извештавања, као и буџетске контроле и ревизије; </w:t>
            </w:r>
          </w:p>
          <w:p w14:paraId="63233C12" w14:textId="77777777" w:rsidR="00754BFE" w:rsidRPr="00285F9D" w:rsidRDefault="00754BFE" w:rsidP="005B444F">
            <w:pPr>
              <w:tabs>
                <w:tab w:val="left" w:pos="567"/>
              </w:tabs>
              <w:jc w:val="both"/>
              <w:rPr>
                <w:b/>
                <w:bCs/>
                <w:sz w:val="18"/>
                <w:szCs w:val="18"/>
                <w:lang w:val="sr-Cyrl-RS"/>
              </w:rPr>
            </w:pPr>
            <w:r w:rsidRPr="00285F9D">
              <w:rPr>
                <w:sz w:val="18"/>
                <w:szCs w:val="18"/>
                <w:lang w:val="sr-Cyrl-RS"/>
              </w:rPr>
              <w:t>5) овладају знањем које се односи на начин финансирања ЕУ.</w:t>
            </w:r>
          </w:p>
        </w:tc>
      </w:tr>
      <w:tr w:rsidR="00754BFE" w:rsidRPr="00285F9D" w14:paraId="5B5A9832" w14:textId="77777777" w:rsidTr="00285F9D">
        <w:trPr>
          <w:trHeight w:val="227"/>
        </w:trPr>
        <w:tc>
          <w:tcPr>
            <w:tcW w:w="5000" w:type="pct"/>
            <w:gridSpan w:val="5"/>
            <w:vAlign w:val="center"/>
          </w:tcPr>
          <w:p w14:paraId="5EBB592C" w14:textId="77777777" w:rsidR="00754BFE" w:rsidRPr="00285F9D" w:rsidRDefault="00754BFE" w:rsidP="005B444F">
            <w:pPr>
              <w:tabs>
                <w:tab w:val="left" w:pos="567"/>
              </w:tabs>
              <w:rPr>
                <w:b/>
                <w:bCs/>
                <w:sz w:val="18"/>
                <w:szCs w:val="18"/>
                <w:lang w:val="sr-Cyrl-RS"/>
              </w:rPr>
            </w:pPr>
            <w:r w:rsidRPr="00285F9D">
              <w:rPr>
                <w:b/>
                <w:bCs/>
                <w:sz w:val="18"/>
                <w:szCs w:val="18"/>
                <w:lang w:val="sr-Cyrl-RS"/>
              </w:rPr>
              <w:t>Садржај предмета</w:t>
            </w:r>
          </w:p>
          <w:p w14:paraId="5458DE46" w14:textId="77777777" w:rsidR="00754BFE" w:rsidRPr="00285F9D" w:rsidRDefault="00754BFE" w:rsidP="005B444F">
            <w:pPr>
              <w:tabs>
                <w:tab w:val="left" w:pos="567"/>
              </w:tabs>
              <w:rPr>
                <w:i/>
                <w:iCs/>
                <w:sz w:val="18"/>
                <w:szCs w:val="18"/>
                <w:lang w:val="sr-Cyrl-RS"/>
              </w:rPr>
            </w:pPr>
            <w:r w:rsidRPr="00285F9D">
              <w:rPr>
                <w:i/>
                <w:iCs/>
                <w:sz w:val="18"/>
                <w:szCs w:val="18"/>
                <w:lang w:val="sr-Cyrl-RS"/>
              </w:rPr>
              <w:t>Теоријска настава:</w:t>
            </w:r>
          </w:p>
          <w:p w14:paraId="705415D8" w14:textId="77777777" w:rsidR="00754BFE" w:rsidRPr="00285F9D" w:rsidRDefault="00754BFE" w:rsidP="005B444F">
            <w:pPr>
              <w:tabs>
                <w:tab w:val="left" w:pos="567"/>
              </w:tabs>
              <w:jc w:val="both"/>
              <w:rPr>
                <w:iCs/>
                <w:sz w:val="18"/>
                <w:szCs w:val="18"/>
                <w:lang w:val="sr-Cyrl-RS"/>
              </w:rPr>
            </w:pPr>
            <w:r w:rsidRPr="00285F9D">
              <w:rPr>
                <w:sz w:val="18"/>
                <w:szCs w:val="18"/>
                <w:lang w:val="sr-Cyrl-RS"/>
              </w:rPr>
              <w:t>Појам и предмет буџетског права; Извори буџетског права; Однос буџетског права према другим научним дисциплинама; Правна природа буџета; Историја буџета и буџетског права; Функције и врсте буџета; Класична (статичка и динамичка) буџетска начела; Савремена буџетска начела; Припрема и израда буџета; Усвајање буџета; Привремено финансирање; Извршење буџета; Улога трезора у извршењу буџета; Врсте буџетске контроле; Завршни рачун буџета; Екстерна ревизија; Финансијско извештавање и буџетско рачуноводство; Савремени приступ управљању јавним расходима; Улога фискалних правила у буџетирању; Друге новине у савременим буџетским системима; Буџетски дефицит и макроекономска политика; Управљање јавним дугом; Полазне основе и правни оквир буџетске реформе у Србији; Поступак припреме буџета; Поступак усвајања буџета; Извршење буџета (организација и функција трезора; Управљање јавним набавкама у процесу извршења буџета); Буџетска контрола и ревизија (интерна контрола; интерна ревизија; буџетска инспекција; независна ревизија јавних расхода; Завршни рачун буџета; Буџетско рачуноводство и извештавање); Локалне јавне финансије у Србији; Јавни приходи локалних буџета; Локални јавни расходи; Буџет локалне самоуправе; Општи принципи функционисања буџета ЕУ; Поступак доношења буџета ЕУ; Структура прихода и расхода буџета ЕУ; Нова финансијска перспектива; Фискална дисциплина у ЕУ</w:t>
            </w:r>
          </w:p>
          <w:p w14:paraId="64D6E751" w14:textId="77777777" w:rsidR="00754BFE" w:rsidRPr="00285F9D" w:rsidRDefault="00754BFE" w:rsidP="005B444F">
            <w:pPr>
              <w:tabs>
                <w:tab w:val="left" w:pos="567"/>
              </w:tabs>
              <w:rPr>
                <w:i/>
                <w:iCs/>
                <w:sz w:val="18"/>
                <w:szCs w:val="18"/>
                <w:lang w:val="sr-Cyrl-RS"/>
              </w:rPr>
            </w:pPr>
            <w:r w:rsidRPr="00285F9D">
              <w:rPr>
                <w:i/>
                <w:iCs/>
                <w:sz w:val="18"/>
                <w:szCs w:val="18"/>
                <w:lang w:val="sr-Cyrl-RS"/>
              </w:rPr>
              <w:t xml:space="preserve">Практична настава: </w:t>
            </w:r>
          </w:p>
          <w:p w14:paraId="23750557" w14:textId="77777777" w:rsidR="00754BFE" w:rsidRPr="00285F9D" w:rsidRDefault="00754BFE" w:rsidP="005B444F">
            <w:pPr>
              <w:tabs>
                <w:tab w:val="left" w:pos="567"/>
              </w:tabs>
              <w:jc w:val="both"/>
              <w:rPr>
                <w:i/>
                <w:iCs/>
                <w:sz w:val="18"/>
                <w:szCs w:val="18"/>
                <w:lang w:val="sr-Cyrl-RS"/>
              </w:rPr>
            </w:pPr>
            <w:r w:rsidRPr="00285F9D">
              <w:rPr>
                <w:sz w:val="18"/>
                <w:szCs w:val="18"/>
                <w:lang w:val="sr-Cyrl-RS"/>
              </w:rPr>
              <w:t>Детаљнија разрада буџетске материје изложене на предавањима; Упознавање и коментарисање важећих буџетских и других финансијских прописа; Анализа буџетске процедуре; Дискусија о појединим актуелним буџетским питањима (рад у групама).</w:t>
            </w:r>
          </w:p>
        </w:tc>
      </w:tr>
      <w:tr w:rsidR="00754BFE" w:rsidRPr="00285F9D" w14:paraId="327FB563" w14:textId="77777777" w:rsidTr="00285F9D">
        <w:trPr>
          <w:trHeight w:val="227"/>
        </w:trPr>
        <w:tc>
          <w:tcPr>
            <w:tcW w:w="5000" w:type="pct"/>
            <w:gridSpan w:val="5"/>
            <w:vAlign w:val="center"/>
          </w:tcPr>
          <w:p w14:paraId="3D8D9BD8" w14:textId="77777777" w:rsidR="00754BFE" w:rsidRPr="00285F9D" w:rsidRDefault="00754BFE" w:rsidP="005B444F">
            <w:pPr>
              <w:tabs>
                <w:tab w:val="left" w:pos="567"/>
              </w:tabs>
              <w:rPr>
                <w:b/>
                <w:bCs/>
                <w:sz w:val="18"/>
                <w:szCs w:val="18"/>
                <w:lang w:val="sr-Cyrl-RS"/>
              </w:rPr>
            </w:pPr>
            <w:r w:rsidRPr="00285F9D">
              <w:rPr>
                <w:b/>
                <w:bCs/>
                <w:sz w:val="18"/>
                <w:szCs w:val="18"/>
                <w:lang w:val="sr-Cyrl-RS"/>
              </w:rPr>
              <w:t xml:space="preserve">Литература </w:t>
            </w:r>
          </w:p>
          <w:p w14:paraId="7CA07399" w14:textId="77777777" w:rsidR="00754BFE" w:rsidRPr="00285F9D" w:rsidRDefault="00754BFE" w:rsidP="005B444F">
            <w:pPr>
              <w:tabs>
                <w:tab w:val="left" w:pos="567"/>
              </w:tabs>
              <w:rPr>
                <w:sz w:val="18"/>
                <w:szCs w:val="18"/>
                <w:lang w:val="sr-Cyrl-RS"/>
              </w:rPr>
            </w:pPr>
            <w:r w:rsidRPr="00285F9D">
              <w:rPr>
                <w:b/>
                <w:bCs/>
                <w:sz w:val="18"/>
                <w:szCs w:val="18"/>
                <w:lang w:val="sr-Cyrl-RS"/>
              </w:rPr>
              <w:t xml:space="preserve">М. Анђелковић, </w:t>
            </w:r>
            <w:r w:rsidRPr="00285F9D">
              <w:rPr>
                <w:b/>
                <w:bCs/>
                <w:i/>
                <w:sz w:val="18"/>
                <w:szCs w:val="18"/>
                <w:lang w:val="sr-Cyrl-RS"/>
              </w:rPr>
              <w:t>Буџетско право</w:t>
            </w:r>
            <w:r w:rsidRPr="00285F9D">
              <w:rPr>
                <w:b/>
                <w:bCs/>
                <w:sz w:val="18"/>
                <w:szCs w:val="18"/>
                <w:lang w:val="sr-Cyrl-RS"/>
              </w:rPr>
              <w:t xml:space="preserve">, Центар за публикације Правног факултета у Нишу, Ниш 2010. </w:t>
            </w:r>
          </w:p>
        </w:tc>
      </w:tr>
      <w:tr w:rsidR="00754BFE" w:rsidRPr="00285F9D" w14:paraId="4A46D0F3" w14:textId="77777777" w:rsidTr="00285F9D">
        <w:trPr>
          <w:trHeight w:val="227"/>
        </w:trPr>
        <w:tc>
          <w:tcPr>
            <w:tcW w:w="1625" w:type="pct"/>
            <w:vAlign w:val="center"/>
          </w:tcPr>
          <w:p w14:paraId="685E53BB" w14:textId="77777777" w:rsidR="00754BFE" w:rsidRPr="00285F9D" w:rsidRDefault="00754BFE" w:rsidP="005B444F">
            <w:pPr>
              <w:tabs>
                <w:tab w:val="left" w:pos="567"/>
              </w:tabs>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1627" w:type="pct"/>
            <w:gridSpan w:val="2"/>
            <w:vAlign w:val="center"/>
          </w:tcPr>
          <w:p w14:paraId="05BF12B1" w14:textId="77777777" w:rsidR="00754BFE" w:rsidRPr="00285F9D" w:rsidRDefault="00754BFE" w:rsidP="005B444F">
            <w:pPr>
              <w:tabs>
                <w:tab w:val="left" w:pos="567"/>
              </w:tabs>
              <w:rPr>
                <w:b/>
                <w:bCs/>
                <w:sz w:val="18"/>
                <w:szCs w:val="18"/>
                <w:lang w:val="sr-Cyrl-RS"/>
              </w:rPr>
            </w:pPr>
            <w:r w:rsidRPr="00285F9D">
              <w:rPr>
                <w:b/>
                <w:sz w:val="18"/>
                <w:szCs w:val="18"/>
                <w:lang w:val="sr-Cyrl-RS"/>
              </w:rPr>
              <w:t>Теоријска настава: 3х15=45</w:t>
            </w:r>
          </w:p>
        </w:tc>
        <w:tc>
          <w:tcPr>
            <w:tcW w:w="1747" w:type="pct"/>
            <w:gridSpan w:val="2"/>
            <w:vAlign w:val="center"/>
          </w:tcPr>
          <w:p w14:paraId="0E3CB70B" w14:textId="77777777" w:rsidR="00754BFE" w:rsidRPr="00285F9D" w:rsidRDefault="00754BFE" w:rsidP="005B444F">
            <w:pPr>
              <w:tabs>
                <w:tab w:val="left" w:pos="567"/>
              </w:tabs>
              <w:rPr>
                <w:b/>
                <w:bCs/>
                <w:sz w:val="18"/>
                <w:szCs w:val="18"/>
                <w:lang w:val="sr-Cyrl-RS"/>
              </w:rPr>
            </w:pPr>
            <w:r w:rsidRPr="00285F9D">
              <w:rPr>
                <w:b/>
                <w:sz w:val="18"/>
                <w:szCs w:val="18"/>
                <w:lang w:val="sr-Cyrl-RS"/>
              </w:rPr>
              <w:t>Практична настава: 2х15=30, студијско истраживачки рад 1x15=15</w:t>
            </w:r>
          </w:p>
        </w:tc>
      </w:tr>
      <w:tr w:rsidR="00754BFE" w:rsidRPr="00285F9D" w14:paraId="5046306F" w14:textId="77777777" w:rsidTr="00285F9D">
        <w:trPr>
          <w:trHeight w:val="227"/>
        </w:trPr>
        <w:tc>
          <w:tcPr>
            <w:tcW w:w="5000" w:type="pct"/>
            <w:gridSpan w:val="5"/>
            <w:vAlign w:val="center"/>
          </w:tcPr>
          <w:p w14:paraId="19CADDB6" w14:textId="77777777" w:rsidR="00754BFE" w:rsidRPr="00285F9D" w:rsidRDefault="00754BFE" w:rsidP="005B444F">
            <w:pPr>
              <w:tabs>
                <w:tab w:val="left" w:pos="567"/>
              </w:tabs>
              <w:rPr>
                <w:b/>
                <w:bCs/>
                <w:sz w:val="18"/>
                <w:szCs w:val="18"/>
                <w:lang w:val="sr-Cyrl-RS"/>
              </w:rPr>
            </w:pPr>
            <w:r w:rsidRPr="00285F9D">
              <w:rPr>
                <w:b/>
                <w:bCs/>
                <w:sz w:val="18"/>
                <w:szCs w:val="18"/>
                <w:lang w:val="sr-Cyrl-RS"/>
              </w:rPr>
              <w:t>Методе извођења наставе:</w:t>
            </w:r>
          </w:p>
          <w:p w14:paraId="16A84405" w14:textId="77777777" w:rsidR="00754BFE" w:rsidRPr="00285F9D" w:rsidRDefault="00754BFE" w:rsidP="005B444F">
            <w:pPr>
              <w:tabs>
                <w:tab w:val="left" w:pos="567"/>
              </w:tabs>
              <w:rPr>
                <w:sz w:val="18"/>
                <w:szCs w:val="18"/>
                <w:lang w:val="sr-Cyrl-RS"/>
              </w:rPr>
            </w:pPr>
            <w:r w:rsidRPr="00285F9D">
              <w:rPr>
                <w:sz w:val="18"/>
                <w:szCs w:val="18"/>
                <w:lang w:val="sr-Cyrl-RS"/>
              </w:rPr>
              <w:t>Предавања, Вежбе, Power point презентације, Case stady ,Часови семинара (презентација и дискусија семинарских радова студената), Истраживачки рад,</w:t>
            </w:r>
            <w:r w:rsidRPr="00285F9D">
              <w:rPr>
                <w:b/>
                <w:sz w:val="18"/>
                <w:szCs w:val="18"/>
                <w:lang w:val="sr-Cyrl-RS"/>
              </w:rPr>
              <w:t xml:space="preserve"> </w:t>
            </w:r>
            <w:r w:rsidRPr="00285F9D">
              <w:rPr>
                <w:sz w:val="18"/>
                <w:szCs w:val="18"/>
                <w:lang w:val="sr-Cyrl-RS"/>
              </w:rPr>
              <w:t>Индивидуалне консултације</w:t>
            </w:r>
          </w:p>
        </w:tc>
      </w:tr>
      <w:tr w:rsidR="00754BFE" w:rsidRPr="00285F9D" w14:paraId="7D6F3C6B" w14:textId="77777777" w:rsidTr="00285F9D">
        <w:trPr>
          <w:trHeight w:val="227"/>
        </w:trPr>
        <w:tc>
          <w:tcPr>
            <w:tcW w:w="5000" w:type="pct"/>
            <w:gridSpan w:val="5"/>
            <w:vAlign w:val="center"/>
          </w:tcPr>
          <w:p w14:paraId="2FBCEA24" w14:textId="77777777" w:rsidR="00754BFE" w:rsidRPr="00285F9D" w:rsidRDefault="00754BFE" w:rsidP="005B444F">
            <w:pPr>
              <w:tabs>
                <w:tab w:val="left" w:pos="567"/>
              </w:tabs>
              <w:rPr>
                <w:b/>
                <w:bCs/>
                <w:sz w:val="18"/>
                <w:szCs w:val="18"/>
                <w:lang w:val="sr-Cyrl-RS"/>
              </w:rPr>
            </w:pPr>
            <w:r w:rsidRPr="00285F9D">
              <w:rPr>
                <w:b/>
                <w:bCs/>
                <w:sz w:val="18"/>
                <w:szCs w:val="18"/>
                <w:lang w:val="sr-Cyrl-RS"/>
              </w:rPr>
              <w:t>Оцена  знања (максимални број поена 100)</w:t>
            </w:r>
          </w:p>
        </w:tc>
      </w:tr>
      <w:tr w:rsidR="00754BFE" w:rsidRPr="00285F9D" w14:paraId="02EDD48A" w14:textId="77777777" w:rsidTr="00285F9D">
        <w:trPr>
          <w:trHeight w:val="227"/>
        </w:trPr>
        <w:tc>
          <w:tcPr>
            <w:tcW w:w="1625" w:type="pct"/>
            <w:vAlign w:val="center"/>
          </w:tcPr>
          <w:p w14:paraId="2F6DD0CE" w14:textId="77777777" w:rsidR="00754BFE" w:rsidRPr="00285F9D" w:rsidRDefault="00754BFE" w:rsidP="005B444F">
            <w:pPr>
              <w:tabs>
                <w:tab w:val="left" w:pos="567"/>
              </w:tabs>
              <w:rPr>
                <w:b/>
                <w:iCs/>
                <w:sz w:val="18"/>
                <w:szCs w:val="18"/>
                <w:lang w:val="sr-Cyrl-RS"/>
              </w:rPr>
            </w:pPr>
            <w:r w:rsidRPr="00285F9D">
              <w:rPr>
                <w:b/>
                <w:iCs/>
                <w:sz w:val="18"/>
                <w:szCs w:val="18"/>
                <w:lang w:val="sr-Cyrl-RS"/>
              </w:rPr>
              <w:t>Предиспитне обавезе</w:t>
            </w:r>
          </w:p>
        </w:tc>
        <w:tc>
          <w:tcPr>
            <w:tcW w:w="1029" w:type="pct"/>
            <w:vAlign w:val="center"/>
          </w:tcPr>
          <w:p w14:paraId="22F03319" w14:textId="77777777" w:rsidR="00754BFE" w:rsidRPr="00285F9D" w:rsidRDefault="00754BFE" w:rsidP="005B444F">
            <w:pPr>
              <w:tabs>
                <w:tab w:val="left" w:pos="567"/>
              </w:tabs>
              <w:rPr>
                <w:sz w:val="18"/>
                <w:szCs w:val="18"/>
                <w:lang w:val="sr-Cyrl-RS"/>
              </w:rPr>
            </w:pPr>
            <w:r w:rsidRPr="00285F9D">
              <w:rPr>
                <w:sz w:val="18"/>
                <w:szCs w:val="18"/>
                <w:lang w:val="sr-Cyrl-RS"/>
              </w:rPr>
              <w:t>Поена</w:t>
            </w:r>
          </w:p>
          <w:p w14:paraId="73E50BC3" w14:textId="77777777" w:rsidR="00754BFE" w:rsidRPr="00285F9D" w:rsidRDefault="00754BFE" w:rsidP="005B444F">
            <w:pPr>
              <w:tabs>
                <w:tab w:val="left" w:pos="567"/>
              </w:tabs>
              <w:rPr>
                <w:b/>
                <w:bCs/>
                <w:sz w:val="18"/>
                <w:szCs w:val="18"/>
                <w:lang w:val="sr-Cyrl-RS"/>
              </w:rPr>
            </w:pPr>
          </w:p>
        </w:tc>
        <w:tc>
          <w:tcPr>
            <w:tcW w:w="1660" w:type="pct"/>
            <w:gridSpan w:val="2"/>
            <w:shd w:val="clear" w:color="auto" w:fill="auto"/>
            <w:vAlign w:val="center"/>
          </w:tcPr>
          <w:p w14:paraId="35013532" w14:textId="77777777" w:rsidR="00754BFE" w:rsidRPr="00285F9D" w:rsidRDefault="00754BFE" w:rsidP="005B444F">
            <w:pPr>
              <w:tabs>
                <w:tab w:val="left" w:pos="567"/>
              </w:tabs>
              <w:rPr>
                <w:b/>
                <w:bCs/>
                <w:sz w:val="18"/>
                <w:szCs w:val="18"/>
                <w:lang w:val="sr-Cyrl-RS"/>
              </w:rPr>
            </w:pPr>
            <w:r w:rsidRPr="00285F9D">
              <w:rPr>
                <w:b/>
                <w:iCs/>
                <w:sz w:val="18"/>
                <w:szCs w:val="18"/>
                <w:lang w:val="sr-Cyrl-RS"/>
              </w:rPr>
              <w:t xml:space="preserve">Завршни испит </w:t>
            </w:r>
          </w:p>
        </w:tc>
        <w:tc>
          <w:tcPr>
            <w:tcW w:w="685" w:type="pct"/>
            <w:shd w:val="clear" w:color="auto" w:fill="auto"/>
            <w:vAlign w:val="center"/>
          </w:tcPr>
          <w:p w14:paraId="0A6294A9" w14:textId="77777777" w:rsidR="00754BFE" w:rsidRPr="00285F9D" w:rsidRDefault="00754BFE" w:rsidP="005B444F">
            <w:pPr>
              <w:tabs>
                <w:tab w:val="left" w:pos="567"/>
              </w:tabs>
              <w:rPr>
                <w:b/>
                <w:bCs/>
                <w:sz w:val="18"/>
                <w:szCs w:val="18"/>
                <w:lang w:val="sr-Cyrl-RS"/>
              </w:rPr>
            </w:pPr>
            <w:r w:rsidRPr="00285F9D">
              <w:rPr>
                <w:sz w:val="18"/>
                <w:szCs w:val="18"/>
                <w:lang w:val="sr-Cyrl-RS"/>
              </w:rPr>
              <w:t>поена</w:t>
            </w:r>
          </w:p>
        </w:tc>
      </w:tr>
      <w:tr w:rsidR="00754BFE" w:rsidRPr="00285F9D" w14:paraId="5F5086A7" w14:textId="77777777" w:rsidTr="00285F9D">
        <w:trPr>
          <w:trHeight w:val="227"/>
        </w:trPr>
        <w:tc>
          <w:tcPr>
            <w:tcW w:w="1625" w:type="pct"/>
            <w:vAlign w:val="center"/>
          </w:tcPr>
          <w:p w14:paraId="78FF6DFF" w14:textId="77777777" w:rsidR="00754BFE" w:rsidRPr="00285F9D" w:rsidRDefault="00754BFE" w:rsidP="005B444F">
            <w:pPr>
              <w:tabs>
                <w:tab w:val="left" w:pos="567"/>
              </w:tabs>
              <w:rPr>
                <w:i/>
                <w:iCs/>
                <w:sz w:val="18"/>
                <w:szCs w:val="18"/>
                <w:lang w:val="sr-Cyrl-RS"/>
              </w:rPr>
            </w:pPr>
            <w:r w:rsidRPr="00285F9D">
              <w:rPr>
                <w:sz w:val="18"/>
                <w:szCs w:val="18"/>
                <w:lang w:val="sr-Cyrl-RS"/>
              </w:rPr>
              <w:t>активност у току предавања</w:t>
            </w:r>
          </w:p>
        </w:tc>
        <w:tc>
          <w:tcPr>
            <w:tcW w:w="1029" w:type="pct"/>
            <w:vAlign w:val="center"/>
          </w:tcPr>
          <w:p w14:paraId="7A2BD4DC" w14:textId="77777777" w:rsidR="00754BFE" w:rsidRPr="00285F9D" w:rsidRDefault="00754BFE" w:rsidP="005B444F">
            <w:pPr>
              <w:tabs>
                <w:tab w:val="left" w:pos="567"/>
              </w:tabs>
              <w:rPr>
                <w:b/>
                <w:bCs/>
                <w:sz w:val="18"/>
                <w:szCs w:val="18"/>
                <w:lang w:val="sr-Cyrl-RS"/>
              </w:rPr>
            </w:pPr>
            <w:r w:rsidRPr="00285F9D">
              <w:rPr>
                <w:b/>
                <w:bCs/>
                <w:sz w:val="18"/>
                <w:szCs w:val="18"/>
                <w:lang w:val="sr-Cyrl-RS"/>
              </w:rPr>
              <w:t>15</w:t>
            </w:r>
          </w:p>
        </w:tc>
        <w:tc>
          <w:tcPr>
            <w:tcW w:w="1660" w:type="pct"/>
            <w:gridSpan w:val="2"/>
            <w:shd w:val="clear" w:color="auto" w:fill="auto"/>
            <w:vAlign w:val="center"/>
          </w:tcPr>
          <w:p w14:paraId="7E91EB30" w14:textId="77777777" w:rsidR="00754BFE" w:rsidRPr="00285F9D" w:rsidRDefault="00754BFE" w:rsidP="005B444F">
            <w:pPr>
              <w:tabs>
                <w:tab w:val="left" w:pos="567"/>
              </w:tabs>
              <w:rPr>
                <w:i/>
                <w:iCs/>
                <w:sz w:val="18"/>
                <w:szCs w:val="18"/>
                <w:lang w:val="sr-Cyrl-RS"/>
              </w:rPr>
            </w:pPr>
            <w:r w:rsidRPr="00285F9D">
              <w:rPr>
                <w:sz w:val="18"/>
                <w:szCs w:val="18"/>
                <w:lang w:val="sr-Cyrl-RS"/>
              </w:rPr>
              <w:t>писмени испит/усмени испит</w:t>
            </w:r>
          </w:p>
        </w:tc>
        <w:tc>
          <w:tcPr>
            <w:tcW w:w="685" w:type="pct"/>
            <w:shd w:val="clear" w:color="auto" w:fill="auto"/>
            <w:vAlign w:val="center"/>
          </w:tcPr>
          <w:p w14:paraId="3EF8869A" w14:textId="77777777" w:rsidR="00754BFE" w:rsidRPr="00285F9D" w:rsidRDefault="00754BFE" w:rsidP="005B444F">
            <w:pPr>
              <w:tabs>
                <w:tab w:val="left" w:pos="567"/>
              </w:tabs>
              <w:rPr>
                <w:iCs/>
                <w:sz w:val="18"/>
                <w:szCs w:val="18"/>
                <w:lang w:val="sr-Cyrl-RS"/>
              </w:rPr>
            </w:pPr>
            <w:r w:rsidRPr="00285F9D">
              <w:rPr>
                <w:iCs/>
                <w:sz w:val="18"/>
                <w:szCs w:val="18"/>
                <w:lang w:val="sr-Cyrl-RS"/>
              </w:rPr>
              <w:t>60</w:t>
            </w:r>
          </w:p>
        </w:tc>
      </w:tr>
      <w:tr w:rsidR="00754BFE" w:rsidRPr="00285F9D" w14:paraId="785C1678" w14:textId="77777777" w:rsidTr="00285F9D">
        <w:trPr>
          <w:trHeight w:val="227"/>
        </w:trPr>
        <w:tc>
          <w:tcPr>
            <w:tcW w:w="1625" w:type="pct"/>
            <w:vAlign w:val="center"/>
          </w:tcPr>
          <w:p w14:paraId="2F4AA42A" w14:textId="77777777" w:rsidR="00754BFE" w:rsidRPr="00285F9D" w:rsidRDefault="00754BFE" w:rsidP="005B444F">
            <w:pPr>
              <w:tabs>
                <w:tab w:val="left" w:pos="567"/>
              </w:tabs>
              <w:rPr>
                <w:i/>
                <w:iCs/>
                <w:sz w:val="18"/>
                <w:szCs w:val="18"/>
                <w:lang w:val="sr-Cyrl-RS"/>
              </w:rPr>
            </w:pPr>
            <w:r w:rsidRPr="00285F9D">
              <w:rPr>
                <w:sz w:val="18"/>
                <w:szCs w:val="18"/>
                <w:lang w:val="sr-Cyrl-RS"/>
              </w:rPr>
              <w:t>практична настава</w:t>
            </w:r>
          </w:p>
        </w:tc>
        <w:tc>
          <w:tcPr>
            <w:tcW w:w="1029" w:type="pct"/>
            <w:vAlign w:val="center"/>
          </w:tcPr>
          <w:p w14:paraId="5D889D86" w14:textId="77777777" w:rsidR="00754BFE" w:rsidRPr="00285F9D" w:rsidRDefault="00754BFE" w:rsidP="005B444F">
            <w:pPr>
              <w:tabs>
                <w:tab w:val="left" w:pos="567"/>
              </w:tabs>
              <w:rPr>
                <w:b/>
                <w:bCs/>
                <w:sz w:val="18"/>
                <w:szCs w:val="18"/>
                <w:lang w:val="sr-Cyrl-RS"/>
              </w:rPr>
            </w:pPr>
            <w:r w:rsidRPr="00285F9D">
              <w:rPr>
                <w:b/>
                <w:bCs/>
                <w:sz w:val="18"/>
                <w:szCs w:val="18"/>
                <w:lang w:val="sr-Cyrl-RS"/>
              </w:rPr>
              <w:t>15</w:t>
            </w:r>
          </w:p>
        </w:tc>
        <w:tc>
          <w:tcPr>
            <w:tcW w:w="1660" w:type="pct"/>
            <w:gridSpan w:val="2"/>
            <w:shd w:val="clear" w:color="auto" w:fill="auto"/>
            <w:vAlign w:val="center"/>
          </w:tcPr>
          <w:p w14:paraId="5D0FF558" w14:textId="77777777" w:rsidR="00754BFE" w:rsidRPr="00285F9D" w:rsidRDefault="00754BFE" w:rsidP="005B444F">
            <w:pPr>
              <w:tabs>
                <w:tab w:val="left" w:pos="567"/>
              </w:tabs>
              <w:rPr>
                <w:i/>
                <w:iCs/>
                <w:sz w:val="18"/>
                <w:szCs w:val="18"/>
                <w:lang w:val="sr-Cyrl-RS"/>
              </w:rPr>
            </w:pPr>
          </w:p>
        </w:tc>
        <w:tc>
          <w:tcPr>
            <w:tcW w:w="685" w:type="pct"/>
            <w:shd w:val="clear" w:color="auto" w:fill="auto"/>
            <w:vAlign w:val="center"/>
          </w:tcPr>
          <w:p w14:paraId="48441EBD" w14:textId="77777777" w:rsidR="00754BFE" w:rsidRPr="00285F9D" w:rsidRDefault="00754BFE" w:rsidP="005B444F">
            <w:pPr>
              <w:tabs>
                <w:tab w:val="left" w:pos="567"/>
              </w:tabs>
              <w:rPr>
                <w:iCs/>
                <w:sz w:val="18"/>
                <w:szCs w:val="18"/>
                <w:lang w:val="sr-Cyrl-RS"/>
              </w:rPr>
            </w:pPr>
          </w:p>
        </w:tc>
      </w:tr>
      <w:tr w:rsidR="00754BFE" w:rsidRPr="00285F9D" w14:paraId="69F08982" w14:textId="77777777" w:rsidTr="00285F9D">
        <w:trPr>
          <w:trHeight w:val="227"/>
        </w:trPr>
        <w:tc>
          <w:tcPr>
            <w:tcW w:w="1625" w:type="pct"/>
            <w:vAlign w:val="center"/>
          </w:tcPr>
          <w:p w14:paraId="7FD6E350" w14:textId="77777777" w:rsidR="00754BFE" w:rsidRPr="00285F9D" w:rsidRDefault="00754BFE" w:rsidP="005B444F">
            <w:pPr>
              <w:tabs>
                <w:tab w:val="left" w:pos="567"/>
              </w:tabs>
              <w:rPr>
                <w:i/>
                <w:iCs/>
                <w:sz w:val="18"/>
                <w:szCs w:val="18"/>
                <w:lang w:val="sr-Cyrl-RS"/>
              </w:rPr>
            </w:pPr>
            <w:r w:rsidRPr="00285F9D">
              <w:rPr>
                <w:sz w:val="18"/>
                <w:szCs w:val="18"/>
                <w:lang w:val="sr-Cyrl-RS"/>
              </w:rPr>
              <w:t>колоквијум-и</w:t>
            </w:r>
          </w:p>
        </w:tc>
        <w:tc>
          <w:tcPr>
            <w:tcW w:w="1029" w:type="pct"/>
            <w:vAlign w:val="center"/>
          </w:tcPr>
          <w:p w14:paraId="71DB7FA7" w14:textId="77777777" w:rsidR="00754BFE" w:rsidRPr="00285F9D" w:rsidRDefault="00754BFE" w:rsidP="005B444F">
            <w:pPr>
              <w:tabs>
                <w:tab w:val="left" w:pos="567"/>
              </w:tabs>
              <w:rPr>
                <w:b/>
                <w:bCs/>
                <w:sz w:val="18"/>
                <w:szCs w:val="18"/>
                <w:lang w:val="sr-Cyrl-RS"/>
              </w:rPr>
            </w:pPr>
            <w:r w:rsidRPr="00285F9D">
              <w:rPr>
                <w:b/>
                <w:bCs/>
                <w:sz w:val="18"/>
                <w:szCs w:val="18"/>
                <w:lang w:val="sr-Cyrl-RS"/>
              </w:rPr>
              <w:t>2х5</w:t>
            </w:r>
          </w:p>
        </w:tc>
        <w:tc>
          <w:tcPr>
            <w:tcW w:w="1660" w:type="pct"/>
            <w:gridSpan w:val="2"/>
            <w:shd w:val="clear" w:color="auto" w:fill="auto"/>
            <w:vAlign w:val="center"/>
          </w:tcPr>
          <w:p w14:paraId="0CBD12CC" w14:textId="77777777" w:rsidR="00754BFE" w:rsidRPr="00285F9D" w:rsidRDefault="00754BFE" w:rsidP="005B444F">
            <w:pPr>
              <w:tabs>
                <w:tab w:val="left" w:pos="567"/>
              </w:tabs>
              <w:rPr>
                <w:i/>
                <w:iCs/>
                <w:sz w:val="18"/>
                <w:szCs w:val="18"/>
                <w:lang w:val="sr-Cyrl-RS"/>
              </w:rPr>
            </w:pPr>
            <w:r w:rsidRPr="00285F9D">
              <w:rPr>
                <w:i/>
                <w:iCs/>
                <w:sz w:val="18"/>
                <w:szCs w:val="18"/>
                <w:lang w:val="sr-Cyrl-RS"/>
              </w:rPr>
              <w:t>..........</w:t>
            </w:r>
          </w:p>
        </w:tc>
        <w:tc>
          <w:tcPr>
            <w:tcW w:w="685" w:type="pct"/>
            <w:shd w:val="clear" w:color="auto" w:fill="auto"/>
            <w:vAlign w:val="center"/>
          </w:tcPr>
          <w:p w14:paraId="4C86C997" w14:textId="77777777" w:rsidR="00754BFE" w:rsidRPr="00285F9D" w:rsidRDefault="00754BFE" w:rsidP="005B444F">
            <w:pPr>
              <w:tabs>
                <w:tab w:val="left" w:pos="567"/>
              </w:tabs>
              <w:rPr>
                <w:i/>
                <w:iCs/>
                <w:sz w:val="18"/>
                <w:szCs w:val="18"/>
                <w:lang w:val="sr-Cyrl-RS"/>
              </w:rPr>
            </w:pPr>
          </w:p>
        </w:tc>
      </w:tr>
      <w:tr w:rsidR="00754BFE" w:rsidRPr="00285F9D" w14:paraId="1819218A" w14:textId="77777777" w:rsidTr="00285F9D">
        <w:trPr>
          <w:trHeight w:val="227"/>
        </w:trPr>
        <w:tc>
          <w:tcPr>
            <w:tcW w:w="1625" w:type="pct"/>
            <w:vAlign w:val="center"/>
          </w:tcPr>
          <w:p w14:paraId="4BD83065" w14:textId="77777777" w:rsidR="00754BFE" w:rsidRPr="00285F9D" w:rsidRDefault="00754BFE" w:rsidP="005B444F">
            <w:pPr>
              <w:tabs>
                <w:tab w:val="left" w:pos="567"/>
              </w:tabs>
              <w:rPr>
                <w:sz w:val="18"/>
                <w:szCs w:val="18"/>
                <w:lang w:val="sr-Cyrl-RS"/>
              </w:rPr>
            </w:pPr>
            <w:r w:rsidRPr="00285F9D">
              <w:rPr>
                <w:sz w:val="18"/>
                <w:szCs w:val="18"/>
                <w:lang w:val="sr-Cyrl-RS"/>
              </w:rPr>
              <w:t>семинар-и</w:t>
            </w:r>
          </w:p>
        </w:tc>
        <w:tc>
          <w:tcPr>
            <w:tcW w:w="1029" w:type="pct"/>
            <w:vAlign w:val="center"/>
          </w:tcPr>
          <w:p w14:paraId="3FC5694F" w14:textId="77777777" w:rsidR="00754BFE" w:rsidRPr="00285F9D" w:rsidRDefault="00754BFE" w:rsidP="005B444F">
            <w:pPr>
              <w:tabs>
                <w:tab w:val="left" w:pos="567"/>
              </w:tabs>
              <w:rPr>
                <w:b/>
                <w:bCs/>
                <w:sz w:val="18"/>
                <w:szCs w:val="18"/>
                <w:lang w:val="sr-Cyrl-RS"/>
              </w:rPr>
            </w:pPr>
          </w:p>
        </w:tc>
        <w:tc>
          <w:tcPr>
            <w:tcW w:w="1660" w:type="pct"/>
            <w:gridSpan w:val="2"/>
            <w:shd w:val="clear" w:color="auto" w:fill="auto"/>
            <w:vAlign w:val="center"/>
          </w:tcPr>
          <w:p w14:paraId="1365D4A4" w14:textId="77777777" w:rsidR="00754BFE" w:rsidRPr="00285F9D" w:rsidRDefault="00754BFE" w:rsidP="005B444F">
            <w:pPr>
              <w:tabs>
                <w:tab w:val="left" w:pos="567"/>
              </w:tabs>
              <w:rPr>
                <w:i/>
                <w:iCs/>
                <w:sz w:val="18"/>
                <w:szCs w:val="18"/>
                <w:lang w:val="sr-Cyrl-RS"/>
              </w:rPr>
            </w:pPr>
          </w:p>
        </w:tc>
        <w:tc>
          <w:tcPr>
            <w:tcW w:w="685" w:type="pct"/>
            <w:shd w:val="clear" w:color="auto" w:fill="auto"/>
            <w:vAlign w:val="center"/>
          </w:tcPr>
          <w:p w14:paraId="449B625B" w14:textId="77777777" w:rsidR="00754BFE" w:rsidRPr="00285F9D" w:rsidRDefault="00754BFE" w:rsidP="005B444F">
            <w:pPr>
              <w:tabs>
                <w:tab w:val="left" w:pos="567"/>
              </w:tabs>
              <w:rPr>
                <w:i/>
                <w:iCs/>
                <w:sz w:val="18"/>
                <w:szCs w:val="18"/>
                <w:lang w:val="sr-Cyrl-RS"/>
              </w:rPr>
            </w:pPr>
          </w:p>
        </w:tc>
      </w:tr>
      <w:tr w:rsidR="00754BFE" w:rsidRPr="00285F9D" w14:paraId="061811F0" w14:textId="77777777" w:rsidTr="00285F9D">
        <w:trPr>
          <w:trHeight w:val="227"/>
        </w:trPr>
        <w:tc>
          <w:tcPr>
            <w:tcW w:w="5000" w:type="pct"/>
            <w:gridSpan w:val="5"/>
            <w:vAlign w:val="center"/>
          </w:tcPr>
          <w:p w14:paraId="172874DD" w14:textId="77777777" w:rsidR="00754BFE" w:rsidRPr="00285F9D" w:rsidRDefault="00754BFE" w:rsidP="005B444F">
            <w:pPr>
              <w:tabs>
                <w:tab w:val="left" w:pos="567"/>
              </w:tabs>
              <w:rPr>
                <w:sz w:val="18"/>
                <w:szCs w:val="18"/>
                <w:lang w:val="sr-Cyrl-RS"/>
              </w:rPr>
            </w:pPr>
            <w:r w:rsidRPr="00285F9D">
              <w:rPr>
                <w:sz w:val="18"/>
                <w:szCs w:val="18"/>
                <w:lang w:val="sr-Cyrl-RS"/>
              </w:rPr>
              <w:t>Начин провере знања могу бити различити, примера ради: (писмени испити, усмени испт, презентација пројекта, семинари итд......</w:t>
            </w:r>
          </w:p>
        </w:tc>
      </w:tr>
      <w:tr w:rsidR="00754BFE" w:rsidRPr="00285F9D" w14:paraId="71FE00DE" w14:textId="77777777" w:rsidTr="00285F9D">
        <w:trPr>
          <w:trHeight w:val="227"/>
        </w:trPr>
        <w:tc>
          <w:tcPr>
            <w:tcW w:w="5000" w:type="pct"/>
            <w:gridSpan w:val="5"/>
            <w:vAlign w:val="center"/>
          </w:tcPr>
          <w:p w14:paraId="6474DAE2" w14:textId="77777777" w:rsidR="00754BFE" w:rsidRPr="00285F9D" w:rsidRDefault="00754BFE" w:rsidP="005B444F">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38742CA6" w14:textId="5D25BD52" w:rsidR="004F78DF" w:rsidRDefault="004F78DF" w:rsidP="00754BFE">
      <w:pPr>
        <w:rPr>
          <w:lang w:val="sr-Cyrl-RS"/>
        </w:rPr>
      </w:pPr>
    </w:p>
    <w:p w14:paraId="6BB0139A"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931"/>
        <w:gridCol w:w="1112"/>
        <w:gridCol w:w="1968"/>
        <w:gridCol w:w="1275"/>
      </w:tblGrid>
      <w:tr w:rsidR="004F78DF" w:rsidRPr="00285F9D" w14:paraId="14A1B25E"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DC1F35A" w14:textId="7A0D4F81" w:rsidR="004F78DF" w:rsidRPr="00285F9D" w:rsidRDefault="004F78DF" w:rsidP="0029170C">
            <w:pPr>
              <w:tabs>
                <w:tab w:val="left" w:pos="567"/>
              </w:tabs>
              <w:rPr>
                <w:b/>
                <w:bCs/>
                <w:sz w:val="18"/>
                <w:szCs w:val="18"/>
                <w:lang w:val="sr-Cyrl-RS"/>
              </w:rPr>
            </w:pPr>
            <w:r w:rsidRPr="00285F9D">
              <w:rPr>
                <w:b/>
                <w:bCs/>
                <w:sz w:val="18"/>
                <w:szCs w:val="18"/>
                <w:lang w:val="sr-Cyrl-RS"/>
              </w:rPr>
              <w:lastRenderedPageBreak/>
              <w:t>Студијски програм : Мастер академске студије права</w:t>
            </w:r>
          </w:p>
        </w:tc>
      </w:tr>
      <w:tr w:rsidR="004F78DF" w:rsidRPr="00285F9D" w14:paraId="50B83FEA"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A447E91" w14:textId="77777777" w:rsidR="004F78DF" w:rsidRPr="00285F9D" w:rsidRDefault="004F78DF" w:rsidP="0029170C">
            <w:pPr>
              <w:tabs>
                <w:tab w:val="left" w:pos="567"/>
              </w:tabs>
              <w:rPr>
                <w:sz w:val="18"/>
                <w:szCs w:val="18"/>
                <w:lang w:val="sr-Cyrl-RS"/>
              </w:rPr>
            </w:pPr>
            <w:r w:rsidRPr="00285F9D">
              <w:rPr>
                <w:b/>
                <w:bCs/>
                <w:sz w:val="18"/>
                <w:szCs w:val="18"/>
                <w:lang w:val="sr-Cyrl-RS"/>
              </w:rPr>
              <w:t xml:space="preserve">Назив предмета: </w:t>
            </w:r>
            <w:bookmarkStart w:id="43" w:name="ЕКОНОМИКАОСИГУРАЊА"/>
            <w:r w:rsidRPr="00285F9D">
              <w:rPr>
                <w:b/>
                <w:bCs/>
                <w:color w:val="0033CC"/>
                <w:sz w:val="18"/>
                <w:szCs w:val="18"/>
                <w:u w:val="single"/>
                <w:lang w:val="sr-Cyrl-RS"/>
              </w:rPr>
              <w:t>ЕКОНОМИКА ОСИГУРАЊА</w:t>
            </w:r>
            <w:bookmarkEnd w:id="43"/>
          </w:p>
        </w:tc>
      </w:tr>
      <w:tr w:rsidR="004F78DF" w:rsidRPr="00285F9D" w14:paraId="023E3B55"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778D989" w14:textId="77777777" w:rsidR="004F78DF" w:rsidRPr="00285F9D" w:rsidRDefault="004F78DF" w:rsidP="0029170C">
            <w:pPr>
              <w:tabs>
                <w:tab w:val="left" w:pos="567"/>
              </w:tabs>
              <w:rPr>
                <w:b/>
                <w:bCs/>
                <w:sz w:val="18"/>
                <w:szCs w:val="18"/>
                <w:lang w:val="sr-Cyrl-RS"/>
              </w:rPr>
            </w:pPr>
            <w:r w:rsidRPr="00285F9D">
              <w:rPr>
                <w:b/>
                <w:bCs/>
                <w:sz w:val="18"/>
                <w:szCs w:val="18"/>
                <w:lang w:val="sr-Cyrl-RS"/>
              </w:rPr>
              <w:t>Наставник: проф. др Јасмина Лабудовић Станковић</w:t>
            </w:r>
          </w:p>
        </w:tc>
      </w:tr>
      <w:tr w:rsidR="004F78DF" w:rsidRPr="00285F9D" w14:paraId="74B6A878"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876E833" w14:textId="77777777" w:rsidR="004F78DF" w:rsidRPr="00285F9D" w:rsidRDefault="004F78DF" w:rsidP="0029170C">
            <w:pPr>
              <w:tabs>
                <w:tab w:val="left" w:pos="567"/>
              </w:tabs>
              <w:rPr>
                <w:sz w:val="18"/>
                <w:szCs w:val="18"/>
                <w:lang w:val="sr-Cyrl-RS"/>
              </w:rPr>
            </w:pPr>
            <w:r w:rsidRPr="00285F9D">
              <w:rPr>
                <w:b/>
                <w:bCs/>
                <w:sz w:val="18"/>
                <w:szCs w:val="18"/>
                <w:lang w:val="sr-Cyrl-RS"/>
              </w:rPr>
              <w:t>Статус предмета: изборни</w:t>
            </w:r>
          </w:p>
        </w:tc>
      </w:tr>
      <w:tr w:rsidR="004F78DF" w:rsidRPr="00285F9D" w14:paraId="639F20C0"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E6A006D" w14:textId="77777777" w:rsidR="004F78DF" w:rsidRPr="00285F9D" w:rsidRDefault="004F78DF" w:rsidP="0029170C">
            <w:pPr>
              <w:tabs>
                <w:tab w:val="left" w:pos="567"/>
              </w:tabs>
              <w:rPr>
                <w:sz w:val="18"/>
                <w:szCs w:val="18"/>
                <w:lang w:val="sr-Cyrl-RS"/>
              </w:rPr>
            </w:pPr>
            <w:r w:rsidRPr="00285F9D">
              <w:rPr>
                <w:b/>
                <w:bCs/>
                <w:sz w:val="18"/>
                <w:szCs w:val="18"/>
                <w:lang w:val="sr-Cyrl-RS"/>
              </w:rPr>
              <w:t>Број ЕСПБ: 8</w:t>
            </w:r>
          </w:p>
        </w:tc>
      </w:tr>
      <w:tr w:rsidR="004F78DF" w:rsidRPr="00285F9D" w14:paraId="3A7D693E"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AB846B4" w14:textId="77777777" w:rsidR="004F78DF" w:rsidRPr="00285F9D" w:rsidRDefault="004F78DF" w:rsidP="0029170C">
            <w:pPr>
              <w:tabs>
                <w:tab w:val="left" w:pos="567"/>
              </w:tabs>
              <w:rPr>
                <w:sz w:val="18"/>
                <w:szCs w:val="18"/>
                <w:lang w:val="sr-Cyrl-RS"/>
              </w:rPr>
            </w:pPr>
            <w:r w:rsidRPr="00285F9D">
              <w:rPr>
                <w:b/>
                <w:bCs/>
                <w:sz w:val="18"/>
                <w:szCs w:val="18"/>
                <w:lang w:val="sr-Cyrl-RS"/>
              </w:rPr>
              <w:t>Услов: нема</w:t>
            </w:r>
          </w:p>
        </w:tc>
      </w:tr>
      <w:tr w:rsidR="004F78DF" w:rsidRPr="00285F9D" w14:paraId="143B34D1"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83B410B" w14:textId="77777777" w:rsidR="004F78DF" w:rsidRPr="00285F9D" w:rsidRDefault="004F78DF" w:rsidP="0029170C">
            <w:pPr>
              <w:tabs>
                <w:tab w:val="left" w:pos="567"/>
              </w:tabs>
              <w:jc w:val="both"/>
              <w:rPr>
                <w:b/>
                <w:bCs/>
                <w:sz w:val="18"/>
                <w:szCs w:val="18"/>
                <w:lang w:val="sr-Cyrl-RS"/>
              </w:rPr>
            </w:pPr>
            <w:r w:rsidRPr="00285F9D">
              <w:rPr>
                <w:b/>
                <w:bCs/>
                <w:sz w:val="18"/>
                <w:szCs w:val="18"/>
                <w:lang w:val="sr-Cyrl-RS"/>
              </w:rPr>
              <w:t xml:space="preserve">Циљ предмета : </w:t>
            </w:r>
            <w:r w:rsidRPr="00285F9D">
              <w:rPr>
                <w:sz w:val="18"/>
                <w:szCs w:val="18"/>
                <w:lang w:val="sr-Cyrl-RS"/>
              </w:rPr>
              <w:t>Студенти треба да савладају основне макроекономске и микроекономске аспекте осигурања и схвате значај осигурања као врло важне привредне делатности кроз теоријске и практичне теме.</w:t>
            </w:r>
          </w:p>
        </w:tc>
      </w:tr>
      <w:tr w:rsidR="004F78DF" w:rsidRPr="00285F9D" w14:paraId="66396BC7"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3E65E61B" w14:textId="77777777" w:rsidR="004F78DF" w:rsidRPr="00285F9D" w:rsidRDefault="004F78DF" w:rsidP="0029170C">
            <w:pPr>
              <w:tabs>
                <w:tab w:val="left" w:pos="567"/>
              </w:tabs>
              <w:jc w:val="both"/>
              <w:rPr>
                <w:sz w:val="18"/>
                <w:szCs w:val="18"/>
                <w:lang w:val="sr-Cyrl-RS"/>
              </w:rPr>
            </w:pPr>
            <w:r w:rsidRPr="00285F9D">
              <w:rPr>
                <w:b/>
                <w:bCs/>
                <w:sz w:val="18"/>
                <w:szCs w:val="18"/>
                <w:lang w:val="sr-Cyrl-RS"/>
              </w:rPr>
              <w:t>Исход предмета:</w:t>
            </w:r>
            <w:r w:rsidRPr="00285F9D">
              <w:rPr>
                <w:sz w:val="18"/>
                <w:szCs w:val="18"/>
                <w:lang w:val="sr-Cyrl-RS"/>
              </w:rPr>
              <w:t xml:space="preserve"> Студенти ће разумети како функционише савремено тржиште осигурања, какве ефекте има, односно може имати на привредни развој земаља, као и како се управља ризицима у осигурању. Знања која стекну могу им бити корисна у пракси (било да су у улози оних који желе да се осигурају, било да раде у друштвима за осигурање).</w:t>
            </w:r>
          </w:p>
        </w:tc>
      </w:tr>
      <w:tr w:rsidR="004F78DF" w:rsidRPr="00285F9D" w14:paraId="405C7CA9"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3E8A68E" w14:textId="77777777" w:rsidR="004F78DF" w:rsidRPr="00285F9D" w:rsidRDefault="004F78DF" w:rsidP="0029170C">
            <w:pPr>
              <w:tabs>
                <w:tab w:val="left" w:pos="567"/>
              </w:tabs>
              <w:rPr>
                <w:b/>
                <w:bCs/>
                <w:sz w:val="18"/>
                <w:szCs w:val="18"/>
                <w:lang w:val="sr-Cyrl-RS"/>
              </w:rPr>
            </w:pPr>
            <w:r w:rsidRPr="00285F9D">
              <w:rPr>
                <w:b/>
                <w:bCs/>
                <w:sz w:val="18"/>
                <w:szCs w:val="18"/>
                <w:lang w:val="sr-Cyrl-RS"/>
              </w:rPr>
              <w:t>Садржај предмета</w:t>
            </w:r>
          </w:p>
          <w:p w14:paraId="4F4A79B1" w14:textId="77777777" w:rsidR="004F78DF" w:rsidRPr="00285F9D" w:rsidRDefault="004F78DF" w:rsidP="0029170C">
            <w:pPr>
              <w:jc w:val="both"/>
              <w:rPr>
                <w:sz w:val="18"/>
                <w:szCs w:val="18"/>
                <w:lang w:val="sr-Cyrl-RS"/>
              </w:rPr>
            </w:pPr>
            <w:r w:rsidRPr="00285F9D">
              <w:rPr>
                <w:i/>
                <w:iCs/>
                <w:sz w:val="18"/>
                <w:szCs w:val="18"/>
                <w:lang w:val="sr-Cyrl-RS"/>
              </w:rPr>
              <w:t xml:space="preserve">Теоријска настава: </w:t>
            </w:r>
            <w:r w:rsidRPr="00285F9D">
              <w:rPr>
                <w:sz w:val="18"/>
                <w:szCs w:val="18"/>
                <w:lang w:val="sr-Cyrl-RS"/>
              </w:rPr>
              <w:t>Појам и сврха осигурања; привредни значај осигурања; предмет економике осигурања; лица у осигурању; врсте осигурања; ризик и управљање ризиком у осигурању; премија осигурања; сума осигурања; осигурани случај; облици организовања друштава за осигурање; оснивање, пословање и надзор над друштвима за осигурање; економски принципи у осигурању; тржиште осигурања, понуда и тражња у осигурању, јединствено тржиште осигурања ЕУ; животно осигурање; добровољни пензијски фондови; осигурање имовине и осигурање од одговорности;  друштва за осигурање на финансијском тржишту; продаја осигурања; систем здравственог осигурања; саосигурање; реосигурање.</w:t>
            </w:r>
          </w:p>
          <w:p w14:paraId="772B488C" w14:textId="77777777" w:rsidR="004F78DF" w:rsidRPr="00285F9D" w:rsidRDefault="004F78DF" w:rsidP="0029170C">
            <w:pPr>
              <w:rPr>
                <w:iCs/>
                <w:sz w:val="18"/>
                <w:szCs w:val="18"/>
                <w:lang w:val="sr-Cyrl-RS"/>
              </w:rPr>
            </w:pPr>
            <w:r w:rsidRPr="00285F9D">
              <w:rPr>
                <w:i/>
                <w:iCs/>
                <w:sz w:val="18"/>
                <w:szCs w:val="18"/>
                <w:lang w:val="sr-Cyrl-RS"/>
              </w:rPr>
              <w:t>Практична настава:</w:t>
            </w:r>
            <w:r w:rsidRPr="00285F9D">
              <w:rPr>
                <w:bCs/>
                <w:sz w:val="18"/>
                <w:szCs w:val="18"/>
                <w:lang w:val="sr-Cyrl-RS"/>
              </w:rPr>
              <w:t xml:space="preserve"> Вежбе: </w:t>
            </w:r>
            <w:r w:rsidRPr="00285F9D">
              <w:rPr>
                <w:iCs/>
                <w:sz w:val="18"/>
                <w:szCs w:val="18"/>
                <w:lang w:val="sr-Cyrl-RS"/>
              </w:rPr>
              <w:t>провера теоријског знања и анализа примера из праксе.</w:t>
            </w:r>
          </w:p>
          <w:p w14:paraId="528B2D7A" w14:textId="77777777" w:rsidR="004F78DF" w:rsidRPr="00285F9D" w:rsidRDefault="004F78DF" w:rsidP="0029170C">
            <w:pPr>
              <w:tabs>
                <w:tab w:val="left" w:pos="567"/>
              </w:tabs>
              <w:jc w:val="both"/>
              <w:rPr>
                <w:sz w:val="18"/>
                <w:szCs w:val="18"/>
                <w:lang w:val="sr-Cyrl-RS"/>
              </w:rPr>
            </w:pPr>
            <w:r w:rsidRPr="00285F9D">
              <w:rPr>
                <w:sz w:val="18"/>
                <w:szCs w:val="18"/>
                <w:lang w:val="sr-Cyrl-RS"/>
              </w:rPr>
              <w:t>Студијски истраживачки рад</w:t>
            </w:r>
          </w:p>
        </w:tc>
      </w:tr>
      <w:tr w:rsidR="004F78DF" w:rsidRPr="00285F9D" w14:paraId="03914899"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72722FB" w14:textId="77777777" w:rsidR="004F78DF" w:rsidRPr="00285F9D" w:rsidRDefault="004F78DF" w:rsidP="00285F9D">
            <w:pPr>
              <w:rPr>
                <w:sz w:val="18"/>
                <w:szCs w:val="18"/>
                <w:shd w:val="clear" w:color="auto" w:fill="FFFAF0"/>
                <w:lang w:val="sr-Cyrl-RS"/>
              </w:rPr>
            </w:pPr>
            <w:r w:rsidRPr="00285F9D">
              <w:rPr>
                <w:b/>
                <w:bCs/>
                <w:sz w:val="18"/>
                <w:szCs w:val="18"/>
                <w:lang w:val="sr-Cyrl-RS"/>
              </w:rPr>
              <w:t>Литература :</w:t>
            </w:r>
            <w:r w:rsidRPr="00285F9D">
              <w:rPr>
                <w:sz w:val="18"/>
                <w:szCs w:val="18"/>
                <w:lang w:val="sr-Cyrl-RS"/>
              </w:rPr>
              <w:t xml:space="preserve"> </w:t>
            </w:r>
            <w:r w:rsidRPr="00285F9D">
              <w:rPr>
                <w:sz w:val="18"/>
                <w:szCs w:val="18"/>
                <w:shd w:val="clear" w:color="auto" w:fill="FFFAF0"/>
                <w:lang w:val="sr-Cyrl-RS"/>
              </w:rPr>
              <w:t xml:space="preserve">Синиша Остојић, </w:t>
            </w:r>
            <w:r w:rsidRPr="00285F9D">
              <w:rPr>
                <w:b/>
                <w:bCs/>
                <w:sz w:val="18"/>
                <w:szCs w:val="18"/>
                <w:shd w:val="clear" w:color="auto" w:fill="FFFAF0"/>
                <w:lang w:val="sr-Cyrl-RS"/>
              </w:rPr>
              <w:t>Осигурање и управљање ризицима,</w:t>
            </w:r>
            <w:r w:rsidRPr="00285F9D">
              <w:rPr>
                <w:sz w:val="18"/>
                <w:szCs w:val="18"/>
                <w:shd w:val="clear" w:color="auto" w:fill="FFFAF0"/>
                <w:lang w:val="sr-Cyrl-RS"/>
              </w:rPr>
              <w:t xml:space="preserve"> Дата статус, Београд, 2007</w:t>
            </w:r>
          </w:p>
          <w:p w14:paraId="7375CAE0" w14:textId="77777777" w:rsidR="004F78DF" w:rsidRPr="00285F9D" w:rsidRDefault="004F78DF" w:rsidP="00285F9D">
            <w:pPr>
              <w:rPr>
                <w:sz w:val="18"/>
                <w:szCs w:val="18"/>
                <w:shd w:val="clear" w:color="auto" w:fill="FFFAF0"/>
                <w:lang w:val="sr-Cyrl-RS"/>
              </w:rPr>
            </w:pPr>
            <w:r w:rsidRPr="00285F9D">
              <w:rPr>
                <w:sz w:val="18"/>
                <w:szCs w:val="18"/>
                <w:shd w:val="clear" w:color="auto" w:fill="FFFAF0"/>
                <w:lang w:val="sr-Cyrl-RS"/>
              </w:rPr>
              <w:t xml:space="preserve">Јелена Кочовић, Предраг Шулејић, </w:t>
            </w:r>
            <w:r w:rsidRPr="00285F9D">
              <w:rPr>
                <w:b/>
                <w:bCs/>
                <w:sz w:val="18"/>
                <w:szCs w:val="18"/>
                <w:shd w:val="clear" w:color="auto" w:fill="FFFAF0"/>
                <w:lang w:val="sr-Cyrl-RS"/>
              </w:rPr>
              <w:t>Осигурање</w:t>
            </w:r>
            <w:r w:rsidRPr="00285F9D">
              <w:rPr>
                <w:sz w:val="18"/>
                <w:szCs w:val="18"/>
                <w:shd w:val="clear" w:color="auto" w:fill="FFFAF0"/>
                <w:lang w:val="sr-Cyrl-RS"/>
              </w:rPr>
              <w:t>, Економски факултет, Београд, 2002.</w:t>
            </w:r>
          </w:p>
          <w:p w14:paraId="08F4EF76" w14:textId="77777777" w:rsidR="004F78DF" w:rsidRPr="00285F9D" w:rsidRDefault="004F78DF" w:rsidP="00285F9D">
            <w:pPr>
              <w:rPr>
                <w:sz w:val="18"/>
                <w:szCs w:val="18"/>
                <w:shd w:val="clear" w:color="auto" w:fill="FFFAF0"/>
                <w:lang w:val="sr-Cyrl-RS"/>
              </w:rPr>
            </w:pPr>
            <w:r w:rsidRPr="00285F9D">
              <w:rPr>
                <w:sz w:val="18"/>
                <w:szCs w:val="18"/>
                <w:shd w:val="clear" w:color="auto" w:fill="FFFAF0"/>
                <w:lang w:val="sr-Cyrl-RS"/>
              </w:rPr>
              <w:t xml:space="preserve">Предраг Шулејић, </w:t>
            </w:r>
            <w:r w:rsidRPr="00285F9D">
              <w:rPr>
                <w:b/>
                <w:bCs/>
                <w:sz w:val="18"/>
                <w:szCs w:val="18"/>
                <w:shd w:val="clear" w:color="auto" w:fill="FFFAF0"/>
                <w:lang w:val="sr-Cyrl-RS"/>
              </w:rPr>
              <w:t>Право осигурања</w:t>
            </w:r>
            <w:r w:rsidRPr="00285F9D">
              <w:rPr>
                <w:sz w:val="18"/>
                <w:szCs w:val="18"/>
                <w:shd w:val="clear" w:color="auto" w:fill="FFFAF0"/>
                <w:lang w:val="sr-Cyrl-RS"/>
              </w:rPr>
              <w:t>, Београд, 2011.</w:t>
            </w:r>
          </w:p>
          <w:p w14:paraId="37932D8D" w14:textId="77777777" w:rsidR="004F78DF" w:rsidRPr="00285F9D" w:rsidRDefault="004F78DF" w:rsidP="00285F9D">
            <w:pPr>
              <w:rPr>
                <w:sz w:val="18"/>
                <w:szCs w:val="18"/>
                <w:shd w:val="clear" w:color="auto" w:fill="FFFAF0"/>
                <w:lang w:val="sr-Cyrl-RS"/>
              </w:rPr>
            </w:pPr>
            <w:r w:rsidRPr="00285F9D">
              <w:rPr>
                <w:sz w:val="18"/>
                <w:szCs w:val="18"/>
                <w:shd w:val="clear" w:color="auto" w:fill="FFFAF0"/>
                <w:lang w:val="sr-Cyrl-RS"/>
              </w:rPr>
              <w:t xml:space="preserve">Небоша Жарковић, </w:t>
            </w:r>
            <w:r w:rsidRPr="00285F9D">
              <w:rPr>
                <w:b/>
                <w:bCs/>
                <w:sz w:val="18"/>
                <w:szCs w:val="18"/>
                <w:shd w:val="clear" w:color="auto" w:fill="FFFAF0"/>
                <w:lang w:val="sr-Cyrl-RS"/>
              </w:rPr>
              <w:t>Животна осигурања,</w:t>
            </w:r>
            <w:r w:rsidRPr="00285F9D">
              <w:rPr>
                <w:sz w:val="18"/>
                <w:szCs w:val="18"/>
                <w:shd w:val="clear" w:color="auto" w:fill="FFFAF0"/>
                <w:lang w:val="sr-Cyrl-RS"/>
              </w:rPr>
              <w:t xml:space="preserve"> Нови Сад, 2011..</w:t>
            </w:r>
          </w:p>
          <w:p w14:paraId="24475018" w14:textId="77777777" w:rsidR="004F78DF" w:rsidRPr="00285F9D" w:rsidRDefault="004F78DF" w:rsidP="00285F9D">
            <w:pPr>
              <w:rPr>
                <w:sz w:val="18"/>
                <w:szCs w:val="18"/>
                <w:shd w:val="clear" w:color="auto" w:fill="FFFAF0"/>
                <w:lang w:val="sr-Cyrl-RS"/>
              </w:rPr>
            </w:pPr>
            <w:r w:rsidRPr="00285F9D">
              <w:rPr>
                <w:sz w:val="18"/>
                <w:szCs w:val="18"/>
                <w:shd w:val="clear" w:color="auto" w:fill="FFFAF0"/>
                <w:lang w:val="sr-Cyrl-RS"/>
              </w:rPr>
              <w:t xml:space="preserve">Татјана Ракоњац Антић, </w:t>
            </w:r>
            <w:r w:rsidRPr="00285F9D">
              <w:rPr>
                <w:b/>
                <w:bCs/>
                <w:sz w:val="18"/>
                <w:szCs w:val="18"/>
                <w:shd w:val="clear" w:color="auto" w:fill="FFFAF0"/>
                <w:lang w:val="sr-Cyrl-RS"/>
              </w:rPr>
              <w:t>Добровољно пензијско осигурање,</w:t>
            </w:r>
            <w:r w:rsidRPr="00285F9D">
              <w:rPr>
                <w:sz w:val="18"/>
                <w:szCs w:val="18"/>
                <w:shd w:val="clear" w:color="auto" w:fill="FFFAF0"/>
                <w:lang w:val="sr-Cyrl-RS"/>
              </w:rPr>
              <w:t xml:space="preserve"> Београд, 2004.</w:t>
            </w:r>
          </w:p>
          <w:p w14:paraId="5ED86256" w14:textId="77777777" w:rsidR="004F78DF" w:rsidRPr="00285F9D" w:rsidRDefault="004F78DF" w:rsidP="00285F9D">
            <w:pPr>
              <w:rPr>
                <w:sz w:val="18"/>
                <w:szCs w:val="18"/>
                <w:shd w:val="clear" w:color="auto" w:fill="FFFAF0"/>
                <w:lang w:val="sr-Cyrl-RS"/>
              </w:rPr>
            </w:pPr>
            <w:r w:rsidRPr="00285F9D">
              <w:rPr>
                <w:sz w:val="18"/>
                <w:szCs w:val="18"/>
                <w:shd w:val="clear" w:color="auto" w:fill="FFFAF0"/>
                <w:lang w:val="sr-Cyrl-RS"/>
              </w:rPr>
              <w:t xml:space="preserve">Јасмина Лабудовић Станковић, </w:t>
            </w:r>
            <w:r w:rsidRPr="00285F9D">
              <w:rPr>
                <w:b/>
                <w:bCs/>
                <w:sz w:val="18"/>
                <w:szCs w:val="18"/>
                <w:shd w:val="clear" w:color="auto" w:fill="FFFAF0"/>
                <w:lang w:val="sr-Cyrl-RS"/>
              </w:rPr>
              <w:t>Тражња за осигурањем живота са освртом на поједине земље централне и југоисточне Европе</w:t>
            </w:r>
            <w:r w:rsidRPr="00285F9D">
              <w:rPr>
                <w:sz w:val="18"/>
                <w:szCs w:val="18"/>
                <w:shd w:val="clear" w:color="auto" w:fill="FFFAF0"/>
                <w:lang w:val="sr-Cyrl-RS"/>
              </w:rPr>
              <w:t xml:space="preserve">, </w:t>
            </w:r>
            <w:r w:rsidRPr="00285F9D">
              <w:rPr>
                <w:i/>
                <w:iCs/>
                <w:sz w:val="18"/>
                <w:szCs w:val="18"/>
                <w:shd w:val="clear" w:color="auto" w:fill="FFFAF0"/>
                <w:lang w:val="sr-Cyrl-RS"/>
              </w:rPr>
              <w:t>Европска ревија за право осигурања</w:t>
            </w:r>
            <w:r w:rsidRPr="00285F9D">
              <w:rPr>
                <w:sz w:val="18"/>
                <w:szCs w:val="18"/>
                <w:shd w:val="clear" w:color="auto" w:fill="FFFAF0"/>
                <w:lang w:val="sr-Cyrl-RS"/>
              </w:rPr>
              <w:t>, бр. 1-2016.</w:t>
            </w:r>
          </w:p>
          <w:p w14:paraId="2E41713C" w14:textId="77777777" w:rsidR="004F78DF" w:rsidRPr="00285F9D" w:rsidRDefault="004F78DF" w:rsidP="00285F9D">
            <w:pPr>
              <w:rPr>
                <w:sz w:val="18"/>
                <w:szCs w:val="18"/>
                <w:shd w:val="clear" w:color="auto" w:fill="FFFAF0"/>
                <w:lang w:val="sr-Cyrl-RS"/>
              </w:rPr>
            </w:pPr>
            <w:r w:rsidRPr="00285F9D">
              <w:rPr>
                <w:sz w:val="18"/>
                <w:szCs w:val="18"/>
                <w:shd w:val="clear" w:color="auto" w:fill="FFFAF0"/>
                <w:lang w:val="sr-Cyrl-RS"/>
              </w:rPr>
              <w:t xml:space="preserve">Јасмина Лабудовић Станковић, </w:t>
            </w:r>
            <w:r w:rsidRPr="00285F9D">
              <w:rPr>
                <w:b/>
                <w:bCs/>
                <w:sz w:val="18"/>
                <w:szCs w:val="18"/>
                <w:shd w:val="clear" w:color="auto" w:fill="FFFAF0"/>
                <w:lang w:val="sr-Cyrl-RS"/>
              </w:rPr>
              <w:t>Премије у осигурању живота и Ковид-19</w:t>
            </w:r>
            <w:r w:rsidRPr="00285F9D">
              <w:rPr>
                <w:sz w:val="18"/>
                <w:szCs w:val="18"/>
                <w:shd w:val="clear" w:color="auto" w:fill="FFFAF0"/>
                <w:lang w:val="sr-Cyrl-RS"/>
              </w:rPr>
              <w:t xml:space="preserve">, </w:t>
            </w:r>
            <w:r w:rsidRPr="00285F9D">
              <w:rPr>
                <w:i/>
                <w:iCs/>
                <w:sz w:val="18"/>
                <w:szCs w:val="18"/>
                <w:shd w:val="clear" w:color="auto" w:fill="FFFAF0"/>
                <w:lang w:val="sr-Cyrl-RS"/>
              </w:rPr>
              <w:t>Европска ревија за право осигурања</w:t>
            </w:r>
            <w:r w:rsidRPr="00285F9D">
              <w:rPr>
                <w:sz w:val="18"/>
                <w:szCs w:val="18"/>
                <w:shd w:val="clear" w:color="auto" w:fill="FFFAF0"/>
                <w:lang w:val="sr-Cyrl-RS"/>
              </w:rPr>
              <w:t>, бр. 3-2021.</w:t>
            </w:r>
          </w:p>
          <w:p w14:paraId="1FA1C52B" w14:textId="77777777" w:rsidR="004F78DF" w:rsidRPr="00285F9D" w:rsidRDefault="004F78DF" w:rsidP="00285F9D">
            <w:pPr>
              <w:rPr>
                <w:sz w:val="18"/>
                <w:szCs w:val="18"/>
                <w:shd w:val="clear" w:color="auto" w:fill="FFFAF0"/>
                <w:lang w:val="sr-Cyrl-RS"/>
              </w:rPr>
            </w:pPr>
            <w:r w:rsidRPr="00285F9D">
              <w:rPr>
                <w:sz w:val="18"/>
                <w:szCs w:val="18"/>
                <w:shd w:val="clear" w:color="auto" w:fill="FFFAF0"/>
                <w:lang w:val="sr-Cyrl-RS"/>
              </w:rPr>
              <w:t xml:space="preserve">Јасмина Лабудовић, </w:t>
            </w:r>
            <w:r w:rsidRPr="00285F9D">
              <w:rPr>
                <w:b/>
                <w:bCs/>
                <w:sz w:val="18"/>
                <w:szCs w:val="18"/>
                <w:shd w:val="clear" w:color="auto" w:fill="FFFAF0"/>
                <w:lang w:val="sr-Cyrl-RS"/>
              </w:rPr>
              <w:t>Портфолио компанија за осигурање живота</w:t>
            </w:r>
            <w:r w:rsidRPr="00285F9D">
              <w:rPr>
                <w:sz w:val="18"/>
                <w:szCs w:val="18"/>
                <w:shd w:val="clear" w:color="auto" w:fill="FFFAF0"/>
                <w:lang w:val="sr-Cyrl-RS"/>
              </w:rPr>
              <w:t xml:space="preserve">, </w:t>
            </w:r>
            <w:r w:rsidRPr="00285F9D">
              <w:rPr>
                <w:i/>
                <w:iCs/>
                <w:sz w:val="18"/>
                <w:szCs w:val="18"/>
                <w:shd w:val="clear" w:color="auto" w:fill="FFFAF0"/>
                <w:lang w:val="sr-Cyrl-RS"/>
              </w:rPr>
              <w:t>Ревија за право осигурања</w:t>
            </w:r>
            <w:r w:rsidRPr="00285F9D">
              <w:rPr>
                <w:sz w:val="18"/>
                <w:szCs w:val="18"/>
                <w:shd w:val="clear" w:color="auto" w:fill="FFFAF0"/>
                <w:lang w:val="sr-Cyrl-RS"/>
              </w:rPr>
              <w:t>, бр. 2-2009.</w:t>
            </w:r>
          </w:p>
          <w:p w14:paraId="1C15C935" w14:textId="77777777" w:rsidR="004F78DF" w:rsidRPr="00285F9D" w:rsidRDefault="004F78DF" w:rsidP="00285F9D">
            <w:pPr>
              <w:rPr>
                <w:sz w:val="18"/>
                <w:szCs w:val="18"/>
                <w:shd w:val="clear" w:color="auto" w:fill="FFFAF0"/>
                <w:lang w:val="sr-Cyrl-RS"/>
              </w:rPr>
            </w:pPr>
            <w:r w:rsidRPr="00285F9D">
              <w:rPr>
                <w:sz w:val="18"/>
                <w:szCs w:val="18"/>
                <w:shd w:val="clear" w:color="auto" w:fill="FFFAF0"/>
                <w:lang w:val="sr-Cyrl-RS"/>
              </w:rPr>
              <w:t xml:space="preserve">Јасмина Лабудовић, </w:t>
            </w:r>
            <w:r w:rsidRPr="00285F9D">
              <w:rPr>
                <w:b/>
                <w:bCs/>
                <w:sz w:val="18"/>
                <w:szCs w:val="18"/>
                <w:shd w:val="clear" w:color="auto" w:fill="FFFAF0"/>
                <w:lang w:val="sr-Cyrl-RS"/>
              </w:rPr>
              <w:t>Уговори о осигурању живота и њихов утицај на политику пласмана средстава</w:t>
            </w:r>
            <w:r w:rsidRPr="00285F9D">
              <w:rPr>
                <w:sz w:val="18"/>
                <w:szCs w:val="18"/>
                <w:shd w:val="clear" w:color="auto" w:fill="FFFAF0"/>
                <w:lang w:val="sr-Cyrl-RS"/>
              </w:rPr>
              <w:t xml:space="preserve">, </w:t>
            </w:r>
            <w:r w:rsidRPr="00285F9D">
              <w:rPr>
                <w:i/>
                <w:iCs/>
                <w:sz w:val="18"/>
                <w:szCs w:val="18"/>
                <w:shd w:val="clear" w:color="auto" w:fill="FFFAF0"/>
                <w:lang w:val="sr-Cyrl-RS"/>
              </w:rPr>
              <w:t>Ревија за право осигурања</w:t>
            </w:r>
            <w:r w:rsidRPr="00285F9D">
              <w:rPr>
                <w:sz w:val="18"/>
                <w:szCs w:val="18"/>
                <w:shd w:val="clear" w:color="auto" w:fill="FFFAF0"/>
                <w:lang w:val="sr-Cyrl-RS"/>
              </w:rPr>
              <w:t>, бр. 4-2008.</w:t>
            </w:r>
          </w:p>
          <w:p w14:paraId="0AD4ADC8" w14:textId="77777777" w:rsidR="004F78DF" w:rsidRPr="00285F9D" w:rsidRDefault="004F78DF" w:rsidP="00285F9D">
            <w:pPr>
              <w:rPr>
                <w:sz w:val="18"/>
                <w:szCs w:val="18"/>
                <w:shd w:val="clear" w:color="auto" w:fill="FFFAF0"/>
                <w:lang w:val="sr-Cyrl-RS"/>
              </w:rPr>
            </w:pPr>
            <w:r w:rsidRPr="00285F9D">
              <w:rPr>
                <w:sz w:val="18"/>
                <w:szCs w:val="18"/>
                <w:shd w:val="clear" w:color="auto" w:fill="FFFAF0"/>
                <w:lang w:val="sr-Cyrl-RS"/>
              </w:rPr>
              <w:t xml:space="preserve">Јасмина Лабудовић, </w:t>
            </w:r>
            <w:r w:rsidRPr="00285F9D">
              <w:rPr>
                <w:b/>
                <w:bCs/>
                <w:sz w:val="18"/>
                <w:szCs w:val="18"/>
                <w:shd w:val="clear" w:color="auto" w:fill="FFFAF0"/>
                <w:lang w:val="sr-Cyrl-RS"/>
              </w:rPr>
              <w:t>Улога и значај компанија за осигурање живота као институционалних инвеститора на финансијском тржишту</w:t>
            </w:r>
            <w:r w:rsidRPr="00285F9D">
              <w:rPr>
                <w:sz w:val="18"/>
                <w:szCs w:val="18"/>
                <w:shd w:val="clear" w:color="auto" w:fill="FFFAF0"/>
                <w:lang w:val="sr-Cyrl-RS"/>
              </w:rPr>
              <w:t xml:space="preserve">, </w:t>
            </w:r>
            <w:r w:rsidRPr="00285F9D">
              <w:rPr>
                <w:i/>
                <w:iCs/>
                <w:sz w:val="18"/>
                <w:szCs w:val="18"/>
                <w:shd w:val="clear" w:color="auto" w:fill="FFFAF0"/>
                <w:lang w:val="sr-Cyrl-RS"/>
              </w:rPr>
              <w:t>Ревија за право осигурања,</w:t>
            </w:r>
            <w:r w:rsidRPr="00285F9D">
              <w:rPr>
                <w:sz w:val="18"/>
                <w:szCs w:val="18"/>
                <w:shd w:val="clear" w:color="auto" w:fill="FFFAF0"/>
                <w:lang w:val="sr-Cyrl-RS"/>
              </w:rPr>
              <w:t xml:space="preserve"> бр. 4-2007.</w:t>
            </w:r>
          </w:p>
          <w:p w14:paraId="1C1B75A0" w14:textId="77777777" w:rsidR="004F78DF" w:rsidRPr="00285F9D" w:rsidRDefault="004F78DF" w:rsidP="00285F9D">
            <w:pPr>
              <w:rPr>
                <w:sz w:val="18"/>
                <w:szCs w:val="18"/>
                <w:lang w:val="sr-Cyrl-RS"/>
              </w:rPr>
            </w:pPr>
            <w:r w:rsidRPr="00285F9D">
              <w:rPr>
                <w:sz w:val="18"/>
                <w:szCs w:val="18"/>
                <w:lang w:val="sr-Cyrl-RS"/>
              </w:rPr>
              <w:t xml:space="preserve">Јасмина ЛАБУДОВИЋ СТАНКОВИЋ, Нада ТОДОРОВИЋ. </w:t>
            </w:r>
            <w:r w:rsidRPr="00285F9D">
              <w:rPr>
                <w:b/>
                <w:bCs/>
                <w:sz w:val="18"/>
                <w:szCs w:val="18"/>
                <w:lang w:val="sr-Cyrl-RS"/>
              </w:rPr>
              <w:t>Осигурање биљне производње у ЕУ и Србији</w:t>
            </w:r>
            <w:r w:rsidRPr="00285F9D">
              <w:rPr>
                <w:sz w:val="18"/>
                <w:szCs w:val="18"/>
                <w:lang w:val="sr-Cyrl-RS"/>
              </w:rPr>
              <w:t xml:space="preserve">. </w:t>
            </w:r>
            <w:r w:rsidRPr="00285F9D">
              <w:rPr>
                <w:i/>
                <w:iCs/>
                <w:sz w:val="18"/>
                <w:szCs w:val="18"/>
                <w:lang w:val="sr-Cyrl-RS"/>
              </w:rPr>
              <w:t>Eкономика пољопривреде,</w:t>
            </w:r>
            <w:r w:rsidRPr="00285F9D">
              <w:rPr>
                <w:sz w:val="18"/>
                <w:szCs w:val="18"/>
                <w:lang w:val="sr-Cyrl-RS"/>
              </w:rPr>
              <w:t xml:space="preserve"> 2011, бр. 4, стр. 723-734.</w:t>
            </w:r>
          </w:p>
          <w:p w14:paraId="647C35CB" w14:textId="77777777" w:rsidR="004F78DF" w:rsidRPr="00285F9D" w:rsidRDefault="004F78DF" w:rsidP="00285F9D">
            <w:pPr>
              <w:rPr>
                <w:sz w:val="18"/>
                <w:szCs w:val="18"/>
                <w:lang w:val="sr-Cyrl-RS"/>
              </w:rPr>
            </w:pPr>
            <w:r w:rsidRPr="00285F9D">
              <w:rPr>
                <w:sz w:val="18"/>
                <w:szCs w:val="18"/>
                <w:lang w:val="sr-Cyrl-RS"/>
              </w:rPr>
              <w:t xml:space="preserve">Јасмина ЛАБУДОВИЋ, </w:t>
            </w:r>
            <w:r w:rsidRPr="00285F9D">
              <w:rPr>
                <w:b/>
                <w:bCs/>
                <w:sz w:val="18"/>
                <w:szCs w:val="18"/>
                <w:lang w:val="sr-Cyrl-RS"/>
              </w:rPr>
              <w:t>Добровољни пензијски планови и управљање њиховим ризицима.</w:t>
            </w:r>
            <w:r w:rsidRPr="00285F9D">
              <w:rPr>
                <w:sz w:val="18"/>
                <w:szCs w:val="18"/>
                <w:lang w:val="sr-Cyrl-RS"/>
              </w:rPr>
              <w:t xml:space="preserve"> </w:t>
            </w:r>
            <w:r w:rsidRPr="00285F9D">
              <w:rPr>
                <w:i/>
                <w:iCs/>
                <w:sz w:val="18"/>
                <w:szCs w:val="18"/>
                <w:lang w:val="sr-Cyrl-RS"/>
              </w:rPr>
              <w:t xml:space="preserve">Право и привреда, </w:t>
            </w:r>
            <w:r w:rsidRPr="00285F9D">
              <w:rPr>
                <w:sz w:val="18"/>
                <w:szCs w:val="18"/>
                <w:lang w:val="sr-Cyrl-RS"/>
              </w:rPr>
              <w:t>2010,  бр. 7/9, стр. 475-488.</w:t>
            </w:r>
          </w:p>
          <w:p w14:paraId="0C288F35" w14:textId="77777777" w:rsidR="004F78DF" w:rsidRPr="00285F9D" w:rsidRDefault="004F78DF" w:rsidP="00285F9D">
            <w:pPr>
              <w:rPr>
                <w:sz w:val="18"/>
                <w:szCs w:val="18"/>
                <w:lang w:val="sr-Cyrl-RS"/>
              </w:rPr>
            </w:pPr>
            <w:r w:rsidRPr="00285F9D">
              <w:rPr>
                <w:sz w:val="18"/>
                <w:szCs w:val="18"/>
                <w:lang w:val="sr-Cyrl-RS"/>
              </w:rPr>
              <w:t xml:space="preserve">Јасмина ЛАБУДОВИЋ СТАНКОВИЋ. </w:t>
            </w:r>
            <w:r w:rsidRPr="00285F9D">
              <w:rPr>
                <w:b/>
                <w:bCs/>
                <w:sz w:val="18"/>
                <w:szCs w:val="18"/>
                <w:lang w:val="sr-Cyrl-RS"/>
              </w:rPr>
              <w:t>Осигурање од одговорности за штете проузроковане животној средини.</w:t>
            </w:r>
            <w:r w:rsidRPr="00285F9D">
              <w:rPr>
                <w:sz w:val="18"/>
                <w:szCs w:val="18"/>
                <w:lang w:val="sr-Cyrl-RS"/>
              </w:rPr>
              <w:t xml:space="preserve"> </w:t>
            </w:r>
            <w:r w:rsidRPr="00285F9D">
              <w:rPr>
                <w:i/>
                <w:iCs/>
                <w:sz w:val="18"/>
                <w:szCs w:val="18"/>
                <w:lang w:val="sr-Cyrl-RS"/>
              </w:rPr>
              <w:t>Теме ,</w:t>
            </w:r>
            <w:r w:rsidRPr="00285F9D">
              <w:rPr>
                <w:sz w:val="18"/>
                <w:szCs w:val="18"/>
                <w:lang w:val="sr-Cyrl-RS"/>
              </w:rPr>
              <w:t xml:space="preserve"> 2012, бр. 3, стр. 1261-1278.</w:t>
            </w:r>
          </w:p>
          <w:p w14:paraId="0B0A8B4C" w14:textId="77777777" w:rsidR="004F78DF" w:rsidRPr="00285F9D" w:rsidRDefault="004F78DF" w:rsidP="00285F9D">
            <w:pPr>
              <w:rPr>
                <w:sz w:val="18"/>
                <w:szCs w:val="18"/>
                <w:shd w:val="clear" w:color="auto" w:fill="FFFAF0"/>
                <w:lang w:val="sr-Cyrl-RS"/>
              </w:rPr>
            </w:pPr>
            <w:r w:rsidRPr="00285F9D">
              <w:rPr>
                <w:sz w:val="18"/>
                <w:szCs w:val="18"/>
                <w:lang w:val="sr-Cyrl-RS"/>
              </w:rPr>
              <w:t xml:space="preserve">Јасмина ЛАБУДОВИЋ СТАНКОВИЋ,. </w:t>
            </w:r>
            <w:r w:rsidRPr="00285F9D">
              <w:rPr>
                <w:b/>
                <w:bCs/>
                <w:sz w:val="18"/>
                <w:szCs w:val="18"/>
                <w:lang w:val="sr-Cyrl-RS"/>
              </w:rPr>
              <w:t>Осигурање и тржиште капитала</w:t>
            </w:r>
            <w:r w:rsidRPr="00285F9D">
              <w:rPr>
                <w:sz w:val="18"/>
                <w:szCs w:val="18"/>
                <w:lang w:val="sr-Cyrl-RS"/>
              </w:rPr>
              <w:t xml:space="preserve">. У: MAРАНО, П. (ур.), JOВАНOВИЋ, С. (ур.), ЛАБУДОВИЋ СТАНКОВИЋ, Ј. (ур.). </w:t>
            </w:r>
            <w:r w:rsidRPr="00285F9D">
              <w:rPr>
                <w:i/>
                <w:iCs/>
                <w:sz w:val="18"/>
                <w:szCs w:val="18"/>
                <w:lang w:val="sr-Cyrl-RS"/>
              </w:rPr>
              <w:t>Право осигурања Србије у транзицији ка европском (ЕУ) праву осигурања</w:t>
            </w:r>
            <w:r w:rsidRPr="00285F9D">
              <w:rPr>
                <w:sz w:val="18"/>
                <w:szCs w:val="18"/>
                <w:lang w:val="sr-Cyrl-RS"/>
              </w:rPr>
              <w:t>. Београд: Удружење за право осигурања Србије, 2013, стр. 169-183</w:t>
            </w:r>
          </w:p>
          <w:p w14:paraId="2E8E8813" w14:textId="77777777" w:rsidR="004F78DF" w:rsidRPr="00285F9D" w:rsidRDefault="004F78DF" w:rsidP="00285F9D">
            <w:pPr>
              <w:rPr>
                <w:sz w:val="18"/>
                <w:szCs w:val="18"/>
                <w:shd w:val="clear" w:color="auto" w:fill="FFFAF0"/>
                <w:lang w:val="sr-Cyrl-RS"/>
              </w:rPr>
            </w:pPr>
            <w:r w:rsidRPr="00285F9D">
              <w:rPr>
                <w:sz w:val="18"/>
                <w:szCs w:val="18"/>
                <w:shd w:val="clear" w:color="auto" w:fill="FFFAF0"/>
                <w:lang w:val="sr-Cyrl-RS"/>
              </w:rPr>
              <w:t>Јасмина Л</w:t>
            </w:r>
            <w:r w:rsidRPr="00285F9D">
              <w:rPr>
                <w:sz w:val="18"/>
                <w:szCs w:val="18"/>
                <w:lang w:val="sr-Cyrl-RS"/>
              </w:rPr>
              <w:t xml:space="preserve">АБУДОВИЋ СТАНКОВИЋ. </w:t>
            </w:r>
            <w:r w:rsidRPr="00285F9D">
              <w:rPr>
                <w:b/>
                <w:bCs/>
                <w:sz w:val="18"/>
                <w:szCs w:val="18"/>
                <w:lang w:val="sr-Cyrl-RS"/>
              </w:rPr>
              <w:t>Реформа пензијског система у свету</w:t>
            </w:r>
            <w:r w:rsidRPr="00285F9D">
              <w:rPr>
                <w:sz w:val="18"/>
                <w:szCs w:val="18"/>
                <w:lang w:val="sr-Cyrl-RS"/>
              </w:rPr>
              <w:t xml:space="preserve">. У: СЛАВНИЋ, J. (ур.), ПАК, J. (ур.). </w:t>
            </w:r>
            <w:r w:rsidRPr="00285F9D">
              <w:rPr>
                <w:i/>
                <w:iCs/>
                <w:sz w:val="18"/>
                <w:szCs w:val="18"/>
                <w:lang w:val="sr-Cyrl-RS"/>
              </w:rPr>
              <w:t xml:space="preserve">Промене у праву осигурања Србије у оквиру европског (ЕУ) развоја права осигурања : зборник радова, </w:t>
            </w:r>
            <w:r w:rsidRPr="00285F9D">
              <w:rPr>
                <w:sz w:val="18"/>
                <w:szCs w:val="18"/>
                <w:lang w:val="sr-Cyrl-RS"/>
              </w:rPr>
              <w:t>Београд: Удружење за право осигурања Србије, 2011. Стр. 153-172.</w:t>
            </w:r>
          </w:p>
          <w:p w14:paraId="2D0713D9" w14:textId="77777777" w:rsidR="004F78DF" w:rsidRPr="00285F9D" w:rsidRDefault="004F78DF" w:rsidP="00285F9D">
            <w:pPr>
              <w:rPr>
                <w:sz w:val="18"/>
                <w:szCs w:val="18"/>
                <w:lang w:val="sr-Cyrl-RS"/>
              </w:rPr>
            </w:pPr>
            <w:r w:rsidRPr="00285F9D">
              <w:rPr>
                <w:sz w:val="18"/>
                <w:szCs w:val="18"/>
                <w:shd w:val="clear" w:color="auto" w:fill="FFFAF0"/>
                <w:lang w:val="sr-Cyrl-RS"/>
              </w:rPr>
              <w:t>Јасмина Лабудовић Станковић,</w:t>
            </w:r>
            <w:bookmarkStart w:id="44" w:name="4"/>
            <w:bookmarkEnd w:id="44"/>
            <w:r w:rsidRPr="00285F9D">
              <w:rPr>
                <w:sz w:val="18"/>
                <w:szCs w:val="18"/>
                <w:lang w:val="sr-Cyrl-RS"/>
              </w:rPr>
              <w:t xml:space="preserve"> </w:t>
            </w:r>
            <w:r w:rsidRPr="00285F9D">
              <w:rPr>
                <w:b/>
                <w:bCs/>
                <w:sz w:val="18"/>
                <w:szCs w:val="18"/>
                <w:lang w:val="sr-Cyrl-RS"/>
              </w:rPr>
              <w:t>Инвестиционо осигурање живота</w:t>
            </w:r>
            <w:r w:rsidRPr="00285F9D">
              <w:rPr>
                <w:sz w:val="18"/>
                <w:szCs w:val="18"/>
                <w:lang w:val="sr-Cyrl-RS"/>
              </w:rPr>
              <w:t xml:space="preserve">. У: ЈОВАНОВИЋ, С. (ур.), МАРАНО, Пјерпаоло (ур.). </w:t>
            </w:r>
            <w:r w:rsidRPr="00285F9D">
              <w:rPr>
                <w:i/>
                <w:iCs/>
                <w:sz w:val="18"/>
                <w:szCs w:val="18"/>
                <w:lang w:val="sr-Cyrl-RS"/>
              </w:rPr>
              <w:t>Зборник радова,</w:t>
            </w:r>
            <w:r w:rsidRPr="00285F9D">
              <w:rPr>
                <w:sz w:val="18"/>
                <w:szCs w:val="18"/>
                <w:lang w:val="sr-Cyrl-RS"/>
              </w:rPr>
              <w:t xml:space="preserve"> Београд: Удружење за право осигурања Србије, Удружење осигуравача Србије, 2020. стр. 71-82.</w:t>
            </w:r>
          </w:p>
        </w:tc>
      </w:tr>
      <w:tr w:rsidR="004F78DF" w:rsidRPr="00285F9D" w14:paraId="687FF697" w14:textId="77777777" w:rsidTr="00285F9D">
        <w:trPr>
          <w:trHeight w:val="227"/>
        </w:trPr>
        <w:tc>
          <w:tcPr>
            <w:tcW w:w="1637" w:type="pct"/>
            <w:tcBorders>
              <w:top w:val="single" w:sz="4" w:space="0" w:color="auto"/>
              <w:left w:val="single" w:sz="4" w:space="0" w:color="auto"/>
              <w:bottom w:val="single" w:sz="4" w:space="0" w:color="auto"/>
              <w:right w:val="single" w:sz="4" w:space="0" w:color="auto"/>
            </w:tcBorders>
            <w:vAlign w:val="center"/>
            <w:hideMark/>
          </w:tcPr>
          <w:p w14:paraId="779AC41C" w14:textId="77777777" w:rsidR="004F78DF" w:rsidRPr="00285F9D" w:rsidRDefault="004F78DF" w:rsidP="0029170C">
            <w:pPr>
              <w:tabs>
                <w:tab w:val="left" w:pos="567"/>
              </w:tabs>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 </w:t>
            </w:r>
          </w:p>
        </w:tc>
        <w:tc>
          <w:tcPr>
            <w:tcW w:w="1628" w:type="pct"/>
            <w:gridSpan w:val="2"/>
            <w:tcBorders>
              <w:top w:val="single" w:sz="4" w:space="0" w:color="auto"/>
              <w:left w:val="single" w:sz="4" w:space="0" w:color="auto"/>
              <w:bottom w:val="single" w:sz="4" w:space="0" w:color="auto"/>
              <w:right w:val="single" w:sz="4" w:space="0" w:color="auto"/>
            </w:tcBorders>
            <w:vAlign w:val="center"/>
            <w:hideMark/>
          </w:tcPr>
          <w:p w14:paraId="07625EA9" w14:textId="77777777" w:rsidR="004F78DF" w:rsidRPr="00285F9D" w:rsidRDefault="004F78DF" w:rsidP="0029170C">
            <w:pPr>
              <w:tabs>
                <w:tab w:val="left" w:pos="567"/>
              </w:tabs>
              <w:rPr>
                <w:b/>
                <w:bCs/>
                <w:sz w:val="18"/>
                <w:szCs w:val="18"/>
                <w:lang w:val="sr-Cyrl-RS"/>
              </w:rPr>
            </w:pPr>
            <w:r w:rsidRPr="00285F9D">
              <w:rPr>
                <w:b/>
                <w:sz w:val="18"/>
                <w:szCs w:val="18"/>
                <w:lang w:val="sr-Cyrl-RS"/>
              </w:rPr>
              <w:t>Теоријска настава: 3х15=45</w:t>
            </w:r>
          </w:p>
        </w:tc>
        <w:tc>
          <w:tcPr>
            <w:tcW w:w="1735" w:type="pct"/>
            <w:gridSpan w:val="2"/>
            <w:tcBorders>
              <w:top w:val="single" w:sz="4" w:space="0" w:color="auto"/>
              <w:left w:val="single" w:sz="4" w:space="0" w:color="auto"/>
              <w:bottom w:val="single" w:sz="4" w:space="0" w:color="auto"/>
              <w:right w:val="single" w:sz="4" w:space="0" w:color="auto"/>
            </w:tcBorders>
            <w:vAlign w:val="center"/>
            <w:hideMark/>
          </w:tcPr>
          <w:p w14:paraId="63D62FDE" w14:textId="54F341C0" w:rsidR="004F78DF" w:rsidRPr="00285F9D" w:rsidRDefault="004F78DF" w:rsidP="0029170C">
            <w:pPr>
              <w:tabs>
                <w:tab w:val="left" w:pos="567"/>
              </w:tabs>
              <w:rPr>
                <w:b/>
                <w:sz w:val="18"/>
                <w:szCs w:val="18"/>
                <w:lang w:val="sr-Cyrl-RS"/>
              </w:rPr>
            </w:pPr>
            <w:r w:rsidRPr="00285F9D">
              <w:rPr>
                <w:b/>
                <w:sz w:val="18"/>
                <w:szCs w:val="18"/>
                <w:lang w:val="sr-Cyrl-RS"/>
              </w:rPr>
              <w:t>Практична настава:</w:t>
            </w:r>
            <w:r w:rsidR="00285F9D" w:rsidRPr="00285F9D">
              <w:rPr>
                <w:b/>
                <w:sz w:val="18"/>
                <w:szCs w:val="18"/>
                <w:lang w:val="sr-Latn-RS"/>
              </w:rPr>
              <w:t xml:space="preserve"> </w:t>
            </w:r>
            <w:r w:rsidRPr="00285F9D">
              <w:rPr>
                <w:sz w:val="18"/>
                <w:szCs w:val="18"/>
                <w:lang w:val="sr-Cyrl-RS"/>
              </w:rPr>
              <w:t>вежбе 2х15=30</w:t>
            </w:r>
          </w:p>
          <w:p w14:paraId="2AF73383" w14:textId="77777777" w:rsidR="004F78DF" w:rsidRPr="00285F9D" w:rsidRDefault="004F78DF" w:rsidP="0029170C">
            <w:pPr>
              <w:tabs>
                <w:tab w:val="left" w:pos="567"/>
              </w:tabs>
              <w:rPr>
                <w:b/>
                <w:bCs/>
                <w:sz w:val="18"/>
                <w:szCs w:val="18"/>
                <w:lang w:val="sr-Cyrl-RS"/>
              </w:rPr>
            </w:pPr>
            <w:r w:rsidRPr="00285F9D">
              <w:rPr>
                <w:sz w:val="18"/>
                <w:szCs w:val="18"/>
                <w:lang w:val="sr-Cyrl-RS"/>
              </w:rPr>
              <w:t>студијско истраживачки рад 1х15=15</w:t>
            </w:r>
          </w:p>
        </w:tc>
      </w:tr>
      <w:tr w:rsidR="004F78DF" w:rsidRPr="00285F9D" w14:paraId="0223B7B7"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023DC12" w14:textId="77777777" w:rsidR="004F78DF" w:rsidRPr="00285F9D" w:rsidRDefault="004F78DF" w:rsidP="0029170C">
            <w:pPr>
              <w:tabs>
                <w:tab w:val="left" w:pos="567"/>
              </w:tabs>
              <w:rPr>
                <w:b/>
                <w:bCs/>
                <w:sz w:val="18"/>
                <w:szCs w:val="18"/>
                <w:lang w:val="sr-Cyrl-RS"/>
              </w:rPr>
            </w:pPr>
            <w:r w:rsidRPr="00285F9D">
              <w:rPr>
                <w:b/>
                <w:bCs/>
                <w:sz w:val="18"/>
                <w:szCs w:val="18"/>
                <w:lang w:val="sr-Cyrl-RS"/>
              </w:rPr>
              <w:t>Методе извођења наставе:</w:t>
            </w:r>
          </w:p>
          <w:p w14:paraId="4ABE5084" w14:textId="77777777" w:rsidR="004F78DF" w:rsidRPr="00285F9D" w:rsidRDefault="004F78DF" w:rsidP="0029170C">
            <w:pPr>
              <w:tabs>
                <w:tab w:val="left" w:pos="567"/>
              </w:tabs>
              <w:rPr>
                <w:sz w:val="18"/>
                <w:szCs w:val="18"/>
                <w:lang w:val="sr-Cyrl-RS"/>
              </w:rPr>
            </w:pPr>
            <w:r w:rsidRPr="00285F9D">
              <w:rPr>
                <w:sz w:val="18"/>
                <w:szCs w:val="18"/>
                <w:lang w:val="sr-Cyrl-RS"/>
              </w:rPr>
              <w:t>Предавања, Вежбе, Power point презентације, Case stady,Часови семинара (презентација и дискусија семинарских радова студената), Индивидуалне консултације</w:t>
            </w:r>
          </w:p>
        </w:tc>
      </w:tr>
      <w:tr w:rsidR="004F78DF" w:rsidRPr="00285F9D" w14:paraId="034DB1A1"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F4BA034" w14:textId="77777777" w:rsidR="004F78DF" w:rsidRPr="00285F9D" w:rsidRDefault="004F78DF" w:rsidP="0029170C">
            <w:pPr>
              <w:tabs>
                <w:tab w:val="left" w:pos="567"/>
              </w:tabs>
              <w:rPr>
                <w:b/>
                <w:bCs/>
                <w:sz w:val="18"/>
                <w:szCs w:val="18"/>
                <w:lang w:val="sr-Cyrl-RS"/>
              </w:rPr>
            </w:pPr>
            <w:r w:rsidRPr="00285F9D">
              <w:rPr>
                <w:b/>
                <w:bCs/>
                <w:sz w:val="18"/>
                <w:szCs w:val="18"/>
                <w:lang w:val="sr-Cyrl-RS"/>
              </w:rPr>
              <w:t>Оцена  знања (максимални број поена 100)</w:t>
            </w:r>
          </w:p>
        </w:tc>
      </w:tr>
      <w:tr w:rsidR="004F78DF" w:rsidRPr="00285F9D" w14:paraId="032B9BB1" w14:textId="77777777" w:rsidTr="00285F9D">
        <w:trPr>
          <w:trHeight w:val="227"/>
        </w:trPr>
        <w:tc>
          <w:tcPr>
            <w:tcW w:w="1637" w:type="pct"/>
            <w:tcBorders>
              <w:top w:val="single" w:sz="4" w:space="0" w:color="auto"/>
              <w:left w:val="single" w:sz="4" w:space="0" w:color="auto"/>
              <w:bottom w:val="single" w:sz="4" w:space="0" w:color="auto"/>
              <w:right w:val="single" w:sz="4" w:space="0" w:color="auto"/>
            </w:tcBorders>
            <w:vAlign w:val="center"/>
            <w:hideMark/>
          </w:tcPr>
          <w:p w14:paraId="56A42396" w14:textId="77777777" w:rsidR="004F78DF" w:rsidRPr="00285F9D" w:rsidRDefault="004F78DF" w:rsidP="0029170C">
            <w:pPr>
              <w:tabs>
                <w:tab w:val="left" w:pos="567"/>
              </w:tabs>
              <w:rPr>
                <w:b/>
                <w:iCs/>
                <w:sz w:val="18"/>
                <w:szCs w:val="18"/>
                <w:lang w:val="sr-Cyrl-RS"/>
              </w:rPr>
            </w:pPr>
            <w:r w:rsidRPr="00285F9D">
              <w:rPr>
                <w:b/>
                <w:iCs/>
                <w:sz w:val="18"/>
                <w:szCs w:val="18"/>
                <w:lang w:val="sr-Cyrl-RS"/>
              </w:rPr>
              <w:t>Предиспитне обавезе</w:t>
            </w:r>
          </w:p>
        </w:tc>
        <w:tc>
          <w:tcPr>
            <w:tcW w:w="1033" w:type="pct"/>
            <w:tcBorders>
              <w:top w:val="single" w:sz="4" w:space="0" w:color="auto"/>
              <w:left w:val="single" w:sz="4" w:space="0" w:color="auto"/>
              <w:bottom w:val="single" w:sz="4" w:space="0" w:color="auto"/>
              <w:right w:val="single" w:sz="4" w:space="0" w:color="auto"/>
            </w:tcBorders>
            <w:vAlign w:val="center"/>
          </w:tcPr>
          <w:p w14:paraId="71F610E0" w14:textId="77777777" w:rsidR="004F78DF" w:rsidRPr="00285F9D" w:rsidRDefault="004F78DF" w:rsidP="0029170C">
            <w:pPr>
              <w:tabs>
                <w:tab w:val="left" w:pos="567"/>
              </w:tabs>
              <w:rPr>
                <w:sz w:val="18"/>
                <w:szCs w:val="18"/>
                <w:lang w:val="sr-Cyrl-RS"/>
              </w:rPr>
            </w:pPr>
            <w:r w:rsidRPr="00285F9D">
              <w:rPr>
                <w:sz w:val="18"/>
                <w:szCs w:val="18"/>
                <w:lang w:val="sr-Cyrl-RS"/>
              </w:rPr>
              <w:t>поена</w:t>
            </w:r>
          </w:p>
          <w:p w14:paraId="07F25AFD" w14:textId="77777777" w:rsidR="004F78DF" w:rsidRPr="00285F9D" w:rsidRDefault="004F78DF" w:rsidP="0029170C">
            <w:pPr>
              <w:tabs>
                <w:tab w:val="left" w:pos="567"/>
              </w:tabs>
              <w:rPr>
                <w:b/>
                <w:bCs/>
                <w:sz w:val="18"/>
                <w:szCs w:val="18"/>
                <w:lang w:val="sr-Cyrl-RS"/>
              </w:rPr>
            </w:pPr>
          </w:p>
        </w:tc>
        <w:tc>
          <w:tcPr>
            <w:tcW w:w="1648" w:type="pct"/>
            <w:gridSpan w:val="2"/>
            <w:tcBorders>
              <w:top w:val="single" w:sz="4" w:space="0" w:color="auto"/>
              <w:left w:val="single" w:sz="4" w:space="0" w:color="auto"/>
              <w:bottom w:val="single" w:sz="4" w:space="0" w:color="auto"/>
              <w:right w:val="single" w:sz="4" w:space="0" w:color="auto"/>
            </w:tcBorders>
            <w:vAlign w:val="center"/>
            <w:hideMark/>
          </w:tcPr>
          <w:p w14:paraId="779947E4" w14:textId="77777777" w:rsidR="004F78DF" w:rsidRPr="00285F9D" w:rsidRDefault="004F78DF" w:rsidP="0029170C">
            <w:pPr>
              <w:tabs>
                <w:tab w:val="left" w:pos="567"/>
              </w:tabs>
              <w:rPr>
                <w:b/>
                <w:bCs/>
                <w:sz w:val="18"/>
                <w:szCs w:val="18"/>
                <w:lang w:val="sr-Cyrl-RS"/>
              </w:rPr>
            </w:pPr>
            <w:r w:rsidRPr="00285F9D">
              <w:rPr>
                <w:b/>
                <w:iCs/>
                <w:sz w:val="18"/>
                <w:szCs w:val="18"/>
                <w:lang w:val="sr-Cyrl-RS"/>
              </w:rPr>
              <w:t xml:space="preserve">Завршни испит </w:t>
            </w:r>
          </w:p>
        </w:tc>
        <w:tc>
          <w:tcPr>
            <w:tcW w:w="682" w:type="pct"/>
            <w:tcBorders>
              <w:top w:val="single" w:sz="4" w:space="0" w:color="auto"/>
              <w:left w:val="single" w:sz="4" w:space="0" w:color="auto"/>
              <w:bottom w:val="single" w:sz="4" w:space="0" w:color="auto"/>
              <w:right w:val="single" w:sz="4" w:space="0" w:color="auto"/>
            </w:tcBorders>
            <w:vAlign w:val="center"/>
            <w:hideMark/>
          </w:tcPr>
          <w:p w14:paraId="4E67E792" w14:textId="77777777" w:rsidR="004F78DF" w:rsidRPr="00285F9D" w:rsidRDefault="004F78DF" w:rsidP="0029170C">
            <w:pPr>
              <w:tabs>
                <w:tab w:val="left" w:pos="567"/>
              </w:tabs>
              <w:rPr>
                <w:b/>
                <w:bCs/>
                <w:sz w:val="18"/>
                <w:szCs w:val="18"/>
                <w:lang w:val="sr-Cyrl-RS"/>
              </w:rPr>
            </w:pPr>
            <w:r w:rsidRPr="00285F9D">
              <w:rPr>
                <w:sz w:val="18"/>
                <w:szCs w:val="18"/>
                <w:lang w:val="sr-Cyrl-RS"/>
              </w:rPr>
              <w:t>Поена</w:t>
            </w:r>
          </w:p>
        </w:tc>
      </w:tr>
      <w:tr w:rsidR="004F78DF" w:rsidRPr="00285F9D" w14:paraId="02A13378" w14:textId="77777777" w:rsidTr="00285F9D">
        <w:trPr>
          <w:trHeight w:val="227"/>
        </w:trPr>
        <w:tc>
          <w:tcPr>
            <w:tcW w:w="1637" w:type="pct"/>
            <w:tcBorders>
              <w:top w:val="single" w:sz="4" w:space="0" w:color="auto"/>
              <w:left w:val="single" w:sz="4" w:space="0" w:color="auto"/>
              <w:bottom w:val="single" w:sz="4" w:space="0" w:color="auto"/>
              <w:right w:val="single" w:sz="4" w:space="0" w:color="auto"/>
            </w:tcBorders>
            <w:vAlign w:val="center"/>
            <w:hideMark/>
          </w:tcPr>
          <w:p w14:paraId="3B008C00" w14:textId="77777777" w:rsidR="004F78DF" w:rsidRPr="00285F9D" w:rsidRDefault="004F78DF" w:rsidP="0029170C">
            <w:pPr>
              <w:tabs>
                <w:tab w:val="left" w:pos="567"/>
              </w:tabs>
              <w:rPr>
                <w:i/>
                <w:iCs/>
                <w:sz w:val="18"/>
                <w:szCs w:val="18"/>
                <w:lang w:val="sr-Cyrl-RS"/>
              </w:rPr>
            </w:pPr>
            <w:r w:rsidRPr="00285F9D">
              <w:rPr>
                <w:sz w:val="18"/>
                <w:szCs w:val="18"/>
                <w:lang w:val="sr-Cyrl-RS"/>
              </w:rPr>
              <w:t>активност у току предавања</w:t>
            </w:r>
          </w:p>
        </w:tc>
        <w:tc>
          <w:tcPr>
            <w:tcW w:w="1033" w:type="pct"/>
            <w:tcBorders>
              <w:top w:val="single" w:sz="4" w:space="0" w:color="auto"/>
              <w:left w:val="single" w:sz="4" w:space="0" w:color="auto"/>
              <w:bottom w:val="single" w:sz="4" w:space="0" w:color="auto"/>
              <w:right w:val="single" w:sz="4" w:space="0" w:color="auto"/>
            </w:tcBorders>
            <w:vAlign w:val="center"/>
            <w:hideMark/>
          </w:tcPr>
          <w:p w14:paraId="1F07A669" w14:textId="77777777" w:rsidR="004F78DF" w:rsidRPr="00285F9D" w:rsidRDefault="004F78DF" w:rsidP="0029170C">
            <w:pPr>
              <w:tabs>
                <w:tab w:val="left" w:pos="567"/>
              </w:tabs>
              <w:rPr>
                <w:b/>
                <w:bCs/>
                <w:sz w:val="18"/>
                <w:szCs w:val="18"/>
                <w:lang w:val="sr-Cyrl-RS"/>
              </w:rPr>
            </w:pPr>
            <w:r w:rsidRPr="00285F9D">
              <w:rPr>
                <w:b/>
                <w:bCs/>
                <w:sz w:val="18"/>
                <w:szCs w:val="18"/>
                <w:lang w:val="sr-Cyrl-RS"/>
              </w:rPr>
              <w:t>15</w:t>
            </w:r>
          </w:p>
        </w:tc>
        <w:tc>
          <w:tcPr>
            <w:tcW w:w="1648" w:type="pct"/>
            <w:gridSpan w:val="2"/>
            <w:tcBorders>
              <w:top w:val="single" w:sz="4" w:space="0" w:color="auto"/>
              <w:left w:val="single" w:sz="4" w:space="0" w:color="auto"/>
              <w:bottom w:val="single" w:sz="4" w:space="0" w:color="auto"/>
              <w:right w:val="single" w:sz="4" w:space="0" w:color="auto"/>
            </w:tcBorders>
            <w:vAlign w:val="center"/>
            <w:hideMark/>
          </w:tcPr>
          <w:p w14:paraId="0387BC6D" w14:textId="77777777" w:rsidR="004F78DF" w:rsidRPr="00285F9D" w:rsidRDefault="004F78DF" w:rsidP="0029170C">
            <w:pPr>
              <w:tabs>
                <w:tab w:val="left" w:pos="567"/>
              </w:tabs>
              <w:rPr>
                <w:i/>
                <w:iCs/>
                <w:sz w:val="18"/>
                <w:szCs w:val="18"/>
                <w:lang w:val="sr-Cyrl-RS"/>
              </w:rPr>
            </w:pPr>
            <w:r w:rsidRPr="00285F9D">
              <w:rPr>
                <w:sz w:val="18"/>
                <w:szCs w:val="18"/>
                <w:lang w:val="sr-Cyrl-RS"/>
              </w:rPr>
              <w:t>писмени испит</w:t>
            </w:r>
          </w:p>
        </w:tc>
        <w:tc>
          <w:tcPr>
            <w:tcW w:w="682" w:type="pct"/>
            <w:tcBorders>
              <w:top w:val="single" w:sz="4" w:space="0" w:color="auto"/>
              <w:left w:val="single" w:sz="4" w:space="0" w:color="auto"/>
              <w:bottom w:val="single" w:sz="4" w:space="0" w:color="auto"/>
              <w:right w:val="single" w:sz="4" w:space="0" w:color="auto"/>
            </w:tcBorders>
            <w:vAlign w:val="center"/>
          </w:tcPr>
          <w:p w14:paraId="09545082" w14:textId="77777777" w:rsidR="004F78DF" w:rsidRPr="00285F9D" w:rsidRDefault="004F78DF" w:rsidP="0029170C">
            <w:pPr>
              <w:tabs>
                <w:tab w:val="left" w:pos="567"/>
              </w:tabs>
              <w:rPr>
                <w:iCs/>
                <w:sz w:val="18"/>
                <w:szCs w:val="18"/>
                <w:lang w:val="sr-Cyrl-RS"/>
              </w:rPr>
            </w:pPr>
          </w:p>
        </w:tc>
      </w:tr>
      <w:tr w:rsidR="004F78DF" w:rsidRPr="00285F9D" w14:paraId="5B8CFA1D" w14:textId="77777777" w:rsidTr="00285F9D">
        <w:trPr>
          <w:trHeight w:val="227"/>
        </w:trPr>
        <w:tc>
          <w:tcPr>
            <w:tcW w:w="1637" w:type="pct"/>
            <w:tcBorders>
              <w:top w:val="single" w:sz="4" w:space="0" w:color="auto"/>
              <w:left w:val="single" w:sz="4" w:space="0" w:color="auto"/>
              <w:bottom w:val="single" w:sz="4" w:space="0" w:color="auto"/>
              <w:right w:val="single" w:sz="4" w:space="0" w:color="auto"/>
            </w:tcBorders>
            <w:vAlign w:val="center"/>
            <w:hideMark/>
          </w:tcPr>
          <w:p w14:paraId="7D402475" w14:textId="77777777" w:rsidR="004F78DF" w:rsidRPr="00285F9D" w:rsidRDefault="004F78DF" w:rsidP="0029170C">
            <w:pPr>
              <w:tabs>
                <w:tab w:val="left" w:pos="567"/>
              </w:tabs>
              <w:rPr>
                <w:i/>
                <w:iCs/>
                <w:sz w:val="18"/>
                <w:szCs w:val="18"/>
                <w:lang w:val="sr-Cyrl-RS"/>
              </w:rPr>
            </w:pPr>
            <w:r w:rsidRPr="00285F9D">
              <w:rPr>
                <w:sz w:val="18"/>
                <w:szCs w:val="18"/>
                <w:lang w:val="sr-Cyrl-RS"/>
              </w:rPr>
              <w:t>практична настава</w:t>
            </w:r>
          </w:p>
        </w:tc>
        <w:tc>
          <w:tcPr>
            <w:tcW w:w="1033" w:type="pct"/>
            <w:tcBorders>
              <w:top w:val="single" w:sz="4" w:space="0" w:color="auto"/>
              <w:left w:val="single" w:sz="4" w:space="0" w:color="auto"/>
              <w:bottom w:val="single" w:sz="4" w:space="0" w:color="auto"/>
              <w:right w:val="single" w:sz="4" w:space="0" w:color="auto"/>
            </w:tcBorders>
            <w:vAlign w:val="center"/>
            <w:hideMark/>
          </w:tcPr>
          <w:p w14:paraId="20C3A09B" w14:textId="77777777" w:rsidR="004F78DF" w:rsidRPr="00285F9D" w:rsidRDefault="004F78DF" w:rsidP="0029170C">
            <w:pPr>
              <w:tabs>
                <w:tab w:val="left" w:pos="567"/>
              </w:tabs>
              <w:rPr>
                <w:b/>
                <w:bCs/>
                <w:sz w:val="18"/>
                <w:szCs w:val="18"/>
                <w:lang w:val="sr-Cyrl-RS"/>
              </w:rPr>
            </w:pPr>
            <w:r w:rsidRPr="00285F9D">
              <w:rPr>
                <w:b/>
                <w:bCs/>
                <w:sz w:val="18"/>
                <w:szCs w:val="18"/>
                <w:lang w:val="sr-Cyrl-RS"/>
              </w:rPr>
              <w:t>15</w:t>
            </w:r>
          </w:p>
        </w:tc>
        <w:tc>
          <w:tcPr>
            <w:tcW w:w="1648" w:type="pct"/>
            <w:gridSpan w:val="2"/>
            <w:tcBorders>
              <w:top w:val="single" w:sz="4" w:space="0" w:color="auto"/>
              <w:left w:val="single" w:sz="4" w:space="0" w:color="auto"/>
              <w:bottom w:val="single" w:sz="4" w:space="0" w:color="auto"/>
              <w:right w:val="single" w:sz="4" w:space="0" w:color="auto"/>
            </w:tcBorders>
            <w:vAlign w:val="center"/>
            <w:hideMark/>
          </w:tcPr>
          <w:p w14:paraId="0BF52DB5" w14:textId="77777777" w:rsidR="004F78DF" w:rsidRPr="00285F9D" w:rsidRDefault="004F78DF" w:rsidP="0029170C">
            <w:pPr>
              <w:tabs>
                <w:tab w:val="left" w:pos="567"/>
              </w:tabs>
              <w:rPr>
                <w:i/>
                <w:iCs/>
                <w:sz w:val="18"/>
                <w:szCs w:val="18"/>
                <w:lang w:val="sr-Cyrl-RS"/>
              </w:rPr>
            </w:pPr>
            <w:r w:rsidRPr="00285F9D">
              <w:rPr>
                <w:sz w:val="18"/>
                <w:szCs w:val="18"/>
                <w:lang w:val="sr-Cyrl-RS"/>
              </w:rPr>
              <w:t>усмени испит</w:t>
            </w:r>
          </w:p>
        </w:tc>
        <w:tc>
          <w:tcPr>
            <w:tcW w:w="682" w:type="pct"/>
            <w:tcBorders>
              <w:top w:val="single" w:sz="4" w:space="0" w:color="auto"/>
              <w:left w:val="single" w:sz="4" w:space="0" w:color="auto"/>
              <w:bottom w:val="single" w:sz="4" w:space="0" w:color="auto"/>
              <w:right w:val="single" w:sz="4" w:space="0" w:color="auto"/>
            </w:tcBorders>
            <w:vAlign w:val="center"/>
            <w:hideMark/>
          </w:tcPr>
          <w:p w14:paraId="57E73299" w14:textId="77777777" w:rsidR="004F78DF" w:rsidRPr="00285F9D" w:rsidRDefault="004F78DF" w:rsidP="0029170C">
            <w:pPr>
              <w:tabs>
                <w:tab w:val="left" w:pos="567"/>
              </w:tabs>
              <w:rPr>
                <w:iCs/>
                <w:sz w:val="18"/>
                <w:szCs w:val="18"/>
                <w:lang w:val="sr-Cyrl-RS"/>
              </w:rPr>
            </w:pPr>
            <w:r w:rsidRPr="00285F9D">
              <w:rPr>
                <w:iCs/>
                <w:sz w:val="18"/>
                <w:szCs w:val="18"/>
                <w:lang w:val="sr-Cyrl-RS"/>
              </w:rPr>
              <w:t>50</w:t>
            </w:r>
          </w:p>
        </w:tc>
      </w:tr>
      <w:tr w:rsidR="004F78DF" w:rsidRPr="00285F9D" w14:paraId="71E11722" w14:textId="77777777" w:rsidTr="00285F9D">
        <w:trPr>
          <w:trHeight w:val="227"/>
        </w:trPr>
        <w:tc>
          <w:tcPr>
            <w:tcW w:w="1637" w:type="pct"/>
            <w:tcBorders>
              <w:top w:val="single" w:sz="4" w:space="0" w:color="auto"/>
              <w:left w:val="single" w:sz="4" w:space="0" w:color="auto"/>
              <w:bottom w:val="single" w:sz="4" w:space="0" w:color="auto"/>
              <w:right w:val="single" w:sz="4" w:space="0" w:color="auto"/>
            </w:tcBorders>
            <w:vAlign w:val="center"/>
            <w:hideMark/>
          </w:tcPr>
          <w:p w14:paraId="4A63FEE7" w14:textId="77777777" w:rsidR="004F78DF" w:rsidRPr="00285F9D" w:rsidRDefault="004F78DF" w:rsidP="0029170C">
            <w:pPr>
              <w:tabs>
                <w:tab w:val="left" w:pos="567"/>
              </w:tabs>
              <w:rPr>
                <w:i/>
                <w:iCs/>
                <w:sz w:val="18"/>
                <w:szCs w:val="18"/>
                <w:lang w:val="sr-Cyrl-RS"/>
              </w:rPr>
            </w:pPr>
            <w:r w:rsidRPr="00285F9D">
              <w:rPr>
                <w:sz w:val="18"/>
                <w:szCs w:val="18"/>
                <w:lang w:val="sr-Cyrl-RS"/>
              </w:rPr>
              <w:t>колоквијум-и</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936D1FC" w14:textId="77777777" w:rsidR="004F78DF" w:rsidRPr="00285F9D" w:rsidRDefault="004F78DF" w:rsidP="0029170C">
            <w:pPr>
              <w:tabs>
                <w:tab w:val="left" w:pos="567"/>
              </w:tabs>
              <w:rPr>
                <w:b/>
                <w:bCs/>
                <w:sz w:val="18"/>
                <w:szCs w:val="18"/>
                <w:lang w:val="sr-Cyrl-RS"/>
              </w:rPr>
            </w:pPr>
            <w:r w:rsidRPr="00285F9D">
              <w:rPr>
                <w:b/>
                <w:bCs/>
                <w:sz w:val="18"/>
                <w:szCs w:val="18"/>
                <w:lang w:val="sr-Cyrl-RS"/>
              </w:rPr>
              <w:t>10</w:t>
            </w:r>
          </w:p>
        </w:tc>
        <w:tc>
          <w:tcPr>
            <w:tcW w:w="1648" w:type="pct"/>
            <w:gridSpan w:val="2"/>
            <w:tcBorders>
              <w:top w:val="single" w:sz="4" w:space="0" w:color="auto"/>
              <w:left w:val="single" w:sz="4" w:space="0" w:color="auto"/>
              <w:bottom w:val="single" w:sz="4" w:space="0" w:color="auto"/>
              <w:right w:val="single" w:sz="4" w:space="0" w:color="auto"/>
            </w:tcBorders>
            <w:vAlign w:val="center"/>
            <w:hideMark/>
          </w:tcPr>
          <w:p w14:paraId="4722AA3B" w14:textId="77777777" w:rsidR="004F78DF" w:rsidRPr="00285F9D" w:rsidRDefault="004F78DF" w:rsidP="0029170C">
            <w:pPr>
              <w:tabs>
                <w:tab w:val="left" w:pos="567"/>
              </w:tabs>
              <w:rPr>
                <w:i/>
                <w:iCs/>
                <w:sz w:val="18"/>
                <w:szCs w:val="18"/>
                <w:lang w:val="sr-Cyrl-RS"/>
              </w:rPr>
            </w:pPr>
            <w:r w:rsidRPr="00285F9D">
              <w:rPr>
                <w:i/>
                <w:iCs/>
                <w:sz w:val="18"/>
                <w:szCs w:val="18"/>
                <w:lang w:val="sr-Cyrl-RS"/>
              </w:rPr>
              <w:t>..........</w:t>
            </w:r>
          </w:p>
        </w:tc>
        <w:tc>
          <w:tcPr>
            <w:tcW w:w="682" w:type="pct"/>
            <w:tcBorders>
              <w:top w:val="single" w:sz="4" w:space="0" w:color="auto"/>
              <w:left w:val="single" w:sz="4" w:space="0" w:color="auto"/>
              <w:bottom w:val="single" w:sz="4" w:space="0" w:color="auto"/>
              <w:right w:val="single" w:sz="4" w:space="0" w:color="auto"/>
            </w:tcBorders>
            <w:vAlign w:val="center"/>
          </w:tcPr>
          <w:p w14:paraId="17E972AD" w14:textId="77777777" w:rsidR="004F78DF" w:rsidRPr="00285F9D" w:rsidRDefault="004F78DF" w:rsidP="0029170C">
            <w:pPr>
              <w:tabs>
                <w:tab w:val="left" w:pos="567"/>
              </w:tabs>
              <w:rPr>
                <w:i/>
                <w:iCs/>
                <w:sz w:val="18"/>
                <w:szCs w:val="18"/>
                <w:lang w:val="sr-Cyrl-RS"/>
              </w:rPr>
            </w:pPr>
          </w:p>
        </w:tc>
      </w:tr>
      <w:tr w:rsidR="004F78DF" w:rsidRPr="00285F9D" w14:paraId="054C7921" w14:textId="77777777" w:rsidTr="00285F9D">
        <w:trPr>
          <w:trHeight w:val="227"/>
        </w:trPr>
        <w:tc>
          <w:tcPr>
            <w:tcW w:w="1637" w:type="pct"/>
            <w:tcBorders>
              <w:top w:val="single" w:sz="4" w:space="0" w:color="auto"/>
              <w:left w:val="single" w:sz="4" w:space="0" w:color="auto"/>
              <w:bottom w:val="single" w:sz="4" w:space="0" w:color="auto"/>
              <w:right w:val="single" w:sz="4" w:space="0" w:color="auto"/>
            </w:tcBorders>
            <w:vAlign w:val="center"/>
            <w:hideMark/>
          </w:tcPr>
          <w:p w14:paraId="63416DB5" w14:textId="77777777" w:rsidR="004F78DF" w:rsidRPr="00285F9D" w:rsidRDefault="004F78DF" w:rsidP="0029170C">
            <w:pPr>
              <w:tabs>
                <w:tab w:val="left" w:pos="567"/>
              </w:tabs>
              <w:rPr>
                <w:sz w:val="18"/>
                <w:szCs w:val="18"/>
                <w:lang w:val="sr-Cyrl-RS"/>
              </w:rPr>
            </w:pPr>
            <w:r w:rsidRPr="00285F9D">
              <w:rPr>
                <w:sz w:val="18"/>
                <w:szCs w:val="18"/>
                <w:lang w:val="sr-Cyrl-RS"/>
              </w:rPr>
              <w:t>семинар-и</w:t>
            </w:r>
          </w:p>
        </w:tc>
        <w:tc>
          <w:tcPr>
            <w:tcW w:w="1033" w:type="pct"/>
            <w:tcBorders>
              <w:top w:val="single" w:sz="4" w:space="0" w:color="auto"/>
              <w:left w:val="single" w:sz="4" w:space="0" w:color="auto"/>
              <w:bottom w:val="single" w:sz="4" w:space="0" w:color="auto"/>
              <w:right w:val="single" w:sz="4" w:space="0" w:color="auto"/>
            </w:tcBorders>
            <w:vAlign w:val="center"/>
            <w:hideMark/>
          </w:tcPr>
          <w:p w14:paraId="601AAA6B" w14:textId="77777777" w:rsidR="004F78DF" w:rsidRPr="00285F9D" w:rsidRDefault="004F78DF" w:rsidP="0029170C">
            <w:pPr>
              <w:tabs>
                <w:tab w:val="left" w:pos="567"/>
              </w:tabs>
              <w:rPr>
                <w:b/>
                <w:bCs/>
                <w:sz w:val="18"/>
                <w:szCs w:val="18"/>
                <w:lang w:val="sr-Cyrl-RS"/>
              </w:rPr>
            </w:pPr>
            <w:r w:rsidRPr="00285F9D">
              <w:rPr>
                <w:b/>
                <w:bCs/>
                <w:sz w:val="18"/>
                <w:szCs w:val="18"/>
                <w:lang w:val="sr-Cyrl-RS"/>
              </w:rPr>
              <w:t>10</w:t>
            </w:r>
          </w:p>
        </w:tc>
        <w:tc>
          <w:tcPr>
            <w:tcW w:w="1648" w:type="pct"/>
            <w:gridSpan w:val="2"/>
            <w:tcBorders>
              <w:top w:val="single" w:sz="4" w:space="0" w:color="auto"/>
              <w:left w:val="single" w:sz="4" w:space="0" w:color="auto"/>
              <w:bottom w:val="single" w:sz="4" w:space="0" w:color="auto"/>
              <w:right w:val="single" w:sz="4" w:space="0" w:color="auto"/>
            </w:tcBorders>
            <w:vAlign w:val="center"/>
          </w:tcPr>
          <w:p w14:paraId="7A08B9C3" w14:textId="77777777" w:rsidR="004F78DF" w:rsidRPr="00285F9D" w:rsidRDefault="004F78DF" w:rsidP="0029170C">
            <w:pPr>
              <w:tabs>
                <w:tab w:val="left" w:pos="567"/>
              </w:tabs>
              <w:rPr>
                <w:i/>
                <w:iCs/>
                <w:sz w:val="18"/>
                <w:szCs w:val="18"/>
                <w:lang w:val="sr-Cyrl-RS"/>
              </w:rPr>
            </w:pPr>
          </w:p>
        </w:tc>
        <w:tc>
          <w:tcPr>
            <w:tcW w:w="682" w:type="pct"/>
            <w:tcBorders>
              <w:top w:val="single" w:sz="4" w:space="0" w:color="auto"/>
              <w:left w:val="single" w:sz="4" w:space="0" w:color="auto"/>
              <w:bottom w:val="single" w:sz="4" w:space="0" w:color="auto"/>
              <w:right w:val="single" w:sz="4" w:space="0" w:color="auto"/>
            </w:tcBorders>
            <w:vAlign w:val="center"/>
          </w:tcPr>
          <w:p w14:paraId="3BCB6773" w14:textId="77777777" w:rsidR="004F78DF" w:rsidRPr="00285F9D" w:rsidRDefault="004F78DF" w:rsidP="0029170C">
            <w:pPr>
              <w:tabs>
                <w:tab w:val="left" w:pos="567"/>
              </w:tabs>
              <w:rPr>
                <w:i/>
                <w:iCs/>
                <w:sz w:val="18"/>
                <w:szCs w:val="18"/>
                <w:lang w:val="sr-Cyrl-RS"/>
              </w:rPr>
            </w:pPr>
          </w:p>
        </w:tc>
      </w:tr>
      <w:tr w:rsidR="004F78DF" w:rsidRPr="00285F9D" w14:paraId="723AD1DC"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1CF8C00" w14:textId="77777777" w:rsidR="004F78DF" w:rsidRPr="00285F9D" w:rsidRDefault="004F78DF" w:rsidP="0029170C">
            <w:pPr>
              <w:tabs>
                <w:tab w:val="left" w:pos="567"/>
              </w:tabs>
              <w:rPr>
                <w:sz w:val="18"/>
                <w:szCs w:val="18"/>
                <w:lang w:val="sr-Cyrl-RS"/>
              </w:rPr>
            </w:pPr>
            <w:r w:rsidRPr="00285F9D">
              <w:rPr>
                <w:sz w:val="18"/>
                <w:szCs w:val="18"/>
                <w:lang w:val="sr-Cyrl-RS"/>
              </w:rPr>
              <w:t>Начин провере знања могу бити различити, примера ради: (писмени испити, усмени испт, презентација пројекта, семинари итд......</w:t>
            </w:r>
          </w:p>
        </w:tc>
      </w:tr>
      <w:tr w:rsidR="004F78DF" w:rsidRPr="00285F9D" w14:paraId="5774C0CA"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591DA69" w14:textId="77777777" w:rsidR="004F78DF" w:rsidRPr="00285F9D" w:rsidRDefault="004F78DF" w:rsidP="0029170C">
            <w:pPr>
              <w:tabs>
                <w:tab w:val="left" w:pos="567"/>
              </w:tabs>
              <w:rPr>
                <w:b/>
                <w:bCs/>
                <w:sz w:val="18"/>
                <w:szCs w:val="18"/>
                <w:lang w:val="sr-Cyrl-RS"/>
              </w:rPr>
            </w:pPr>
            <w:r w:rsidRPr="00285F9D">
              <w:rPr>
                <w:sz w:val="18"/>
                <w:szCs w:val="18"/>
                <w:lang w:val="sr-Cyrl-RS"/>
              </w:rPr>
              <w:t>*максимална дужна 1 страница А4 формата</w:t>
            </w:r>
          </w:p>
        </w:tc>
      </w:tr>
    </w:tbl>
    <w:p w14:paraId="3514ECA3" w14:textId="77777777" w:rsidR="004F78DF" w:rsidRPr="00285F9D" w:rsidRDefault="004F78DF" w:rsidP="004F78DF">
      <w:pPr>
        <w:rPr>
          <w:lang w:val="sr-Cyrl-RS"/>
        </w:rPr>
      </w:pPr>
    </w:p>
    <w:p w14:paraId="7EC6E83A" w14:textId="77777777" w:rsidR="00754BFE" w:rsidRPr="00285F9D" w:rsidRDefault="00754BFE" w:rsidP="004F78DF">
      <w:pPr>
        <w:rPr>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1927"/>
        <w:gridCol w:w="1120"/>
        <w:gridCol w:w="1976"/>
        <w:gridCol w:w="1262"/>
      </w:tblGrid>
      <w:tr w:rsidR="004F78DF" w:rsidRPr="00285F9D" w14:paraId="23D53064"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3BC249B" w14:textId="77777777" w:rsidR="004F78DF" w:rsidRPr="00285F9D" w:rsidRDefault="004F78DF" w:rsidP="0029170C">
            <w:pPr>
              <w:tabs>
                <w:tab w:val="left" w:pos="567"/>
              </w:tabs>
              <w:spacing w:after="60"/>
              <w:rPr>
                <w:b/>
                <w:bCs/>
                <w:sz w:val="18"/>
                <w:szCs w:val="18"/>
                <w:lang w:val="sr-Cyrl-RS"/>
              </w:rPr>
            </w:pPr>
            <w:r w:rsidRPr="00285F9D">
              <w:rPr>
                <w:b/>
                <w:bCs/>
                <w:sz w:val="18"/>
                <w:szCs w:val="18"/>
                <w:lang w:val="sr-Cyrl-RS"/>
              </w:rPr>
              <w:lastRenderedPageBreak/>
              <w:t>Студијски програм : Мастер академске студије права</w:t>
            </w:r>
          </w:p>
        </w:tc>
      </w:tr>
      <w:tr w:rsidR="004F78DF" w:rsidRPr="00285F9D" w14:paraId="6B70A0AE"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4AE3D40" w14:textId="77777777" w:rsidR="004F78DF" w:rsidRPr="00285F9D" w:rsidRDefault="004F78DF" w:rsidP="0029170C">
            <w:pPr>
              <w:tabs>
                <w:tab w:val="left" w:pos="567"/>
              </w:tabs>
              <w:spacing w:after="60"/>
              <w:rPr>
                <w:sz w:val="18"/>
                <w:szCs w:val="18"/>
                <w:lang w:val="sr-Cyrl-RS"/>
              </w:rPr>
            </w:pPr>
            <w:r w:rsidRPr="00285F9D">
              <w:rPr>
                <w:b/>
                <w:bCs/>
                <w:sz w:val="18"/>
                <w:szCs w:val="18"/>
                <w:lang w:val="sr-Cyrl-RS"/>
              </w:rPr>
              <w:t xml:space="preserve">Назив предмета: </w:t>
            </w:r>
            <w:bookmarkStart w:id="45" w:name="КОРПОРАТИВНОУПРАВЉАЊЕИЗАБРАНЕТЕМЕ"/>
            <w:r w:rsidRPr="00285F9D">
              <w:rPr>
                <w:b/>
                <w:bCs/>
                <w:color w:val="0033CC"/>
                <w:sz w:val="18"/>
                <w:szCs w:val="18"/>
                <w:u w:val="single"/>
                <w:lang w:val="sr-Cyrl-RS"/>
              </w:rPr>
              <w:t>КОРПОРАТИВНО УПРАВЉАЊЕ – изабране теме</w:t>
            </w:r>
            <w:bookmarkEnd w:id="45"/>
          </w:p>
        </w:tc>
      </w:tr>
      <w:tr w:rsidR="004F78DF" w:rsidRPr="00285F9D" w14:paraId="255DEA76"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AD12AA5" w14:textId="77777777" w:rsidR="004F78DF" w:rsidRPr="00285F9D" w:rsidRDefault="004F78DF" w:rsidP="0029170C">
            <w:pPr>
              <w:tabs>
                <w:tab w:val="left" w:pos="567"/>
              </w:tabs>
              <w:spacing w:after="60"/>
              <w:rPr>
                <w:b/>
                <w:bCs/>
                <w:sz w:val="18"/>
                <w:szCs w:val="18"/>
                <w:lang w:val="sr-Cyrl-RS"/>
              </w:rPr>
            </w:pPr>
            <w:r w:rsidRPr="00285F9D">
              <w:rPr>
                <w:b/>
                <w:bCs/>
                <w:sz w:val="18"/>
                <w:szCs w:val="18"/>
                <w:lang w:val="sr-Cyrl-RS"/>
              </w:rPr>
              <w:t>Наставник: проф. др Нада Тодоровић</w:t>
            </w:r>
          </w:p>
        </w:tc>
      </w:tr>
      <w:tr w:rsidR="004F78DF" w:rsidRPr="00285F9D" w14:paraId="3F7838BA"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EF887A3" w14:textId="77777777" w:rsidR="004F78DF" w:rsidRPr="00285F9D" w:rsidRDefault="004F78DF" w:rsidP="0029170C">
            <w:pPr>
              <w:tabs>
                <w:tab w:val="left" w:pos="567"/>
              </w:tabs>
              <w:spacing w:after="60"/>
              <w:rPr>
                <w:sz w:val="18"/>
                <w:szCs w:val="18"/>
                <w:lang w:val="sr-Cyrl-RS"/>
              </w:rPr>
            </w:pPr>
            <w:r w:rsidRPr="00285F9D">
              <w:rPr>
                <w:b/>
                <w:bCs/>
                <w:sz w:val="18"/>
                <w:szCs w:val="18"/>
                <w:lang w:val="sr-Cyrl-RS"/>
              </w:rPr>
              <w:t>Статус предмета: изборни</w:t>
            </w:r>
          </w:p>
        </w:tc>
      </w:tr>
      <w:tr w:rsidR="004F78DF" w:rsidRPr="00285F9D" w14:paraId="655B80D2"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2252079" w14:textId="77777777" w:rsidR="004F78DF" w:rsidRPr="00285F9D" w:rsidRDefault="004F78DF" w:rsidP="0029170C">
            <w:pPr>
              <w:tabs>
                <w:tab w:val="left" w:pos="567"/>
              </w:tabs>
              <w:spacing w:after="60"/>
              <w:rPr>
                <w:sz w:val="18"/>
                <w:szCs w:val="18"/>
                <w:lang w:val="sr-Cyrl-RS"/>
              </w:rPr>
            </w:pPr>
            <w:r w:rsidRPr="00285F9D">
              <w:rPr>
                <w:b/>
                <w:bCs/>
                <w:sz w:val="18"/>
                <w:szCs w:val="18"/>
                <w:lang w:val="sr-Cyrl-RS"/>
              </w:rPr>
              <w:t>Број ЕСПБ: 8</w:t>
            </w:r>
          </w:p>
        </w:tc>
      </w:tr>
      <w:tr w:rsidR="004F78DF" w:rsidRPr="00285F9D" w14:paraId="32F6AA69"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269E158" w14:textId="77777777" w:rsidR="004F78DF" w:rsidRPr="00285F9D" w:rsidRDefault="004F78DF" w:rsidP="0029170C">
            <w:pPr>
              <w:tabs>
                <w:tab w:val="left" w:pos="567"/>
              </w:tabs>
              <w:spacing w:after="60"/>
              <w:rPr>
                <w:sz w:val="18"/>
                <w:szCs w:val="18"/>
                <w:lang w:val="sr-Cyrl-RS"/>
              </w:rPr>
            </w:pPr>
            <w:r w:rsidRPr="00285F9D">
              <w:rPr>
                <w:b/>
                <w:bCs/>
                <w:sz w:val="18"/>
                <w:szCs w:val="18"/>
                <w:lang w:val="sr-Cyrl-RS"/>
              </w:rPr>
              <w:t>Услов: нема</w:t>
            </w:r>
          </w:p>
        </w:tc>
      </w:tr>
      <w:tr w:rsidR="004F78DF" w:rsidRPr="00285F9D" w14:paraId="52659117"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3BF455E3" w14:textId="77777777" w:rsidR="004F78DF" w:rsidRPr="00285F9D" w:rsidRDefault="004F78DF" w:rsidP="0029170C">
            <w:pPr>
              <w:jc w:val="both"/>
              <w:rPr>
                <w:sz w:val="18"/>
                <w:szCs w:val="18"/>
                <w:lang w:val="sr-Cyrl-RS" w:eastAsia="en-US"/>
              </w:rPr>
            </w:pPr>
            <w:r w:rsidRPr="00285F9D">
              <w:rPr>
                <w:b/>
                <w:bCs/>
                <w:sz w:val="18"/>
                <w:szCs w:val="18"/>
                <w:lang w:val="sr-Cyrl-RS"/>
              </w:rPr>
              <w:t xml:space="preserve">Циљ предмета: </w:t>
            </w:r>
            <w:r w:rsidRPr="00285F9D">
              <w:rPr>
                <w:sz w:val="18"/>
                <w:szCs w:val="18"/>
                <w:lang w:val="sr-Cyrl-RS"/>
              </w:rPr>
              <w:t xml:space="preserve">Продубљено изучавање корпоративног управљања као система помоћу којег се компаније контролишу и воде, ради стицања научних сазнања, развијања академских вештина и практичних способности из области корпоративног управљања. </w:t>
            </w:r>
          </w:p>
          <w:p w14:paraId="278FCAD8" w14:textId="77777777" w:rsidR="004F78DF" w:rsidRPr="00285F9D" w:rsidRDefault="004F78DF" w:rsidP="0029170C">
            <w:pPr>
              <w:jc w:val="both"/>
              <w:rPr>
                <w:sz w:val="24"/>
                <w:szCs w:val="24"/>
                <w:lang w:val="sr-Cyrl-RS" w:eastAsia="en-US"/>
              </w:rPr>
            </w:pPr>
            <w:r w:rsidRPr="00285F9D">
              <w:rPr>
                <w:sz w:val="18"/>
                <w:szCs w:val="18"/>
                <w:lang w:val="sr-Cyrl-RS"/>
              </w:rPr>
              <w:t>Програм предмета обухвата правни и економски аспект корпоративног управљања, кроз анализу свих отворених питања савременог корпоративног управљања, посебно анализу искустава из корпоративне праксе.</w:t>
            </w:r>
            <w:r w:rsidRPr="00285F9D">
              <w:rPr>
                <w:sz w:val="24"/>
                <w:szCs w:val="24"/>
                <w:lang w:val="sr-Cyrl-RS"/>
              </w:rPr>
              <w:t xml:space="preserve"> </w:t>
            </w:r>
          </w:p>
        </w:tc>
      </w:tr>
      <w:tr w:rsidR="004F78DF" w:rsidRPr="00285F9D" w14:paraId="20296E35"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D7C0A48" w14:textId="77777777" w:rsidR="004F78DF" w:rsidRPr="00285F9D" w:rsidRDefault="004F78DF" w:rsidP="0029170C">
            <w:pPr>
              <w:jc w:val="both"/>
              <w:rPr>
                <w:sz w:val="18"/>
                <w:szCs w:val="18"/>
                <w:lang w:val="sr-Cyrl-RS"/>
              </w:rPr>
            </w:pPr>
            <w:r w:rsidRPr="00285F9D">
              <w:rPr>
                <w:b/>
                <w:bCs/>
                <w:sz w:val="18"/>
                <w:szCs w:val="18"/>
                <w:lang w:val="sr-Cyrl-RS"/>
              </w:rPr>
              <w:t xml:space="preserve">Исход предмета: </w:t>
            </w:r>
            <w:r w:rsidRPr="00285F9D">
              <w:rPr>
                <w:sz w:val="18"/>
                <w:szCs w:val="18"/>
                <w:lang w:val="sr-Cyrl-RS"/>
              </w:rPr>
              <w:t xml:space="preserve">Реализација програма предмета кроз планиране активности и облике наставе треба да омогући студентима да стекну теоријска знања и изврше синтезу института корпоративног управљања и да стечена знања искористе као основу за помоћ компанијама да унапреде сопствену праксу корпоративног управљања, а јавним институцијама да успоставе ефикасне механизме корпоративног управљања. Крајњи исход изучавања овог предмета на мастер академским студијама је оспособљавање студената да се нађу у различитим корпоративним улогама у пословном окружењу (као акционари, менаџери, чланови одбора директора, чланови надзорног одбора, или други носиоци интереса), што ће допринети промовисању и разумевању принципа корпоративног управљања.  </w:t>
            </w:r>
          </w:p>
          <w:p w14:paraId="3AA3275A" w14:textId="77777777" w:rsidR="004F78DF" w:rsidRPr="00285F9D" w:rsidRDefault="004F78DF" w:rsidP="0029170C">
            <w:pPr>
              <w:tabs>
                <w:tab w:val="left" w:pos="567"/>
              </w:tabs>
              <w:spacing w:after="60"/>
              <w:jc w:val="both"/>
              <w:rPr>
                <w:sz w:val="18"/>
                <w:szCs w:val="18"/>
                <w:lang w:val="sr-Cyrl-RS"/>
              </w:rPr>
            </w:pPr>
          </w:p>
        </w:tc>
      </w:tr>
      <w:tr w:rsidR="004F78DF" w:rsidRPr="00285F9D" w14:paraId="79AFA6F9"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07597CE" w14:textId="77777777" w:rsidR="004F78DF" w:rsidRPr="00285F9D" w:rsidRDefault="004F78DF" w:rsidP="0029170C">
            <w:pPr>
              <w:tabs>
                <w:tab w:val="left" w:pos="567"/>
              </w:tabs>
              <w:spacing w:after="60"/>
              <w:rPr>
                <w:b/>
                <w:bCs/>
                <w:sz w:val="18"/>
                <w:szCs w:val="18"/>
                <w:lang w:val="sr-Cyrl-RS"/>
              </w:rPr>
            </w:pPr>
            <w:r w:rsidRPr="00285F9D">
              <w:rPr>
                <w:b/>
                <w:bCs/>
                <w:sz w:val="18"/>
                <w:szCs w:val="18"/>
                <w:lang w:val="sr-Cyrl-RS"/>
              </w:rPr>
              <w:t>Садржај предмета</w:t>
            </w:r>
          </w:p>
          <w:p w14:paraId="6A4DAEA6" w14:textId="77777777" w:rsidR="004F78DF" w:rsidRPr="00285F9D" w:rsidRDefault="004F78DF" w:rsidP="0029170C">
            <w:pPr>
              <w:tabs>
                <w:tab w:val="left" w:pos="567"/>
              </w:tabs>
              <w:spacing w:after="60"/>
              <w:rPr>
                <w:sz w:val="18"/>
                <w:szCs w:val="18"/>
                <w:lang w:val="sr-Cyrl-RS"/>
              </w:rPr>
            </w:pPr>
            <w:r w:rsidRPr="00285F9D">
              <w:rPr>
                <w:i/>
                <w:iCs/>
                <w:sz w:val="18"/>
                <w:szCs w:val="18"/>
                <w:lang w:val="sr-Cyrl-RS"/>
              </w:rPr>
              <w:t>Теоријска настава</w:t>
            </w:r>
            <w:r w:rsidRPr="00285F9D">
              <w:rPr>
                <w:sz w:val="18"/>
                <w:szCs w:val="18"/>
                <w:lang w:val="sr-Cyrl-RS"/>
              </w:rPr>
              <w:t>: Појам и системи корпоративног управљања у упоредном праву и пракси; Агенцијски проблеми корпоративног управљања и стратегије за решавање; Независни директори, одговорност директора; Накнаде (награде, бонуси) директора АД; Тужбе у компанијском праву Србије и корпоративно управљање; Преузимање АД и улога одбора директора.</w:t>
            </w:r>
          </w:p>
          <w:p w14:paraId="4131F70A" w14:textId="77777777" w:rsidR="004F78DF" w:rsidRPr="00285F9D" w:rsidRDefault="004F78DF" w:rsidP="0029170C">
            <w:pPr>
              <w:jc w:val="both"/>
              <w:rPr>
                <w:sz w:val="18"/>
                <w:szCs w:val="18"/>
                <w:lang w:val="sr-Cyrl-RS"/>
              </w:rPr>
            </w:pPr>
            <w:r w:rsidRPr="00285F9D">
              <w:rPr>
                <w:i/>
                <w:iCs/>
                <w:sz w:val="18"/>
                <w:szCs w:val="18"/>
                <w:lang w:val="sr-Cyrl-RS"/>
              </w:rPr>
              <w:t>Практична настава</w:t>
            </w:r>
            <w:r w:rsidRPr="00285F9D">
              <w:rPr>
                <w:sz w:val="18"/>
                <w:szCs w:val="18"/>
                <w:lang w:val="sr-Cyrl-RS"/>
              </w:rPr>
              <w:t>: провера теоријског знања и анализа актуелног стања.</w:t>
            </w:r>
          </w:p>
          <w:p w14:paraId="34DF0137" w14:textId="77777777" w:rsidR="004F78DF" w:rsidRPr="00285F9D" w:rsidRDefault="004F78DF" w:rsidP="0029170C">
            <w:pPr>
              <w:jc w:val="both"/>
              <w:rPr>
                <w:sz w:val="18"/>
                <w:szCs w:val="18"/>
                <w:lang w:val="sr-Cyrl-RS"/>
              </w:rPr>
            </w:pPr>
            <w:r w:rsidRPr="00285F9D">
              <w:rPr>
                <w:i/>
                <w:iCs/>
                <w:sz w:val="18"/>
                <w:szCs w:val="18"/>
                <w:lang w:val="sr-Cyrl-RS"/>
              </w:rPr>
              <w:t>Студијско истраживачки рад</w:t>
            </w:r>
            <w:r w:rsidRPr="00285F9D">
              <w:rPr>
                <w:sz w:val="18"/>
                <w:szCs w:val="18"/>
                <w:lang w:val="sr-Cyrl-RS"/>
              </w:rPr>
              <w:t>: Анализа и предвиђање будућих праваца развоја корпоративног управљања у Србији уз стварање добре праксе корпоративног управљања.</w:t>
            </w:r>
          </w:p>
          <w:p w14:paraId="6A3E78DD" w14:textId="77777777" w:rsidR="004F78DF" w:rsidRPr="00285F9D" w:rsidRDefault="004F78DF" w:rsidP="0029170C">
            <w:pPr>
              <w:tabs>
                <w:tab w:val="left" w:pos="567"/>
              </w:tabs>
              <w:spacing w:after="60"/>
              <w:jc w:val="both"/>
              <w:rPr>
                <w:sz w:val="18"/>
                <w:szCs w:val="18"/>
                <w:lang w:val="sr-Cyrl-RS"/>
              </w:rPr>
            </w:pPr>
          </w:p>
        </w:tc>
      </w:tr>
      <w:tr w:rsidR="004F78DF" w:rsidRPr="00285F9D" w14:paraId="07D87EBB"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2A5A5DA" w14:textId="77777777" w:rsidR="004F78DF" w:rsidRPr="00285F9D" w:rsidRDefault="004F78DF" w:rsidP="0029170C">
            <w:pPr>
              <w:spacing w:after="160" w:line="259" w:lineRule="auto"/>
              <w:jc w:val="both"/>
              <w:rPr>
                <w:sz w:val="18"/>
                <w:szCs w:val="18"/>
                <w:lang w:val="sr-Cyrl-RS"/>
              </w:rPr>
            </w:pPr>
            <w:r w:rsidRPr="00285F9D">
              <w:rPr>
                <w:b/>
                <w:bCs/>
                <w:sz w:val="18"/>
                <w:szCs w:val="18"/>
                <w:lang w:val="sr-Cyrl-RS"/>
              </w:rPr>
              <w:t>Литература :</w:t>
            </w:r>
            <w:r w:rsidRPr="00285F9D">
              <w:rPr>
                <w:sz w:val="18"/>
                <w:szCs w:val="18"/>
                <w:lang w:val="sr-Cyrl-RS"/>
              </w:rPr>
              <w:t xml:space="preserve"> </w:t>
            </w:r>
            <w:r w:rsidRPr="00285F9D">
              <w:rPr>
                <w:i/>
                <w:iCs/>
                <w:sz w:val="18"/>
                <w:szCs w:val="18"/>
                <w:lang w:val="sr-Cyrl-RS"/>
              </w:rPr>
              <w:t>Обавезна</w:t>
            </w:r>
            <w:r w:rsidRPr="00285F9D">
              <w:rPr>
                <w:sz w:val="18"/>
                <w:szCs w:val="18"/>
                <w:lang w:val="sr-Cyrl-RS"/>
              </w:rPr>
              <w:t xml:space="preserve">: Корпоративно управљање – изабране теме, Мирко Васиљевић, </w:t>
            </w:r>
            <w:r w:rsidRPr="00285F9D">
              <w:rPr>
                <w:sz w:val="18"/>
                <w:szCs w:val="18"/>
                <w:shd w:val="clear" w:color="auto" w:fill="FFFFFF"/>
                <w:lang w:val="sr-Cyrl-RS"/>
              </w:rPr>
              <w:t xml:space="preserve">Београд, 2013; </w:t>
            </w:r>
            <w:r w:rsidRPr="00285F9D">
              <w:rPr>
                <w:i/>
                <w:iCs/>
                <w:sz w:val="18"/>
                <w:szCs w:val="18"/>
                <w:shd w:val="clear" w:color="auto" w:fill="FFFFFF"/>
                <w:lang w:val="sr-Cyrl-RS"/>
              </w:rPr>
              <w:t>Допунска</w:t>
            </w:r>
            <w:r w:rsidRPr="00285F9D">
              <w:rPr>
                <w:sz w:val="18"/>
                <w:szCs w:val="18"/>
                <w:shd w:val="clear" w:color="auto" w:fill="FFFFFF"/>
                <w:lang w:val="sr-Cyrl-RS"/>
              </w:rPr>
              <w:t xml:space="preserve">: Компанијско право: право привредних друштава, Мирко Васиљевић, Београд, 2020; Корпоративно управљање: правни аспекти, Мирко Васиљевић, Београд, 2007; Накнада члановима управе акционарског друштва: препоруке добре праксе корпоративног управљања, </w:t>
            </w:r>
            <w:r w:rsidRPr="00285F9D">
              <w:rPr>
                <w:sz w:val="18"/>
                <w:szCs w:val="18"/>
                <w:lang w:val="sr-Cyrl-RS" w:eastAsia="sr-Latn-RS"/>
              </w:rPr>
              <w:t xml:space="preserve">Вук Радовић, Београд, 2011; </w:t>
            </w:r>
            <w:r w:rsidRPr="00285F9D">
              <w:rPr>
                <w:sz w:val="18"/>
                <w:szCs w:val="18"/>
                <w:lang w:val="sr-Cyrl-RS"/>
              </w:rPr>
              <w:t>Тодоровић, Нада, Друштвено одговорно пословање компанија, Правни живот, 2012, књ. 557, бр. 11, стр. 51-61; Тодоровић, Нада, Лабудовић, Станковић, Јасмина, Дугорочни подстицаји као део компензационих пакета директора, Правни живот, 2013, књ. 565, бр. 11, стр. 193-202; Todorović, Nada. Managerial remuneration and agency problems of corporate governance, Law in the process of globalisation, Kragujevac: University, Faculty of Law, 2018. str. 497-513; Walter Effross, Corporate Governance: Principles &amp; Practices, Wolters Kluwer, 2010.</w:t>
            </w:r>
          </w:p>
        </w:tc>
      </w:tr>
      <w:tr w:rsidR="004F78DF" w:rsidRPr="00285F9D" w14:paraId="68E4287B" w14:textId="77777777" w:rsidTr="00285F9D">
        <w:trPr>
          <w:trHeight w:val="227"/>
        </w:trPr>
        <w:tc>
          <w:tcPr>
            <w:tcW w:w="1638" w:type="pct"/>
            <w:tcBorders>
              <w:top w:val="single" w:sz="4" w:space="0" w:color="auto"/>
              <w:left w:val="single" w:sz="4" w:space="0" w:color="auto"/>
              <w:bottom w:val="single" w:sz="4" w:space="0" w:color="auto"/>
              <w:right w:val="single" w:sz="4" w:space="0" w:color="auto"/>
            </w:tcBorders>
            <w:vAlign w:val="center"/>
            <w:hideMark/>
          </w:tcPr>
          <w:p w14:paraId="178279F1" w14:textId="77777777" w:rsidR="004F78DF" w:rsidRPr="00285F9D" w:rsidRDefault="004F78DF" w:rsidP="0029170C">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 </w:t>
            </w:r>
          </w:p>
        </w:tc>
        <w:tc>
          <w:tcPr>
            <w:tcW w:w="1630" w:type="pct"/>
            <w:gridSpan w:val="2"/>
            <w:tcBorders>
              <w:top w:val="single" w:sz="4" w:space="0" w:color="auto"/>
              <w:left w:val="single" w:sz="4" w:space="0" w:color="auto"/>
              <w:bottom w:val="single" w:sz="4" w:space="0" w:color="auto"/>
              <w:right w:val="single" w:sz="4" w:space="0" w:color="auto"/>
            </w:tcBorders>
            <w:vAlign w:val="center"/>
            <w:hideMark/>
          </w:tcPr>
          <w:p w14:paraId="038CDA43" w14:textId="77777777" w:rsidR="004F78DF" w:rsidRPr="00285F9D" w:rsidRDefault="004F78DF" w:rsidP="0029170C">
            <w:pPr>
              <w:tabs>
                <w:tab w:val="left" w:pos="567"/>
              </w:tabs>
              <w:spacing w:after="60"/>
              <w:rPr>
                <w:b/>
                <w:bCs/>
                <w:sz w:val="18"/>
                <w:szCs w:val="18"/>
                <w:lang w:val="sr-Cyrl-RS"/>
              </w:rPr>
            </w:pPr>
            <w:r w:rsidRPr="00285F9D">
              <w:rPr>
                <w:b/>
                <w:sz w:val="18"/>
                <w:szCs w:val="18"/>
                <w:lang w:val="sr-Cyrl-RS"/>
              </w:rPr>
              <w:t>Теоријска настава: 3х15=45</w:t>
            </w:r>
          </w:p>
        </w:tc>
        <w:tc>
          <w:tcPr>
            <w:tcW w:w="1732" w:type="pct"/>
            <w:gridSpan w:val="2"/>
            <w:tcBorders>
              <w:top w:val="single" w:sz="4" w:space="0" w:color="auto"/>
              <w:left w:val="single" w:sz="4" w:space="0" w:color="auto"/>
              <w:bottom w:val="single" w:sz="4" w:space="0" w:color="auto"/>
              <w:right w:val="single" w:sz="4" w:space="0" w:color="auto"/>
            </w:tcBorders>
            <w:vAlign w:val="center"/>
            <w:hideMark/>
          </w:tcPr>
          <w:p w14:paraId="4D9DE94C" w14:textId="77777777" w:rsidR="004F78DF" w:rsidRPr="00285F9D" w:rsidRDefault="004F78DF" w:rsidP="0029170C">
            <w:pPr>
              <w:tabs>
                <w:tab w:val="left" w:pos="567"/>
              </w:tabs>
              <w:spacing w:after="60"/>
              <w:rPr>
                <w:b/>
                <w:sz w:val="18"/>
                <w:szCs w:val="18"/>
                <w:lang w:val="sr-Cyrl-RS"/>
              </w:rPr>
            </w:pPr>
            <w:r w:rsidRPr="00285F9D">
              <w:rPr>
                <w:b/>
                <w:sz w:val="18"/>
                <w:szCs w:val="18"/>
                <w:lang w:val="sr-Cyrl-RS"/>
              </w:rPr>
              <w:t>Практична настава:</w:t>
            </w:r>
            <w:r w:rsidRPr="00285F9D">
              <w:rPr>
                <w:sz w:val="18"/>
                <w:szCs w:val="18"/>
                <w:lang w:val="sr-Cyrl-RS"/>
              </w:rPr>
              <w:t>вежбе 2х15=30</w:t>
            </w:r>
          </w:p>
          <w:p w14:paraId="3E0BE1D9" w14:textId="77777777" w:rsidR="004F78DF" w:rsidRPr="00285F9D" w:rsidRDefault="004F78DF" w:rsidP="0029170C">
            <w:pPr>
              <w:tabs>
                <w:tab w:val="left" w:pos="567"/>
              </w:tabs>
              <w:spacing w:after="60"/>
              <w:rPr>
                <w:b/>
                <w:bCs/>
                <w:sz w:val="18"/>
                <w:szCs w:val="18"/>
                <w:lang w:val="sr-Cyrl-RS"/>
              </w:rPr>
            </w:pPr>
            <w:r w:rsidRPr="00285F9D">
              <w:rPr>
                <w:sz w:val="18"/>
                <w:szCs w:val="18"/>
                <w:lang w:val="sr-Cyrl-RS"/>
              </w:rPr>
              <w:t>студијско истраживачки рад 1х15=15</w:t>
            </w:r>
          </w:p>
        </w:tc>
      </w:tr>
      <w:tr w:rsidR="004F78DF" w:rsidRPr="00285F9D" w14:paraId="2AFDB8A2"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3F1F10B" w14:textId="77777777" w:rsidR="004F78DF" w:rsidRPr="00285F9D" w:rsidRDefault="004F78DF" w:rsidP="0029170C">
            <w:pPr>
              <w:tabs>
                <w:tab w:val="left" w:pos="567"/>
              </w:tabs>
              <w:spacing w:after="60"/>
              <w:rPr>
                <w:b/>
                <w:bCs/>
                <w:sz w:val="18"/>
                <w:szCs w:val="18"/>
                <w:lang w:val="sr-Cyrl-RS"/>
              </w:rPr>
            </w:pPr>
            <w:r w:rsidRPr="00285F9D">
              <w:rPr>
                <w:b/>
                <w:bCs/>
                <w:sz w:val="18"/>
                <w:szCs w:val="18"/>
                <w:lang w:val="sr-Cyrl-RS"/>
              </w:rPr>
              <w:t>Методе извођења наставе:</w:t>
            </w:r>
          </w:p>
          <w:p w14:paraId="43B8FE39" w14:textId="77777777" w:rsidR="004F78DF" w:rsidRPr="00285F9D" w:rsidRDefault="004F78DF" w:rsidP="0029170C">
            <w:pPr>
              <w:tabs>
                <w:tab w:val="left" w:pos="567"/>
              </w:tabs>
              <w:spacing w:after="60"/>
              <w:rPr>
                <w:sz w:val="18"/>
                <w:szCs w:val="18"/>
                <w:lang w:val="sr-Cyrl-RS"/>
              </w:rPr>
            </w:pPr>
            <w:r w:rsidRPr="00285F9D">
              <w:rPr>
                <w:sz w:val="18"/>
                <w:szCs w:val="18"/>
                <w:lang w:val="sr-Cyrl-RS"/>
              </w:rPr>
              <w:t>Предавања, Вежбе, Power point презентације, Case stady, Часови семинара (презентација и дискусија семинарских радова студената), Индивидуалне консултације</w:t>
            </w:r>
          </w:p>
        </w:tc>
      </w:tr>
      <w:tr w:rsidR="004F78DF" w:rsidRPr="00285F9D" w14:paraId="5412943D"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62A0F637" w14:textId="77777777" w:rsidR="004F78DF" w:rsidRPr="00285F9D" w:rsidRDefault="004F78DF" w:rsidP="0029170C">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4F78DF" w:rsidRPr="00285F9D" w14:paraId="225DE877" w14:textId="77777777" w:rsidTr="00285F9D">
        <w:trPr>
          <w:trHeight w:val="227"/>
        </w:trPr>
        <w:tc>
          <w:tcPr>
            <w:tcW w:w="1638" w:type="pct"/>
            <w:tcBorders>
              <w:top w:val="single" w:sz="4" w:space="0" w:color="auto"/>
              <w:left w:val="single" w:sz="4" w:space="0" w:color="auto"/>
              <w:bottom w:val="single" w:sz="4" w:space="0" w:color="auto"/>
              <w:right w:val="single" w:sz="4" w:space="0" w:color="auto"/>
            </w:tcBorders>
            <w:vAlign w:val="center"/>
            <w:hideMark/>
          </w:tcPr>
          <w:p w14:paraId="67CDD674" w14:textId="77777777" w:rsidR="004F78DF" w:rsidRPr="00285F9D" w:rsidRDefault="004F78DF" w:rsidP="0029170C">
            <w:pPr>
              <w:tabs>
                <w:tab w:val="left" w:pos="567"/>
              </w:tabs>
              <w:spacing w:after="60"/>
              <w:rPr>
                <w:b/>
                <w:iCs/>
                <w:sz w:val="18"/>
                <w:szCs w:val="18"/>
                <w:lang w:val="sr-Cyrl-RS"/>
              </w:rPr>
            </w:pPr>
            <w:r w:rsidRPr="00285F9D">
              <w:rPr>
                <w:b/>
                <w:iCs/>
                <w:sz w:val="18"/>
                <w:szCs w:val="18"/>
                <w:lang w:val="sr-Cyrl-RS"/>
              </w:rPr>
              <w:t>Предиспитне обавезе</w:t>
            </w:r>
          </w:p>
        </w:tc>
        <w:tc>
          <w:tcPr>
            <w:tcW w:w="1031" w:type="pct"/>
            <w:tcBorders>
              <w:top w:val="single" w:sz="4" w:space="0" w:color="auto"/>
              <w:left w:val="single" w:sz="4" w:space="0" w:color="auto"/>
              <w:bottom w:val="single" w:sz="4" w:space="0" w:color="auto"/>
              <w:right w:val="single" w:sz="4" w:space="0" w:color="auto"/>
            </w:tcBorders>
            <w:vAlign w:val="center"/>
          </w:tcPr>
          <w:p w14:paraId="5EA9085D" w14:textId="77777777" w:rsidR="004F78DF" w:rsidRPr="00285F9D" w:rsidRDefault="004F78DF" w:rsidP="0029170C">
            <w:pPr>
              <w:tabs>
                <w:tab w:val="left" w:pos="567"/>
              </w:tabs>
              <w:spacing w:after="60"/>
              <w:rPr>
                <w:sz w:val="18"/>
                <w:szCs w:val="18"/>
                <w:lang w:val="sr-Cyrl-RS"/>
              </w:rPr>
            </w:pPr>
            <w:r w:rsidRPr="00285F9D">
              <w:rPr>
                <w:sz w:val="18"/>
                <w:szCs w:val="18"/>
                <w:lang w:val="sr-Cyrl-RS"/>
              </w:rPr>
              <w:t>поена</w:t>
            </w:r>
          </w:p>
          <w:p w14:paraId="15B2CB07" w14:textId="77777777" w:rsidR="004F78DF" w:rsidRPr="00285F9D" w:rsidRDefault="004F78DF" w:rsidP="0029170C">
            <w:pPr>
              <w:tabs>
                <w:tab w:val="left" w:pos="567"/>
              </w:tabs>
              <w:spacing w:after="60"/>
              <w:rPr>
                <w:b/>
                <w:bCs/>
                <w:sz w:val="18"/>
                <w:szCs w:val="18"/>
                <w:lang w:val="sr-Cyrl-RS"/>
              </w:rPr>
            </w:pPr>
          </w:p>
        </w:tc>
        <w:tc>
          <w:tcPr>
            <w:tcW w:w="1656" w:type="pct"/>
            <w:gridSpan w:val="2"/>
            <w:tcBorders>
              <w:top w:val="single" w:sz="4" w:space="0" w:color="auto"/>
              <w:left w:val="single" w:sz="4" w:space="0" w:color="auto"/>
              <w:bottom w:val="single" w:sz="4" w:space="0" w:color="auto"/>
              <w:right w:val="single" w:sz="4" w:space="0" w:color="auto"/>
            </w:tcBorders>
            <w:vAlign w:val="center"/>
            <w:hideMark/>
          </w:tcPr>
          <w:p w14:paraId="07238CF6" w14:textId="77777777" w:rsidR="004F78DF" w:rsidRPr="00285F9D" w:rsidRDefault="004F78DF" w:rsidP="0029170C">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675" w:type="pct"/>
            <w:tcBorders>
              <w:top w:val="single" w:sz="4" w:space="0" w:color="auto"/>
              <w:left w:val="single" w:sz="4" w:space="0" w:color="auto"/>
              <w:bottom w:val="single" w:sz="4" w:space="0" w:color="auto"/>
              <w:right w:val="single" w:sz="4" w:space="0" w:color="auto"/>
            </w:tcBorders>
            <w:vAlign w:val="center"/>
            <w:hideMark/>
          </w:tcPr>
          <w:p w14:paraId="79E35C6E" w14:textId="77777777" w:rsidR="004F78DF" w:rsidRPr="00285F9D" w:rsidRDefault="004F78DF" w:rsidP="0029170C">
            <w:pPr>
              <w:tabs>
                <w:tab w:val="left" w:pos="567"/>
              </w:tabs>
              <w:spacing w:after="60"/>
              <w:rPr>
                <w:b/>
                <w:bCs/>
                <w:sz w:val="18"/>
                <w:szCs w:val="18"/>
                <w:lang w:val="sr-Cyrl-RS"/>
              </w:rPr>
            </w:pPr>
            <w:r w:rsidRPr="00285F9D">
              <w:rPr>
                <w:sz w:val="18"/>
                <w:szCs w:val="18"/>
                <w:lang w:val="sr-Cyrl-RS"/>
              </w:rPr>
              <w:t>Поена</w:t>
            </w:r>
          </w:p>
        </w:tc>
      </w:tr>
      <w:tr w:rsidR="004F78DF" w:rsidRPr="00285F9D" w14:paraId="43909EE2" w14:textId="77777777" w:rsidTr="00285F9D">
        <w:trPr>
          <w:trHeight w:val="227"/>
        </w:trPr>
        <w:tc>
          <w:tcPr>
            <w:tcW w:w="1638" w:type="pct"/>
            <w:tcBorders>
              <w:top w:val="single" w:sz="4" w:space="0" w:color="auto"/>
              <w:left w:val="single" w:sz="4" w:space="0" w:color="auto"/>
              <w:bottom w:val="single" w:sz="4" w:space="0" w:color="auto"/>
              <w:right w:val="single" w:sz="4" w:space="0" w:color="auto"/>
            </w:tcBorders>
            <w:vAlign w:val="center"/>
            <w:hideMark/>
          </w:tcPr>
          <w:p w14:paraId="07ABE47E" w14:textId="77777777" w:rsidR="004F78DF" w:rsidRPr="00285F9D" w:rsidRDefault="004F78DF" w:rsidP="0029170C">
            <w:pPr>
              <w:tabs>
                <w:tab w:val="left" w:pos="567"/>
              </w:tabs>
              <w:spacing w:after="60"/>
              <w:rPr>
                <w:i/>
                <w:iCs/>
                <w:sz w:val="18"/>
                <w:szCs w:val="18"/>
                <w:lang w:val="sr-Cyrl-RS"/>
              </w:rPr>
            </w:pPr>
            <w:r w:rsidRPr="00285F9D">
              <w:rPr>
                <w:sz w:val="18"/>
                <w:szCs w:val="18"/>
                <w:lang w:val="sr-Cyrl-RS"/>
              </w:rPr>
              <w:t>активност у току предавања</w:t>
            </w:r>
          </w:p>
        </w:tc>
        <w:tc>
          <w:tcPr>
            <w:tcW w:w="1031" w:type="pct"/>
            <w:tcBorders>
              <w:top w:val="single" w:sz="4" w:space="0" w:color="auto"/>
              <w:left w:val="single" w:sz="4" w:space="0" w:color="auto"/>
              <w:bottom w:val="single" w:sz="4" w:space="0" w:color="auto"/>
              <w:right w:val="single" w:sz="4" w:space="0" w:color="auto"/>
            </w:tcBorders>
            <w:vAlign w:val="center"/>
            <w:hideMark/>
          </w:tcPr>
          <w:p w14:paraId="68695F48" w14:textId="77777777" w:rsidR="004F78DF" w:rsidRPr="00285F9D" w:rsidRDefault="004F78DF" w:rsidP="0029170C">
            <w:pPr>
              <w:tabs>
                <w:tab w:val="left" w:pos="567"/>
              </w:tabs>
              <w:spacing w:after="60"/>
              <w:rPr>
                <w:b/>
                <w:bCs/>
                <w:sz w:val="18"/>
                <w:szCs w:val="18"/>
                <w:lang w:val="sr-Cyrl-RS"/>
              </w:rPr>
            </w:pPr>
            <w:r w:rsidRPr="00285F9D">
              <w:rPr>
                <w:b/>
                <w:bCs/>
                <w:sz w:val="18"/>
                <w:szCs w:val="18"/>
                <w:lang w:val="sr-Cyrl-RS"/>
              </w:rPr>
              <w:t>15</w:t>
            </w:r>
          </w:p>
        </w:tc>
        <w:tc>
          <w:tcPr>
            <w:tcW w:w="1656" w:type="pct"/>
            <w:gridSpan w:val="2"/>
            <w:tcBorders>
              <w:top w:val="single" w:sz="4" w:space="0" w:color="auto"/>
              <w:left w:val="single" w:sz="4" w:space="0" w:color="auto"/>
              <w:bottom w:val="single" w:sz="4" w:space="0" w:color="auto"/>
              <w:right w:val="single" w:sz="4" w:space="0" w:color="auto"/>
            </w:tcBorders>
            <w:vAlign w:val="center"/>
            <w:hideMark/>
          </w:tcPr>
          <w:p w14:paraId="2D793F20" w14:textId="77777777" w:rsidR="004F78DF" w:rsidRPr="00285F9D" w:rsidRDefault="004F78DF" w:rsidP="0029170C">
            <w:pPr>
              <w:tabs>
                <w:tab w:val="left" w:pos="567"/>
              </w:tabs>
              <w:spacing w:after="60"/>
              <w:rPr>
                <w:i/>
                <w:iCs/>
                <w:sz w:val="18"/>
                <w:szCs w:val="18"/>
                <w:lang w:val="sr-Cyrl-RS"/>
              </w:rPr>
            </w:pPr>
            <w:r w:rsidRPr="00285F9D">
              <w:rPr>
                <w:sz w:val="18"/>
                <w:szCs w:val="18"/>
                <w:lang w:val="sr-Cyrl-RS"/>
              </w:rPr>
              <w:t>писмени испит</w:t>
            </w:r>
          </w:p>
        </w:tc>
        <w:tc>
          <w:tcPr>
            <w:tcW w:w="675" w:type="pct"/>
            <w:tcBorders>
              <w:top w:val="single" w:sz="4" w:space="0" w:color="auto"/>
              <w:left w:val="single" w:sz="4" w:space="0" w:color="auto"/>
              <w:bottom w:val="single" w:sz="4" w:space="0" w:color="auto"/>
              <w:right w:val="single" w:sz="4" w:space="0" w:color="auto"/>
            </w:tcBorders>
            <w:vAlign w:val="center"/>
          </w:tcPr>
          <w:p w14:paraId="1F776CAB" w14:textId="77777777" w:rsidR="004F78DF" w:rsidRPr="00285F9D" w:rsidRDefault="004F78DF" w:rsidP="0029170C">
            <w:pPr>
              <w:tabs>
                <w:tab w:val="left" w:pos="567"/>
              </w:tabs>
              <w:spacing w:after="60"/>
              <w:rPr>
                <w:iCs/>
                <w:sz w:val="18"/>
                <w:szCs w:val="18"/>
                <w:lang w:val="sr-Cyrl-RS"/>
              </w:rPr>
            </w:pPr>
          </w:p>
        </w:tc>
      </w:tr>
      <w:tr w:rsidR="004F78DF" w:rsidRPr="00285F9D" w14:paraId="38209290" w14:textId="77777777" w:rsidTr="00285F9D">
        <w:trPr>
          <w:trHeight w:val="227"/>
        </w:trPr>
        <w:tc>
          <w:tcPr>
            <w:tcW w:w="1638" w:type="pct"/>
            <w:tcBorders>
              <w:top w:val="single" w:sz="4" w:space="0" w:color="auto"/>
              <w:left w:val="single" w:sz="4" w:space="0" w:color="auto"/>
              <w:bottom w:val="single" w:sz="4" w:space="0" w:color="auto"/>
              <w:right w:val="single" w:sz="4" w:space="0" w:color="auto"/>
            </w:tcBorders>
            <w:vAlign w:val="center"/>
            <w:hideMark/>
          </w:tcPr>
          <w:p w14:paraId="1E2C17E0" w14:textId="77777777" w:rsidR="004F78DF" w:rsidRPr="00285F9D" w:rsidRDefault="004F78DF" w:rsidP="0029170C">
            <w:pPr>
              <w:tabs>
                <w:tab w:val="left" w:pos="567"/>
              </w:tabs>
              <w:spacing w:after="60"/>
              <w:rPr>
                <w:i/>
                <w:iCs/>
                <w:sz w:val="18"/>
                <w:szCs w:val="18"/>
                <w:lang w:val="sr-Cyrl-RS"/>
              </w:rPr>
            </w:pPr>
            <w:r w:rsidRPr="00285F9D">
              <w:rPr>
                <w:sz w:val="18"/>
                <w:szCs w:val="18"/>
                <w:lang w:val="sr-Cyrl-RS"/>
              </w:rPr>
              <w:t>практична настава</w:t>
            </w:r>
          </w:p>
        </w:tc>
        <w:tc>
          <w:tcPr>
            <w:tcW w:w="1031" w:type="pct"/>
            <w:tcBorders>
              <w:top w:val="single" w:sz="4" w:space="0" w:color="auto"/>
              <w:left w:val="single" w:sz="4" w:space="0" w:color="auto"/>
              <w:bottom w:val="single" w:sz="4" w:space="0" w:color="auto"/>
              <w:right w:val="single" w:sz="4" w:space="0" w:color="auto"/>
            </w:tcBorders>
            <w:vAlign w:val="center"/>
            <w:hideMark/>
          </w:tcPr>
          <w:p w14:paraId="1C9CA2B3" w14:textId="77777777" w:rsidR="004F78DF" w:rsidRPr="00285F9D" w:rsidRDefault="004F78DF" w:rsidP="0029170C">
            <w:pPr>
              <w:tabs>
                <w:tab w:val="left" w:pos="567"/>
              </w:tabs>
              <w:spacing w:after="60"/>
              <w:rPr>
                <w:b/>
                <w:bCs/>
                <w:sz w:val="18"/>
                <w:szCs w:val="18"/>
                <w:lang w:val="sr-Cyrl-RS"/>
              </w:rPr>
            </w:pPr>
            <w:r w:rsidRPr="00285F9D">
              <w:rPr>
                <w:b/>
                <w:bCs/>
                <w:sz w:val="18"/>
                <w:szCs w:val="18"/>
                <w:lang w:val="sr-Cyrl-RS"/>
              </w:rPr>
              <w:t>15</w:t>
            </w:r>
          </w:p>
        </w:tc>
        <w:tc>
          <w:tcPr>
            <w:tcW w:w="1656" w:type="pct"/>
            <w:gridSpan w:val="2"/>
            <w:tcBorders>
              <w:top w:val="single" w:sz="4" w:space="0" w:color="auto"/>
              <w:left w:val="single" w:sz="4" w:space="0" w:color="auto"/>
              <w:bottom w:val="single" w:sz="4" w:space="0" w:color="auto"/>
              <w:right w:val="single" w:sz="4" w:space="0" w:color="auto"/>
            </w:tcBorders>
            <w:vAlign w:val="center"/>
            <w:hideMark/>
          </w:tcPr>
          <w:p w14:paraId="401A7AF4" w14:textId="77777777" w:rsidR="004F78DF" w:rsidRPr="00285F9D" w:rsidRDefault="004F78DF" w:rsidP="0029170C">
            <w:pPr>
              <w:tabs>
                <w:tab w:val="left" w:pos="567"/>
              </w:tabs>
              <w:spacing w:after="60"/>
              <w:rPr>
                <w:i/>
                <w:iCs/>
                <w:sz w:val="18"/>
                <w:szCs w:val="18"/>
                <w:lang w:val="sr-Cyrl-RS"/>
              </w:rPr>
            </w:pPr>
            <w:r w:rsidRPr="00285F9D">
              <w:rPr>
                <w:sz w:val="18"/>
                <w:szCs w:val="18"/>
                <w:lang w:val="sr-Cyrl-RS"/>
              </w:rPr>
              <w:t>усмени испит</w:t>
            </w:r>
          </w:p>
        </w:tc>
        <w:tc>
          <w:tcPr>
            <w:tcW w:w="675" w:type="pct"/>
            <w:tcBorders>
              <w:top w:val="single" w:sz="4" w:space="0" w:color="auto"/>
              <w:left w:val="single" w:sz="4" w:space="0" w:color="auto"/>
              <w:bottom w:val="single" w:sz="4" w:space="0" w:color="auto"/>
              <w:right w:val="single" w:sz="4" w:space="0" w:color="auto"/>
            </w:tcBorders>
            <w:vAlign w:val="center"/>
            <w:hideMark/>
          </w:tcPr>
          <w:p w14:paraId="52EBB8E2" w14:textId="77777777" w:rsidR="004F78DF" w:rsidRPr="00285F9D" w:rsidRDefault="004F78DF" w:rsidP="0029170C">
            <w:pPr>
              <w:tabs>
                <w:tab w:val="left" w:pos="567"/>
              </w:tabs>
              <w:spacing w:after="60"/>
              <w:rPr>
                <w:b/>
                <w:bCs/>
                <w:iCs/>
                <w:sz w:val="18"/>
                <w:szCs w:val="18"/>
                <w:lang w:val="sr-Cyrl-RS"/>
              </w:rPr>
            </w:pPr>
            <w:r w:rsidRPr="00285F9D">
              <w:rPr>
                <w:b/>
                <w:bCs/>
                <w:iCs/>
                <w:sz w:val="18"/>
                <w:szCs w:val="18"/>
                <w:lang w:val="sr-Cyrl-RS"/>
              </w:rPr>
              <w:t>60</w:t>
            </w:r>
          </w:p>
        </w:tc>
      </w:tr>
      <w:tr w:rsidR="004F78DF" w:rsidRPr="00285F9D" w14:paraId="29FF58D8" w14:textId="77777777" w:rsidTr="00285F9D">
        <w:trPr>
          <w:trHeight w:val="227"/>
        </w:trPr>
        <w:tc>
          <w:tcPr>
            <w:tcW w:w="1638" w:type="pct"/>
            <w:tcBorders>
              <w:top w:val="single" w:sz="4" w:space="0" w:color="auto"/>
              <w:left w:val="single" w:sz="4" w:space="0" w:color="auto"/>
              <w:bottom w:val="single" w:sz="4" w:space="0" w:color="auto"/>
              <w:right w:val="single" w:sz="4" w:space="0" w:color="auto"/>
            </w:tcBorders>
            <w:vAlign w:val="center"/>
            <w:hideMark/>
          </w:tcPr>
          <w:p w14:paraId="54A37DB2" w14:textId="77777777" w:rsidR="004F78DF" w:rsidRPr="00285F9D" w:rsidRDefault="004F78DF" w:rsidP="0029170C">
            <w:pPr>
              <w:tabs>
                <w:tab w:val="left" w:pos="567"/>
              </w:tabs>
              <w:spacing w:after="60"/>
              <w:rPr>
                <w:i/>
                <w:iCs/>
                <w:sz w:val="18"/>
                <w:szCs w:val="18"/>
                <w:lang w:val="sr-Cyrl-RS"/>
              </w:rPr>
            </w:pPr>
            <w:r w:rsidRPr="00285F9D">
              <w:rPr>
                <w:sz w:val="18"/>
                <w:szCs w:val="18"/>
                <w:lang w:val="sr-Cyrl-RS"/>
              </w:rPr>
              <w:t>колоквијум-и</w:t>
            </w:r>
          </w:p>
        </w:tc>
        <w:tc>
          <w:tcPr>
            <w:tcW w:w="1031" w:type="pct"/>
            <w:tcBorders>
              <w:top w:val="single" w:sz="4" w:space="0" w:color="auto"/>
              <w:left w:val="single" w:sz="4" w:space="0" w:color="auto"/>
              <w:bottom w:val="single" w:sz="4" w:space="0" w:color="auto"/>
              <w:right w:val="single" w:sz="4" w:space="0" w:color="auto"/>
            </w:tcBorders>
            <w:vAlign w:val="center"/>
            <w:hideMark/>
          </w:tcPr>
          <w:p w14:paraId="1F19F846" w14:textId="77777777" w:rsidR="004F78DF" w:rsidRPr="00285F9D" w:rsidRDefault="004F78DF" w:rsidP="0029170C">
            <w:pPr>
              <w:tabs>
                <w:tab w:val="left" w:pos="567"/>
              </w:tabs>
              <w:spacing w:after="60"/>
              <w:rPr>
                <w:b/>
                <w:bCs/>
                <w:sz w:val="18"/>
                <w:szCs w:val="18"/>
                <w:lang w:val="sr-Cyrl-RS"/>
              </w:rPr>
            </w:pPr>
          </w:p>
        </w:tc>
        <w:tc>
          <w:tcPr>
            <w:tcW w:w="1656" w:type="pct"/>
            <w:gridSpan w:val="2"/>
            <w:tcBorders>
              <w:top w:val="single" w:sz="4" w:space="0" w:color="auto"/>
              <w:left w:val="single" w:sz="4" w:space="0" w:color="auto"/>
              <w:bottom w:val="single" w:sz="4" w:space="0" w:color="auto"/>
              <w:right w:val="single" w:sz="4" w:space="0" w:color="auto"/>
            </w:tcBorders>
            <w:vAlign w:val="center"/>
            <w:hideMark/>
          </w:tcPr>
          <w:p w14:paraId="42564A67" w14:textId="77777777" w:rsidR="004F78DF" w:rsidRPr="00285F9D" w:rsidRDefault="004F78DF" w:rsidP="0029170C">
            <w:pPr>
              <w:tabs>
                <w:tab w:val="left" w:pos="567"/>
              </w:tabs>
              <w:spacing w:after="60"/>
              <w:rPr>
                <w:i/>
                <w:iCs/>
                <w:sz w:val="18"/>
                <w:szCs w:val="18"/>
                <w:lang w:val="sr-Cyrl-RS"/>
              </w:rPr>
            </w:pPr>
            <w:r w:rsidRPr="00285F9D">
              <w:rPr>
                <w:i/>
                <w:iCs/>
                <w:sz w:val="18"/>
                <w:szCs w:val="18"/>
                <w:lang w:val="sr-Cyrl-RS"/>
              </w:rPr>
              <w:t>..........</w:t>
            </w:r>
          </w:p>
        </w:tc>
        <w:tc>
          <w:tcPr>
            <w:tcW w:w="675" w:type="pct"/>
            <w:tcBorders>
              <w:top w:val="single" w:sz="4" w:space="0" w:color="auto"/>
              <w:left w:val="single" w:sz="4" w:space="0" w:color="auto"/>
              <w:bottom w:val="single" w:sz="4" w:space="0" w:color="auto"/>
              <w:right w:val="single" w:sz="4" w:space="0" w:color="auto"/>
            </w:tcBorders>
            <w:vAlign w:val="center"/>
          </w:tcPr>
          <w:p w14:paraId="03713B5F" w14:textId="77777777" w:rsidR="004F78DF" w:rsidRPr="00285F9D" w:rsidRDefault="004F78DF" w:rsidP="0029170C">
            <w:pPr>
              <w:tabs>
                <w:tab w:val="left" w:pos="567"/>
              </w:tabs>
              <w:spacing w:after="60"/>
              <w:rPr>
                <w:i/>
                <w:iCs/>
                <w:sz w:val="18"/>
                <w:szCs w:val="18"/>
                <w:lang w:val="sr-Cyrl-RS"/>
              </w:rPr>
            </w:pPr>
          </w:p>
        </w:tc>
      </w:tr>
      <w:tr w:rsidR="004F78DF" w:rsidRPr="00285F9D" w14:paraId="64BD42E6" w14:textId="77777777" w:rsidTr="00285F9D">
        <w:trPr>
          <w:trHeight w:val="227"/>
        </w:trPr>
        <w:tc>
          <w:tcPr>
            <w:tcW w:w="1638" w:type="pct"/>
            <w:tcBorders>
              <w:top w:val="single" w:sz="4" w:space="0" w:color="auto"/>
              <w:left w:val="single" w:sz="4" w:space="0" w:color="auto"/>
              <w:bottom w:val="single" w:sz="4" w:space="0" w:color="auto"/>
              <w:right w:val="single" w:sz="4" w:space="0" w:color="auto"/>
            </w:tcBorders>
            <w:vAlign w:val="center"/>
            <w:hideMark/>
          </w:tcPr>
          <w:p w14:paraId="44002C30" w14:textId="77777777" w:rsidR="004F78DF" w:rsidRPr="00285F9D" w:rsidRDefault="004F78DF" w:rsidP="0029170C">
            <w:pPr>
              <w:tabs>
                <w:tab w:val="left" w:pos="567"/>
              </w:tabs>
              <w:spacing w:after="60"/>
              <w:rPr>
                <w:sz w:val="18"/>
                <w:szCs w:val="18"/>
                <w:lang w:val="sr-Cyrl-RS"/>
              </w:rPr>
            </w:pPr>
            <w:r w:rsidRPr="00285F9D">
              <w:rPr>
                <w:sz w:val="18"/>
                <w:szCs w:val="18"/>
                <w:lang w:val="sr-Cyrl-RS"/>
              </w:rPr>
              <w:t>семинар-и</w:t>
            </w:r>
          </w:p>
        </w:tc>
        <w:tc>
          <w:tcPr>
            <w:tcW w:w="1031" w:type="pct"/>
            <w:tcBorders>
              <w:top w:val="single" w:sz="4" w:space="0" w:color="auto"/>
              <w:left w:val="single" w:sz="4" w:space="0" w:color="auto"/>
              <w:bottom w:val="single" w:sz="4" w:space="0" w:color="auto"/>
              <w:right w:val="single" w:sz="4" w:space="0" w:color="auto"/>
            </w:tcBorders>
            <w:vAlign w:val="center"/>
            <w:hideMark/>
          </w:tcPr>
          <w:p w14:paraId="55ABFF7C" w14:textId="77777777" w:rsidR="004F78DF" w:rsidRPr="00285F9D" w:rsidRDefault="004F78DF" w:rsidP="0029170C">
            <w:pPr>
              <w:tabs>
                <w:tab w:val="left" w:pos="567"/>
              </w:tabs>
              <w:spacing w:after="60"/>
              <w:rPr>
                <w:b/>
                <w:bCs/>
                <w:sz w:val="18"/>
                <w:szCs w:val="18"/>
                <w:lang w:val="sr-Cyrl-RS"/>
              </w:rPr>
            </w:pPr>
            <w:r w:rsidRPr="00285F9D">
              <w:rPr>
                <w:b/>
                <w:bCs/>
                <w:sz w:val="18"/>
                <w:szCs w:val="18"/>
                <w:lang w:val="sr-Cyrl-RS"/>
              </w:rPr>
              <w:t>10</w:t>
            </w:r>
          </w:p>
        </w:tc>
        <w:tc>
          <w:tcPr>
            <w:tcW w:w="1656" w:type="pct"/>
            <w:gridSpan w:val="2"/>
            <w:tcBorders>
              <w:top w:val="single" w:sz="4" w:space="0" w:color="auto"/>
              <w:left w:val="single" w:sz="4" w:space="0" w:color="auto"/>
              <w:bottom w:val="single" w:sz="4" w:space="0" w:color="auto"/>
              <w:right w:val="single" w:sz="4" w:space="0" w:color="auto"/>
            </w:tcBorders>
            <w:vAlign w:val="center"/>
          </w:tcPr>
          <w:p w14:paraId="42750DEA" w14:textId="77777777" w:rsidR="004F78DF" w:rsidRPr="00285F9D" w:rsidRDefault="004F78DF" w:rsidP="0029170C">
            <w:pPr>
              <w:tabs>
                <w:tab w:val="left" w:pos="567"/>
              </w:tabs>
              <w:spacing w:after="60"/>
              <w:rPr>
                <w:i/>
                <w:iCs/>
                <w:sz w:val="18"/>
                <w:szCs w:val="18"/>
                <w:lang w:val="sr-Cyrl-RS"/>
              </w:rPr>
            </w:pPr>
          </w:p>
        </w:tc>
        <w:tc>
          <w:tcPr>
            <w:tcW w:w="675" w:type="pct"/>
            <w:tcBorders>
              <w:top w:val="single" w:sz="4" w:space="0" w:color="auto"/>
              <w:left w:val="single" w:sz="4" w:space="0" w:color="auto"/>
              <w:bottom w:val="single" w:sz="4" w:space="0" w:color="auto"/>
              <w:right w:val="single" w:sz="4" w:space="0" w:color="auto"/>
            </w:tcBorders>
            <w:vAlign w:val="center"/>
          </w:tcPr>
          <w:p w14:paraId="1FA3A9FE" w14:textId="77777777" w:rsidR="004F78DF" w:rsidRPr="00285F9D" w:rsidRDefault="004F78DF" w:rsidP="0029170C">
            <w:pPr>
              <w:tabs>
                <w:tab w:val="left" w:pos="567"/>
              </w:tabs>
              <w:spacing w:after="60"/>
              <w:rPr>
                <w:i/>
                <w:iCs/>
                <w:sz w:val="18"/>
                <w:szCs w:val="18"/>
                <w:lang w:val="sr-Cyrl-RS"/>
              </w:rPr>
            </w:pPr>
          </w:p>
        </w:tc>
      </w:tr>
      <w:tr w:rsidR="004F78DF" w:rsidRPr="00285F9D" w14:paraId="12ADA778"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BBC5249" w14:textId="77777777" w:rsidR="004F78DF" w:rsidRPr="00285F9D" w:rsidRDefault="004F78DF" w:rsidP="0029170C">
            <w:pPr>
              <w:tabs>
                <w:tab w:val="left" w:pos="567"/>
              </w:tabs>
              <w:spacing w:after="60"/>
              <w:rPr>
                <w:sz w:val="18"/>
                <w:szCs w:val="18"/>
                <w:lang w:val="sr-Cyrl-RS"/>
              </w:rPr>
            </w:pPr>
            <w:r w:rsidRPr="00285F9D">
              <w:rPr>
                <w:sz w:val="18"/>
                <w:szCs w:val="18"/>
                <w:lang w:val="sr-Cyrl-RS"/>
              </w:rPr>
              <w:t>Начин провере знања могу бити различити, примера ради: писмени испити, усмени испт, презентација пројекта, семинари итд......</w:t>
            </w:r>
          </w:p>
        </w:tc>
      </w:tr>
      <w:tr w:rsidR="004F78DF" w:rsidRPr="00285F9D" w14:paraId="7B6D6F39"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AFE5E1E" w14:textId="77777777" w:rsidR="004F78DF" w:rsidRPr="00285F9D" w:rsidRDefault="004F78DF" w:rsidP="0029170C">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2A42A377" w14:textId="77777777" w:rsidR="004F78DF" w:rsidRPr="00285F9D" w:rsidRDefault="004F78DF" w:rsidP="00285F9D">
      <w:pPr>
        <w:rPr>
          <w:lang w:val="sr-Cyrl-RS"/>
        </w:rPr>
      </w:pPr>
    </w:p>
    <w:p w14:paraId="62C0CE23" w14:textId="77777777" w:rsidR="00285F9D" w:rsidRDefault="00285F9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1828"/>
        <w:gridCol w:w="1067"/>
        <w:gridCol w:w="1885"/>
        <w:gridCol w:w="1193"/>
      </w:tblGrid>
      <w:tr w:rsidR="00754BFE" w:rsidRPr="00285F9D" w14:paraId="7E3A5057" w14:textId="77777777" w:rsidTr="00EC6398">
        <w:trPr>
          <w:trHeight w:val="227"/>
        </w:trPr>
        <w:tc>
          <w:tcPr>
            <w:tcW w:w="8896" w:type="dxa"/>
            <w:gridSpan w:val="5"/>
            <w:vAlign w:val="center"/>
          </w:tcPr>
          <w:p w14:paraId="5985D49C" w14:textId="19B10EA0" w:rsidR="00754BFE" w:rsidRPr="00285F9D" w:rsidRDefault="00285F9D" w:rsidP="005B444F">
            <w:pPr>
              <w:tabs>
                <w:tab w:val="left" w:pos="567"/>
              </w:tabs>
              <w:spacing w:after="60"/>
              <w:rPr>
                <w:b/>
                <w:bCs/>
                <w:sz w:val="18"/>
                <w:szCs w:val="18"/>
                <w:lang w:val="sr-Cyrl-RS"/>
              </w:rPr>
            </w:pPr>
            <w:r>
              <w:rPr>
                <w:b/>
                <w:bCs/>
                <w:sz w:val="18"/>
                <w:szCs w:val="18"/>
                <w:lang w:val="sr-Cyrl-RS"/>
              </w:rPr>
              <w:lastRenderedPageBreak/>
              <w:t>С</w:t>
            </w:r>
            <w:r w:rsidR="00754BFE" w:rsidRPr="00285F9D">
              <w:rPr>
                <w:b/>
                <w:bCs/>
                <w:sz w:val="18"/>
                <w:szCs w:val="18"/>
                <w:lang w:val="sr-Cyrl-RS"/>
              </w:rPr>
              <w:t>удијски програм : Мастер академске студије права</w:t>
            </w:r>
          </w:p>
        </w:tc>
      </w:tr>
      <w:tr w:rsidR="00754BFE" w:rsidRPr="00285F9D" w14:paraId="29E9CAB5" w14:textId="77777777" w:rsidTr="00EC6398">
        <w:trPr>
          <w:trHeight w:val="227"/>
        </w:trPr>
        <w:tc>
          <w:tcPr>
            <w:tcW w:w="8896" w:type="dxa"/>
            <w:gridSpan w:val="5"/>
            <w:vAlign w:val="center"/>
          </w:tcPr>
          <w:p w14:paraId="1E291A7C"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 xml:space="preserve">Назив предмета: </w:t>
            </w:r>
            <w:bookmarkStart w:id="46" w:name="ЛИДЕРСТВО"/>
            <w:r w:rsidRPr="00285F9D">
              <w:rPr>
                <w:b/>
                <w:bCs/>
                <w:sz w:val="18"/>
                <w:szCs w:val="18"/>
                <w:lang w:val="sr-Cyrl-RS"/>
              </w:rPr>
              <w:fldChar w:fldCharType="begin"/>
            </w:r>
            <w:r w:rsidRPr="00285F9D">
              <w:rPr>
                <w:b/>
                <w:bCs/>
                <w:sz w:val="18"/>
                <w:szCs w:val="18"/>
                <w:lang w:val="sr-Cyrl-RS"/>
              </w:rPr>
              <w:instrText xml:space="preserve"> HYPERLINK  \l "M6" </w:instrText>
            </w:r>
            <w:r w:rsidRPr="00285F9D">
              <w:rPr>
                <w:b/>
                <w:bCs/>
                <w:sz w:val="18"/>
                <w:szCs w:val="18"/>
                <w:lang w:val="sr-Cyrl-RS"/>
              </w:rPr>
              <w:fldChar w:fldCharType="separate"/>
            </w:r>
            <w:r w:rsidRPr="00285F9D">
              <w:rPr>
                <w:rStyle w:val="Hyperlink"/>
                <w:b/>
                <w:bCs/>
                <w:sz w:val="18"/>
                <w:szCs w:val="18"/>
                <w:lang w:val="sr-Cyrl-RS"/>
              </w:rPr>
              <w:t>ЛИДЕРСТВО</w:t>
            </w:r>
            <w:bookmarkEnd w:id="46"/>
            <w:r w:rsidRPr="00285F9D">
              <w:rPr>
                <w:b/>
                <w:bCs/>
                <w:sz w:val="18"/>
                <w:szCs w:val="18"/>
                <w:lang w:val="sr-Cyrl-RS"/>
              </w:rPr>
              <w:fldChar w:fldCharType="end"/>
            </w:r>
          </w:p>
        </w:tc>
      </w:tr>
      <w:tr w:rsidR="00754BFE" w:rsidRPr="00285F9D" w14:paraId="20704678" w14:textId="77777777" w:rsidTr="00EC6398">
        <w:trPr>
          <w:trHeight w:val="227"/>
        </w:trPr>
        <w:tc>
          <w:tcPr>
            <w:tcW w:w="8896" w:type="dxa"/>
            <w:gridSpan w:val="5"/>
            <w:vAlign w:val="center"/>
          </w:tcPr>
          <w:p w14:paraId="09125C6C" w14:textId="77777777" w:rsidR="00754BFE" w:rsidRPr="00285F9D" w:rsidRDefault="00F16533" w:rsidP="005B444F">
            <w:pPr>
              <w:tabs>
                <w:tab w:val="left" w:pos="567"/>
              </w:tabs>
              <w:spacing w:after="60"/>
              <w:rPr>
                <w:b/>
                <w:bCs/>
                <w:sz w:val="18"/>
                <w:szCs w:val="18"/>
                <w:lang w:val="sr-Cyrl-RS"/>
              </w:rPr>
            </w:pPr>
            <w:r w:rsidRPr="00285F9D">
              <w:rPr>
                <w:b/>
                <w:bCs/>
                <w:sz w:val="18"/>
                <w:szCs w:val="18"/>
                <w:lang w:val="sr-Cyrl-RS"/>
              </w:rPr>
              <w:t>Наставник: проф. др Јасмина Лабудовић Станковић, проф</w:t>
            </w:r>
            <w:r w:rsidR="00754BFE" w:rsidRPr="00285F9D">
              <w:rPr>
                <w:b/>
                <w:bCs/>
                <w:sz w:val="18"/>
                <w:szCs w:val="18"/>
                <w:lang w:val="sr-Cyrl-RS"/>
              </w:rPr>
              <w:t>. др Милан Рапајић</w:t>
            </w:r>
          </w:p>
        </w:tc>
      </w:tr>
      <w:tr w:rsidR="00754BFE" w:rsidRPr="00285F9D" w14:paraId="1DA737CD" w14:textId="77777777" w:rsidTr="00EC6398">
        <w:trPr>
          <w:trHeight w:val="227"/>
        </w:trPr>
        <w:tc>
          <w:tcPr>
            <w:tcW w:w="8896" w:type="dxa"/>
            <w:gridSpan w:val="5"/>
            <w:vAlign w:val="center"/>
          </w:tcPr>
          <w:p w14:paraId="0E4C3C05"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Статус предмета: изборни</w:t>
            </w:r>
          </w:p>
        </w:tc>
      </w:tr>
      <w:tr w:rsidR="00754BFE" w:rsidRPr="00285F9D" w14:paraId="345340B2" w14:textId="77777777" w:rsidTr="00EC6398">
        <w:trPr>
          <w:trHeight w:val="227"/>
        </w:trPr>
        <w:tc>
          <w:tcPr>
            <w:tcW w:w="8896" w:type="dxa"/>
            <w:gridSpan w:val="5"/>
            <w:vAlign w:val="center"/>
          </w:tcPr>
          <w:p w14:paraId="33147EDA"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Број ЕСПБ: 8</w:t>
            </w:r>
          </w:p>
        </w:tc>
      </w:tr>
      <w:tr w:rsidR="00754BFE" w:rsidRPr="00285F9D" w14:paraId="20620708" w14:textId="77777777" w:rsidTr="00EC6398">
        <w:trPr>
          <w:trHeight w:val="227"/>
        </w:trPr>
        <w:tc>
          <w:tcPr>
            <w:tcW w:w="8896" w:type="dxa"/>
            <w:gridSpan w:val="5"/>
            <w:vAlign w:val="center"/>
          </w:tcPr>
          <w:p w14:paraId="78E5BBC9"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Услов: нема</w:t>
            </w:r>
          </w:p>
        </w:tc>
      </w:tr>
      <w:tr w:rsidR="00754BFE" w:rsidRPr="00285F9D" w14:paraId="0673F700" w14:textId="77777777" w:rsidTr="00EC6398">
        <w:trPr>
          <w:trHeight w:val="227"/>
        </w:trPr>
        <w:tc>
          <w:tcPr>
            <w:tcW w:w="8896" w:type="dxa"/>
            <w:gridSpan w:val="5"/>
            <w:vAlign w:val="center"/>
          </w:tcPr>
          <w:p w14:paraId="6BB47EDE" w14:textId="77777777" w:rsidR="00754BFE" w:rsidRPr="00285F9D" w:rsidRDefault="00754BFE" w:rsidP="005B444F">
            <w:pPr>
              <w:tabs>
                <w:tab w:val="left" w:pos="567"/>
              </w:tabs>
              <w:spacing w:after="60"/>
              <w:jc w:val="both"/>
              <w:rPr>
                <w:b/>
                <w:bCs/>
                <w:sz w:val="18"/>
                <w:szCs w:val="18"/>
                <w:lang w:val="sr-Cyrl-RS"/>
              </w:rPr>
            </w:pPr>
            <w:r w:rsidRPr="00285F9D">
              <w:rPr>
                <w:b/>
                <w:bCs/>
                <w:sz w:val="18"/>
                <w:szCs w:val="18"/>
                <w:lang w:val="sr-Cyrl-RS"/>
              </w:rPr>
              <w:t xml:space="preserve">Циљ предмета : </w:t>
            </w:r>
            <w:r w:rsidRPr="00285F9D">
              <w:rPr>
                <w:sz w:val="18"/>
                <w:szCs w:val="18"/>
                <w:lang w:val="sr-Cyrl-RS"/>
              </w:rPr>
              <w:t>Како у економији, тако и у правним и политиколошким наукама изучава се лидерство само са различитих аспеката. Циљ овог предмета је да се студенти мастер студија упознају са основним појмовима лидерства (као једном од кључних менаџерских функција) кроз преглед и анализу релевантних теорија о лидерству, као и њиховим доказивањима и променама у савременим организацијама</w:t>
            </w:r>
          </w:p>
        </w:tc>
      </w:tr>
      <w:tr w:rsidR="00754BFE" w:rsidRPr="00285F9D" w14:paraId="46BC26C1" w14:textId="77777777" w:rsidTr="00EC6398">
        <w:trPr>
          <w:trHeight w:val="227"/>
        </w:trPr>
        <w:tc>
          <w:tcPr>
            <w:tcW w:w="8896" w:type="dxa"/>
            <w:gridSpan w:val="5"/>
            <w:vAlign w:val="center"/>
          </w:tcPr>
          <w:p w14:paraId="29D7614A" w14:textId="3DE283F6" w:rsidR="00754BFE" w:rsidRPr="00285F9D" w:rsidRDefault="00754BFE" w:rsidP="005B444F">
            <w:pPr>
              <w:tabs>
                <w:tab w:val="left" w:pos="567"/>
              </w:tabs>
              <w:spacing w:after="60"/>
              <w:jc w:val="both"/>
              <w:rPr>
                <w:sz w:val="18"/>
                <w:szCs w:val="18"/>
                <w:lang w:val="sr-Cyrl-RS"/>
              </w:rPr>
            </w:pPr>
            <w:r w:rsidRPr="00285F9D">
              <w:rPr>
                <w:b/>
                <w:bCs/>
                <w:sz w:val="18"/>
                <w:szCs w:val="18"/>
                <w:lang w:val="sr-Cyrl-RS"/>
              </w:rPr>
              <w:t>Исход предмета:</w:t>
            </w:r>
            <w:r w:rsidRPr="00285F9D">
              <w:rPr>
                <w:sz w:val="18"/>
                <w:szCs w:val="18"/>
                <w:lang w:val="sr-Cyrl-RS"/>
              </w:rPr>
              <w:t xml:space="preserve"> Поседовање знања и вештина неопходних за лидерску комуникацију са следбеницима, као и принципе које се односе на утицај лидера на следбенике, на понашања која доприносе успешној лидерској комуникацији у организацији и условима у којима се комуникација лидера и следбеника претвара у успешно функционисање организације. Стварање услова за развој личности и управљање собом, како би у организационом понашању могли да управљају запосленима. Циљ предмета је, такође, овладавање вештинама и способностима доношења одлука, управљања временом и ситуацијом,</w:t>
            </w:r>
            <w:r w:rsidR="00285F9D">
              <w:rPr>
                <w:sz w:val="18"/>
                <w:szCs w:val="18"/>
                <w:lang w:val="sr-Cyrl-RS"/>
              </w:rPr>
              <w:t xml:space="preserve"> </w:t>
            </w:r>
            <w:r w:rsidRPr="00285F9D">
              <w:rPr>
                <w:sz w:val="18"/>
                <w:szCs w:val="18"/>
                <w:lang w:val="sr-Cyrl-RS"/>
              </w:rPr>
              <w:t>као и сазнања о социјалним и техничким околностима који доприносе квалитетном лидерству.</w:t>
            </w:r>
          </w:p>
        </w:tc>
      </w:tr>
      <w:tr w:rsidR="00754BFE" w:rsidRPr="00285F9D" w14:paraId="759682EF" w14:textId="77777777" w:rsidTr="00EC6398">
        <w:trPr>
          <w:trHeight w:val="227"/>
        </w:trPr>
        <w:tc>
          <w:tcPr>
            <w:tcW w:w="8896" w:type="dxa"/>
            <w:gridSpan w:val="5"/>
            <w:vAlign w:val="center"/>
          </w:tcPr>
          <w:p w14:paraId="3B278FE8"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Садржај предмета</w:t>
            </w:r>
          </w:p>
          <w:p w14:paraId="77C8904B" w14:textId="77777777" w:rsidR="00754BFE" w:rsidRPr="00285F9D" w:rsidRDefault="00754BFE" w:rsidP="005B444F">
            <w:pPr>
              <w:jc w:val="both"/>
              <w:rPr>
                <w:sz w:val="18"/>
                <w:szCs w:val="18"/>
                <w:lang w:val="sr-Cyrl-RS"/>
              </w:rPr>
            </w:pPr>
            <w:r w:rsidRPr="00285F9D">
              <w:rPr>
                <w:i/>
                <w:iCs/>
                <w:sz w:val="18"/>
                <w:szCs w:val="18"/>
                <w:lang w:val="sr-Cyrl-RS"/>
              </w:rPr>
              <w:t>Теоријска настава:</w:t>
            </w:r>
            <w:r w:rsidRPr="00285F9D">
              <w:rPr>
                <w:sz w:val="18"/>
                <w:szCs w:val="18"/>
                <w:lang w:val="sr-Cyrl-RS"/>
              </w:rPr>
              <w:t xml:space="preserve"> Дефинисање лидерства. Менаџер и лидер. Значај лидерства. Лидер и организација. Како препознати лидера. Лидерске вештине. Моћ и лидерство. Улога лидера у увођењу промена. Приступи изучавању лидерства. Приступ лидерству као скупу особина. Приступ лидерству као скупу вештина. Приступ стилу лидерства. Ситуациони приступ у изучавању лидерства</w:t>
            </w:r>
          </w:p>
          <w:p w14:paraId="6454855B" w14:textId="77777777" w:rsidR="00754BFE" w:rsidRPr="00285F9D" w:rsidRDefault="00754BFE" w:rsidP="005B444F">
            <w:pPr>
              <w:jc w:val="both"/>
              <w:rPr>
                <w:sz w:val="18"/>
                <w:szCs w:val="18"/>
                <w:lang w:val="sr-Cyrl-RS"/>
              </w:rPr>
            </w:pPr>
            <w:r w:rsidRPr="00285F9D">
              <w:rPr>
                <w:sz w:val="18"/>
                <w:szCs w:val="18"/>
                <w:lang w:val="sr-Cyrl-RS"/>
              </w:rPr>
              <w:t>Контингентна теорија лидерства. Теорија пут-циљ. Теорија размене лидер-члан. Трансформационо лидерство. Тимско лидерство. Психодинамични приступ у изучавању лидерства</w:t>
            </w:r>
          </w:p>
          <w:p w14:paraId="198CD47E" w14:textId="77777777" w:rsidR="00754BFE" w:rsidRPr="00285F9D" w:rsidRDefault="00754BFE" w:rsidP="005B444F">
            <w:pPr>
              <w:jc w:val="both"/>
              <w:rPr>
                <w:sz w:val="18"/>
                <w:szCs w:val="18"/>
                <w:lang w:val="sr-Cyrl-RS"/>
              </w:rPr>
            </w:pPr>
            <w:r w:rsidRPr="00285F9D">
              <w:rPr>
                <w:sz w:val="18"/>
                <w:szCs w:val="18"/>
                <w:lang w:val="sr-Cyrl-RS"/>
              </w:rPr>
              <w:t>Жене и лидерство. Култура и лидерство. Етика лидерства. Изазови лидера у будућности</w:t>
            </w:r>
          </w:p>
          <w:p w14:paraId="4AC0B6D8" w14:textId="77777777" w:rsidR="00754BFE" w:rsidRPr="00285F9D" w:rsidRDefault="00754BFE" w:rsidP="005B444F">
            <w:pPr>
              <w:rPr>
                <w:iCs/>
                <w:sz w:val="18"/>
                <w:szCs w:val="18"/>
                <w:lang w:val="sr-Cyrl-RS"/>
              </w:rPr>
            </w:pPr>
            <w:r w:rsidRPr="00285F9D">
              <w:rPr>
                <w:i/>
                <w:iCs/>
                <w:sz w:val="18"/>
                <w:szCs w:val="18"/>
                <w:lang w:val="sr-Cyrl-RS"/>
              </w:rPr>
              <w:t>Практична настава:</w:t>
            </w:r>
            <w:r w:rsidRPr="00285F9D">
              <w:rPr>
                <w:bCs/>
                <w:sz w:val="18"/>
                <w:szCs w:val="18"/>
                <w:lang w:val="sr-Cyrl-RS"/>
              </w:rPr>
              <w:t xml:space="preserve"> Вежбе: </w:t>
            </w:r>
            <w:r w:rsidRPr="00285F9D">
              <w:rPr>
                <w:iCs/>
                <w:sz w:val="18"/>
                <w:szCs w:val="18"/>
                <w:lang w:val="sr-Cyrl-RS"/>
              </w:rPr>
              <w:t>провера теоријског знања и анализа актуелног стања.</w:t>
            </w:r>
          </w:p>
          <w:p w14:paraId="5E336AD6" w14:textId="77777777" w:rsidR="00754BFE" w:rsidRPr="00285F9D" w:rsidRDefault="00754BFE" w:rsidP="005B444F">
            <w:pPr>
              <w:tabs>
                <w:tab w:val="left" w:pos="567"/>
              </w:tabs>
              <w:spacing w:after="60"/>
              <w:jc w:val="both"/>
              <w:rPr>
                <w:sz w:val="18"/>
                <w:szCs w:val="18"/>
                <w:lang w:val="sr-Cyrl-RS"/>
              </w:rPr>
            </w:pPr>
            <w:r w:rsidRPr="00285F9D">
              <w:rPr>
                <w:sz w:val="18"/>
                <w:szCs w:val="18"/>
                <w:lang w:val="sr-Cyrl-RS"/>
              </w:rPr>
              <w:t>Студијски истраживачки рад</w:t>
            </w:r>
          </w:p>
        </w:tc>
      </w:tr>
      <w:tr w:rsidR="00754BFE" w:rsidRPr="00285F9D" w14:paraId="6AB0E665" w14:textId="77777777" w:rsidTr="00EC6398">
        <w:trPr>
          <w:trHeight w:val="227"/>
        </w:trPr>
        <w:tc>
          <w:tcPr>
            <w:tcW w:w="8896" w:type="dxa"/>
            <w:gridSpan w:val="5"/>
            <w:vAlign w:val="center"/>
          </w:tcPr>
          <w:p w14:paraId="2A29F9F2"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Литература :</w:t>
            </w:r>
            <w:r w:rsidRPr="00285F9D">
              <w:rPr>
                <w:sz w:val="18"/>
                <w:szCs w:val="18"/>
                <w:lang w:val="sr-Cyrl-RS"/>
              </w:rPr>
              <w:t xml:space="preserve"> P</w:t>
            </w:r>
            <w:r w:rsidRPr="00285F9D">
              <w:rPr>
                <w:b/>
                <w:sz w:val="18"/>
                <w:szCs w:val="18"/>
                <w:lang w:val="sr-Cyrl-RS"/>
              </w:rPr>
              <w:t>.G Northouse</w:t>
            </w:r>
            <w:r w:rsidRPr="00285F9D">
              <w:rPr>
                <w:sz w:val="18"/>
                <w:szCs w:val="18"/>
                <w:lang w:val="sr-Cyrl-RS"/>
              </w:rPr>
              <w:t>, Liderstvo: Teorija i praksa. 4. izd. Data status, Beograd, 2007</w:t>
            </w:r>
          </w:p>
          <w:p w14:paraId="27667AC7" w14:textId="77777777" w:rsidR="00754BFE" w:rsidRPr="00285F9D" w:rsidRDefault="00754BFE" w:rsidP="005B444F">
            <w:pPr>
              <w:spacing w:line="204" w:lineRule="atLeast"/>
              <w:jc w:val="both"/>
              <w:rPr>
                <w:color w:val="000000"/>
                <w:sz w:val="18"/>
                <w:szCs w:val="18"/>
                <w:shd w:val="clear" w:color="auto" w:fill="FFFAF0"/>
                <w:lang w:val="sr-Cyrl-RS"/>
              </w:rPr>
            </w:pPr>
            <w:r w:rsidRPr="00285F9D">
              <w:rPr>
                <w:b/>
                <w:color w:val="000000"/>
                <w:sz w:val="18"/>
                <w:szCs w:val="18"/>
                <w:lang w:val="sr-Cyrl-RS"/>
              </w:rPr>
              <w:t>С. Пурић</w:t>
            </w:r>
            <w:r w:rsidRPr="00285F9D">
              <w:rPr>
                <w:color w:val="000000"/>
                <w:sz w:val="18"/>
                <w:szCs w:val="18"/>
                <w:lang w:val="sr-Cyrl-RS"/>
              </w:rPr>
              <w:t xml:space="preserve">,  Жене у лидерским улогама, </w:t>
            </w:r>
            <w:r w:rsidRPr="00285F9D">
              <w:rPr>
                <w:i/>
                <w:iCs/>
                <w:color w:val="000000"/>
                <w:sz w:val="18"/>
                <w:szCs w:val="18"/>
                <w:shd w:val="clear" w:color="auto" w:fill="FFFAF0"/>
                <w:lang w:val="sr-Cyrl-RS"/>
              </w:rPr>
              <w:t>Услужно право : [зборник реферата са Међународног научног скупа одржаног 10. маја 2013. године, на Правном факултету у Крагујевцу у организацији Института за правне и друштвене науке Правног факултета Универзитета у Крагујевцу]</w:t>
            </w:r>
            <w:r w:rsidRPr="00285F9D">
              <w:rPr>
                <w:color w:val="000000"/>
                <w:sz w:val="18"/>
                <w:szCs w:val="18"/>
                <w:shd w:val="clear" w:color="auto" w:fill="FFFAF0"/>
                <w:lang w:val="sr-Cyrl-RS"/>
              </w:rPr>
              <w:t>. Крагујевац: Правни факултет Универзитета, Институт за правне и друштвене науке, 2013, стр. 1041-1048</w:t>
            </w:r>
            <w:r w:rsidRPr="00285F9D">
              <w:rPr>
                <w:color w:val="000000"/>
                <w:sz w:val="18"/>
                <w:szCs w:val="18"/>
                <w:lang w:val="sr-Cyrl-RS"/>
              </w:rPr>
              <w:br/>
            </w:r>
            <w:r w:rsidRPr="00285F9D">
              <w:rPr>
                <w:b/>
                <w:color w:val="000000"/>
                <w:sz w:val="18"/>
                <w:szCs w:val="18"/>
                <w:lang w:val="sr-Cyrl-RS"/>
              </w:rPr>
              <w:t>С. Пурић</w:t>
            </w:r>
            <w:r w:rsidRPr="00285F9D">
              <w:rPr>
                <w:color w:val="000000"/>
                <w:sz w:val="18"/>
                <w:szCs w:val="18"/>
                <w:lang w:val="sr-Cyrl-RS"/>
              </w:rPr>
              <w:t xml:space="preserve">, </w:t>
            </w:r>
            <w:r w:rsidRPr="00285F9D">
              <w:rPr>
                <w:color w:val="000000"/>
                <w:sz w:val="18"/>
                <w:szCs w:val="18"/>
                <w:shd w:val="clear" w:color="auto" w:fill="FFFAF0"/>
                <w:lang w:val="sr-Cyrl-RS"/>
              </w:rPr>
              <w:t xml:space="preserve">Правила вођства и успешан лидер, </w:t>
            </w:r>
            <w:r w:rsidRPr="00285F9D">
              <w:rPr>
                <w:i/>
                <w:iCs/>
                <w:color w:val="000000"/>
                <w:sz w:val="18"/>
                <w:szCs w:val="18"/>
                <w:shd w:val="clear" w:color="auto" w:fill="FFFAF0"/>
                <w:lang w:val="sr-Cyrl-RS"/>
              </w:rPr>
              <w:t>Услужни послови : [зборник реферата са Међународног научног скупа одржаног 9. маја 2014. године]</w:t>
            </w:r>
            <w:r w:rsidRPr="00285F9D">
              <w:rPr>
                <w:color w:val="000000"/>
                <w:sz w:val="18"/>
                <w:szCs w:val="18"/>
                <w:shd w:val="clear" w:color="auto" w:fill="FFFAF0"/>
                <w:lang w:val="sr-Cyrl-RS"/>
              </w:rPr>
              <w:t>. Крагујевац: Правни факултет Универзитета, Институт за правне и друштвене науке, 2014, стр. 973-984.</w:t>
            </w:r>
          </w:p>
          <w:p w14:paraId="2180F12C" w14:textId="77777777" w:rsidR="00754BFE" w:rsidRPr="00285F9D" w:rsidRDefault="00754BFE" w:rsidP="005B444F">
            <w:pPr>
              <w:tabs>
                <w:tab w:val="left" w:pos="567"/>
              </w:tabs>
              <w:spacing w:after="60"/>
              <w:rPr>
                <w:sz w:val="18"/>
                <w:szCs w:val="18"/>
                <w:lang w:val="sr-Cyrl-RS"/>
              </w:rPr>
            </w:pPr>
            <w:r w:rsidRPr="00285F9D">
              <w:rPr>
                <w:b/>
                <w:color w:val="000000"/>
                <w:sz w:val="18"/>
                <w:szCs w:val="18"/>
                <w:lang w:val="sr-Cyrl-RS"/>
              </w:rPr>
              <w:t>С. Пурић</w:t>
            </w:r>
            <w:r w:rsidRPr="00285F9D">
              <w:rPr>
                <w:color w:val="000000"/>
                <w:sz w:val="18"/>
                <w:szCs w:val="18"/>
                <w:lang w:val="sr-Cyrl-RS"/>
              </w:rPr>
              <w:t xml:space="preserve">, </w:t>
            </w:r>
            <w:r w:rsidRPr="00285F9D">
              <w:rPr>
                <w:color w:val="000000"/>
                <w:sz w:val="18"/>
                <w:szCs w:val="18"/>
                <w:shd w:val="clear" w:color="auto" w:fill="FFFAF0"/>
                <w:lang w:val="sr-Cyrl-RS"/>
              </w:rPr>
              <w:t xml:space="preserve">Спортско лидерство и његова примена у пракси, </w:t>
            </w:r>
            <w:r w:rsidRPr="00285F9D">
              <w:rPr>
                <w:i/>
                <w:iCs/>
                <w:color w:val="000000"/>
                <w:sz w:val="18"/>
                <w:szCs w:val="18"/>
                <w:shd w:val="clear" w:color="auto" w:fill="FFFAF0"/>
                <w:lang w:val="sr-Cyrl-RS"/>
              </w:rPr>
              <w:t>Услуге и заштита корисника : [зборник реферата са Међународног научног скупа одржаног 8. маја 2015. године, на Правном факултету у Крагујевцу]</w:t>
            </w:r>
            <w:r w:rsidRPr="00285F9D">
              <w:rPr>
                <w:color w:val="000000"/>
                <w:sz w:val="18"/>
                <w:szCs w:val="18"/>
                <w:shd w:val="clear" w:color="auto" w:fill="FFFAF0"/>
                <w:lang w:val="sr-Cyrl-RS"/>
              </w:rPr>
              <w:t xml:space="preserve">. Крагујевац: Правни факултет Универзитета, Институт за правне и друштвене науке, 2015, стр. [543]-554 </w:t>
            </w:r>
          </w:p>
        </w:tc>
      </w:tr>
      <w:tr w:rsidR="00754BFE" w:rsidRPr="00285F9D" w14:paraId="328B9EEC" w14:textId="77777777" w:rsidTr="00EC6398">
        <w:trPr>
          <w:trHeight w:val="227"/>
        </w:trPr>
        <w:tc>
          <w:tcPr>
            <w:tcW w:w="2923" w:type="dxa"/>
            <w:vAlign w:val="center"/>
          </w:tcPr>
          <w:p w14:paraId="1F83A07D"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 </w:t>
            </w:r>
          </w:p>
        </w:tc>
        <w:tc>
          <w:tcPr>
            <w:tcW w:w="2895" w:type="dxa"/>
            <w:gridSpan w:val="2"/>
            <w:vAlign w:val="center"/>
          </w:tcPr>
          <w:p w14:paraId="17B08F30" w14:textId="77777777" w:rsidR="00754BFE" w:rsidRPr="00285F9D" w:rsidRDefault="00754BFE" w:rsidP="005B444F">
            <w:pPr>
              <w:tabs>
                <w:tab w:val="left" w:pos="567"/>
              </w:tabs>
              <w:spacing w:after="60"/>
              <w:rPr>
                <w:b/>
                <w:bCs/>
                <w:sz w:val="18"/>
                <w:szCs w:val="18"/>
                <w:lang w:val="sr-Cyrl-RS"/>
              </w:rPr>
            </w:pPr>
            <w:r w:rsidRPr="00285F9D">
              <w:rPr>
                <w:b/>
                <w:sz w:val="18"/>
                <w:szCs w:val="18"/>
                <w:lang w:val="sr-Cyrl-RS"/>
              </w:rPr>
              <w:t>Теоријска настава: 3х15=45</w:t>
            </w:r>
          </w:p>
        </w:tc>
        <w:tc>
          <w:tcPr>
            <w:tcW w:w="3078" w:type="dxa"/>
            <w:gridSpan w:val="2"/>
            <w:vAlign w:val="center"/>
          </w:tcPr>
          <w:p w14:paraId="6B71EB9E" w14:textId="77777777" w:rsidR="00754BFE" w:rsidRPr="00285F9D" w:rsidRDefault="00754BFE" w:rsidP="005B444F">
            <w:pPr>
              <w:tabs>
                <w:tab w:val="left" w:pos="567"/>
              </w:tabs>
              <w:spacing w:after="60"/>
              <w:rPr>
                <w:b/>
                <w:sz w:val="18"/>
                <w:szCs w:val="18"/>
                <w:lang w:val="sr-Cyrl-RS"/>
              </w:rPr>
            </w:pPr>
            <w:r w:rsidRPr="00285F9D">
              <w:rPr>
                <w:b/>
                <w:sz w:val="18"/>
                <w:szCs w:val="18"/>
                <w:lang w:val="sr-Cyrl-RS"/>
              </w:rPr>
              <w:t>Практична настава:</w:t>
            </w:r>
            <w:r w:rsidRPr="00285F9D">
              <w:rPr>
                <w:sz w:val="18"/>
                <w:szCs w:val="18"/>
                <w:lang w:val="sr-Cyrl-RS"/>
              </w:rPr>
              <w:t>вежбе 2х15=30</w:t>
            </w:r>
          </w:p>
          <w:p w14:paraId="0C68FBAC" w14:textId="77777777" w:rsidR="00754BFE" w:rsidRPr="00285F9D" w:rsidRDefault="00754BFE" w:rsidP="005B444F">
            <w:pPr>
              <w:tabs>
                <w:tab w:val="left" w:pos="567"/>
              </w:tabs>
              <w:spacing w:after="60"/>
              <w:rPr>
                <w:b/>
                <w:bCs/>
                <w:sz w:val="18"/>
                <w:szCs w:val="18"/>
                <w:lang w:val="sr-Cyrl-RS"/>
              </w:rPr>
            </w:pPr>
            <w:r w:rsidRPr="00285F9D">
              <w:rPr>
                <w:sz w:val="18"/>
                <w:szCs w:val="18"/>
                <w:lang w:val="sr-Cyrl-RS"/>
              </w:rPr>
              <w:t>студијско истраживачки рад 1х15=15</w:t>
            </w:r>
          </w:p>
        </w:tc>
      </w:tr>
      <w:tr w:rsidR="00754BFE" w:rsidRPr="00285F9D" w14:paraId="7FB7BD3B" w14:textId="77777777" w:rsidTr="00EC6398">
        <w:trPr>
          <w:trHeight w:val="227"/>
        </w:trPr>
        <w:tc>
          <w:tcPr>
            <w:tcW w:w="8896" w:type="dxa"/>
            <w:gridSpan w:val="5"/>
            <w:vAlign w:val="center"/>
          </w:tcPr>
          <w:p w14:paraId="315C885F"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Методе извођења наставе:</w:t>
            </w:r>
          </w:p>
          <w:p w14:paraId="45E866AC" w14:textId="77777777" w:rsidR="00754BFE" w:rsidRPr="00285F9D" w:rsidRDefault="00754BFE" w:rsidP="005B444F">
            <w:pPr>
              <w:tabs>
                <w:tab w:val="left" w:pos="567"/>
              </w:tabs>
              <w:spacing w:after="60"/>
              <w:rPr>
                <w:sz w:val="18"/>
                <w:szCs w:val="18"/>
                <w:lang w:val="sr-Cyrl-RS"/>
              </w:rPr>
            </w:pPr>
            <w:r w:rsidRPr="00285F9D">
              <w:rPr>
                <w:sz w:val="18"/>
                <w:szCs w:val="18"/>
                <w:lang w:val="sr-Cyrl-RS"/>
              </w:rPr>
              <w:t>Предавања, Вежбе, Power point презентације, Case stady,Часови семинара (презентација и дискусија семинарских радова студената), Индивидуалне консултације</w:t>
            </w:r>
          </w:p>
        </w:tc>
      </w:tr>
      <w:tr w:rsidR="00754BFE" w:rsidRPr="00285F9D" w14:paraId="2069035C" w14:textId="77777777" w:rsidTr="00EC6398">
        <w:trPr>
          <w:trHeight w:val="227"/>
        </w:trPr>
        <w:tc>
          <w:tcPr>
            <w:tcW w:w="8896" w:type="dxa"/>
            <w:gridSpan w:val="5"/>
            <w:vAlign w:val="center"/>
          </w:tcPr>
          <w:p w14:paraId="46E37E17"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754BFE" w:rsidRPr="00285F9D" w14:paraId="521820BF" w14:textId="77777777" w:rsidTr="00EC6398">
        <w:trPr>
          <w:trHeight w:val="227"/>
        </w:trPr>
        <w:tc>
          <w:tcPr>
            <w:tcW w:w="2923" w:type="dxa"/>
            <w:vAlign w:val="center"/>
          </w:tcPr>
          <w:p w14:paraId="77B2B370" w14:textId="77777777" w:rsidR="00754BFE" w:rsidRPr="00285F9D" w:rsidRDefault="00754BFE" w:rsidP="005B444F">
            <w:pPr>
              <w:tabs>
                <w:tab w:val="left" w:pos="567"/>
              </w:tabs>
              <w:spacing w:after="60"/>
              <w:rPr>
                <w:b/>
                <w:iCs/>
                <w:sz w:val="18"/>
                <w:szCs w:val="18"/>
                <w:lang w:val="sr-Cyrl-RS"/>
              </w:rPr>
            </w:pPr>
            <w:r w:rsidRPr="00285F9D">
              <w:rPr>
                <w:b/>
                <w:iCs/>
                <w:sz w:val="18"/>
                <w:szCs w:val="18"/>
                <w:lang w:val="sr-Cyrl-RS"/>
              </w:rPr>
              <w:t>Предиспитне обавезе</w:t>
            </w:r>
          </w:p>
        </w:tc>
        <w:tc>
          <w:tcPr>
            <w:tcW w:w="1828" w:type="dxa"/>
            <w:vAlign w:val="center"/>
          </w:tcPr>
          <w:p w14:paraId="1D9AD9C8" w14:textId="77777777" w:rsidR="00754BFE" w:rsidRPr="00285F9D" w:rsidRDefault="00754BFE" w:rsidP="005B444F">
            <w:pPr>
              <w:tabs>
                <w:tab w:val="left" w:pos="567"/>
              </w:tabs>
              <w:spacing w:after="60"/>
              <w:rPr>
                <w:sz w:val="18"/>
                <w:szCs w:val="18"/>
                <w:lang w:val="sr-Cyrl-RS"/>
              </w:rPr>
            </w:pPr>
            <w:r w:rsidRPr="00285F9D">
              <w:rPr>
                <w:sz w:val="18"/>
                <w:szCs w:val="18"/>
                <w:lang w:val="sr-Cyrl-RS"/>
              </w:rPr>
              <w:t>поена</w:t>
            </w:r>
          </w:p>
          <w:p w14:paraId="58A19E81" w14:textId="77777777" w:rsidR="00754BFE" w:rsidRPr="00285F9D" w:rsidRDefault="00754BFE" w:rsidP="005B444F">
            <w:pPr>
              <w:tabs>
                <w:tab w:val="left" w:pos="567"/>
              </w:tabs>
              <w:spacing w:after="60"/>
              <w:rPr>
                <w:b/>
                <w:bCs/>
                <w:sz w:val="18"/>
                <w:szCs w:val="18"/>
                <w:lang w:val="sr-Cyrl-RS"/>
              </w:rPr>
            </w:pPr>
          </w:p>
        </w:tc>
        <w:tc>
          <w:tcPr>
            <w:tcW w:w="2952" w:type="dxa"/>
            <w:gridSpan w:val="2"/>
            <w:shd w:val="clear" w:color="auto" w:fill="auto"/>
            <w:vAlign w:val="center"/>
          </w:tcPr>
          <w:p w14:paraId="4B4A9454" w14:textId="77777777" w:rsidR="00754BFE" w:rsidRPr="00285F9D" w:rsidRDefault="00754BFE" w:rsidP="005B444F">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1193" w:type="dxa"/>
            <w:shd w:val="clear" w:color="auto" w:fill="auto"/>
            <w:vAlign w:val="center"/>
          </w:tcPr>
          <w:p w14:paraId="07292FB6" w14:textId="77777777" w:rsidR="00754BFE" w:rsidRPr="00285F9D" w:rsidRDefault="00754BFE" w:rsidP="005B444F">
            <w:pPr>
              <w:tabs>
                <w:tab w:val="left" w:pos="567"/>
              </w:tabs>
              <w:spacing w:after="60"/>
              <w:rPr>
                <w:b/>
                <w:bCs/>
                <w:sz w:val="18"/>
                <w:szCs w:val="18"/>
                <w:lang w:val="sr-Cyrl-RS"/>
              </w:rPr>
            </w:pPr>
            <w:r w:rsidRPr="00285F9D">
              <w:rPr>
                <w:sz w:val="18"/>
                <w:szCs w:val="18"/>
                <w:lang w:val="sr-Cyrl-RS"/>
              </w:rPr>
              <w:t>поена</w:t>
            </w:r>
          </w:p>
        </w:tc>
      </w:tr>
      <w:tr w:rsidR="00754BFE" w:rsidRPr="00285F9D" w14:paraId="451603DA" w14:textId="77777777" w:rsidTr="00EC6398">
        <w:trPr>
          <w:trHeight w:val="227"/>
        </w:trPr>
        <w:tc>
          <w:tcPr>
            <w:tcW w:w="2923" w:type="dxa"/>
            <w:vAlign w:val="center"/>
          </w:tcPr>
          <w:p w14:paraId="02AD321B"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активност у току предавања</w:t>
            </w:r>
          </w:p>
        </w:tc>
        <w:tc>
          <w:tcPr>
            <w:tcW w:w="1828" w:type="dxa"/>
            <w:vAlign w:val="center"/>
          </w:tcPr>
          <w:p w14:paraId="4967ECCE"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15</w:t>
            </w:r>
          </w:p>
        </w:tc>
        <w:tc>
          <w:tcPr>
            <w:tcW w:w="2952" w:type="dxa"/>
            <w:gridSpan w:val="2"/>
            <w:shd w:val="clear" w:color="auto" w:fill="auto"/>
            <w:vAlign w:val="center"/>
          </w:tcPr>
          <w:p w14:paraId="32F4811E"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писмени испит</w:t>
            </w:r>
          </w:p>
        </w:tc>
        <w:tc>
          <w:tcPr>
            <w:tcW w:w="1193" w:type="dxa"/>
            <w:shd w:val="clear" w:color="auto" w:fill="auto"/>
            <w:vAlign w:val="center"/>
          </w:tcPr>
          <w:p w14:paraId="690A240D" w14:textId="77777777" w:rsidR="00754BFE" w:rsidRPr="00285F9D" w:rsidRDefault="00754BFE" w:rsidP="005B444F">
            <w:pPr>
              <w:tabs>
                <w:tab w:val="left" w:pos="567"/>
              </w:tabs>
              <w:spacing w:after="60"/>
              <w:rPr>
                <w:iCs/>
                <w:sz w:val="18"/>
                <w:szCs w:val="18"/>
                <w:lang w:val="sr-Cyrl-RS"/>
              </w:rPr>
            </w:pPr>
          </w:p>
        </w:tc>
      </w:tr>
      <w:tr w:rsidR="00754BFE" w:rsidRPr="00285F9D" w14:paraId="498E931F" w14:textId="77777777" w:rsidTr="00EC6398">
        <w:trPr>
          <w:trHeight w:val="227"/>
        </w:trPr>
        <w:tc>
          <w:tcPr>
            <w:tcW w:w="2923" w:type="dxa"/>
            <w:vAlign w:val="center"/>
          </w:tcPr>
          <w:p w14:paraId="789EA912"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практична настава</w:t>
            </w:r>
          </w:p>
        </w:tc>
        <w:tc>
          <w:tcPr>
            <w:tcW w:w="1828" w:type="dxa"/>
            <w:vAlign w:val="center"/>
          </w:tcPr>
          <w:p w14:paraId="79C9006F"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15</w:t>
            </w:r>
          </w:p>
        </w:tc>
        <w:tc>
          <w:tcPr>
            <w:tcW w:w="2952" w:type="dxa"/>
            <w:gridSpan w:val="2"/>
            <w:shd w:val="clear" w:color="auto" w:fill="auto"/>
            <w:vAlign w:val="center"/>
          </w:tcPr>
          <w:p w14:paraId="2F22ADEB"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усмени испит</w:t>
            </w:r>
          </w:p>
        </w:tc>
        <w:tc>
          <w:tcPr>
            <w:tcW w:w="1193" w:type="dxa"/>
            <w:shd w:val="clear" w:color="auto" w:fill="auto"/>
            <w:vAlign w:val="center"/>
          </w:tcPr>
          <w:p w14:paraId="6076D321" w14:textId="77777777" w:rsidR="00754BFE" w:rsidRPr="00285F9D" w:rsidRDefault="00754BFE" w:rsidP="005B444F">
            <w:pPr>
              <w:tabs>
                <w:tab w:val="left" w:pos="567"/>
              </w:tabs>
              <w:spacing w:after="60"/>
              <w:rPr>
                <w:iCs/>
                <w:sz w:val="18"/>
                <w:szCs w:val="18"/>
                <w:lang w:val="sr-Cyrl-RS"/>
              </w:rPr>
            </w:pPr>
            <w:r w:rsidRPr="00285F9D">
              <w:rPr>
                <w:iCs/>
                <w:sz w:val="18"/>
                <w:szCs w:val="18"/>
                <w:lang w:val="sr-Cyrl-RS"/>
              </w:rPr>
              <w:t>50</w:t>
            </w:r>
          </w:p>
        </w:tc>
      </w:tr>
      <w:tr w:rsidR="00754BFE" w:rsidRPr="00285F9D" w14:paraId="56D297F2" w14:textId="77777777" w:rsidTr="00EC6398">
        <w:trPr>
          <w:trHeight w:val="227"/>
        </w:trPr>
        <w:tc>
          <w:tcPr>
            <w:tcW w:w="2923" w:type="dxa"/>
            <w:vAlign w:val="center"/>
          </w:tcPr>
          <w:p w14:paraId="7DAEE8F2"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колоквијум-и</w:t>
            </w:r>
          </w:p>
        </w:tc>
        <w:tc>
          <w:tcPr>
            <w:tcW w:w="1828" w:type="dxa"/>
            <w:vAlign w:val="center"/>
          </w:tcPr>
          <w:p w14:paraId="3A2B8034"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w:t>
            </w:r>
          </w:p>
        </w:tc>
        <w:tc>
          <w:tcPr>
            <w:tcW w:w="2952" w:type="dxa"/>
            <w:gridSpan w:val="2"/>
            <w:shd w:val="clear" w:color="auto" w:fill="auto"/>
            <w:vAlign w:val="center"/>
          </w:tcPr>
          <w:p w14:paraId="31E22122" w14:textId="77777777" w:rsidR="00754BFE" w:rsidRPr="00285F9D" w:rsidRDefault="00754BFE" w:rsidP="005B444F">
            <w:pPr>
              <w:tabs>
                <w:tab w:val="left" w:pos="567"/>
              </w:tabs>
              <w:spacing w:after="60"/>
              <w:rPr>
                <w:i/>
                <w:iCs/>
                <w:sz w:val="18"/>
                <w:szCs w:val="18"/>
                <w:lang w:val="sr-Cyrl-RS"/>
              </w:rPr>
            </w:pPr>
            <w:r w:rsidRPr="00285F9D">
              <w:rPr>
                <w:i/>
                <w:iCs/>
                <w:sz w:val="18"/>
                <w:szCs w:val="18"/>
                <w:lang w:val="sr-Cyrl-RS"/>
              </w:rPr>
              <w:t>..........</w:t>
            </w:r>
          </w:p>
        </w:tc>
        <w:tc>
          <w:tcPr>
            <w:tcW w:w="1193" w:type="dxa"/>
            <w:shd w:val="clear" w:color="auto" w:fill="auto"/>
            <w:vAlign w:val="center"/>
          </w:tcPr>
          <w:p w14:paraId="4B1DF1D0" w14:textId="77777777" w:rsidR="00754BFE" w:rsidRPr="00285F9D" w:rsidRDefault="00754BFE" w:rsidP="005B444F">
            <w:pPr>
              <w:tabs>
                <w:tab w:val="left" w:pos="567"/>
              </w:tabs>
              <w:spacing w:after="60"/>
              <w:rPr>
                <w:i/>
                <w:iCs/>
                <w:sz w:val="18"/>
                <w:szCs w:val="18"/>
                <w:lang w:val="sr-Cyrl-RS"/>
              </w:rPr>
            </w:pPr>
          </w:p>
        </w:tc>
      </w:tr>
      <w:tr w:rsidR="00754BFE" w:rsidRPr="00285F9D" w14:paraId="78627982" w14:textId="77777777" w:rsidTr="00EC6398">
        <w:trPr>
          <w:trHeight w:val="227"/>
        </w:trPr>
        <w:tc>
          <w:tcPr>
            <w:tcW w:w="2923" w:type="dxa"/>
            <w:vAlign w:val="center"/>
          </w:tcPr>
          <w:p w14:paraId="681C0184" w14:textId="77777777" w:rsidR="00754BFE" w:rsidRPr="00285F9D" w:rsidRDefault="00754BFE" w:rsidP="005B444F">
            <w:pPr>
              <w:tabs>
                <w:tab w:val="left" w:pos="567"/>
              </w:tabs>
              <w:spacing w:after="60"/>
              <w:rPr>
                <w:sz w:val="18"/>
                <w:szCs w:val="18"/>
                <w:lang w:val="sr-Cyrl-RS"/>
              </w:rPr>
            </w:pPr>
            <w:r w:rsidRPr="00285F9D">
              <w:rPr>
                <w:sz w:val="18"/>
                <w:szCs w:val="18"/>
                <w:lang w:val="sr-Cyrl-RS"/>
              </w:rPr>
              <w:t>семинар-и</w:t>
            </w:r>
          </w:p>
        </w:tc>
        <w:tc>
          <w:tcPr>
            <w:tcW w:w="1828" w:type="dxa"/>
            <w:vAlign w:val="center"/>
          </w:tcPr>
          <w:p w14:paraId="157326A8"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20</w:t>
            </w:r>
          </w:p>
        </w:tc>
        <w:tc>
          <w:tcPr>
            <w:tcW w:w="2952" w:type="dxa"/>
            <w:gridSpan w:val="2"/>
            <w:shd w:val="clear" w:color="auto" w:fill="auto"/>
            <w:vAlign w:val="center"/>
          </w:tcPr>
          <w:p w14:paraId="7D9EBE9D" w14:textId="77777777" w:rsidR="00754BFE" w:rsidRPr="00285F9D" w:rsidRDefault="00754BFE" w:rsidP="005B444F">
            <w:pPr>
              <w:tabs>
                <w:tab w:val="left" w:pos="567"/>
              </w:tabs>
              <w:spacing w:after="60"/>
              <w:rPr>
                <w:i/>
                <w:iCs/>
                <w:sz w:val="18"/>
                <w:szCs w:val="18"/>
                <w:lang w:val="sr-Cyrl-RS"/>
              </w:rPr>
            </w:pPr>
          </w:p>
        </w:tc>
        <w:tc>
          <w:tcPr>
            <w:tcW w:w="1193" w:type="dxa"/>
            <w:shd w:val="clear" w:color="auto" w:fill="auto"/>
            <w:vAlign w:val="center"/>
          </w:tcPr>
          <w:p w14:paraId="4E038718" w14:textId="77777777" w:rsidR="00754BFE" w:rsidRPr="00285F9D" w:rsidRDefault="00754BFE" w:rsidP="005B444F">
            <w:pPr>
              <w:tabs>
                <w:tab w:val="left" w:pos="567"/>
              </w:tabs>
              <w:spacing w:after="60"/>
              <w:rPr>
                <w:i/>
                <w:iCs/>
                <w:sz w:val="18"/>
                <w:szCs w:val="18"/>
                <w:lang w:val="sr-Cyrl-RS"/>
              </w:rPr>
            </w:pPr>
          </w:p>
        </w:tc>
      </w:tr>
      <w:tr w:rsidR="00754BFE" w:rsidRPr="00285F9D" w14:paraId="47B25F0E" w14:textId="77777777" w:rsidTr="00EC6398">
        <w:trPr>
          <w:trHeight w:val="227"/>
        </w:trPr>
        <w:tc>
          <w:tcPr>
            <w:tcW w:w="8896" w:type="dxa"/>
            <w:gridSpan w:val="5"/>
            <w:vAlign w:val="center"/>
          </w:tcPr>
          <w:p w14:paraId="74DC6F9A" w14:textId="77777777" w:rsidR="00754BFE" w:rsidRPr="00285F9D" w:rsidRDefault="00754BFE" w:rsidP="005B444F">
            <w:pPr>
              <w:tabs>
                <w:tab w:val="left" w:pos="567"/>
              </w:tabs>
              <w:spacing w:after="60"/>
              <w:rPr>
                <w:sz w:val="18"/>
                <w:szCs w:val="18"/>
                <w:lang w:val="sr-Cyrl-RS"/>
              </w:rPr>
            </w:pPr>
            <w:r w:rsidRPr="00285F9D">
              <w:rPr>
                <w:sz w:val="18"/>
                <w:szCs w:val="18"/>
                <w:lang w:val="sr-Cyrl-RS"/>
              </w:rPr>
              <w:t>Начин провере знања могу бити различити, примера ради: (писмени испити, усмени испт, презентација пројекта, семинари итд......</w:t>
            </w:r>
          </w:p>
        </w:tc>
      </w:tr>
      <w:tr w:rsidR="00754BFE" w:rsidRPr="00285F9D" w14:paraId="04B6CB65" w14:textId="77777777" w:rsidTr="00EC6398">
        <w:trPr>
          <w:trHeight w:val="227"/>
        </w:trPr>
        <w:tc>
          <w:tcPr>
            <w:tcW w:w="8896" w:type="dxa"/>
            <w:gridSpan w:val="5"/>
            <w:vAlign w:val="center"/>
          </w:tcPr>
          <w:p w14:paraId="20F57C85" w14:textId="77777777" w:rsidR="00754BFE" w:rsidRPr="00285F9D" w:rsidRDefault="00754BFE" w:rsidP="005B444F">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6BC43A16" w14:textId="77777777" w:rsidR="00754BFE" w:rsidRDefault="00754BFE" w:rsidP="00754BFE">
      <w:pPr>
        <w:rPr>
          <w:lang w:val="sr-Cyrl-RS"/>
        </w:rPr>
      </w:pPr>
    </w:p>
    <w:p w14:paraId="1CE958D0" w14:textId="77777777" w:rsidR="00285F9D" w:rsidRDefault="00285F9D" w:rsidP="00754BFE">
      <w:pPr>
        <w:rPr>
          <w:lang w:val="sr-Cyrl-RS"/>
        </w:rPr>
      </w:pPr>
    </w:p>
    <w:p w14:paraId="20E9EDEA"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1927"/>
        <w:gridCol w:w="1123"/>
        <w:gridCol w:w="1974"/>
        <w:gridCol w:w="1258"/>
      </w:tblGrid>
      <w:tr w:rsidR="00754BFE" w:rsidRPr="00285F9D" w14:paraId="7E95F8A7" w14:textId="77777777" w:rsidTr="00285F9D">
        <w:trPr>
          <w:trHeight w:val="227"/>
        </w:trPr>
        <w:tc>
          <w:tcPr>
            <w:tcW w:w="5000" w:type="pct"/>
            <w:gridSpan w:val="5"/>
            <w:vAlign w:val="center"/>
          </w:tcPr>
          <w:p w14:paraId="2FAC4313" w14:textId="3F00E8A6" w:rsidR="00754BFE" w:rsidRPr="00285F9D" w:rsidRDefault="00754BFE" w:rsidP="005B444F">
            <w:pPr>
              <w:tabs>
                <w:tab w:val="left" w:pos="567"/>
              </w:tabs>
              <w:spacing w:after="60"/>
              <w:rPr>
                <w:b/>
                <w:bCs/>
                <w:sz w:val="18"/>
                <w:szCs w:val="18"/>
                <w:lang w:val="sr-Cyrl-RS"/>
              </w:rPr>
            </w:pPr>
            <w:r w:rsidRPr="00285F9D">
              <w:rPr>
                <w:b/>
                <w:bCs/>
                <w:sz w:val="18"/>
                <w:szCs w:val="18"/>
                <w:lang w:val="sr-Cyrl-RS"/>
              </w:rPr>
              <w:lastRenderedPageBreak/>
              <w:t>Студијски програм : Мастер академске студије права</w:t>
            </w:r>
          </w:p>
        </w:tc>
      </w:tr>
      <w:tr w:rsidR="00754BFE" w:rsidRPr="00285F9D" w14:paraId="42DF2A22" w14:textId="77777777" w:rsidTr="00285F9D">
        <w:trPr>
          <w:trHeight w:val="227"/>
        </w:trPr>
        <w:tc>
          <w:tcPr>
            <w:tcW w:w="5000" w:type="pct"/>
            <w:gridSpan w:val="5"/>
            <w:vAlign w:val="center"/>
          </w:tcPr>
          <w:p w14:paraId="5A712D2E"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 xml:space="preserve">Назив предмета: </w:t>
            </w:r>
            <w:bookmarkStart w:id="47" w:name="ПРАВОЈАВНОПРИВАТНИХПАРТНЕРСТАВА"/>
            <w:r w:rsidRPr="00285F9D">
              <w:rPr>
                <w:b/>
                <w:bCs/>
                <w:sz w:val="18"/>
                <w:szCs w:val="18"/>
                <w:lang w:val="sr-Cyrl-RS"/>
              </w:rPr>
              <w:fldChar w:fldCharType="begin"/>
            </w:r>
            <w:r w:rsidRPr="00285F9D">
              <w:rPr>
                <w:b/>
                <w:bCs/>
                <w:sz w:val="18"/>
                <w:szCs w:val="18"/>
                <w:lang w:val="sr-Cyrl-RS"/>
              </w:rPr>
              <w:instrText xml:space="preserve"> HYPERLINK  \l "M6" </w:instrText>
            </w:r>
            <w:r w:rsidRPr="00285F9D">
              <w:rPr>
                <w:b/>
                <w:bCs/>
                <w:sz w:val="18"/>
                <w:szCs w:val="18"/>
                <w:lang w:val="sr-Cyrl-RS"/>
              </w:rPr>
              <w:fldChar w:fldCharType="separate"/>
            </w:r>
            <w:r w:rsidRPr="00285F9D">
              <w:rPr>
                <w:rStyle w:val="Hyperlink"/>
                <w:b/>
                <w:bCs/>
                <w:sz w:val="18"/>
                <w:szCs w:val="18"/>
                <w:lang w:val="sr-Cyrl-RS"/>
              </w:rPr>
              <w:t>ПРАВО ЈАВНО-ПРИВАТНИХ ПАРТНЕРСТАВА</w:t>
            </w:r>
            <w:bookmarkEnd w:id="47"/>
            <w:r w:rsidRPr="00285F9D">
              <w:rPr>
                <w:b/>
                <w:bCs/>
                <w:sz w:val="18"/>
                <w:szCs w:val="18"/>
                <w:lang w:val="sr-Cyrl-RS"/>
              </w:rPr>
              <w:fldChar w:fldCharType="end"/>
            </w:r>
          </w:p>
        </w:tc>
      </w:tr>
      <w:tr w:rsidR="00754BFE" w:rsidRPr="00285F9D" w14:paraId="32CAB877" w14:textId="77777777" w:rsidTr="00285F9D">
        <w:trPr>
          <w:trHeight w:val="227"/>
        </w:trPr>
        <w:tc>
          <w:tcPr>
            <w:tcW w:w="5000" w:type="pct"/>
            <w:gridSpan w:val="5"/>
            <w:vAlign w:val="center"/>
          </w:tcPr>
          <w:p w14:paraId="06602DD3"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Н</w:t>
            </w:r>
            <w:r w:rsidR="00F16533" w:rsidRPr="00285F9D">
              <w:rPr>
                <w:b/>
                <w:bCs/>
                <w:sz w:val="18"/>
                <w:szCs w:val="18"/>
                <w:lang w:val="sr-Cyrl-RS"/>
              </w:rPr>
              <w:t xml:space="preserve">аставник: </w:t>
            </w:r>
            <w:r w:rsidRPr="00285F9D">
              <w:rPr>
                <w:b/>
                <w:bCs/>
                <w:sz w:val="18"/>
                <w:szCs w:val="18"/>
                <w:lang w:val="sr-Cyrl-RS"/>
              </w:rPr>
              <w:t>проф. др Нада Тодоровић</w:t>
            </w:r>
            <w:r w:rsidR="00F16533" w:rsidRPr="00285F9D">
              <w:rPr>
                <w:b/>
                <w:bCs/>
                <w:sz w:val="18"/>
                <w:szCs w:val="18"/>
                <w:lang w:val="sr-Cyrl-RS"/>
              </w:rPr>
              <w:t>, проф. др Милан Рапајић</w:t>
            </w:r>
          </w:p>
        </w:tc>
      </w:tr>
      <w:tr w:rsidR="00754BFE" w:rsidRPr="00285F9D" w14:paraId="56E0E752" w14:textId="77777777" w:rsidTr="00285F9D">
        <w:trPr>
          <w:trHeight w:val="227"/>
        </w:trPr>
        <w:tc>
          <w:tcPr>
            <w:tcW w:w="5000" w:type="pct"/>
            <w:gridSpan w:val="5"/>
            <w:vAlign w:val="center"/>
          </w:tcPr>
          <w:p w14:paraId="26138BA4"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Статус предмета: изборни</w:t>
            </w:r>
          </w:p>
        </w:tc>
      </w:tr>
      <w:tr w:rsidR="00754BFE" w:rsidRPr="00285F9D" w14:paraId="4B1A0B52" w14:textId="77777777" w:rsidTr="00285F9D">
        <w:trPr>
          <w:trHeight w:val="227"/>
        </w:trPr>
        <w:tc>
          <w:tcPr>
            <w:tcW w:w="5000" w:type="pct"/>
            <w:gridSpan w:val="5"/>
            <w:vAlign w:val="center"/>
          </w:tcPr>
          <w:p w14:paraId="0D171F57"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Број ЕСПБ: 8</w:t>
            </w:r>
          </w:p>
        </w:tc>
      </w:tr>
      <w:tr w:rsidR="00754BFE" w:rsidRPr="00285F9D" w14:paraId="153B29F7" w14:textId="77777777" w:rsidTr="00285F9D">
        <w:trPr>
          <w:trHeight w:val="227"/>
        </w:trPr>
        <w:tc>
          <w:tcPr>
            <w:tcW w:w="5000" w:type="pct"/>
            <w:gridSpan w:val="5"/>
            <w:vAlign w:val="center"/>
          </w:tcPr>
          <w:p w14:paraId="413123E7"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Услов:  нема</w:t>
            </w:r>
          </w:p>
        </w:tc>
      </w:tr>
      <w:tr w:rsidR="00754BFE" w:rsidRPr="00285F9D" w14:paraId="4DF50431" w14:textId="77777777" w:rsidTr="00285F9D">
        <w:trPr>
          <w:trHeight w:val="227"/>
        </w:trPr>
        <w:tc>
          <w:tcPr>
            <w:tcW w:w="5000" w:type="pct"/>
            <w:gridSpan w:val="5"/>
            <w:vAlign w:val="center"/>
          </w:tcPr>
          <w:p w14:paraId="19C5A26E" w14:textId="77777777" w:rsidR="00754BFE" w:rsidRPr="00285F9D" w:rsidRDefault="00754BFE" w:rsidP="005B444F">
            <w:pPr>
              <w:tabs>
                <w:tab w:val="left" w:pos="567"/>
              </w:tabs>
              <w:spacing w:after="60"/>
              <w:jc w:val="both"/>
              <w:rPr>
                <w:b/>
                <w:bCs/>
                <w:sz w:val="18"/>
                <w:szCs w:val="18"/>
                <w:lang w:val="sr-Cyrl-RS"/>
              </w:rPr>
            </w:pPr>
            <w:r w:rsidRPr="00285F9D">
              <w:rPr>
                <w:b/>
                <w:bCs/>
                <w:sz w:val="18"/>
                <w:szCs w:val="18"/>
                <w:lang w:val="sr-Cyrl-RS"/>
              </w:rPr>
              <w:t xml:space="preserve">Циљ предмета : </w:t>
            </w:r>
            <w:r w:rsidRPr="00285F9D">
              <w:rPr>
                <w:sz w:val="18"/>
                <w:szCs w:val="18"/>
                <w:lang w:val="sr-Cyrl-RS"/>
              </w:rPr>
              <w:t xml:space="preserve">Програм предмета обухвата продубљено изучавање порекла, садржине и савременог развоја норми којима се уређује јавно – приватно партнерство, а у циљу стицања научних способности и академских вештина, развоја креативних способности и овладавања специфичним практичним вештинама из области јавно-приватног партнерства. Програм укључује и правно-политичку анализу настанка јавно – приватног партнерства као феномена савременог концепта локалне самоуправе, чиме се код студената изграђује логичко-појмовни апарат неопходан за стицање компетенција предвиђених студијским програмом.  </w:t>
            </w:r>
          </w:p>
        </w:tc>
      </w:tr>
      <w:tr w:rsidR="00754BFE" w:rsidRPr="00285F9D" w14:paraId="72322F4E" w14:textId="77777777" w:rsidTr="00285F9D">
        <w:trPr>
          <w:trHeight w:val="227"/>
        </w:trPr>
        <w:tc>
          <w:tcPr>
            <w:tcW w:w="5000" w:type="pct"/>
            <w:gridSpan w:val="5"/>
            <w:vAlign w:val="center"/>
          </w:tcPr>
          <w:p w14:paraId="4BAEA869" w14:textId="77777777" w:rsidR="00754BFE" w:rsidRPr="00285F9D" w:rsidRDefault="00754BFE" w:rsidP="005B444F">
            <w:pPr>
              <w:pStyle w:val="ListParagraph"/>
              <w:spacing w:after="0" w:line="240" w:lineRule="auto"/>
              <w:ind w:left="11"/>
              <w:jc w:val="both"/>
              <w:rPr>
                <w:rFonts w:ascii="Times New Roman" w:hAnsi="Times New Roman"/>
                <w:sz w:val="18"/>
                <w:szCs w:val="18"/>
                <w:lang w:val="sr-Cyrl-RS"/>
              </w:rPr>
            </w:pPr>
            <w:r w:rsidRPr="00285F9D">
              <w:rPr>
                <w:rFonts w:ascii="Times New Roman" w:hAnsi="Times New Roman"/>
                <w:b/>
                <w:bCs/>
                <w:sz w:val="18"/>
                <w:szCs w:val="18"/>
                <w:lang w:val="sr-Cyrl-RS"/>
              </w:rPr>
              <w:t>Исход предмета:</w:t>
            </w:r>
            <w:r w:rsidRPr="00285F9D">
              <w:rPr>
                <w:b/>
                <w:bCs/>
                <w:sz w:val="18"/>
                <w:szCs w:val="18"/>
                <w:lang w:val="sr-Cyrl-RS"/>
              </w:rPr>
              <w:t xml:space="preserve"> </w:t>
            </w:r>
            <w:r w:rsidRPr="00285F9D">
              <w:rPr>
                <w:rFonts w:ascii="Times New Roman" w:hAnsi="Times New Roman"/>
                <w:sz w:val="18"/>
                <w:szCs w:val="18"/>
                <w:lang w:val="sr-Cyrl-RS"/>
              </w:rPr>
              <w:t>стицање знања, вештине, способности и компетенције да се на основу процене сложености, противречности и променљивости јавно-приватних партнерстава, самостално решавају практични и теоријски проблеми и организују и остварују развојна и научна истраживања;</w:t>
            </w:r>
          </w:p>
          <w:p w14:paraId="067FB178" w14:textId="77777777" w:rsidR="00754BFE" w:rsidRPr="00285F9D" w:rsidRDefault="00754BFE" w:rsidP="005B444F">
            <w:pPr>
              <w:pStyle w:val="ListParagraph"/>
              <w:spacing w:after="0" w:line="240" w:lineRule="auto"/>
              <w:ind w:left="11"/>
              <w:jc w:val="both"/>
              <w:rPr>
                <w:rFonts w:ascii="Times New Roman" w:hAnsi="Times New Roman"/>
                <w:sz w:val="18"/>
                <w:szCs w:val="18"/>
                <w:lang w:val="sr-Cyrl-RS"/>
              </w:rPr>
            </w:pPr>
            <w:r w:rsidRPr="00285F9D">
              <w:rPr>
                <w:rFonts w:ascii="Times New Roman" w:hAnsi="Times New Roman"/>
                <w:sz w:val="18"/>
                <w:szCs w:val="18"/>
                <w:lang w:val="sr-Cyrl-RS"/>
              </w:rPr>
              <w:t xml:space="preserve">разумевање значаја домаћих, упоредно-националних и регионалних и универзалних правних извора од значаја за јавно-приватно партнертво и њихово критичко сагледавање; </w:t>
            </w:r>
          </w:p>
          <w:p w14:paraId="6BC7FC97" w14:textId="77777777" w:rsidR="00754BFE" w:rsidRPr="00285F9D" w:rsidRDefault="00754BFE" w:rsidP="005B444F">
            <w:pPr>
              <w:tabs>
                <w:tab w:val="left" w:pos="567"/>
              </w:tabs>
              <w:spacing w:after="60"/>
              <w:jc w:val="both"/>
              <w:rPr>
                <w:sz w:val="18"/>
                <w:szCs w:val="18"/>
                <w:lang w:val="sr-Cyrl-RS"/>
              </w:rPr>
            </w:pPr>
            <w:r w:rsidRPr="00285F9D">
              <w:rPr>
                <w:sz w:val="18"/>
                <w:szCs w:val="18"/>
                <w:lang w:val="sr-Cyrl-RS"/>
              </w:rPr>
              <w:t xml:space="preserve">стицање стабилне основе за критичко размишљање и креативно и независно решавање практичних проблема; способност повезивањa основних знања из различитих области јавно – приватног партнерства и доприноса његовом развоју;  способност учешћа на међународним пројектима и комуникације на професионалном нивоу у саопштавању научно-истраживачких резултата. </w:t>
            </w:r>
          </w:p>
        </w:tc>
      </w:tr>
      <w:tr w:rsidR="00754BFE" w:rsidRPr="00285F9D" w14:paraId="6401AEBB" w14:textId="77777777" w:rsidTr="00285F9D">
        <w:trPr>
          <w:trHeight w:val="227"/>
        </w:trPr>
        <w:tc>
          <w:tcPr>
            <w:tcW w:w="5000" w:type="pct"/>
            <w:gridSpan w:val="5"/>
            <w:vAlign w:val="center"/>
          </w:tcPr>
          <w:p w14:paraId="0A4DA652"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Садржај предмета</w:t>
            </w:r>
          </w:p>
          <w:p w14:paraId="5FF24951" w14:textId="77777777" w:rsidR="00754BFE" w:rsidRPr="00285F9D" w:rsidRDefault="00754BFE" w:rsidP="005B444F">
            <w:pPr>
              <w:tabs>
                <w:tab w:val="left" w:pos="567"/>
              </w:tabs>
              <w:spacing w:after="60"/>
              <w:jc w:val="both"/>
              <w:rPr>
                <w:sz w:val="18"/>
                <w:szCs w:val="18"/>
                <w:lang w:val="sr-Cyrl-RS"/>
              </w:rPr>
            </w:pPr>
            <w:r w:rsidRPr="00285F9D">
              <w:rPr>
                <w:i/>
                <w:iCs/>
                <w:sz w:val="18"/>
                <w:szCs w:val="18"/>
                <w:lang w:val="sr-Cyrl-RS"/>
              </w:rPr>
              <w:t>Теоријска настава:</w:t>
            </w:r>
            <w:r w:rsidRPr="00285F9D">
              <w:rPr>
                <w:sz w:val="18"/>
                <w:szCs w:val="18"/>
                <w:lang w:val="sr-Cyrl-RS"/>
              </w:rPr>
              <w:t xml:space="preserve"> Јавно-приватних партнерства (ЈПП) обухвата изучавање: појма ЈПП; услова и начина израде, предлагања и одобравања пројеката јавно- приватног партнерства; субјеката (актера) ЈПП; поступак доделе јавног уговора; начела јавних уговора; права и обавеза јавних и приватних партнера; уговора о јавно-приватном партнерству; услове и начин давања концесије; предмет концесије; субјекте концесије; престанак концесије; заштиту права учесника у поступцима доделе јавних уговора; јавно – приватно партнерства у специфичним секторима.</w:t>
            </w:r>
          </w:p>
          <w:p w14:paraId="6CF384BC" w14:textId="77777777" w:rsidR="00754BFE" w:rsidRPr="00285F9D" w:rsidRDefault="00754BFE" w:rsidP="005B444F">
            <w:pPr>
              <w:rPr>
                <w:iCs/>
                <w:sz w:val="18"/>
                <w:szCs w:val="18"/>
                <w:lang w:val="sr-Cyrl-RS"/>
              </w:rPr>
            </w:pPr>
            <w:r w:rsidRPr="00285F9D">
              <w:rPr>
                <w:i/>
                <w:iCs/>
                <w:sz w:val="18"/>
                <w:szCs w:val="18"/>
                <w:lang w:val="sr-Cyrl-RS"/>
              </w:rPr>
              <w:t>Практична настава:</w:t>
            </w:r>
            <w:r w:rsidRPr="00285F9D">
              <w:rPr>
                <w:bCs/>
                <w:sz w:val="18"/>
                <w:szCs w:val="18"/>
                <w:lang w:val="sr-Cyrl-RS"/>
              </w:rPr>
              <w:t xml:space="preserve"> Вежбе: </w:t>
            </w:r>
            <w:r w:rsidRPr="00285F9D">
              <w:rPr>
                <w:iCs/>
                <w:sz w:val="18"/>
                <w:szCs w:val="18"/>
                <w:lang w:val="sr-Cyrl-RS"/>
              </w:rPr>
              <w:t>провера теоријског знања и анализа актуелног стања.</w:t>
            </w:r>
          </w:p>
          <w:p w14:paraId="5538181B" w14:textId="77777777" w:rsidR="00754BFE" w:rsidRPr="00285F9D" w:rsidRDefault="00754BFE" w:rsidP="005B444F">
            <w:pPr>
              <w:tabs>
                <w:tab w:val="left" w:pos="567"/>
              </w:tabs>
              <w:spacing w:after="60"/>
              <w:jc w:val="both"/>
              <w:rPr>
                <w:sz w:val="18"/>
                <w:szCs w:val="18"/>
                <w:lang w:val="sr-Cyrl-RS"/>
              </w:rPr>
            </w:pPr>
            <w:r w:rsidRPr="00285F9D">
              <w:rPr>
                <w:sz w:val="18"/>
                <w:szCs w:val="18"/>
                <w:lang w:val="sr-Cyrl-RS"/>
              </w:rPr>
              <w:t xml:space="preserve">Студијски истраживачки рад: Анализа и предвиђање </w:t>
            </w:r>
            <w:r w:rsidRPr="00285F9D">
              <w:rPr>
                <w:bCs/>
                <w:sz w:val="18"/>
                <w:szCs w:val="18"/>
                <w:lang w:val="sr-Cyrl-RS"/>
              </w:rPr>
              <w:t xml:space="preserve">будућих праваца развоја и могућност унапређивања правног оквира и економске праксе увођења у привредни систем Србије јавно-приватних партнерстава. </w:t>
            </w:r>
          </w:p>
        </w:tc>
      </w:tr>
      <w:tr w:rsidR="00754BFE" w:rsidRPr="00285F9D" w14:paraId="6B139D5A" w14:textId="77777777" w:rsidTr="00285F9D">
        <w:trPr>
          <w:trHeight w:val="227"/>
        </w:trPr>
        <w:tc>
          <w:tcPr>
            <w:tcW w:w="5000" w:type="pct"/>
            <w:gridSpan w:val="5"/>
            <w:vAlign w:val="center"/>
          </w:tcPr>
          <w:p w14:paraId="2F991D7E"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 xml:space="preserve">Литература : </w:t>
            </w:r>
            <w:r w:rsidRPr="00285F9D">
              <w:rPr>
                <w:bCs/>
                <w:sz w:val="18"/>
                <w:szCs w:val="18"/>
                <w:lang w:val="sr-Cyrl-RS"/>
              </w:rPr>
              <w:t>Slađana G. Sredojević, Javno-privatno partnerstvo, Arhipelag, Institut ekonomskih nauka, Beograd, 2010</w:t>
            </w:r>
          </w:p>
          <w:p w14:paraId="200D3149" w14:textId="77777777" w:rsidR="00754BFE" w:rsidRPr="00285F9D" w:rsidRDefault="00754BFE" w:rsidP="005B444F">
            <w:pPr>
              <w:pStyle w:val="ListParagraph"/>
              <w:widowControl w:val="0"/>
              <w:autoSpaceDE w:val="0"/>
              <w:autoSpaceDN w:val="0"/>
              <w:adjustRightInd w:val="0"/>
              <w:spacing w:after="0" w:line="240" w:lineRule="auto"/>
              <w:ind w:left="66"/>
              <w:jc w:val="both"/>
              <w:rPr>
                <w:rFonts w:ascii="Times New Roman" w:hAnsi="Times New Roman"/>
                <w:sz w:val="18"/>
                <w:szCs w:val="18"/>
                <w:lang w:val="sr-Cyrl-RS"/>
              </w:rPr>
            </w:pPr>
            <w:r w:rsidRPr="00285F9D">
              <w:rPr>
                <w:rFonts w:ascii="Times New Roman" w:hAnsi="Times New Roman"/>
                <w:color w:val="000000"/>
                <w:sz w:val="18"/>
                <w:szCs w:val="18"/>
                <w:shd w:val="clear" w:color="auto" w:fill="FFFAF0"/>
                <w:lang w:val="sr-Cyrl-RS"/>
              </w:rPr>
              <w:t xml:space="preserve"> Ј. Станковић-Лабудовић, Н. Тодоровић, Јавно-приватно партнерство и образовање, Право и привреда, бр.7-9/2014, стр.163-179; </w:t>
            </w:r>
            <w:r w:rsidRPr="00285F9D">
              <w:rPr>
                <w:rFonts w:ascii="Times New Roman" w:hAnsi="Times New Roman"/>
                <w:sz w:val="18"/>
                <w:szCs w:val="18"/>
                <w:lang w:val="sr-Cyrl-RS"/>
              </w:rPr>
              <w:t xml:space="preserve">M. Рапајић, </w:t>
            </w:r>
            <w:r w:rsidRPr="00285F9D">
              <w:rPr>
                <w:rFonts w:ascii="Times New Roman" w:hAnsi="Times New Roman"/>
                <w:i/>
                <w:sz w:val="18"/>
                <w:szCs w:val="18"/>
                <w:lang w:val="sr-Cyrl-RS"/>
              </w:rPr>
              <w:t>Полазна разматрања о јавно-приватном партнерству и управљању квалитетом услуга јавно-приватног партнерства</w:t>
            </w:r>
            <w:r w:rsidRPr="00285F9D">
              <w:rPr>
                <w:rFonts w:ascii="Times New Roman" w:hAnsi="Times New Roman"/>
                <w:sz w:val="18"/>
                <w:szCs w:val="18"/>
                <w:lang w:val="sr-Cyrl-RS"/>
              </w:rPr>
              <w:t xml:space="preserve">,у: Мићовић, Миодраг (уредник). Зборник реферата "Услужно право, Правни факултет Универзитета у Крагујевцу, Институт за правне и друштвене науке, Крагујевац, 2013;  Рапајић, М., Пурић, С., Пурић, Ј., </w:t>
            </w:r>
            <w:r w:rsidRPr="00285F9D">
              <w:rPr>
                <w:rFonts w:ascii="Times New Roman" w:hAnsi="Times New Roman"/>
                <w:i/>
                <w:sz w:val="18"/>
                <w:szCs w:val="18"/>
                <w:lang w:val="sr-Cyrl-RS"/>
              </w:rPr>
              <w:t>Public-Private Partnership in Serbia : Legal framework and the possibility of its establishment in rural areas and agriculture. </w:t>
            </w:r>
            <w:r w:rsidRPr="00285F9D">
              <w:rPr>
                <w:rFonts w:ascii="Times New Roman" w:hAnsi="Times New Roman"/>
                <w:sz w:val="18"/>
                <w:szCs w:val="18"/>
                <w:lang w:val="sr-Cyrl-RS"/>
              </w:rPr>
              <w:t>Економика пољопривреде, vol. LX, br. 4/2013.</w:t>
            </w:r>
          </w:p>
          <w:p w14:paraId="35286E13" w14:textId="77777777" w:rsidR="00754BFE" w:rsidRPr="00285F9D" w:rsidRDefault="00754BFE" w:rsidP="005B444F">
            <w:pPr>
              <w:tabs>
                <w:tab w:val="left" w:pos="567"/>
              </w:tabs>
              <w:spacing w:after="60"/>
              <w:rPr>
                <w:sz w:val="18"/>
                <w:szCs w:val="18"/>
                <w:lang w:val="sr-Cyrl-RS"/>
              </w:rPr>
            </w:pPr>
            <w:r w:rsidRPr="00285F9D">
              <w:rPr>
                <w:b/>
                <w:sz w:val="18"/>
                <w:szCs w:val="18"/>
                <w:lang w:val="sr-Cyrl-RS"/>
              </w:rPr>
              <w:t xml:space="preserve">Додатна литература:  </w:t>
            </w:r>
            <w:r w:rsidRPr="00285F9D">
              <w:rPr>
                <w:sz w:val="18"/>
                <w:szCs w:val="18"/>
                <w:lang w:val="sr-Cyrl-RS"/>
              </w:rPr>
              <w:t xml:space="preserve">Предраг Н. Цветковић, </w:t>
            </w:r>
            <w:r w:rsidRPr="00285F9D">
              <w:rPr>
                <w:i/>
                <w:sz w:val="18"/>
                <w:szCs w:val="18"/>
                <w:lang w:val="sr-Cyrl-RS"/>
              </w:rPr>
              <w:t>Право јавно-приватних партнерстава</w:t>
            </w:r>
            <w:r w:rsidRPr="00285F9D">
              <w:rPr>
                <w:sz w:val="18"/>
                <w:szCs w:val="18"/>
                <w:lang w:val="sr-Cyrl-RS"/>
              </w:rPr>
              <w:t>, Правни факултет, Центар за публикације, Ниш, 2015.</w:t>
            </w:r>
            <w:r w:rsidRPr="00285F9D">
              <w:rPr>
                <w:b/>
                <w:sz w:val="18"/>
                <w:szCs w:val="18"/>
                <w:lang w:val="sr-Cyrl-RS"/>
              </w:rPr>
              <w:t xml:space="preserve"> </w:t>
            </w:r>
          </w:p>
        </w:tc>
      </w:tr>
      <w:tr w:rsidR="00754BFE" w:rsidRPr="00285F9D" w14:paraId="28127783" w14:textId="77777777" w:rsidTr="00285F9D">
        <w:trPr>
          <w:trHeight w:val="227"/>
        </w:trPr>
        <w:tc>
          <w:tcPr>
            <w:tcW w:w="1639" w:type="pct"/>
            <w:vAlign w:val="center"/>
          </w:tcPr>
          <w:p w14:paraId="6A88665A"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 </w:t>
            </w:r>
          </w:p>
        </w:tc>
        <w:tc>
          <w:tcPr>
            <w:tcW w:w="1632" w:type="pct"/>
            <w:gridSpan w:val="2"/>
            <w:vAlign w:val="center"/>
          </w:tcPr>
          <w:p w14:paraId="0DCB70D3" w14:textId="77777777" w:rsidR="00754BFE" w:rsidRPr="00285F9D" w:rsidRDefault="00754BFE" w:rsidP="005B444F">
            <w:pPr>
              <w:tabs>
                <w:tab w:val="left" w:pos="567"/>
              </w:tabs>
              <w:spacing w:after="60"/>
              <w:rPr>
                <w:b/>
                <w:bCs/>
                <w:sz w:val="18"/>
                <w:szCs w:val="18"/>
                <w:lang w:val="sr-Cyrl-RS"/>
              </w:rPr>
            </w:pPr>
            <w:r w:rsidRPr="00285F9D">
              <w:rPr>
                <w:b/>
                <w:sz w:val="18"/>
                <w:szCs w:val="18"/>
                <w:lang w:val="sr-Cyrl-RS"/>
              </w:rPr>
              <w:t>Теоријска настава: 3х15=45</w:t>
            </w:r>
          </w:p>
        </w:tc>
        <w:tc>
          <w:tcPr>
            <w:tcW w:w="1729" w:type="pct"/>
            <w:gridSpan w:val="2"/>
            <w:vAlign w:val="center"/>
          </w:tcPr>
          <w:p w14:paraId="50B4183B" w14:textId="77777777" w:rsidR="00754BFE" w:rsidRPr="00285F9D" w:rsidRDefault="00754BFE" w:rsidP="005B444F">
            <w:pPr>
              <w:tabs>
                <w:tab w:val="left" w:pos="567"/>
              </w:tabs>
              <w:spacing w:after="60"/>
              <w:rPr>
                <w:b/>
                <w:bCs/>
                <w:sz w:val="18"/>
                <w:szCs w:val="18"/>
                <w:lang w:val="sr-Cyrl-RS"/>
              </w:rPr>
            </w:pPr>
            <w:r w:rsidRPr="00285F9D">
              <w:rPr>
                <w:b/>
                <w:sz w:val="18"/>
                <w:szCs w:val="18"/>
                <w:lang w:val="sr-Cyrl-RS"/>
              </w:rPr>
              <w:t xml:space="preserve">Практична настава: </w:t>
            </w:r>
            <w:r w:rsidRPr="00285F9D">
              <w:rPr>
                <w:sz w:val="18"/>
                <w:szCs w:val="18"/>
                <w:lang w:val="sr-Cyrl-RS"/>
              </w:rPr>
              <w:t>вежбе 2х15=30, студијско истраживачки рад 1х15=15</w:t>
            </w:r>
          </w:p>
        </w:tc>
      </w:tr>
      <w:tr w:rsidR="00754BFE" w:rsidRPr="00285F9D" w14:paraId="001D807F" w14:textId="77777777" w:rsidTr="00285F9D">
        <w:trPr>
          <w:trHeight w:val="227"/>
        </w:trPr>
        <w:tc>
          <w:tcPr>
            <w:tcW w:w="5000" w:type="pct"/>
            <w:gridSpan w:val="5"/>
            <w:vAlign w:val="center"/>
          </w:tcPr>
          <w:p w14:paraId="677F9B87"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Методе извођења наставе:</w:t>
            </w:r>
          </w:p>
          <w:p w14:paraId="257E7A10" w14:textId="77777777" w:rsidR="00754BFE" w:rsidRPr="00285F9D" w:rsidRDefault="00754BFE" w:rsidP="005B444F">
            <w:pPr>
              <w:tabs>
                <w:tab w:val="left" w:pos="567"/>
              </w:tabs>
              <w:spacing w:after="60"/>
              <w:rPr>
                <w:sz w:val="18"/>
                <w:szCs w:val="18"/>
                <w:lang w:val="sr-Cyrl-RS"/>
              </w:rPr>
            </w:pPr>
            <w:r w:rsidRPr="00285F9D">
              <w:rPr>
                <w:sz w:val="18"/>
                <w:szCs w:val="18"/>
                <w:lang w:val="sr-Cyrl-RS"/>
              </w:rPr>
              <w:t>Предавања, Вежбе, Power point презентације, Case stady ,Часови семинара (презентација и дискусија семинарских радова студената), Индивидуалне консултације</w:t>
            </w:r>
          </w:p>
        </w:tc>
      </w:tr>
      <w:tr w:rsidR="00754BFE" w:rsidRPr="00285F9D" w14:paraId="0B307B0A" w14:textId="77777777" w:rsidTr="00285F9D">
        <w:trPr>
          <w:trHeight w:val="227"/>
        </w:trPr>
        <w:tc>
          <w:tcPr>
            <w:tcW w:w="5000" w:type="pct"/>
            <w:gridSpan w:val="5"/>
            <w:vAlign w:val="center"/>
          </w:tcPr>
          <w:p w14:paraId="06D742F6"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754BFE" w:rsidRPr="00285F9D" w14:paraId="0F6032F4" w14:textId="77777777" w:rsidTr="00285F9D">
        <w:trPr>
          <w:trHeight w:val="227"/>
        </w:trPr>
        <w:tc>
          <w:tcPr>
            <w:tcW w:w="1639" w:type="pct"/>
            <w:vAlign w:val="center"/>
          </w:tcPr>
          <w:p w14:paraId="5DECDBCE" w14:textId="77777777" w:rsidR="00754BFE" w:rsidRPr="00285F9D" w:rsidRDefault="00754BFE" w:rsidP="005B444F">
            <w:pPr>
              <w:tabs>
                <w:tab w:val="left" w:pos="567"/>
              </w:tabs>
              <w:spacing w:after="60"/>
              <w:rPr>
                <w:b/>
                <w:iCs/>
                <w:sz w:val="18"/>
                <w:szCs w:val="18"/>
                <w:lang w:val="sr-Cyrl-RS"/>
              </w:rPr>
            </w:pPr>
            <w:r w:rsidRPr="00285F9D">
              <w:rPr>
                <w:b/>
                <w:iCs/>
                <w:sz w:val="18"/>
                <w:szCs w:val="18"/>
                <w:lang w:val="sr-Cyrl-RS"/>
              </w:rPr>
              <w:t>Предиспитне обавезе</w:t>
            </w:r>
          </w:p>
        </w:tc>
        <w:tc>
          <w:tcPr>
            <w:tcW w:w="1031" w:type="pct"/>
            <w:vAlign w:val="center"/>
          </w:tcPr>
          <w:p w14:paraId="62B94CB9" w14:textId="77777777" w:rsidR="00754BFE" w:rsidRPr="00285F9D" w:rsidRDefault="00754BFE" w:rsidP="005B444F">
            <w:pPr>
              <w:tabs>
                <w:tab w:val="left" w:pos="567"/>
              </w:tabs>
              <w:spacing w:after="60"/>
              <w:rPr>
                <w:sz w:val="18"/>
                <w:szCs w:val="18"/>
                <w:lang w:val="sr-Cyrl-RS"/>
              </w:rPr>
            </w:pPr>
            <w:r w:rsidRPr="00285F9D">
              <w:rPr>
                <w:sz w:val="18"/>
                <w:szCs w:val="18"/>
                <w:lang w:val="sr-Cyrl-RS"/>
              </w:rPr>
              <w:t>поена</w:t>
            </w:r>
          </w:p>
        </w:tc>
        <w:tc>
          <w:tcPr>
            <w:tcW w:w="1657" w:type="pct"/>
            <w:gridSpan w:val="2"/>
            <w:shd w:val="clear" w:color="auto" w:fill="auto"/>
            <w:vAlign w:val="center"/>
          </w:tcPr>
          <w:p w14:paraId="79C134D0" w14:textId="77777777" w:rsidR="00754BFE" w:rsidRPr="00285F9D" w:rsidRDefault="00754BFE" w:rsidP="005B444F">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672" w:type="pct"/>
            <w:shd w:val="clear" w:color="auto" w:fill="auto"/>
            <w:vAlign w:val="center"/>
          </w:tcPr>
          <w:p w14:paraId="04140714" w14:textId="77777777" w:rsidR="00754BFE" w:rsidRPr="00285F9D" w:rsidRDefault="00754BFE" w:rsidP="005B444F">
            <w:pPr>
              <w:tabs>
                <w:tab w:val="left" w:pos="567"/>
              </w:tabs>
              <w:spacing w:after="60"/>
              <w:rPr>
                <w:b/>
                <w:bCs/>
                <w:sz w:val="18"/>
                <w:szCs w:val="18"/>
                <w:lang w:val="sr-Cyrl-RS"/>
              </w:rPr>
            </w:pPr>
            <w:r w:rsidRPr="00285F9D">
              <w:rPr>
                <w:sz w:val="18"/>
                <w:szCs w:val="18"/>
                <w:lang w:val="sr-Cyrl-RS"/>
              </w:rPr>
              <w:t>поена</w:t>
            </w:r>
          </w:p>
        </w:tc>
      </w:tr>
      <w:tr w:rsidR="00754BFE" w:rsidRPr="00285F9D" w14:paraId="30B16D44" w14:textId="77777777" w:rsidTr="00285F9D">
        <w:trPr>
          <w:trHeight w:val="227"/>
        </w:trPr>
        <w:tc>
          <w:tcPr>
            <w:tcW w:w="1639" w:type="pct"/>
            <w:vAlign w:val="center"/>
          </w:tcPr>
          <w:p w14:paraId="788F8651"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активност у току предавања</w:t>
            </w:r>
          </w:p>
        </w:tc>
        <w:tc>
          <w:tcPr>
            <w:tcW w:w="1031" w:type="pct"/>
            <w:vAlign w:val="center"/>
          </w:tcPr>
          <w:p w14:paraId="3520BCCD"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15</w:t>
            </w:r>
          </w:p>
        </w:tc>
        <w:tc>
          <w:tcPr>
            <w:tcW w:w="1657" w:type="pct"/>
            <w:gridSpan w:val="2"/>
            <w:shd w:val="clear" w:color="auto" w:fill="auto"/>
            <w:vAlign w:val="center"/>
          </w:tcPr>
          <w:p w14:paraId="43F7C330"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писмени испит</w:t>
            </w:r>
          </w:p>
        </w:tc>
        <w:tc>
          <w:tcPr>
            <w:tcW w:w="672" w:type="pct"/>
            <w:shd w:val="clear" w:color="auto" w:fill="auto"/>
            <w:vAlign w:val="center"/>
          </w:tcPr>
          <w:p w14:paraId="1307E38E" w14:textId="77777777" w:rsidR="00754BFE" w:rsidRPr="00285F9D" w:rsidRDefault="00754BFE" w:rsidP="005B444F">
            <w:pPr>
              <w:tabs>
                <w:tab w:val="left" w:pos="567"/>
              </w:tabs>
              <w:spacing w:after="60"/>
              <w:rPr>
                <w:iCs/>
                <w:sz w:val="18"/>
                <w:szCs w:val="18"/>
                <w:lang w:val="sr-Cyrl-RS"/>
              </w:rPr>
            </w:pPr>
          </w:p>
        </w:tc>
      </w:tr>
      <w:tr w:rsidR="00754BFE" w:rsidRPr="00285F9D" w14:paraId="3EB593CE" w14:textId="77777777" w:rsidTr="00285F9D">
        <w:trPr>
          <w:trHeight w:val="227"/>
        </w:trPr>
        <w:tc>
          <w:tcPr>
            <w:tcW w:w="1639" w:type="pct"/>
            <w:vAlign w:val="center"/>
          </w:tcPr>
          <w:p w14:paraId="21B9A9C3"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практична настава</w:t>
            </w:r>
          </w:p>
        </w:tc>
        <w:tc>
          <w:tcPr>
            <w:tcW w:w="1031" w:type="pct"/>
            <w:vAlign w:val="center"/>
          </w:tcPr>
          <w:p w14:paraId="6AB2726E"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15</w:t>
            </w:r>
          </w:p>
        </w:tc>
        <w:tc>
          <w:tcPr>
            <w:tcW w:w="1657" w:type="pct"/>
            <w:gridSpan w:val="2"/>
            <w:shd w:val="clear" w:color="auto" w:fill="auto"/>
            <w:vAlign w:val="center"/>
          </w:tcPr>
          <w:p w14:paraId="5ADCE8EF"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усмени испит</w:t>
            </w:r>
          </w:p>
        </w:tc>
        <w:tc>
          <w:tcPr>
            <w:tcW w:w="672" w:type="pct"/>
            <w:shd w:val="clear" w:color="auto" w:fill="auto"/>
            <w:vAlign w:val="center"/>
          </w:tcPr>
          <w:p w14:paraId="67E10624" w14:textId="77777777" w:rsidR="00754BFE" w:rsidRPr="00285F9D" w:rsidRDefault="00754BFE" w:rsidP="005B444F">
            <w:pPr>
              <w:tabs>
                <w:tab w:val="left" w:pos="567"/>
              </w:tabs>
              <w:spacing w:after="60"/>
              <w:rPr>
                <w:iCs/>
                <w:sz w:val="18"/>
                <w:szCs w:val="18"/>
                <w:lang w:val="sr-Cyrl-RS"/>
              </w:rPr>
            </w:pPr>
            <w:r w:rsidRPr="00285F9D">
              <w:rPr>
                <w:iCs/>
                <w:sz w:val="18"/>
                <w:szCs w:val="18"/>
                <w:lang w:val="sr-Cyrl-RS"/>
              </w:rPr>
              <w:t>50</w:t>
            </w:r>
          </w:p>
        </w:tc>
      </w:tr>
      <w:tr w:rsidR="00754BFE" w:rsidRPr="00285F9D" w14:paraId="215CE2E1" w14:textId="77777777" w:rsidTr="00285F9D">
        <w:trPr>
          <w:trHeight w:val="227"/>
        </w:trPr>
        <w:tc>
          <w:tcPr>
            <w:tcW w:w="1639" w:type="pct"/>
            <w:vAlign w:val="center"/>
          </w:tcPr>
          <w:p w14:paraId="56F421EC"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колоквијум-и</w:t>
            </w:r>
          </w:p>
        </w:tc>
        <w:tc>
          <w:tcPr>
            <w:tcW w:w="1031" w:type="pct"/>
            <w:vAlign w:val="center"/>
          </w:tcPr>
          <w:p w14:paraId="6EC63DA3"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w:t>
            </w:r>
          </w:p>
        </w:tc>
        <w:tc>
          <w:tcPr>
            <w:tcW w:w="1657" w:type="pct"/>
            <w:gridSpan w:val="2"/>
            <w:shd w:val="clear" w:color="auto" w:fill="auto"/>
            <w:vAlign w:val="center"/>
          </w:tcPr>
          <w:p w14:paraId="46378D6D" w14:textId="77777777" w:rsidR="00754BFE" w:rsidRPr="00285F9D" w:rsidRDefault="00754BFE" w:rsidP="005B444F">
            <w:pPr>
              <w:tabs>
                <w:tab w:val="left" w:pos="567"/>
              </w:tabs>
              <w:spacing w:after="60"/>
              <w:rPr>
                <w:i/>
                <w:iCs/>
                <w:sz w:val="18"/>
                <w:szCs w:val="18"/>
                <w:lang w:val="sr-Cyrl-RS"/>
              </w:rPr>
            </w:pPr>
            <w:r w:rsidRPr="00285F9D">
              <w:rPr>
                <w:i/>
                <w:iCs/>
                <w:sz w:val="18"/>
                <w:szCs w:val="18"/>
                <w:lang w:val="sr-Cyrl-RS"/>
              </w:rPr>
              <w:t>..........</w:t>
            </w:r>
          </w:p>
        </w:tc>
        <w:tc>
          <w:tcPr>
            <w:tcW w:w="672" w:type="pct"/>
            <w:shd w:val="clear" w:color="auto" w:fill="auto"/>
            <w:vAlign w:val="center"/>
          </w:tcPr>
          <w:p w14:paraId="5C396823" w14:textId="77777777" w:rsidR="00754BFE" w:rsidRPr="00285F9D" w:rsidRDefault="00754BFE" w:rsidP="005B444F">
            <w:pPr>
              <w:tabs>
                <w:tab w:val="left" w:pos="567"/>
              </w:tabs>
              <w:spacing w:after="60"/>
              <w:rPr>
                <w:i/>
                <w:iCs/>
                <w:sz w:val="18"/>
                <w:szCs w:val="18"/>
                <w:lang w:val="sr-Cyrl-RS"/>
              </w:rPr>
            </w:pPr>
          </w:p>
        </w:tc>
      </w:tr>
      <w:tr w:rsidR="00754BFE" w:rsidRPr="00285F9D" w14:paraId="68263A90" w14:textId="77777777" w:rsidTr="00285F9D">
        <w:trPr>
          <w:trHeight w:val="227"/>
        </w:trPr>
        <w:tc>
          <w:tcPr>
            <w:tcW w:w="1639" w:type="pct"/>
            <w:vAlign w:val="center"/>
          </w:tcPr>
          <w:p w14:paraId="03789541" w14:textId="77777777" w:rsidR="00754BFE" w:rsidRPr="00285F9D" w:rsidRDefault="00754BFE" w:rsidP="005B444F">
            <w:pPr>
              <w:tabs>
                <w:tab w:val="left" w:pos="567"/>
              </w:tabs>
              <w:spacing w:after="60"/>
              <w:rPr>
                <w:sz w:val="18"/>
                <w:szCs w:val="18"/>
                <w:lang w:val="sr-Cyrl-RS"/>
              </w:rPr>
            </w:pPr>
            <w:r w:rsidRPr="00285F9D">
              <w:rPr>
                <w:sz w:val="18"/>
                <w:szCs w:val="18"/>
                <w:lang w:val="sr-Cyrl-RS"/>
              </w:rPr>
              <w:t>семинар-и</w:t>
            </w:r>
          </w:p>
        </w:tc>
        <w:tc>
          <w:tcPr>
            <w:tcW w:w="1031" w:type="pct"/>
            <w:vAlign w:val="center"/>
          </w:tcPr>
          <w:p w14:paraId="440284FA"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20</w:t>
            </w:r>
          </w:p>
        </w:tc>
        <w:tc>
          <w:tcPr>
            <w:tcW w:w="1657" w:type="pct"/>
            <w:gridSpan w:val="2"/>
            <w:shd w:val="clear" w:color="auto" w:fill="auto"/>
            <w:vAlign w:val="center"/>
          </w:tcPr>
          <w:p w14:paraId="2FB444A9" w14:textId="77777777" w:rsidR="00754BFE" w:rsidRPr="00285F9D" w:rsidRDefault="00754BFE" w:rsidP="005B444F">
            <w:pPr>
              <w:tabs>
                <w:tab w:val="left" w:pos="567"/>
              </w:tabs>
              <w:spacing w:after="60"/>
              <w:rPr>
                <w:i/>
                <w:iCs/>
                <w:sz w:val="18"/>
                <w:szCs w:val="18"/>
                <w:lang w:val="sr-Cyrl-RS"/>
              </w:rPr>
            </w:pPr>
          </w:p>
        </w:tc>
        <w:tc>
          <w:tcPr>
            <w:tcW w:w="672" w:type="pct"/>
            <w:shd w:val="clear" w:color="auto" w:fill="auto"/>
            <w:vAlign w:val="center"/>
          </w:tcPr>
          <w:p w14:paraId="31BAD911" w14:textId="77777777" w:rsidR="00754BFE" w:rsidRPr="00285F9D" w:rsidRDefault="00754BFE" w:rsidP="005B444F">
            <w:pPr>
              <w:tabs>
                <w:tab w:val="left" w:pos="567"/>
              </w:tabs>
              <w:spacing w:after="60"/>
              <w:rPr>
                <w:i/>
                <w:iCs/>
                <w:sz w:val="18"/>
                <w:szCs w:val="18"/>
                <w:lang w:val="sr-Cyrl-RS"/>
              </w:rPr>
            </w:pPr>
          </w:p>
        </w:tc>
      </w:tr>
      <w:tr w:rsidR="00754BFE" w:rsidRPr="00285F9D" w14:paraId="5BC05BAB" w14:textId="77777777" w:rsidTr="00285F9D">
        <w:trPr>
          <w:trHeight w:val="227"/>
        </w:trPr>
        <w:tc>
          <w:tcPr>
            <w:tcW w:w="5000" w:type="pct"/>
            <w:gridSpan w:val="5"/>
            <w:vAlign w:val="center"/>
          </w:tcPr>
          <w:p w14:paraId="1DA19AE7" w14:textId="77777777" w:rsidR="00754BFE" w:rsidRPr="00285F9D" w:rsidRDefault="00754BFE" w:rsidP="005B444F">
            <w:pPr>
              <w:tabs>
                <w:tab w:val="left" w:pos="567"/>
              </w:tabs>
              <w:spacing w:after="60"/>
              <w:rPr>
                <w:sz w:val="18"/>
                <w:szCs w:val="18"/>
                <w:lang w:val="sr-Cyrl-RS"/>
              </w:rPr>
            </w:pPr>
            <w:r w:rsidRPr="00285F9D">
              <w:rPr>
                <w:sz w:val="18"/>
                <w:szCs w:val="18"/>
                <w:lang w:val="sr-Cyrl-RS"/>
              </w:rPr>
              <w:t>Начин провере знања могу бити различити, примера ради: (писмени испити, усмени испт, презентација пројекта, семинари итд......</w:t>
            </w:r>
          </w:p>
        </w:tc>
      </w:tr>
      <w:tr w:rsidR="00754BFE" w:rsidRPr="00285F9D" w14:paraId="24040CC0" w14:textId="77777777" w:rsidTr="00285F9D">
        <w:trPr>
          <w:trHeight w:val="227"/>
        </w:trPr>
        <w:tc>
          <w:tcPr>
            <w:tcW w:w="5000" w:type="pct"/>
            <w:gridSpan w:val="5"/>
            <w:vAlign w:val="center"/>
          </w:tcPr>
          <w:p w14:paraId="7D89A175" w14:textId="77777777" w:rsidR="00754BFE" w:rsidRPr="00285F9D" w:rsidRDefault="00754BFE" w:rsidP="005B444F">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757CDE71" w14:textId="77777777" w:rsidR="00754BFE" w:rsidRDefault="00754BFE" w:rsidP="00754BFE">
      <w:pPr>
        <w:rPr>
          <w:lang w:val="sr-Cyrl-RS"/>
        </w:rPr>
      </w:pPr>
    </w:p>
    <w:p w14:paraId="77B9CC6C" w14:textId="77777777" w:rsidR="00285F9D" w:rsidRDefault="00285F9D" w:rsidP="00754BFE">
      <w:pPr>
        <w:rPr>
          <w:lang w:val="sr-Cyrl-RS"/>
        </w:rPr>
      </w:pPr>
    </w:p>
    <w:p w14:paraId="2A4E7817" w14:textId="77777777" w:rsidR="00285F9D" w:rsidRDefault="00285F9D" w:rsidP="00754BFE">
      <w:pPr>
        <w:rPr>
          <w:lang w:val="sr-Cyrl-RS"/>
        </w:rPr>
      </w:pPr>
    </w:p>
    <w:p w14:paraId="04B67ACE" w14:textId="77777777" w:rsidR="00285F9D" w:rsidRDefault="00285F9D" w:rsidP="00754BFE">
      <w:pPr>
        <w:rPr>
          <w:lang w:val="sr-Cyrl-RS"/>
        </w:rPr>
      </w:pPr>
    </w:p>
    <w:p w14:paraId="60E29A66"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1970"/>
        <w:gridCol w:w="1118"/>
        <w:gridCol w:w="1957"/>
        <w:gridCol w:w="1256"/>
      </w:tblGrid>
      <w:tr w:rsidR="00754BFE" w:rsidRPr="00285F9D" w14:paraId="03319D17" w14:textId="77777777" w:rsidTr="00285F9D">
        <w:trPr>
          <w:trHeight w:val="227"/>
        </w:trPr>
        <w:tc>
          <w:tcPr>
            <w:tcW w:w="5000" w:type="pct"/>
            <w:gridSpan w:val="5"/>
            <w:vAlign w:val="center"/>
          </w:tcPr>
          <w:p w14:paraId="5E1C6A94" w14:textId="6791D699" w:rsidR="00754BFE" w:rsidRPr="00285F9D" w:rsidRDefault="00754BFE" w:rsidP="005B444F">
            <w:pPr>
              <w:tabs>
                <w:tab w:val="left" w:pos="567"/>
              </w:tabs>
              <w:spacing w:after="60"/>
              <w:rPr>
                <w:b/>
                <w:bCs/>
                <w:sz w:val="18"/>
                <w:szCs w:val="18"/>
                <w:lang w:val="sr-Cyrl-RS"/>
              </w:rPr>
            </w:pPr>
            <w:r w:rsidRPr="00285F9D">
              <w:rPr>
                <w:b/>
                <w:bCs/>
                <w:sz w:val="18"/>
                <w:szCs w:val="18"/>
                <w:lang w:val="sr-Cyrl-RS"/>
              </w:rPr>
              <w:lastRenderedPageBreak/>
              <w:t>Студијски програм :</w:t>
            </w:r>
            <w:r w:rsidRPr="00285F9D">
              <w:rPr>
                <w:rFonts w:eastAsia="Lucida Sans Unicode"/>
                <w:bCs/>
                <w:sz w:val="18"/>
                <w:szCs w:val="18"/>
                <w:lang w:val="sr-Cyrl-RS"/>
              </w:rPr>
              <w:t xml:space="preserve"> </w:t>
            </w:r>
            <w:r w:rsidRPr="00285F9D">
              <w:rPr>
                <w:b/>
                <w:bCs/>
                <w:sz w:val="18"/>
                <w:szCs w:val="18"/>
                <w:lang w:val="sr-Cyrl-RS"/>
              </w:rPr>
              <w:t>Мастер академске студије права</w:t>
            </w:r>
          </w:p>
        </w:tc>
      </w:tr>
      <w:tr w:rsidR="00754BFE" w:rsidRPr="00285F9D" w14:paraId="1B799226" w14:textId="77777777" w:rsidTr="00285F9D">
        <w:trPr>
          <w:trHeight w:val="227"/>
        </w:trPr>
        <w:tc>
          <w:tcPr>
            <w:tcW w:w="5000" w:type="pct"/>
            <w:gridSpan w:val="5"/>
            <w:vAlign w:val="center"/>
          </w:tcPr>
          <w:p w14:paraId="21642F5C"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 xml:space="preserve">Назив предмета: </w:t>
            </w:r>
            <w:bookmarkStart w:id="48" w:name="ПРАВОКОНКУРЕНЦИЈЕ"/>
            <w:r w:rsidRPr="00285F9D">
              <w:rPr>
                <w:b/>
                <w:bCs/>
                <w:sz w:val="18"/>
                <w:szCs w:val="18"/>
                <w:lang w:val="sr-Cyrl-RS"/>
              </w:rPr>
              <w:fldChar w:fldCharType="begin"/>
            </w:r>
            <w:r w:rsidRPr="00285F9D">
              <w:rPr>
                <w:b/>
                <w:bCs/>
                <w:sz w:val="18"/>
                <w:szCs w:val="18"/>
                <w:lang w:val="sr-Cyrl-RS"/>
              </w:rPr>
              <w:instrText xml:space="preserve"> HYPERLINK  \l "M6" </w:instrText>
            </w:r>
            <w:r w:rsidRPr="00285F9D">
              <w:rPr>
                <w:b/>
                <w:bCs/>
                <w:sz w:val="18"/>
                <w:szCs w:val="18"/>
                <w:lang w:val="sr-Cyrl-RS"/>
              </w:rPr>
              <w:fldChar w:fldCharType="separate"/>
            </w:r>
            <w:r w:rsidRPr="00285F9D">
              <w:rPr>
                <w:rStyle w:val="Hyperlink"/>
                <w:b/>
                <w:bCs/>
                <w:sz w:val="18"/>
                <w:szCs w:val="18"/>
                <w:lang w:val="sr-Cyrl-RS"/>
              </w:rPr>
              <w:t>ПРАВО  КОНКУРЕНЦИЈЕ</w:t>
            </w:r>
            <w:bookmarkEnd w:id="48"/>
            <w:r w:rsidRPr="00285F9D">
              <w:rPr>
                <w:b/>
                <w:bCs/>
                <w:sz w:val="18"/>
                <w:szCs w:val="18"/>
                <w:lang w:val="sr-Cyrl-RS"/>
              </w:rPr>
              <w:fldChar w:fldCharType="end"/>
            </w:r>
          </w:p>
        </w:tc>
      </w:tr>
      <w:tr w:rsidR="00754BFE" w:rsidRPr="00285F9D" w14:paraId="71D03779" w14:textId="77777777" w:rsidTr="00285F9D">
        <w:trPr>
          <w:trHeight w:val="227"/>
        </w:trPr>
        <w:tc>
          <w:tcPr>
            <w:tcW w:w="5000" w:type="pct"/>
            <w:gridSpan w:val="5"/>
            <w:vAlign w:val="center"/>
          </w:tcPr>
          <w:p w14:paraId="21E88F5A"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Наставник:</w:t>
            </w:r>
            <w:r w:rsidRPr="00285F9D">
              <w:rPr>
                <w:rFonts w:eastAsia="Lucida Sans Unicode"/>
                <w:b/>
                <w:bCs/>
                <w:sz w:val="18"/>
                <w:szCs w:val="18"/>
                <w:lang w:val="sr-Cyrl-RS"/>
              </w:rPr>
              <w:t xml:space="preserve"> </w:t>
            </w:r>
            <w:r w:rsidR="00F16533" w:rsidRPr="00285F9D">
              <w:rPr>
                <w:b/>
                <w:bCs/>
                <w:sz w:val="18"/>
                <w:szCs w:val="18"/>
                <w:lang w:val="sr-Cyrl-RS"/>
              </w:rPr>
              <w:t>проф. др Стефан Шокињов</w:t>
            </w:r>
          </w:p>
        </w:tc>
      </w:tr>
      <w:tr w:rsidR="00754BFE" w:rsidRPr="00285F9D" w14:paraId="3295BEDE" w14:textId="77777777" w:rsidTr="00285F9D">
        <w:trPr>
          <w:trHeight w:val="227"/>
        </w:trPr>
        <w:tc>
          <w:tcPr>
            <w:tcW w:w="5000" w:type="pct"/>
            <w:gridSpan w:val="5"/>
            <w:vAlign w:val="center"/>
          </w:tcPr>
          <w:p w14:paraId="5BED1D9C"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Статус предмета:</w:t>
            </w:r>
            <w:r w:rsidRPr="00285F9D">
              <w:rPr>
                <w:rFonts w:eastAsia="Lucida Sans Unicode"/>
                <w:bCs/>
                <w:sz w:val="18"/>
                <w:szCs w:val="18"/>
                <w:lang w:val="sr-Cyrl-RS"/>
              </w:rPr>
              <w:t xml:space="preserve"> </w:t>
            </w:r>
            <w:r w:rsidRPr="00285F9D">
              <w:rPr>
                <w:b/>
                <w:bCs/>
                <w:sz w:val="18"/>
                <w:szCs w:val="18"/>
                <w:lang w:val="sr-Cyrl-RS"/>
              </w:rPr>
              <w:t>изборни</w:t>
            </w:r>
          </w:p>
        </w:tc>
      </w:tr>
      <w:tr w:rsidR="00754BFE" w:rsidRPr="00285F9D" w14:paraId="57722082" w14:textId="77777777" w:rsidTr="00285F9D">
        <w:trPr>
          <w:trHeight w:val="227"/>
        </w:trPr>
        <w:tc>
          <w:tcPr>
            <w:tcW w:w="5000" w:type="pct"/>
            <w:gridSpan w:val="5"/>
            <w:vAlign w:val="center"/>
          </w:tcPr>
          <w:p w14:paraId="35C81248"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Број ЕСПБ:</w:t>
            </w:r>
            <w:r w:rsidRPr="00285F9D">
              <w:rPr>
                <w:rFonts w:eastAsia="Lucida Sans Unicode"/>
                <w:bCs/>
                <w:sz w:val="18"/>
                <w:szCs w:val="18"/>
                <w:lang w:val="sr-Cyrl-RS"/>
              </w:rPr>
              <w:t xml:space="preserve"> </w:t>
            </w:r>
            <w:r w:rsidRPr="00285F9D">
              <w:rPr>
                <w:b/>
                <w:bCs/>
                <w:sz w:val="18"/>
                <w:szCs w:val="18"/>
                <w:lang w:val="sr-Cyrl-RS"/>
              </w:rPr>
              <w:t>8</w:t>
            </w:r>
          </w:p>
        </w:tc>
      </w:tr>
      <w:tr w:rsidR="00754BFE" w:rsidRPr="00285F9D" w14:paraId="0D2E78C6" w14:textId="77777777" w:rsidTr="00285F9D">
        <w:trPr>
          <w:trHeight w:val="227"/>
        </w:trPr>
        <w:tc>
          <w:tcPr>
            <w:tcW w:w="5000" w:type="pct"/>
            <w:gridSpan w:val="5"/>
            <w:vAlign w:val="center"/>
          </w:tcPr>
          <w:p w14:paraId="5055F896"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Услов: нема</w:t>
            </w:r>
          </w:p>
        </w:tc>
      </w:tr>
      <w:tr w:rsidR="00754BFE" w:rsidRPr="00285F9D" w14:paraId="4642C2EB" w14:textId="77777777" w:rsidTr="00285F9D">
        <w:trPr>
          <w:trHeight w:val="227"/>
        </w:trPr>
        <w:tc>
          <w:tcPr>
            <w:tcW w:w="5000" w:type="pct"/>
            <w:gridSpan w:val="5"/>
            <w:vAlign w:val="center"/>
          </w:tcPr>
          <w:p w14:paraId="4ADBF515"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Циљ предмета</w:t>
            </w:r>
          </w:p>
          <w:p w14:paraId="73560676" w14:textId="77777777" w:rsidR="00754BFE" w:rsidRPr="00285F9D" w:rsidRDefault="00754BFE" w:rsidP="005B444F">
            <w:pPr>
              <w:tabs>
                <w:tab w:val="left" w:pos="567"/>
              </w:tabs>
              <w:spacing w:after="60"/>
              <w:jc w:val="both"/>
              <w:rPr>
                <w:b/>
                <w:bCs/>
                <w:sz w:val="18"/>
                <w:szCs w:val="18"/>
                <w:lang w:val="sr-Cyrl-RS"/>
              </w:rPr>
            </w:pPr>
            <w:r w:rsidRPr="00285F9D">
              <w:rPr>
                <w:sz w:val="18"/>
                <w:szCs w:val="18"/>
                <w:lang w:val="sr-Cyrl-RS"/>
              </w:rPr>
              <w:t>Циљ предмета је изучавање система правних норми којима се уређује конкуренција на тржишту („правила игре“ на тржишту), као и систем санкција у случају повреде ових правила.</w:t>
            </w:r>
          </w:p>
        </w:tc>
      </w:tr>
      <w:tr w:rsidR="00754BFE" w:rsidRPr="00285F9D" w14:paraId="5D8B19F7" w14:textId="77777777" w:rsidTr="00285F9D">
        <w:trPr>
          <w:trHeight w:val="227"/>
        </w:trPr>
        <w:tc>
          <w:tcPr>
            <w:tcW w:w="5000" w:type="pct"/>
            <w:gridSpan w:val="5"/>
            <w:vAlign w:val="center"/>
          </w:tcPr>
          <w:p w14:paraId="0A3C9A80"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 xml:space="preserve">Исход предмета </w:t>
            </w:r>
          </w:p>
          <w:p w14:paraId="51FFCDE8" w14:textId="77777777" w:rsidR="00754BFE" w:rsidRPr="00285F9D" w:rsidRDefault="00754BFE" w:rsidP="005B444F">
            <w:pPr>
              <w:tabs>
                <w:tab w:val="left" w:pos="567"/>
              </w:tabs>
              <w:spacing w:after="60"/>
              <w:rPr>
                <w:sz w:val="18"/>
                <w:szCs w:val="18"/>
                <w:lang w:val="sr-Cyrl-RS"/>
              </w:rPr>
            </w:pPr>
            <w:r w:rsidRPr="00285F9D">
              <w:rPr>
                <w:bCs/>
                <w:sz w:val="18"/>
                <w:szCs w:val="18"/>
                <w:lang w:val="sr-Cyrl-RS"/>
              </w:rPr>
              <w:t>Оспособљеност студента за утврђење постојања недозвољених споразума и злоупотребе доминантног положаја на тржишту као за предузимање процесно-правних радњи ради заштите лојалне конкуренције.</w:t>
            </w:r>
          </w:p>
        </w:tc>
      </w:tr>
      <w:tr w:rsidR="00754BFE" w:rsidRPr="00285F9D" w14:paraId="1D4F4F1B" w14:textId="77777777" w:rsidTr="00285F9D">
        <w:trPr>
          <w:trHeight w:val="227"/>
        </w:trPr>
        <w:tc>
          <w:tcPr>
            <w:tcW w:w="5000" w:type="pct"/>
            <w:gridSpan w:val="5"/>
            <w:vAlign w:val="center"/>
          </w:tcPr>
          <w:p w14:paraId="3C700D05"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Садржај предмета</w:t>
            </w:r>
          </w:p>
          <w:p w14:paraId="31B04F0F" w14:textId="77777777" w:rsidR="00754BFE" w:rsidRPr="00285F9D" w:rsidRDefault="00754BFE" w:rsidP="005B444F">
            <w:pPr>
              <w:tabs>
                <w:tab w:val="left" w:pos="567"/>
              </w:tabs>
              <w:spacing w:after="60"/>
              <w:rPr>
                <w:i/>
                <w:iCs/>
                <w:sz w:val="18"/>
                <w:szCs w:val="18"/>
                <w:lang w:val="sr-Cyrl-RS"/>
              </w:rPr>
            </w:pPr>
            <w:r w:rsidRPr="00285F9D">
              <w:rPr>
                <w:i/>
                <w:iCs/>
                <w:sz w:val="18"/>
                <w:szCs w:val="18"/>
                <w:lang w:val="sr-Cyrl-RS"/>
              </w:rPr>
              <w:t>Теоријска настава</w:t>
            </w:r>
          </w:p>
          <w:p w14:paraId="53D5CEE9" w14:textId="77777777" w:rsidR="00754BFE" w:rsidRPr="00285F9D" w:rsidRDefault="00754BFE" w:rsidP="005B444F">
            <w:pPr>
              <w:keepNext/>
              <w:jc w:val="both"/>
              <w:rPr>
                <w:sz w:val="18"/>
                <w:szCs w:val="18"/>
                <w:lang w:val="sr-Cyrl-RS"/>
              </w:rPr>
            </w:pPr>
            <w:r w:rsidRPr="00285F9D">
              <w:rPr>
                <w:sz w:val="18"/>
                <w:szCs w:val="18"/>
                <w:lang w:val="sr-Cyrl-RS"/>
              </w:rPr>
              <w:t>ОПШТИ ДЕО: Појам тржишта, улога и класификација тржишта и тржишна структура; Појам и врсте конкуренције; Појам и врсте монопола; Појам права заштите конкуренције (антитрустовског права); Настанак и развој антитрустовског права, Однос антитрустовског права и других грана права и појава; Смисао и циљ права заштите конкуренције; Персонални и територијални домашај примене права заштите конкуренције права; Органи надлежни за примену права заштите конкуренције.</w:t>
            </w:r>
          </w:p>
          <w:p w14:paraId="4C6FA007" w14:textId="77777777" w:rsidR="00754BFE" w:rsidRPr="00285F9D" w:rsidRDefault="00754BFE" w:rsidP="005B444F">
            <w:pPr>
              <w:tabs>
                <w:tab w:val="left" w:pos="567"/>
              </w:tabs>
              <w:spacing w:after="60"/>
              <w:jc w:val="both"/>
              <w:rPr>
                <w:i/>
                <w:iCs/>
                <w:sz w:val="18"/>
                <w:szCs w:val="18"/>
                <w:lang w:val="sr-Cyrl-RS"/>
              </w:rPr>
            </w:pPr>
            <w:r w:rsidRPr="00285F9D">
              <w:rPr>
                <w:sz w:val="18"/>
                <w:szCs w:val="18"/>
                <w:lang w:val="sr-Cyrl-RS"/>
              </w:rPr>
              <w:t>ПОСЕБНИ ДЕО: Картелно право (Појам картелног права, Облици недозвоњених споразума, Ништавост недозвољених споразума, Рестриктивна пословна пракса изузета од картелне забране) Антимонополско право (Појам и утврживање релевантног тржишта, Тржишни удео, Злоупотреба доминантног положаја на тржишту), Антимонополско-правни поступак, Право контроле концентрација (Појам концентрације, Правни поступак контроле концентрација), Право контроле државне помоћи, Право сузбијања нелојалне конкуренције (Појам нелојалне конкуренције, Историјски развој права сузбијања нелојалне конкуренције, Дела нелојалне конкуренције, Правна заштита лојалне конкуренције, Аутономна заштита лојалне конкуренције).</w:t>
            </w:r>
          </w:p>
          <w:p w14:paraId="715B0F25" w14:textId="77777777" w:rsidR="00754BFE" w:rsidRPr="00285F9D" w:rsidRDefault="00754BFE" w:rsidP="005B444F">
            <w:pPr>
              <w:tabs>
                <w:tab w:val="left" w:pos="567"/>
              </w:tabs>
              <w:spacing w:after="60"/>
              <w:rPr>
                <w:i/>
                <w:iCs/>
                <w:sz w:val="18"/>
                <w:szCs w:val="18"/>
                <w:lang w:val="sr-Cyrl-RS"/>
              </w:rPr>
            </w:pPr>
            <w:r w:rsidRPr="00285F9D">
              <w:rPr>
                <w:i/>
                <w:iCs/>
                <w:sz w:val="18"/>
                <w:szCs w:val="18"/>
                <w:lang w:val="sr-Cyrl-RS"/>
              </w:rPr>
              <w:t xml:space="preserve">Практична настава </w:t>
            </w:r>
          </w:p>
          <w:p w14:paraId="4D610024" w14:textId="77777777" w:rsidR="00754BFE" w:rsidRPr="00285F9D" w:rsidRDefault="00754BFE" w:rsidP="005B444F">
            <w:pPr>
              <w:tabs>
                <w:tab w:val="left" w:pos="567"/>
              </w:tabs>
              <w:spacing w:after="60"/>
              <w:rPr>
                <w:sz w:val="18"/>
                <w:szCs w:val="18"/>
                <w:lang w:val="sr-Cyrl-RS"/>
              </w:rPr>
            </w:pPr>
            <w:r w:rsidRPr="00285F9D">
              <w:rPr>
                <w:iCs/>
                <w:sz w:val="18"/>
                <w:szCs w:val="18"/>
                <w:lang w:val="sr-Cyrl-RS"/>
              </w:rPr>
              <w:t>Управна и судска заштита конкуренције и законом заштићених интереса тржишних учесника.</w:t>
            </w:r>
          </w:p>
        </w:tc>
      </w:tr>
      <w:tr w:rsidR="00754BFE" w:rsidRPr="00285F9D" w14:paraId="62ECF141" w14:textId="77777777" w:rsidTr="00285F9D">
        <w:trPr>
          <w:trHeight w:val="227"/>
        </w:trPr>
        <w:tc>
          <w:tcPr>
            <w:tcW w:w="5000" w:type="pct"/>
            <w:gridSpan w:val="5"/>
            <w:vAlign w:val="center"/>
          </w:tcPr>
          <w:p w14:paraId="069A731D" w14:textId="77777777" w:rsidR="00754BFE" w:rsidRPr="00285F9D" w:rsidRDefault="00754BFE" w:rsidP="005B444F">
            <w:pPr>
              <w:rPr>
                <w:sz w:val="18"/>
                <w:szCs w:val="18"/>
                <w:lang w:val="sr-Cyrl-RS"/>
              </w:rPr>
            </w:pPr>
            <w:r w:rsidRPr="00285F9D">
              <w:rPr>
                <w:b/>
                <w:bCs/>
                <w:sz w:val="18"/>
                <w:szCs w:val="18"/>
                <w:lang w:val="sr-Cyrl-RS"/>
              </w:rPr>
              <w:t xml:space="preserve">Литература </w:t>
            </w:r>
            <w:r w:rsidRPr="00285F9D">
              <w:rPr>
                <w:bCs/>
                <w:sz w:val="18"/>
                <w:szCs w:val="18"/>
                <w:lang w:val="sr-Cyrl-RS"/>
              </w:rPr>
              <w:t xml:space="preserve">Варга, С., </w:t>
            </w:r>
            <w:r w:rsidRPr="00285F9D">
              <w:rPr>
                <w:bCs/>
                <w:i/>
                <w:sz w:val="18"/>
                <w:szCs w:val="18"/>
                <w:lang w:val="sr-Cyrl-RS"/>
              </w:rPr>
              <w:t xml:space="preserve">Право конкуренције, </w:t>
            </w:r>
            <w:r w:rsidRPr="00285F9D">
              <w:rPr>
                <w:bCs/>
                <w:sz w:val="18"/>
                <w:szCs w:val="18"/>
                <w:lang w:val="sr-Cyrl-RS"/>
              </w:rPr>
              <w:t>Нови Сад, 2007;</w:t>
            </w:r>
            <w:r w:rsidRPr="00285F9D">
              <w:rPr>
                <w:sz w:val="18"/>
                <w:szCs w:val="18"/>
                <w:lang w:val="sr-Cyrl-RS"/>
              </w:rPr>
              <w:t xml:space="preserve"> стр. 169-222 и</w:t>
            </w:r>
          </w:p>
          <w:p w14:paraId="6E3ECAC4" w14:textId="77777777" w:rsidR="00754BFE" w:rsidRPr="00285F9D" w:rsidRDefault="00754BFE" w:rsidP="005B444F">
            <w:pPr>
              <w:rPr>
                <w:bCs/>
                <w:sz w:val="18"/>
                <w:szCs w:val="18"/>
                <w:lang w:val="sr-Cyrl-RS"/>
              </w:rPr>
            </w:pPr>
            <w:r w:rsidRPr="00285F9D">
              <w:rPr>
                <w:sz w:val="18"/>
                <w:szCs w:val="18"/>
                <w:lang w:val="sr-Cyrl-RS"/>
              </w:rPr>
              <w:t xml:space="preserve">Варга, С., </w:t>
            </w:r>
            <w:r w:rsidRPr="00285F9D">
              <w:rPr>
                <w:i/>
                <w:sz w:val="18"/>
                <w:szCs w:val="18"/>
                <w:lang w:val="sr-Cyrl-RS"/>
              </w:rPr>
              <w:t>Право заштите конкуренције</w:t>
            </w:r>
            <w:r w:rsidRPr="00285F9D">
              <w:rPr>
                <w:sz w:val="18"/>
                <w:szCs w:val="18"/>
                <w:lang w:val="sr-Cyrl-RS"/>
              </w:rPr>
              <w:t>, скрипта, Крагујевац, 2011. године, стр. 2-191</w:t>
            </w:r>
          </w:p>
          <w:p w14:paraId="79F5B9FC" w14:textId="77777777" w:rsidR="00754BFE" w:rsidRPr="00285F9D" w:rsidRDefault="00754BFE" w:rsidP="005B444F">
            <w:pPr>
              <w:tabs>
                <w:tab w:val="left" w:pos="567"/>
              </w:tabs>
              <w:spacing w:after="60"/>
              <w:rPr>
                <w:sz w:val="18"/>
                <w:szCs w:val="18"/>
                <w:lang w:val="sr-Cyrl-RS"/>
              </w:rPr>
            </w:pPr>
            <w:r w:rsidRPr="00285F9D">
              <w:rPr>
                <w:b/>
                <w:sz w:val="18"/>
                <w:szCs w:val="18"/>
                <w:lang w:val="sr-Cyrl-RS"/>
              </w:rPr>
              <w:t>Шира литература</w:t>
            </w:r>
            <w:r w:rsidRPr="00285F9D">
              <w:rPr>
                <w:sz w:val="18"/>
                <w:szCs w:val="18"/>
                <w:lang w:val="sr-Cyrl-RS"/>
              </w:rPr>
              <w:t xml:space="preserve">: Марковић-Бајаловић, Д., </w:t>
            </w:r>
            <w:r w:rsidRPr="00285F9D">
              <w:rPr>
                <w:i/>
                <w:sz w:val="18"/>
                <w:szCs w:val="18"/>
                <w:lang w:val="sr-Cyrl-RS"/>
              </w:rPr>
              <w:t xml:space="preserve">Тржишна моћ предузећа и антимонополско право, </w:t>
            </w:r>
            <w:r w:rsidRPr="00285F9D">
              <w:rPr>
                <w:sz w:val="18"/>
                <w:szCs w:val="18"/>
                <w:lang w:val="sr-Cyrl-RS"/>
              </w:rPr>
              <w:t xml:space="preserve">Београд 2000; Трифковић, М., </w:t>
            </w:r>
            <w:r w:rsidRPr="00285F9D">
              <w:rPr>
                <w:i/>
                <w:sz w:val="18"/>
                <w:szCs w:val="18"/>
                <w:lang w:val="sr-Cyrl-RS"/>
              </w:rPr>
              <w:t>Нелојална конкуренција</w:t>
            </w:r>
            <w:r w:rsidRPr="00285F9D">
              <w:rPr>
                <w:sz w:val="18"/>
                <w:szCs w:val="18"/>
                <w:lang w:val="sr-Cyrl-RS"/>
              </w:rPr>
              <w:t xml:space="preserve">, Сарајево 1990; Шогоров, С., </w:t>
            </w:r>
            <w:r w:rsidRPr="00285F9D">
              <w:rPr>
                <w:i/>
                <w:sz w:val="18"/>
                <w:szCs w:val="18"/>
                <w:lang w:val="sr-Cyrl-RS"/>
              </w:rPr>
              <w:t>Монополистички споразуми у југословенском праву</w:t>
            </w:r>
            <w:r w:rsidRPr="00285F9D">
              <w:rPr>
                <w:sz w:val="18"/>
                <w:szCs w:val="18"/>
                <w:lang w:val="sr-Cyrl-RS"/>
              </w:rPr>
              <w:t xml:space="preserve">, Београд, 1989; Трифковић, М., </w:t>
            </w:r>
            <w:r w:rsidRPr="00285F9D">
              <w:rPr>
                <w:i/>
                <w:sz w:val="18"/>
                <w:szCs w:val="18"/>
                <w:lang w:val="sr-Cyrl-RS"/>
              </w:rPr>
              <w:t>Право конкуренције</w:t>
            </w:r>
            <w:r w:rsidRPr="00285F9D">
              <w:rPr>
                <w:sz w:val="18"/>
                <w:szCs w:val="18"/>
                <w:lang w:val="sr-Cyrl-RS"/>
              </w:rPr>
              <w:t xml:space="preserve">, Сарајево, 1981; </w:t>
            </w:r>
          </w:p>
        </w:tc>
      </w:tr>
      <w:tr w:rsidR="00754BFE" w:rsidRPr="00285F9D" w14:paraId="2058D2C1" w14:textId="77777777" w:rsidTr="00285F9D">
        <w:trPr>
          <w:trHeight w:val="227"/>
        </w:trPr>
        <w:tc>
          <w:tcPr>
            <w:tcW w:w="1629" w:type="pct"/>
            <w:vAlign w:val="center"/>
          </w:tcPr>
          <w:p w14:paraId="36F03C6E"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1652" w:type="pct"/>
            <w:gridSpan w:val="2"/>
            <w:vAlign w:val="center"/>
          </w:tcPr>
          <w:p w14:paraId="394B1E6E" w14:textId="77777777" w:rsidR="00754BFE" w:rsidRPr="00285F9D" w:rsidRDefault="00754BFE" w:rsidP="005B444F">
            <w:pPr>
              <w:tabs>
                <w:tab w:val="left" w:pos="567"/>
              </w:tabs>
              <w:spacing w:after="60"/>
              <w:rPr>
                <w:b/>
                <w:bCs/>
                <w:sz w:val="18"/>
                <w:szCs w:val="18"/>
                <w:lang w:val="sr-Cyrl-RS"/>
              </w:rPr>
            </w:pPr>
            <w:r w:rsidRPr="00285F9D">
              <w:rPr>
                <w:b/>
                <w:sz w:val="18"/>
                <w:szCs w:val="18"/>
                <w:lang w:val="sr-Cyrl-RS"/>
              </w:rPr>
              <w:t>Теоријска настава:3х15=45</w:t>
            </w:r>
          </w:p>
        </w:tc>
        <w:tc>
          <w:tcPr>
            <w:tcW w:w="1719" w:type="pct"/>
            <w:gridSpan w:val="2"/>
            <w:vAlign w:val="center"/>
          </w:tcPr>
          <w:p w14:paraId="11DB2CF8" w14:textId="77777777" w:rsidR="00754BFE" w:rsidRPr="00285F9D" w:rsidRDefault="00754BFE" w:rsidP="005B444F">
            <w:pPr>
              <w:tabs>
                <w:tab w:val="left" w:pos="567"/>
              </w:tabs>
              <w:spacing w:after="60"/>
              <w:rPr>
                <w:b/>
                <w:bCs/>
                <w:sz w:val="18"/>
                <w:szCs w:val="18"/>
                <w:lang w:val="sr-Cyrl-RS"/>
              </w:rPr>
            </w:pPr>
            <w:r w:rsidRPr="00285F9D">
              <w:rPr>
                <w:b/>
                <w:sz w:val="18"/>
                <w:szCs w:val="18"/>
                <w:lang w:val="sr-Cyrl-RS"/>
              </w:rPr>
              <w:t xml:space="preserve">Практична настава: вежбе2х15=30, </w:t>
            </w:r>
            <w:r w:rsidRPr="00285F9D">
              <w:rPr>
                <w:sz w:val="18"/>
                <w:szCs w:val="18"/>
                <w:lang w:val="sr-Cyrl-RS"/>
              </w:rPr>
              <w:t>студијско истраживачки рад 1х15=15</w:t>
            </w:r>
          </w:p>
        </w:tc>
      </w:tr>
      <w:tr w:rsidR="00754BFE" w:rsidRPr="00285F9D" w14:paraId="4F1E8675" w14:textId="77777777" w:rsidTr="00285F9D">
        <w:trPr>
          <w:trHeight w:val="227"/>
        </w:trPr>
        <w:tc>
          <w:tcPr>
            <w:tcW w:w="5000" w:type="pct"/>
            <w:gridSpan w:val="5"/>
            <w:vAlign w:val="center"/>
          </w:tcPr>
          <w:p w14:paraId="0A99F37C" w14:textId="77777777" w:rsidR="00754BFE" w:rsidRPr="00285F9D" w:rsidRDefault="00754BFE" w:rsidP="005B444F">
            <w:pPr>
              <w:tabs>
                <w:tab w:val="left" w:pos="567"/>
              </w:tabs>
              <w:spacing w:after="60"/>
              <w:rPr>
                <w:sz w:val="18"/>
                <w:szCs w:val="18"/>
                <w:lang w:val="sr-Cyrl-RS"/>
              </w:rPr>
            </w:pPr>
            <w:r w:rsidRPr="00285F9D">
              <w:rPr>
                <w:b/>
                <w:bCs/>
                <w:sz w:val="18"/>
                <w:szCs w:val="18"/>
                <w:lang w:val="sr-Cyrl-RS"/>
              </w:rPr>
              <w:t xml:space="preserve">Методе извођења наставе: </w:t>
            </w:r>
            <w:r w:rsidRPr="00285F9D">
              <w:rPr>
                <w:sz w:val="18"/>
                <w:szCs w:val="18"/>
                <w:lang w:val="sr-Cyrl-RS"/>
              </w:rPr>
              <w:t>Предавања, консултације и семинарски радови</w:t>
            </w:r>
          </w:p>
        </w:tc>
      </w:tr>
      <w:tr w:rsidR="00754BFE" w:rsidRPr="00285F9D" w14:paraId="187B1E51" w14:textId="77777777" w:rsidTr="00285F9D">
        <w:trPr>
          <w:trHeight w:val="227"/>
        </w:trPr>
        <w:tc>
          <w:tcPr>
            <w:tcW w:w="5000" w:type="pct"/>
            <w:gridSpan w:val="5"/>
            <w:vAlign w:val="center"/>
          </w:tcPr>
          <w:p w14:paraId="61190900"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754BFE" w:rsidRPr="00285F9D" w14:paraId="045391B5" w14:textId="77777777" w:rsidTr="00285F9D">
        <w:trPr>
          <w:trHeight w:val="227"/>
        </w:trPr>
        <w:tc>
          <w:tcPr>
            <w:tcW w:w="1629" w:type="pct"/>
            <w:vAlign w:val="center"/>
          </w:tcPr>
          <w:p w14:paraId="4646D0AF" w14:textId="77777777" w:rsidR="00754BFE" w:rsidRPr="00285F9D" w:rsidRDefault="00754BFE" w:rsidP="005B444F">
            <w:pPr>
              <w:tabs>
                <w:tab w:val="left" w:pos="567"/>
              </w:tabs>
              <w:spacing w:after="60"/>
              <w:rPr>
                <w:b/>
                <w:iCs/>
                <w:sz w:val="18"/>
                <w:szCs w:val="18"/>
                <w:lang w:val="sr-Cyrl-RS"/>
              </w:rPr>
            </w:pPr>
            <w:r w:rsidRPr="00285F9D">
              <w:rPr>
                <w:b/>
                <w:iCs/>
                <w:sz w:val="18"/>
                <w:szCs w:val="18"/>
                <w:lang w:val="sr-Cyrl-RS"/>
              </w:rPr>
              <w:t>Предиспитне обавезе</w:t>
            </w:r>
          </w:p>
        </w:tc>
        <w:tc>
          <w:tcPr>
            <w:tcW w:w="1054" w:type="pct"/>
            <w:vAlign w:val="center"/>
          </w:tcPr>
          <w:p w14:paraId="25C09973" w14:textId="77777777" w:rsidR="00754BFE" w:rsidRPr="00285F9D" w:rsidRDefault="00754BFE" w:rsidP="005B444F">
            <w:pPr>
              <w:tabs>
                <w:tab w:val="left" w:pos="567"/>
              </w:tabs>
              <w:spacing w:after="60"/>
              <w:rPr>
                <w:b/>
                <w:bCs/>
                <w:sz w:val="18"/>
                <w:szCs w:val="18"/>
                <w:lang w:val="sr-Cyrl-RS"/>
              </w:rPr>
            </w:pPr>
            <w:r w:rsidRPr="00285F9D">
              <w:rPr>
                <w:sz w:val="18"/>
                <w:szCs w:val="18"/>
                <w:lang w:val="sr-Cyrl-RS"/>
              </w:rPr>
              <w:t>поена</w:t>
            </w:r>
          </w:p>
        </w:tc>
        <w:tc>
          <w:tcPr>
            <w:tcW w:w="1645" w:type="pct"/>
            <w:gridSpan w:val="2"/>
            <w:shd w:val="clear" w:color="auto" w:fill="auto"/>
            <w:vAlign w:val="center"/>
          </w:tcPr>
          <w:p w14:paraId="68CB9C61" w14:textId="77777777" w:rsidR="00754BFE" w:rsidRPr="00285F9D" w:rsidRDefault="00754BFE" w:rsidP="005B444F">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672" w:type="pct"/>
            <w:shd w:val="clear" w:color="auto" w:fill="auto"/>
            <w:vAlign w:val="center"/>
          </w:tcPr>
          <w:p w14:paraId="663B19A4" w14:textId="77777777" w:rsidR="00754BFE" w:rsidRPr="00285F9D" w:rsidRDefault="00754BFE" w:rsidP="005B444F">
            <w:pPr>
              <w:tabs>
                <w:tab w:val="left" w:pos="567"/>
              </w:tabs>
              <w:spacing w:after="60"/>
              <w:rPr>
                <w:b/>
                <w:bCs/>
                <w:sz w:val="18"/>
                <w:szCs w:val="18"/>
                <w:lang w:val="sr-Cyrl-RS"/>
              </w:rPr>
            </w:pPr>
            <w:r w:rsidRPr="00285F9D">
              <w:rPr>
                <w:sz w:val="18"/>
                <w:szCs w:val="18"/>
                <w:lang w:val="sr-Cyrl-RS"/>
              </w:rPr>
              <w:t>поена</w:t>
            </w:r>
          </w:p>
        </w:tc>
      </w:tr>
      <w:tr w:rsidR="00754BFE" w:rsidRPr="00285F9D" w14:paraId="33A996FA" w14:textId="77777777" w:rsidTr="00285F9D">
        <w:trPr>
          <w:trHeight w:val="227"/>
        </w:trPr>
        <w:tc>
          <w:tcPr>
            <w:tcW w:w="1629" w:type="pct"/>
            <w:vAlign w:val="center"/>
          </w:tcPr>
          <w:p w14:paraId="15097A2A"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активност у току предавања</w:t>
            </w:r>
          </w:p>
        </w:tc>
        <w:tc>
          <w:tcPr>
            <w:tcW w:w="1054" w:type="pct"/>
            <w:vAlign w:val="center"/>
          </w:tcPr>
          <w:p w14:paraId="27A05395"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15</w:t>
            </w:r>
          </w:p>
        </w:tc>
        <w:tc>
          <w:tcPr>
            <w:tcW w:w="1645" w:type="pct"/>
            <w:gridSpan w:val="2"/>
            <w:shd w:val="clear" w:color="auto" w:fill="auto"/>
            <w:vAlign w:val="center"/>
          </w:tcPr>
          <w:p w14:paraId="4CB3490E"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писмени испит</w:t>
            </w:r>
          </w:p>
        </w:tc>
        <w:tc>
          <w:tcPr>
            <w:tcW w:w="672" w:type="pct"/>
            <w:shd w:val="clear" w:color="auto" w:fill="auto"/>
            <w:vAlign w:val="center"/>
          </w:tcPr>
          <w:p w14:paraId="15067455" w14:textId="77777777" w:rsidR="00754BFE" w:rsidRPr="00285F9D" w:rsidRDefault="00754BFE" w:rsidP="005B444F">
            <w:pPr>
              <w:tabs>
                <w:tab w:val="left" w:pos="567"/>
              </w:tabs>
              <w:spacing w:after="60"/>
              <w:rPr>
                <w:i/>
                <w:iCs/>
                <w:sz w:val="18"/>
                <w:szCs w:val="18"/>
                <w:lang w:val="sr-Cyrl-RS"/>
              </w:rPr>
            </w:pPr>
          </w:p>
        </w:tc>
      </w:tr>
      <w:tr w:rsidR="00754BFE" w:rsidRPr="00285F9D" w14:paraId="112246FB" w14:textId="77777777" w:rsidTr="00285F9D">
        <w:trPr>
          <w:trHeight w:val="227"/>
        </w:trPr>
        <w:tc>
          <w:tcPr>
            <w:tcW w:w="1629" w:type="pct"/>
            <w:vAlign w:val="center"/>
          </w:tcPr>
          <w:p w14:paraId="0C11D435"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практична настава</w:t>
            </w:r>
          </w:p>
        </w:tc>
        <w:tc>
          <w:tcPr>
            <w:tcW w:w="1054" w:type="pct"/>
            <w:vAlign w:val="center"/>
          </w:tcPr>
          <w:p w14:paraId="2306B180"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15</w:t>
            </w:r>
          </w:p>
        </w:tc>
        <w:tc>
          <w:tcPr>
            <w:tcW w:w="1645" w:type="pct"/>
            <w:gridSpan w:val="2"/>
            <w:shd w:val="clear" w:color="auto" w:fill="auto"/>
            <w:vAlign w:val="center"/>
          </w:tcPr>
          <w:p w14:paraId="52D43079"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усмени испт</w:t>
            </w:r>
          </w:p>
        </w:tc>
        <w:tc>
          <w:tcPr>
            <w:tcW w:w="672" w:type="pct"/>
            <w:shd w:val="clear" w:color="auto" w:fill="auto"/>
            <w:vAlign w:val="center"/>
          </w:tcPr>
          <w:p w14:paraId="31547BE8" w14:textId="77777777" w:rsidR="00754BFE" w:rsidRPr="00285F9D" w:rsidRDefault="00754BFE" w:rsidP="005B444F">
            <w:pPr>
              <w:tabs>
                <w:tab w:val="left" w:pos="567"/>
              </w:tabs>
              <w:spacing w:after="60"/>
              <w:rPr>
                <w:i/>
                <w:iCs/>
                <w:sz w:val="18"/>
                <w:szCs w:val="18"/>
                <w:lang w:val="sr-Cyrl-RS"/>
              </w:rPr>
            </w:pPr>
            <w:r w:rsidRPr="00285F9D">
              <w:rPr>
                <w:i/>
                <w:iCs/>
                <w:sz w:val="18"/>
                <w:szCs w:val="18"/>
                <w:lang w:val="sr-Cyrl-RS"/>
              </w:rPr>
              <w:t>40</w:t>
            </w:r>
          </w:p>
        </w:tc>
      </w:tr>
      <w:tr w:rsidR="00754BFE" w:rsidRPr="00285F9D" w14:paraId="7259FA36" w14:textId="77777777" w:rsidTr="00285F9D">
        <w:trPr>
          <w:trHeight w:val="227"/>
        </w:trPr>
        <w:tc>
          <w:tcPr>
            <w:tcW w:w="1629" w:type="pct"/>
            <w:vAlign w:val="center"/>
          </w:tcPr>
          <w:p w14:paraId="6B09BA89" w14:textId="77777777" w:rsidR="00754BFE" w:rsidRPr="00285F9D" w:rsidRDefault="00754BFE" w:rsidP="005B444F">
            <w:pPr>
              <w:tabs>
                <w:tab w:val="left" w:pos="567"/>
              </w:tabs>
              <w:spacing w:after="60"/>
              <w:rPr>
                <w:i/>
                <w:iCs/>
                <w:sz w:val="18"/>
                <w:szCs w:val="18"/>
                <w:lang w:val="sr-Cyrl-RS"/>
              </w:rPr>
            </w:pPr>
            <w:r w:rsidRPr="00285F9D">
              <w:rPr>
                <w:sz w:val="18"/>
                <w:szCs w:val="18"/>
                <w:lang w:val="sr-Cyrl-RS"/>
              </w:rPr>
              <w:t>колоквијум-и</w:t>
            </w:r>
          </w:p>
        </w:tc>
        <w:tc>
          <w:tcPr>
            <w:tcW w:w="1054" w:type="pct"/>
            <w:vAlign w:val="center"/>
          </w:tcPr>
          <w:p w14:paraId="6F46122D"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15</w:t>
            </w:r>
          </w:p>
        </w:tc>
        <w:tc>
          <w:tcPr>
            <w:tcW w:w="1645" w:type="pct"/>
            <w:gridSpan w:val="2"/>
            <w:shd w:val="clear" w:color="auto" w:fill="auto"/>
            <w:vAlign w:val="center"/>
          </w:tcPr>
          <w:p w14:paraId="6E3444A7" w14:textId="77777777" w:rsidR="00754BFE" w:rsidRPr="00285F9D" w:rsidRDefault="00754BFE" w:rsidP="005B444F">
            <w:pPr>
              <w:tabs>
                <w:tab w:val="left" w:pos="567"/>
              </w:tabs>
              <w:spacing w:after="60"/>
              <w:rPr>
                <w:i/>
                <w:iCs/>
                <w:sz w:val="18"/>
                <w:szCs w:val="18"/>
                <w:lang w:val="sr-Cyrl-RS"/>
              </w:rPr>
            </w:pPr>
            <w:r w:rsidRPr="00285F9D">
              <w:rPr>
                <w:i/>
                <w:iCs/>
                <w:sz w:val="18"/>
                <w:szCs w:val="18"/>
                <w:lang w:val="sr-Cyrl-RS"/>
              </w:rPr>
              <w:t>..........</w:t>
            </w:r>
          </w:p>
        </w:tc>
        <w:tc>
          <w:tcPr>
            <w:tcW w:w="672" w:type="pct"/>
            <w:shd w:val="clear" w:color="auto" w:fill="auto"/>
            <w:vAlign w:val="center"/>
          </w:tcPr>
          <w:p w14:paraId="663AA1B1" w14:textId="77777777" w:rsidR="00754BFE" w:rsidRPr="00285F9D" w:rsidRDefault="00754BFE" w:rsidP="005B444F">
            <w:pPr>
              <w:tabs>
                <w:tab w:val="left" w:pos="567"/>
              </w:tabs>
              <w:spacing w:after="60"/>
              <w:rPr>
                <w:i/>
                <w:iCs/>
                <w:sz w:val="18"/>
                <w:szCs w:val="18"/>
                <w:lang w:val="sr-Cyrl-RS"/>
              </w:rPr>
            </w:pPr>
          </w:p>
        </w:tc>
      </w:tr>
      <w:tr w:rsidR="00754BFE" w:rsidRPr="00285F9D" w14:paraId="6EB9F3A6" w14:textId="77777777" w:rsidTr="00285F9D">
        <w:trPr>
          <w:trHeight w:val="227"/>
        </w:trPr>
        <w:tc>
          <w:tcPr>
            <w:tcW w:w="1629" w:type="pct"/>
            <w:vAlign w:val="center"/>
          </w:tcPr>
          <w:p w14:paraId="00E0CD93" w14:textId="77777777" w:rsidR="00754BFE" w:rsidRPr="00285F9D" w:rsidRDefault="00754BFE" w:rsidP="005B444F">
            <w:pPr>
              <w:tabs>
                <w:tab w:val="left" w:pos="567"/>
              </w:tabs>
              <w:spacing w:after="60"/>
              <w:rPr>
                <w:sz w:val="18"/>
                <w:szCs w:val="18"/>
                <w:lang w:val="sr-Cyrl-RS"/>
              </w:rPr>
            </w:pPr>
            <w:r w:rsidRPr="00285F9D">
              <w:rPr>
                <w:sz w:val="18"/>
                <w:szCs w:val="18"/>
                <w:lang w:val="sr-Cyrl-RS"/>
              </w:rPr>
              <w:t>семинар-и</w:t>
            </w:r>
          </w:p>
        </w:tc>
        <w:tc>
          <w:tcPr>
            <w:tcW w:w="1054" w:type="pct"/>
            <w:vAlign w:val="center"/>
          </w:tcPr>
          <w:p w14:paraId="4B3B3FDE" w14:textId="77777777" w:rsidR="00754BFE" w:rsidRPr="00285F9D" w:rsidRDefault="00754BFE" w:rsidP="005B444F">
            <w:pPr>
              <w:tabs>
                <w:tab w:val="left" w:pos="567"/>
              </w:tabs>
              <w:spacing w:after="60"/>
              <w:rPr>
                <w:b/>
                <w:bCs/>
                <w:sz w:val="18"/>
                <w:szCs w:val="18"/>
                <w:lang w:val="sr-Cyrl-RS"/>
              </w:rPr>
            </w:pPr>
            <w:r w:rsidRPr="00285F9D">
              <w:rPr>
                <w:b/>
                <w:bCs/>
                <w:sz w:val="18"/>
                <w:szCs w:val="18"/>
                <w:lang w:val="sr-Cyrl-RS"/>
              </w:rPr>
              <w:t>15</w:t>
            </w:r>
          </w:p>
        </w:tc>
        <w:tc>
          <w:tcPr>
            <w:tcW w:w="1645" w:type="pct"/>
            <w:gridSpan w:val="2"/>
            <w:shd w:val="clear" w:color="auto" w:fill="auto"/>
            <w:vAlign w:val="center"/>
          </w:tcPr>
          <w:p w14:paraId="3B0DFBB8" w14:textId="77777777" w:rsidR="00754BFE" w:rsidRPr="00285F9D" w:rsidRDefault="00754BFE" w:rsidP="005B444F">
            <w:pPr>
              <w:tabs>
                <w:tab w:val="left" w:pos="567"/>
              </w:tabs>
              <w:spacing w:after="60"/>
              <w:rPr>
                <w:i/>
                <w:iCs/>
                <w:sz w:val="18"/>
                <w:szCs w:val="18"/>
                <w:lang w:val="sr-Cyrl-RS"/>
              </w:rPr>
            </w:pPr>
          </w:p>
        </w:tc>
        <w:tc>
          <w:tcPr>
            <w:tcW w:w="672" w:type="pct"/>
            <w:shd w:val="clear" w:color="auto" w:fill="auto"/>
            <w:vAlign w:val="center"/>
          </w:tcPr>
          <w:p w14:paraId="227E9F82" w14:textId="77777777" w:rsidR="00754BFE" w:rsidRPr="00285F9D" w:rsidRDefault="00754BFE" w:rsidP="005B444F">
            <w:pPr>
              <w:tabs>
                <w:tab w:val="left" w:pos="567"/>
              </w:tabs>
              <w:spacing w:after="60"/>
              <w:rPr>
                <w:i/>
                <w:iCs/>
                <w:sz w:val="18"/>
                <w:szCs w:val="18"/>
                <w:lang w:val="sr-Cyrl-RS"/>
              </w:rPr>
            </w:pPr>
          </w:p>
        </w:tc>
      </w:tr>
      <w:tr w:rsidR="00754BFE" w:rsidRPr="00285F9D" w14:paraId="19B7F85D" w14:textId="77777777" w:rsidTr="00285F9D">
        <w:trPr>
          <w:trHeight w:val="227"/>
        </w:trPr>
        <w:tc>
          <w:tcPr>
            <w:tcW w:w="5000" w:type="pct"/>
            <w:gridSpan w:val="5"/>
            <w:vAlign w:val="center"/>
          </w:tcPr>
          <w:p w14:paraId="6EC514B3" w14:textId="77777777" w:rsidR="00754BFE" w:rsidRPr="00285F9D" w:rsidRDefault="00754BFE" w:rsidP="005B444F">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754BFE" w:rsidRPr="00285F9D" w14:paraId="733ACE1D" w14:textId="77777777" w:rsidTr="00285F9D">
        <w:trPr>
          <w:trHeight w:val="227"/>
        </w:trPr>
        <w:tc>
          <w:tcPr>
            <w:tcW w:w="5000" w:type="pct"/>
            <w:gridSpan w:val="5"/>
            <w:vAlign w:val="center"/>
          </w:tcPr>
          <w:p w14:paraId="41BFB976" w14:textId="77777777" w:rsidR="00754BFE" w:rsidRPr="00285F9D" w:rsidRDefault="00754BFE" w:rsidP="005B444F">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68C7DC0E" w14:textId="77777777" w:rsidR="00754BFE" w:rsidRDefault="00754BFE" w:rsidP="00754BFE">
      <w:pPr>
        <w:rPr>
          <w:lang w:val="sr-Cyrl-RS"/>
        </w:rPr>
      </w:pPr>
    </w:p>
    <w:p w14:paraId="20601F10" w14:textId="77777777" w:rsidR="00285F9D" w:rsidRDefault="00285F9D" w:rsidP="00754BFE">
      <w:pPr>
        <w:rPr>
          <w:lang w:val="sr-Cyrl-RS"/>
        </w:rPr>
      </w:pPr>
    </w:p>
    <w:p w14:paraId="31744B3F" w14:textId="77777777" w:rsidR="00285F9D" w:rsidRDefault="00285F9D" w:rsidP="00754BFE">
      <w:pPr>
        <w:rPr>
          <w:lang w:val="sr-Cyrl-RS"/>
        </w:rPr>
      </w:pPr>
    </w:p>
    <w:p w14:paraId="61A167A5" w14:textId="77777777" w:rsidR="00285F9D" w:rsidRDefault="00285F9D" w:rsidP="00754BFE">
      <w:pPr>
        <w:rPr>
          <w:lang w:val="sr-Cyrl-RS"/>
        </w:rPr>
      </w:pPr>
    </w:p>
    <w:p w14:paraId="358A8EC7"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1864"/>
        <w:gridCol w:w="1073"/>
        <w:gridCol w:w="1879"/>
        <w:gridCol w:w="1200"/>
      </w:tblGrid>
      <w:tr w:rsidR="003B16FB" w:rsidRPr="00285F9D" w14:paraId="789BAA2A" w14:textId="77777777" w:rsidTr="00285F9D">
        <w:trPr>
          <w:trHeight w:val="227"/>
        </w:trPr>
        <w:tc>
          <w:tcPr>
            <w:tcW w:w="5000" w:type="pct"/>
            <w:gridSpan w:val="5"/>
            <w:vAlign w:val="center"/>
          </w:tcPr>
          <w:p w14:paraId="2502D46A" w14:textId="13FF37F1" w:rsidR="003B16FB" w:rsidRPr="00285F9D" w:rsidRDefault="003B16FB" w:rsidP="00D507AE">
            <w:pPr>
              <w:tabs>
                <w:tab w:val="left" w:pos="567"/>
              </w:tabs>
              <w:spacing w:after="60"/>
              <w:rPr>
                <w:b/>
                <w:bCs/>
                <w:lang w:val="sr-Cyrl-RS"/>
              </w:rPr>
            </w:pPr>
            <w:r w:rsidRPr="00285F9D">
              <w:rPr>
                <w:b/>
                <w:bCs/>
                <w:lang w:val="sr-Cyrl-RS"/>
              </w:rPr>
              <w:lastRenderedPageBreak/>
              <w:t>Студијски програм : Мастер академске студије</w:t>
            </w:r>
            <w:r w:rsidR="00285F9D">
              <w:rPr>
                <w:b/>
                <w:bCs/>
                <w:lang w:val="sr-Cyrl-RS"/>
              </w:rPr>
              <w:t xml:space="preserve"> </w:t>
            </w:r>
            <w:r w:rsidRPr="00285F9D">
              <w:rPr>
                <w:b/>
                <w:bCs/>
                <w:lang w:val="sr-Cyrl-RS"/>
              </w:rPr>
              <w:t>права</w:t>
            </w:r>
          </w:p>
        </w:tc>
      </w:tr>
      <w:tr w:rsidR="003B16FB" w:rsidRPr="00285F9D" w14:paraId="431CD844" w14:textId="77777777" w:rsidTr="00285F9D">
        <w:trPr>
          <w:trHeight w:val="227"/>
        </w:trPr>
        <w:tc>
          <w:tcPr>
            <w:tcW w:w="5000" w:type="pct"/>
            <w:gridSpan w:val="5"/>
            <w:vAlign w:val="center"/>
          </w:tcPr>
          <w:p w14:paraId="06DC0E4A" w14:textId="77777777" w:rsidR="003B16FB" w:rsidRPr="00285F9D" w:rsidRDefault="003B16FB" w:rsidP="00D507AE">
            <w:pPr>
              <w:tabs>
                <w:tab w:val="left" w:pos="567"/>
              </w:tabs>
              <w:spacing w:after="60"/>
              <w:rPr>
                <w:lang w:val="sr-Cyrl-RS"/>
              </w:rPr>
            </w:pPr>
            <w:r w:rsidRPr="00285F9D">
              <w:rPr>
                <w:b/>
                <w:bCs/>
                <w:lang w:val="sr-Cyrl-RS"/>
              </w:rPr>
              <w:t xml:space="preserve">Назив предмета: </w:t>
            </w:r>
            <w:bookmarkStart w:id="49" w:name="ПРИМЕЊЕНАРЕТОРИКАЈАВНИНАСТУП"/>
            <w:r w:rsidRPr="00285F9D">
              <w:rPr>
                <w:b/>
                <w:bCs/>
                <w:lang w:val="sr-Cyrl-RS"/>
              </w:rPr>
              <w:fldChar w:fldCharType="begin"/>
            </w:r>
            <w:r w:rsidRPr="00285F9D">
              <w:rPr>
                <w:b/>
                <w:bCs/>
                <w:lang w:val="sr-Cyrl-RS"/>
              </w:rPr>
              <w:instrText xml:space="preserve"> HYPERLINK  \l "М7" </w:instrText>
            </w:r>
            <w:r w:rsidRPr="00285F9D">
              <w:rPr>
                <w:b/>
                <w:bCs/>
                <w:lang w:val="sr-Cyrl-RS"/>
              </w:rPr>
              <w:fldChar w:fldCharType="separate"/>
            </w:r>
            <w:r w:rsidRPr="00285F9D">
              <w:rPr>
                <w:rStyle w:val="Hyperlink"/>
                <w:b/>
                <w:bCs/>
                <w:lang w:val="sr-Cyrl-RS"/>
              </w:rPr>
              <w:t>ПРИМЕЊЕНА РЕТОРИКА - ЈАВНИ НАСТУП</w:t>
            </w:r>
            <w:bookmarkEnd w:id="49"/>
            <w:r w:rsidRPr="00285F9D">
              <w:rPr>
                <w:b/>
                <w:bCs/>
                <w:lang w:val="sr-Cyrl-RS"/>
              </w:rPr>
              <w:fldChar w:fldCharType="end"/>
            </w:r>
          </w:p>
        </w:tc>
      </w:tr>
      <w:tr w:rsidR="003B16FB" w:rsidRPr="00285F9D" w14:paraId="0413F4EC" w14:textId="77777777" w:rsidTr="00285F9D">
        <w:trPr>
          <w:trHeight w:val="227"/>
        </w:trPr>
        <w:tc>
          <w:tcPr>
            <w:tcW w:w="5000" w:type="pct"/>
            <w:gridSpan w:val="5"/>
            <w:vAlign w:val="center"/>
          </w:tcPr>
          <w:p w14:paraId="44A18910" w14:textId="77777777" w:rsidR="003B16FB" w:rsidRPr="00285F9D" w:rsidRDefault="003B16FB" w:rsidP="00D507AE">
            <w:pPr>
              <w:tabs>
                <w:tab w:val="left" w:pos="567"/>
              </w:tabs>
              <w:spacing w:after="60"/>
              <w:rPr>
                <w:b/>
                <w:bCs/>
                <w:lang w:val="sr-Cyrl-RS"/>
              </w:rPr>
            </w:pPr>
            <w:r w:rsidRPr="00285F9D">
              <w:rPr>
                <w:b/>
                <w:bCs/>
                <w:lang w:val="sr-Cyrl-RS"/>
              </w:rPr>
              <w:t>Наставни</w:t>
            </w:r>
            <w:r w:rsidR="00F16533" w:rsidRPr="00285F9D">
              <w:rPr>
                <w:b/>
                <w:bCs/>
                <w:lang w:val="sr-Cyrl-RS"/>
              </w:rPr>
              <w:t xml:space="preserve">к: </w:t>
            </w:r>
            <w:r w:rsidRPr="00285F9D">
              <w:rPr>
                <w:b/>
                <w:bCs/>
                <w:lang w:val="sr-Cyrl-RS"/>
              </w:rPr>
              <w:t>Проф. др Срђан Владетић</w:t>
            </w:r>
          </w:p>
        </w:tc>
      </w:tr>
      <w:tr w:rsidR="003B16FB" w:rsidRPr="00285F9D" w14:paraId="16D1A1F5" w14:textId="77777777" w:rsidTr="00285F9D">
        <w:trPr>
          <w:trHeight w:val="227"/>
        </w:trPr>
        <w:tc>
          <w:tcPr>
            <w:tcW w:w="5000" w:type="pct"/>
            <w:gridSpan w:val="5"/>
            <w:vAlign w:val="center"/>
          </w:tcPr>
          <w:p w14:paraId="0CA7A780" w14:textId="1F943698" w:rsidR="003B16FB" w:rsidRPr="00285F9D" w:rsidRDefault="003B16FB" w:rsidP="00D507AE">
            <w:pPr>
              <w:tabs>
                <w:tab w:val="left" w:pos="567"/>
              </w:tabs>
              <w:spacing w:after="60"/>
              <w:rPr>
                <w:lang w:val="sr-Cyrl-RS"/>
              </w:rPr>
            </w:pPr>
            <w:r w:rsidRPr="00285F9D">
              <w:rPr>
                <w:b/>
                <w:bCs/>
                <w:lang w:val="sr-Cyrl-RS"/>
              </w:rPr>
              <w:t>Статус предмета:</w:t>
            </w:r>
            <w:r w:rsidR="00285F9D">
              <w:rPr>
                <w:b/>
                <w:bCs/>
                <w:lang w:val="sr-Cyrl-RS"/>
              </w:rPr>
              <w:t xml:space="preserve"> </w:t>
            </w:r>
            <w:r w:rsidRPr="00285F9D">
              <w:rPr>
                <w:b/>
                <w:bCs/>
                <w:lang w:val="sr-Cyrl-RS"/>
              </w:rPr>
              <w:t>Обавезни</w:t>
            </w:r>
          </w:p>
        </w:tc>
      </w:tr>
      <w:tr w:rsidR="003B16FB" w:rsidRPr="00285F9D" w14:paraId="22FAA08D" w14:textId="77777777" w:rsidTr="00285F9D">
        <w:trPr>
          <w:trHeight w:val="227"/>
        </w:trPr>
        <w:tc>
          <w:tcPr>
            <w:tcW w:w="5000" w:type="pct"/>
            <w:gridSpan w:val="5"/>
            <w:vAlign w:val="center"/>
          </w:tcPr>
          <w:p w14:paraId="033F0049" w14:textId="77777777" w:rsidR="003B16FB" w:rsidRPr="00285F9D" w:rsidRDefault="003B16FB" w:rsidP="00D507AE">
            <w:pPr>
              <w:tabs>
                <w:tab w:val="left" w:pos="567"/>
              </w:tabs>
              <w:spacing w:after="60"/>
              <w:rPr>
                <w:lang w:val="sr-Cyrl-RS"/>
              </w:rPr>
            </w:pPr>
            <w:r w:rsidRPr="00285F9D">
              <w:rPr>
                <w:b/>
                <w:bCs/>
                <w:lang w:val="sr-Cyrl-RS"/>
              </w:rPr>
              <w:t>Број ЕСПБ:9</w:t>
            </w:r>
          </w:p>
        </w:tc>
      </w:tr>
      <w:tr w:rsidR="003B16FB" w:rsidRPr="00285F9D" w14:paraId="5D4CA31F" w14:textId="77777777" w:rsidTr="00285F9D">
        <w:trPr>
          <w:trHeight w:val="227"/>
        </w:trPr>
        <w:tc>
          <w:tcPr>
            <w:tcW w:w="5000" w:type="pct"/>
            <w:gridSpan w:val="5"/>
            <w:vAlign w:val="center"/>
          </w:tcPr>
          <w:p w14:paraId="03EE0544" w14:textId="77777777" w:rsidR="003B16FB" w:rsidRPr="00285F9D" w:rsidRDefault="003B16FB" w:rsidP="00D507AE">
            <w:pPr>
              <w:tabs>
                <w:tab w:val="left" w:pos="567"/>
              </w:tabs>
              <w:spacing w:after="60"/>
              <w:rPr>
                <w:lang w:val="sr-Cyrl-RS"/>
              </w:rPr>
            </w:pPr>
            <w:r w:rsidRPr="00285F9D">
              <w:rPr>
                <w:b/>
                <w:bCs/>
                <w:lang w:val="sr-Cyrl-RS"/>
              </w:rPr>
              <w:t>Услов: нема</w:t>
            </w:r>
          </w:p>
        </w:tc>
      </w:tr>
      <w:tr w:rsidR="003B16FB" w:rsidRPr="00285F9D" w14:paraId="784B34A1" w14:textId="77777777" w:rsidTr="00285F9D">
        <w:trPr>
          <w:trHeight w:val="227"/>
        </w:trPr>
        <w:tc>
          <w:tcPr>
            <w:tcW w:w="5000" w:type="pct"/>
            <w:gridSpan w:val="5"/>
            <w:vAlign w:val="center"/>
          </w:tcPr>
          <w:p w14:paraId="601AB68C" w14:textId="77777777" w:rsidR="003B16FB" w:rsidRPr="00285F9D" w:rsidRDefault="003B16FB" w:rsidP="00D507AE">
            <w:pPr>
              <w:tabs>
                <w:tab w:val="left" w:pos="567"/>
              </w:tabs>
              <w:spacing w:after="60"/>
              <w:rPr>
                <w:b/>
                <w:bCs/>
                <w:lang w:val="sr-Cyrl-RS"/>
              </w:rPr>
            </w:pPr>
            <w:r w:rsidRPr="00285F9D">
              <w:rPr>
                <w:b/>
                <w:bCs/>
                <w:lang w:val="sr-Cyrl-RS"/>
              </w:rPr>
              <w:t>Циљ предмета:</w:t>
            </w:r>
          </w:p>
          <w:p w14:paraId="7BDA1456" w14:textId="77777777" w:rsidR="003B16FB" w:rsidRPr="00285F9D" w:rsidRDefault="003B16FB" w:rsidP="00D507AE">
            <w:pPr>
              <w:tabs>
                <w:tab w:val="left" w:pos="567"/>
              </w:tabs>
              <w:spacing w:after="60"/>
              <w:jc w:val="both"/>
              <w:rPr>
                <w:b/>
                <w:bCs/>
                <w:lang w:val="sr-Cyrl-RS"/>
              </w:rPr>
            </w:pPr>
            <w:r w:rsidRPr="00285F9D">
              <w:rPr>
                <w:lang w:val="sr-Cyrl-RS"/>
              </w:rPr>
              <w:t xml:space="preserve"> Реч и комуникација су основна средства правника. </w:t>
            </w:r>
            <w:r w:rsidRPr="00285F9D">
              <w:rPr>
                <w:i/>
                <w:lang w:val="sr-Cyrl-RS"/>
              </w:rPr>
              <w:t>Образовање говорника</w:t>
            </w:r>
            <w:r w:rsidRPr="00285F9D">
              <w:rPr>
                <w:lang w:val="sr-Cyrl-RS"/>
              </w:rPr>
              <w:t>, назив је књиге античког писца Квинтилијана. Циљ овог предмета јесте развијање вештина комуникације и културе правничког изражавања. Ова вештина је важан елемент правничке професије, те је неопходно студенте упознати с теоретским поставкама реторике, као и путем практичних вежби упознати их са основним појмовима реторике и тако развити код њих вештину презентације и правне аргументације. И не само правне аргументације већ аргументације јавних наступа уопште.</w:t>
            </w:r>
          </w:p>
        </w:tc>
      </w:tr>
      <w:tr w:rsidR="003B16FB" w:rsidRPr="00285F9D" w14:paraId="742C7E59" w14:textId="77777777" w:rsidTr="00285F9D">
        <w:trPr>
          <w:trHeight w:val="227"/>
        </w:trPr>
        <w:tc>
          <w:tcPr>
            <w:tcW w:w="5000" w:type="pct"/>
            <w:gridSpan w:val="5"/>
            <w:vAlign w:val="center"/>
          </w:tcPr>
          <w:p w14:paraId="782EFB65" w14:textId="77777777" w:rsidR="003B16FB" w:rsidRPr="00285F9D" w:rsidRDefault="003B16FB" w:rsidP="00D507AE">
            <w:pPr>
              <w:tabs>
                <w:tab w:val="left" w:pos="567"/>
              </w:tabs>
              <w:spacing w:after="60"/>
              <w:rPr>
                <w:b/>
                <w:bCs/>
                <w:lang w:val="sr-Cyrl-RS"/>
              </w:rPr>
            </w:pPr>
            <w:r w:rsidRPr="00285F9D">
              <w:rPr>
                <w:b/>
                <w:bCs/>
                <w:lang w:val="sr-Cyrl-RS"/>
              </w:rPr>
              <w:t xml:space="preserve">Исход предмета: </w:t>
            </w:r>
          </w:p>
          <w:p w14:paraId="3D6F5C16" w14:textId="77777777" w:rsidR="003B16FB" w:rsidRPr="00285F9D" w:rsidRDefault="003B16FB" w:rsidP="00D507AE">
            <w:pPr>
              <w:tabs>
                <w:tab w:val="left" w:pos="567"/>
              </w:tabs>
              <w:spacing w:after="60"/>
              <w:rPr>
                <w:lang w:val="sr-Cyrl-RS"/>
              </w:rPr>
            </w:pPr>
            <w:r w:rsidRPr="00285F9D">
              <w:rPr>
                <w:lang w:val="sr-Cyrl-RS"/>
              </w:rPr>
              <w:t xml:space="preserve">Оспособљавање студената за аргументовану дебату, за јавни наступ, као и за правилну употребу језика у праву. Основно средство правника је реч. </w:t>
            </w:r>
          </w:p>
        </w:tc>
      </w:tr>
      <w:tr w:rsidR="003B16FB" w:rsidRPr="00285F9D" w14:paraId="25B62896" w14:textId="77777777" w:rsidTr="00285F9D">
        <w:trPr>
          <w:trHeight w:val="227"/>
        </w:trPr>
        <w:tc>
          <w:tcPr>
            <w:tcW w:w="5000" w:type="pct"/>
            <w:gridSpan w:val="5"/>
            <w:vAlign w:val="center"/>
          </w:tcPr>
          <w:p w14:paraId="69F80BAC" w14:textId="77777777" w:rsidR="003B16FB" w:rsidRPr="00285F9D" w:rsidRDefault="003B16FB" w:rsidP="00D507AE">
            <w:pPr>
              <w:tabs>
                <w:tab w:val="left" w:pos="567"/>
              </w:tabs>
              <w:spacing w:after="60"/>
              <w:rPr>
                <w:b/>
                <w:bCs/>
                <w:lang w:val="sr-Cyrl-RS"/>
              </w:rPr>
            </w:pPr>
            <w:r w:rsidRPr="00285F9D">
              <w:rPr>
                <w:b/>
                <w:bCs/>
                <w:lang w:val="sr-Cyrl-RS"/>
              </w:rPr>
              <w:t>Садржај предмета</w:t>
            </w:r>
          </w:p>
          <w:p w14:paraId="6BE4C2B0" w14:textId="77777777" w:rsidR="003B16FB" w:rsidRPr="00285F9D" w:rsidRDefault="003B16FB" w:rsidP="00D507AE">
            <w:pPr>
              <w:tabs>
                <w:tab w:val="left" w:pos="567"/>
              </w:tabs>
              <w:spacing w:after="60"/>
              <w:jc w:val="both"/>
              <w:rPr>
                <w:i/>
                <w:iCs/>
                <w:lang w:val="sr-Cyrl-RS"/>
              </w:rPr>
            </w:pPr>
            <w:r w:rsidRPr="00285F9D">
              <w:rPr>
                <w:i/>
                <w:iCs/>
                <w:lang w:val="sr-Cyrl-RS"/>
              </w:rPr>
              <w:t>Теоријска настава</w:t>
            </w:r>
            <w:r w:rsidRPr="00285F9D">
              <w:rPr>
                <w:lang w:val="sr-Cyrl-RS"/>
              </w:rPr>
              <w:t xml:space="preserve"> Комуникација и врсте (званично, писмено). Елементи комуникације. Етика при остваривању циљева комуникације. Појам реторике. Елементи, особине, језик, дисање, мимика, гестикулација. Врсте говора. Структура говора. Припремљени говори. Импровизације. Придобијање пажње слушалаца. Јавни наступ. Наступ у медијима. Дебата. Дијалог. </w:t>
            </w:r>
          </w:p>
          <w:p w14:paraId="420DC7C8" w14:textId="77777777" w:rsidR="003B16FB" w:rsidRPr="00285F9D" w:rsidRDefault="003B16FB" w:rsidP="00D507AE">
            <w:pPr>
              <w:tabs>
                <w:tab w:val="left" w:pos="567"/>
              </w:tabs>
              <w:spacing w:after="60"/>
              <w:jc w:val="both"/>
              <w:rPr>
                <w:lang w:val="sr-Cyrl-RS"/>
              </w:rPr>
            </w:pPr>
            <w:r w:rsidRPr="00285F9D">
              <w:rPr>
                <w:i/>
                <w:iCs/>
                <w:lang w:val="sr-Cyrl-RS"/>
              </w:rPr>
              <w:t xml:space="preserve">Практична настава </w:t>
            </w:r>
            <w:r w:rsidRPr="00285F9D">
              <w:rPr>
                <w:lang w:val="sr-Cyrl-RS"/>
              </w:rPr>
              <w:t>Вежбе свега што чини садржину говора и комуникације. Писање говора као и њихово јавно презентовање.</w:t>
            </w:r>
          </w:p>
        </w:tc>
      </w:tr>
      <w:tr w:rsidR="003B16FB" w:rsidRPr="00285F9D" w14:paraId="018D3083" w14:textId="77777777" w:rsidTr="00285F9D">
        <w:trPr>
          <w:trHeight w:val="227"/>
        </w:trPr>
        <w:tc>
          <w:tcPr>
            <w:tcW w:w="5000" w:type="pct"/>
            <w:gridSpan w:val="5"/>
            <w:vAlign w:val="center"/>
          </w:tcPr>
          <w:p w14:paraId="583FCFAB" w14:textId="77777777" w:rsidR="003B16FB" w:rsidRPr="00285F9D" w:rsidRDefault="003B16FB" w:rsidP="00D507AE">
            <w:pPr>
              <w:tabs>
                <w:tab w:val="left" w:pos="567"/>
              </w:tabs>
              <w:spacing w:after="60"/>
              <w:rPr>
                <w:b/>
                <w:bCs/>
                <w:lang w:val="sr-Cyrl-RS"/>
              </w:rPr>
            </w:pPr>
            <w:r w:rsidRPr="00285F9D">
              <w:rPr>
                <w:b/>
                <w:bCs/>
                <w:lang w:val="sr-Cyrl-RS"/>
              </w:rPr>
              <w:t xml:space="preserve">Литература: </w:t>
            </w:r>
          </w:p>
          <w:p w14:paraId="230EB069" w14:textId="77777777" w:rsidR="003B16FB" w:rsidRPr="00285F9D" w:rsidRDefault="003B16FB" w:rsidP="00D507AE">
            <w:pPr>
              <w:tabs>
                <w:tab w:val="left" w:pos="567"/>
              </w:tabs>
              <w:spacing w:after="60"/>
              <w:rPr>
                <w:b/>
                <w:bCs/>
                <w:lang w:val="sr-Cyrl-RS"/>
              </w:rPr>
            </w:pPr>
            <w:r w:rsidRPr="00285F9D">
              <w:rPr>
                <w:lang w:val="sr-Cyrl-RS"/>
              </w:rPr>
              <w:t>Rhetorike techne, С. Аврамовић, Београд, 2008.</w:t>
            </w:r>
            <w:r w:rsidRPr="00285F9D">
              <w:rPr>
                <w:b/>
                <w:bCs/>
                <w:lang w:val="sr-Cyrl-RS"/>
              </w:rPr>
              <w:t xml:space="preserve"> </w:t>
            </w:r>
          </w:p>
          <w:p w14:paraId="05926518" w14:textId="77777777" w:rsidR="003B16FB" w:rsidRPr="00285F9D" w:rsidRDefault="003B16FB" w:rsidP="00D507AE">
            <w:pPr>
              <w:tabs>
                <w:tab w:val="left" w:pos="567"/>
              </w:tabs>
              <w:spacing w:after="60"/>
              <w:rPr>
                <w:lang w:val="sr-Cyrl-RS"/>
              </w:rPr>
            </w:pPr>
            <w:r w:rsidRPr="00285F9D">
              <w:rPr>
                <w:lang w:val="sr-Cyrl-RS"/>
              </w:rPr>
              <w:t>Арс реторика, О. Станојевић, С. Аврамовић, Београд, 2002.</w:t>
            </w:r>
          </w:p>
          <w:p w14:paraId="5C3CFEFE" w14:textId="77777777" w:rsidR="003B16FB" w:rsidRPr="00285F9D" w:rsidRDefault="003B16FB" w:rsidP="00D507AE">
            <w:pPr>
              <w:tabs>
                <w:tab w:val="left" w:pos="567"/>
              </w:tabs>
              <w:spacing w:after="60"/>
              <w:rPr>
                <w:lang w:val="sr-Cyrl-RS"/>
              </w:rPr>
            </w:pPr>
            <w:r w:rsidRPr="00285F9D">
              <w:rPr>
                <w:lang w:val="sr-Cyrl-RS"/>
              </w:rPr>
              <w:t>Реторика, Увод у вештину беседништва, Љ. Тадић, Београд, 1995.</w:t>
            </w:r>
          </w:p>
          <w:p w14:paraId="2B0F35BC" w14:textId="77777777" w:rsidR="003B16FB" w:rsidRPr="00285F9D" w:rsidRDefault="003B16FB" w:rsidP="00D507AE">
            <w:pPr>
              <w:tabs>
                <w:tab w:val="left" w:pos="567"/>
              </w:tabs>
              <w:spacing w:after="60"/>
              <w:rPr>
                <w:lang w:val="sr-Cyrl-RS"/>
              </w:rPr>
            </w:pPr>
            <w:r w:rsidRPr="00285F9D">
              <w:rPr>
                <w:lang w:val="sr-Cyrl-RS"/>
              </w:rPr>
              <w:t>Образовање говорника, Квинтилијан, Сарајево</w:t>
            </w:r>
          </w:p>
        </w:tc>
      </w:tr>
      <w:tr w:rsidR="003B16FB" w:rsidRPr="00285F9D" w14:paraId="00C414E2" w14:textId="77777777" w:rsidTr="00285F9D">
        <w:trPr>
          <w:trHeight w:val="227"/>
        </w:trPr>
        <w:tc>
          <w:tcPr>
            <w:tcW w:w="1782" w:type="pct"/>
            <w:vAlign w:val="center"/>
          </w:tcPr>
          <w:p w14:paraId="208AC272" w14:textId="77777777" w:rsidR="003B16FB" w:rsidRPr="00285F9D" w:rsidRDefault="003B16FB" w:rsidP="00D507AE">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1571" w:type="pct"/>
            <w:gridSpan w:val="2"/>
            <w:vAlign w:val="center"/>
          </w:tcPr>
          <w:p w14:paraId="06525361" w14:textId="77777777" w:rsidR="003B16FB" w:rsidRPr="00285F9D" w:rsidRDefault="003B16FB" w:rsidP="00D507AE">
            <w:pPr>
              <w:tabs>
                <w:tab w:val="left" w:pos="567"/>
              </w:tabs>
              <w:spacing w:after="60"/>
              <w:rPr>
                <w:b/>
                <w:bCs/>
                <w:lang w:val="sr-Cyrl-RS"/>
              </w:rPr>
            </w:pPr>
            <w:r w:rsidRPr="00285F9D">
              <w:rPr>
                <w:b/>
                <w:lang w:val="sr-Cyrl-RS"/>
              </w:rPr>
              <w:t>Теоријска настава:3х15=45</w:t>
            </w:r>
          </w:p>
        </w:tc>
        <w:tc>
          <w:tcPr>
            <w:tcW w:w="1647" w:type="pct"/>
            <w:gridSpan w:val="2"/>
            <w:vAlign w:val="center"/>
          </w:tcPr>
          <w:p w14:paraId="1F55658D" w14:textId="77777777" w:rsidR="003B16FB" w:rsidRPr="00285F9D" w:rsidRDefault="003B16FB" w:rsidP="00D507AE">
            <w:pPr>
              <w:tabs>
                <w:tab w:val="left" w:pos="567"/>
              </w:tabs>
              <w:spacing w:after="60"/>
              <w:rPr>
                <w:b/>
                <w:lang w:val="sr-Cyrl-RS"/>
              </w:rPr>
            </w:pPr>
            <w:r w:rsidRPr="00285F9D">
              <w:rPr>
                <w:b/>
                <w:lang w:val="sr-Cyrl-RS"/>
              </w:rPr>
              <w:t>Практична настава:2х15=30</w:t>
            </w:r>
          </w:p>
          <w:p w14:paraId="2A25A1FC" w14:textId="0E3206FD" w:rsidR="003B16FB" w:rsidRPr="008D6EE6" w:rsidRDefault="003B16FB" w:rsidP="008D6EE6">
            <w:pPr>
              <w:tabs>
                <w:tab w:val="left" w:pos="567"/>
              </w:tabs>
              <w:spacing w:after="60"/>
              <w:rPr>
                <w:bCs/>
                <w:lang w:val="en-US"/>
              </w:rPr>
            </w:pPr>
            <w:r w:rsidRPr="00285F9D">
              <w:rPr>
                <w:lang w:val="sr-Cyrl-RS"/>
              </w:rPr>
              <w:t xml:space="preserve">Студијско истраживачки рад </w:t>
            </w:r>
            <w:r w:rsidR="008D6EE6">
              <w:rPr>
                <w:lang w:val="en-US"/>
              </w:rPr>
              <w:t>2</w:t>
            </w:r>
            <w:r w:rsidRPr="00285F9D">
              <w:rPr>
                <w:lang w:val="sr-Cyrl-RS"/>
              </w:rPr>
              <w:t>х15=</w:t>
            </w:r>
            <w:r w:rsidR="008D6EE6">
              <w:rPr>
                <w:lang w:val="en-US"/>
              </w:rPr>
              <w:t>30</w:t>
            </w:r>
          </w:p>
        </w:tc>
      </w:tr>
      <w:tr w:rsidR="003B16FB" w:rsidRPr="00285F9D" w14:paraId="2CEDF4A5" w14:textId="77777777" w:rsidTr="00285F9D">
        <w:trPr>
          <w:trHeight w:val="227"/>
        </w:trPr>
        <w:tc>
          <w:tcPr>
            <w:tcW w:w="5000" w:type="pct"/>
            <w:gridSpan w:val="5"/>
            <w:vAlign w:val="center"/>
          </w:tcPr>
          <w:p w14:paraId="7D61D324" w14:textId="77777777" w:rsidR="003B16FB" w:rsidRPr="00285F9D" w:rsidRDefault="003B16FB" w:rsidP="00D507AE">
            <w:pPr>
              <w:tabs>
                <w:tab w:val="left" w:pos="567"/>
              </w:tabs>
              <w:spacing w:after="60"/>
              <w:rPr>
                <w:lang w:val="sr-Cyrl-RS"/>
              </w:rPr>
            </w:pPr>
            <w:r w:rsidRPr="00285F9D">
              <w:rPr>
                <w:b/>
                <w:bCs/>
                <w:lang w:val="sr-Cyrl-RS"/>
              </w:rPr>
              <w:t>Методе извођења наставе:</w:t>
            </w:r>
            <w:r w:rsidRPr="00285F9D">
              <w:rPr>
                <w:lang w:val="sr-Cyrl-RS"/>
              </w:rPr>
              <w:t xml:space="preserve"> Предавање, вежбе, писање говора, као и њихово јавно презентовање</w:t>
            </w:r>
          </w:p>
        </w:tc>
      </w:tr>
      <w:tr w:rsidR="003B16FB" w:rsidRPr="00285F9D" w14:paraId="0779F4EC" w14:textId="77777777" w:rsidTr="00285F9D">
        <w:trPr>
          <w:trHeight w:val="227"/>
        </w:trPr>
        <w:tc>
          <w:tcPr>
            <w:tcW w:w="5000" w:type="pct"/>
            <w:gridSpan w:val="5"/>
            <w:vAlign w:val="center"/>
          </w:tcPr>
          <w:p w14:paraId="3FCF1C35" w14:textId="77777777" w:rsidR="003B16FB" w:rsidRPr="00285F9D" w:rsidRDefault="003B16FB" w:rsidP="00D507AE">
            <w:pPr>
              <w:tabs>
                <w:tab w:val="left" w:pos="567"/>
              </w:tabs>
              <w:spacing w:after="60"/>
              <w:rPr>
                <w:b/>
                <w:bCs/>
                <w:lang w:val="sr-Cyrl-RS"/>
              </w:rPr>
            </w:pPr>
            <w:r w:rsidRPr="00285F9D">
              <w:rPr>
                <w:b/>
                <w:bCs/>
                <w:lang w:val="sr-Cyrl-RS"/>
              </w:rPr>
              <w:t>Оцена  знања (максимални број поена 100)</w:t>
            </w:r>
          </w:p>
        </w:tc>
      </w:tr>
      <w:tr w:rsidR="003B16FB" w:rsidRPr="00285F9D" w14:paraId="0D9DE51D" w14:textId="77777777" w:rsidTr="00285F9D">
        <w:trPr>
          <w:trHeight w:val="227"/>
        </w:trPr>
        <w:tc>
          <w:tcPr>
            <w:tcW w:w="1782" w:type="pct"/>
            <w:vAlign w:val="center"/>
          </w:tcPr>
          <w:p w14:paraId="6CB5C923" w14:textId="77777777" w:rsidR="003B16FB" w:rsidRPr="00285F9D" w:rsidRDefault="003B16FB" w:rsidP="00D507AE">
            <w:pPr>
              <w:tabs>
                <w:tab w:val="left" w:pos="567"/>
              </w:tabs>
              <w:spacing w:after="60"/>
              <w:rPr>
                <w:b/>
                <w:iCs/>
                <w:lang w:val="sr-Cyrl-RS"/>
              </w:rPr>
            </w:pPr>
            <w:r w:rsidRPr="00285F9D">
              <w:rPr>
                <w:b/>
                <w:iCs/>
                <w:lang w:val="sr-Cyrl-RS"/>
              </w:rPr>
              <w:t>Предиспитне обавезе</w:t>
            </w:r>
          </w:p>
        </w:tc>
        <w:tc>
          <w:tcPr>
            <w:tcW w:w="997" w:type="pct"/>
            <w:vAlign w:val="center"/>
          </w:tcPr>
          <w:p w14:paraId="14F247E4" w14:textId="77777777" w:rsidR="003B16FB" w:rsidRPr="00285F9D" w:rsidRDefault="003B16FB" w:rsidP="00D507AE">
            <w:pPr>
              <w:tabs>
                <w:tab w:val="left" w:pos="567"/>
              </w:tabs>
              <w:spacing w:after="60"/>
              <w:rPr>
                <w:lang w:val="sr-Cyrl-RS"/>
              </w:rPr>
            </w:pPr>
            <w:r w:rsidRPr="00285F9D">
              <w:rPr>
                <w:lang w:val="sr-Cyrl-RS"/>
              </w:rPr>
              <w:t>Поена 50</w:t>
            </w:r>
          </w:p>
          <w:p w14:paraId="2DBCB931" w14:textId="77777777" w:rsidR="003B16FB" w:rsidRPr="00285F9D" w:rsidRDefault="003B16FB" w:rsidP="00D507AE">
            <w:pPr>
              <w:tabs>
                <w:tab w:val="left" w:pos="567"/>
              </w:tabs>
              <w:spacing w:after="60"/>
              <w:rPr>
                <w:b/>
                <w:bCs/>
                <w:lang w:val="sr-Cyrl-RS"/>
              </w:rPr>
            </w:pPr>
          </w:p>
        </w:tc>
        <w:tc>
          <w:tcPr>
            <w:tcW w:w="1579" w:type="pct"/>
            <w:gridSpan w:val="2"/>
            <w:shd w:val="clear" w:color="auto" w:fill="auto"/>
            <w:vAlign w:val="center"/>
          </w:tcPr>
          <w:p w14:paraId="3C194B97" w14:textId="77777777" w:rsidR="003B16FB" w:rsidRPr="00285F9D" w:rsidRDefault="003B16FB" w:rsidP="00D507AE">
            <w:pPr>
              <w:tabs>
                <w:tab w:val="left" w:pos="567"/>
              </w:tabs>
              <w:spacing w:after="60"/>
              <w:rPr>
                <w:b/>
                <w:bCs/>
                <w:lang w:val="sr-Cyrl-RS"/>
              </w:rPr>
            </w:pPr>
            <w:r w:rsidRPr="00285F9D">
              <w:rPr>
                <w:b/>
                <w:iCs/>
                <w:lang w:val="sr-Cyrl-RS"/>
              </w:rPr>
              <w:t xml:space="preserve">Завршни испит </w:t>
            </w:r>
          </w:p>
        </w:tc>
        <w:tc>
          <w:tcPr>
            <w:tcW w:w="642" w:type="pct"/>
            <w:shd w:val="clear" w:color="auto" w:fill="auto"/>
            <w:vAlign w:val="center"/>
          </w:tcPr>
          <w:p w14:paraId="3175C1F0" w14:textId="77777777" w:rsidR="003B16FB" w:rsidRPr="00285F9D" w:rsidRDefault="003B16FB" w:rsidP="00D507AE">
            <w:pPr>
              <w:tabs>
                <w:tab w:val="left" w:pos="567"/>
              </w:tabs>
              <w:spacing w:after="60"/>
              <w:rPr>
                <w:b/>
                <w:bCs/>
                <w:lang w:val="sr-Cyrl-RS"/>
              </w:rPr>
            </w:pPr>
            <w:r w:rsidRPr="00285F9D">
              <w:rPr>
                <w:lang w:val="sr-Cyrl-RS"/>
              </w:rPr>
              <w:t>поена</w:t>
            </w:r>
          </w:p>
        </w:tc>
      </w:tr>
      <w:tr w:rsidR="003B16FB" w:rsidRPr="00285F9D" w14:paraId="38242F8D" w14:textId="77777777" w:rsidTr="00285F9D">
        <w:trPr>
          <w:trHeight w:val="227"/>
        </w:trPr>
        <w:tc>
          <w:tcPr>
            <w:tcW w:w="1782" w:type="pct"/>
            <w:vAlign w:val="center"/>
          </w:tcPr>
          <w:p w14:paraId="7D6B439A" w14:textId="77777777" w:rsidR="003B16FB" w:rsidRPr="00285F9D" w:rsidRDefault="003B16FB" w:rsidP="00D507AE">
            <w:pPr>
              <w:tabs>
                <w:tab w:val="left" w:pos="567"/>
              </w:tabs>
              <w:spacing w:after="60"/>
              <w:rPr>
                <w:i/>
                <w:iCs/>
                <w:lang w:val="sr-Cyrl-RS"/>
              </w:rPr>
            </w:pPr>
            <w:r w:rsidRPr="00285F9D">
              <w:rPr>
                <w:lang w:val="sr-Cyrl-RS"/>
              </w:rPr>
              <w:t>активност у току предавања</w:t>
            </w:r>
          </w:p>
        </w:tc>
        <w:tc>
          <w:tcPr>
            <w:tcW w:w="997" w:type="pct"/>
            <w:vAlign w:val="center"/>
          </w:tcPr>
          <w:p w14:paraId="170D6262" w14:textId="77777777" w:rsidR="003B16FB" w:rsidRPr="00285F9D" w:rsidRDefault="003B16FB" w:rsidP="00D507AE">
            <w:pPr>
              <w:tabs>
                <w:tab w:val="left" w:pos="567"/>
              </w:tabs>
              <w:spacing w:after="60"/>
              <w:rPr>
                <w:b/>
                <w:bCs/>
                <w:lang w:val="sr-Cyrl-RS"/>
              </w:rPr>
            </w:pPr>
            <w:r w:rsidRPr="00285F9D">
              <w:rPr>
                <w:b/>
                <w:bCs/>
                <w:lang w:val="sr-Cyrl-RS"/>
              </w:rPr>
              <w:t>15</w:t>
            </w:r>
          </w:p>
        </w:tc>
        <w:tc>
          <w:tcPr>
            <w:tcW w:w="1579" w:type="pct"/>
            <w:gridSpan w:val="2"/>
            <w:shd w:val="clear" w:color="auto" w:fill="auto"/>
            <w:vAlign w:val="center"/>
          </w:tcPr>
          <w:p w14:paraId="778411C1" w14:textId="77777777" w:rsidR="003B16FB" w:rsidRPr="00285F9D" w:rsidRDefault="003B16FB" w:rsidP="00D507AE">
            <w:pPr>
              <w:tabs>
                <w:tab w:val="left" w:pos="567"/>
              </w:tabs>
              <w:spacing w:after="60"/>
              <w:rPr>
                <w:i/>
                <w:iCs/>
                <w:lang w:val="sr-Cyrl-RS"/>
              </w:rPr>
            </w:pPr>
            <w:r w:rsidRPr="00285F9D">
              <w:rPr>
                <w:lang w:val="sr-Cyrl-RS"/>
              </w:rPr>
              <w:t>писмени испит</w:t>
            </w:r>
          </w:p>
        </w:tc>
        <w:tc>
          <w:tcPr>
            <w:tcW w:w="642" w:type="pct"/>
            <w:shd w:val="clear" w:color="auto" w:fill="auto"/>
            <w:vAlign w:val="center"/>
          </w:tcPr>
          <w:p w14:paraId="20AA163F" w14:textId="77777777" w:rsidR="003B16FB" w:rsidRPr="00285F9D" w:rsidRDefault="003B16FB" w:rsidP="00D507AE">
            <w:pPr>
              <w:tabs>
                <w:tab w:val="left" w:pos="567"/>
              </w:tabs>
              <w:spacing w:after="60"/>
              <w:rPr>
                <w:i/>
                <w:iCs/>
                <w:lang w:val="sr-Cyrl-RS"/>
              </w:rPr>
            </w:pPr>
          </w:p>
        </w:tc>
      </w:tr>
      <w:tr w:rsidR="003B16FB" w:rsidRPr="00285F9D" w14:paraId="1E9010A3" w14:textId="77777777" w:rsidTr="00285F9D">
        <w:trPr>
          <w:trHeight w:val="227"/>
        </w:trPr>
        <w:tc>
          <w:tcPr>
            <w:tcW w:w="1782" w:type="pct"/>
            <w:vAlign w:val="center"/>
          </w:tcPr>
          <w:p w14:paraId="5F4104B2" w14:textId="77777777" w:rsidR="003B16FB" w:rsidRPr="00285F9D" w:rsidRDefault="003B16FB" w:rsidP="00D507AE">
            <w:pPr>
              <w:tabs>
                <w:tab w:val="left" w:pos="567"/>
              </w:tabs>
              <w:spacing w:after="60"/>
              <w:rPr>
                <w:i/>
                <w:iCs/>
                <w:lang w:val="sr-Cyrl-RS"/>
              </w:rPr>
            </w:pPr>
            <w:r w:rsidRPr="00285F9D">
              <w:rPr>
                <w:lang w:val="sr-Cyrl-RS"/>
              </w:rPr>
              <w:t>практична настава</w:t>
            </w:r>
          </w:p>
        </w:tc>
        <w:tc>
          <w:tcPr>
            <w:tcW w:w="997" w:type="pct"/>
            <w:vAlign w:val="center"/>
          </w:tcPr>
          <w:p w14:paraId="5C5DFDA6" w14:textId="77777777" w:rsidR="003B16FB" w:rsidRPr="00285F9D" w:rsidRDefault="003B16FB" w:rsidP="00D507AE">
            <w:pPr>
              <w:tabs>
                <w:tab w:val="left" w:pos="567"/>
              </w:tabs>
              <w:spacing w:after="60"/>
              <w:rPr>
                <w:b/>
                <w:bCs/>
                <w:lang w:val="sr-Cyrl-RS"/>
              </w:rPr>
            </w:pPr>
            <w:r w:rsidRPr="00285F9D">
              <w:rPr>
                <w:b/>
                <w:bCs/>
                <w:lang w:val="sr-Cyrl-RS"/>
              </w:rPr>
              <w:t>35</w:t>
            </w:r>
          </w:p>
        </w:tc>
        <w:tc>
          <w:tcPr>
            <w:tcW w:w="1579" w:type="pct"/>
            <w:gridSpan w:val="2"/>
            <w:shd w:val="clear" w:color="auto" w:fill="auto"/>
            <w:vAlign w:val="center"/>
          </w:tcPr>
          <w:p w14:paraId="1CD8B31B" w14:textId="77777777" w:rsidR="003B16FB" w:rsidRPr="00285F9D" w:rsidRDefault="003B16FB" w:rsidP="00D507AE">
            <w:pPr>
              <w:tabs>
                <w:tab w:val="left" w:pos="567"/>
              </w:tabs>
              <w:spacing w:after="60"/>
              <w:rPr>
                <w:i/>
                <w:iCs/>
                <w:lang w:val="sr-Cyrl-RS"/>
              </w:rPr>
            </w:pPr>
            <w:r w:rsidRPr="00285F9D">
              <w:rPr>
                <w:lang w:val="sr-Cyrl-RS"/>
              </w:rPr>
              <w:t>усмени испт</w:t>
            </w:r>
          </w:p>
        </w:tc>
        <w:tc>
          <w:tcPr>
            <w:tcW w:w="642" w:type="pct"/>
            <w:shd w:val="clear" w:color="auto" w:fill="auto"/>
            <w:vAlign w:val="center"/>
          </w:tcPr>
          <w:p w14:paraId="405BD891" w14:textId="77777777" w:rsidR="003B16FB" w:rsidRPr="00285F9D" w:rsidRDefault="003B16FB" w:rsidP="00D507AE">
            <w:pPr>
              <w:tabs>
                <w:tab w:val="left" w:pos="567"/>
              </w:tabs>
              <w:spacing w:after="60"/>
              <w:rPr>
                <w:lang w:val="sr-Cyrl-RS"/>
              </w:rPr>
            </w:pPr>
            <w:r w:rsidRPr="00285F9D">
              <w:rPr>
                <w:lang w:val="sr-Cyrl-RS"/>
              </w:rPr>
              <w:t>50</w:t>
            </w:r>
          </w:p>
        </w:tc>
      </w:tr>
      <w:tr w:rsidR="003B16FB" w:rsidRPr="00285F9D" w14:paraId="0598DB11" w14:textId="77777777" w:rsidTr="00285F9D">
        <w:trPr>
          <w:trHeight w:val="227"/>
        </w:trPr>
        <w:tc>
          <w:tcPr>
            <w:tcW w:w="1782" w:type="pct"/>
            <w:vAlign w:val="center"/>
          </w:tcPr>
          <w:p w14:paraId="17DB0E84" w14:textId="77777777" w:rsidR="003B16FB" w:rsidRPr="00285F9D" w:rsidRDefault="003B16FB" w:rsidP="00D507AE">
            <w:pPr>
              <w:tabs>
                <w:tab w:val="left" w:pos="567"/>
              </w:tabs>
              <w:spacing w:after="60"/>
              <w:rPr>
                <w:i/>
                <w:iCs/>
                <w:lang w:val="sr-Cyrl-RS"/>
              </w:rPr>
            </w:pPr>
            <w:r w:rsidRPr="00285F9D">
              <w:rPr>
                <w:lang w:val="sr-Cyrl-RS"/>
              </w:rPr>
              <w:t>колоквијум-и</w:t>
            </w:r>
          </w:p>
        </w:tc>
        <w:tc>
          <w:tcPr>
            <w:tcW w:w="997" w:type="pct"/>
            <w:vAlign w:val="center"/>
          </w:tcPr>
          <w:p w14:paraId="49C89480" w14:textId="77777777" w:rsidR="003B16FB" w:rsidRPr="00285F9D" w:rsidRDefault="003B16FB" w:rsidP="00D507AE">
            <w:pPr>
              <w:tabs>
                <w:tab w:val="left" w:pos="567"/>
              </w:tabs>
              <w:spacing w:after="60"/>
              <w:rPr>
                <w:b/>
                <w:bCs/>
                <w:lang w:val="sr-Cyrl-RS"/>
              </w:rPr>
            </w:pPr>
          </w:p>
        </w:tc>
        <w:tc>
          <w:tcPr>
            <w:tcW w:w="1579" w:type="pct"/>
            <w:gridSpan w:val="2"/>
            <w:shd w:val="clear" w:color="auto" w:fill="auto"/>
            <w:vAlign w:val="center"/>
          </w:tcPr>
          <w:p w14:paraId="2EF5D555" w14:textId="77777777" w:rsidR="003B16FB" w:rsidRPr="00285F9D" w:rsidRDefault="003B16FB" w:rsidP="00D507AE">
            <w:pPr>
              <w:tabs>
                <w:tab w:val="left" w:pos="567"/>
              </w:tabs>
              <w:spacing w:after="60"/>
              <w:rPr>
                <w:i/>
                <w:iCs/>
                <w:lang w:val="sr-Cyrl-RS"/>
              </w:rPr>
            </w:pPr>
            <w:r w:rsidRPr="00285F9D">
              <w:rPr>
                <w:i/>
                <w:iCs/>
                <w:lang w:val="sr-Cyrl-RS"/>
              </w:rPr>
              <w:t>..........</w:t>
            </w:r>
          </w:p>
        </w:tc>
        <w:tc>
          <w:tcPr>
            <w:tcW w:w="642" w:type="pct"/>
            <w:shd w:val="clear" w:color="auto" w:fill="auto"/>
            <w:vAlign w:val="center"/>
          </w:tcPr>
          <w:p w14:paraId="2805E7C3" w14:textId="77777777" w:rsidR="003B16FB" w:rsidRPr="00285F9D" w:rsidRDefault="003B16FB" w:rsidP="00D507AE">
            <w:pPr>
              <w:tabs>
                <w:tab w:val="left" w:pos="567"/>
              </w:tabs>
              <w:spacing w:after="60"/>
              <w:rPr>
                <w:i/>
                <w:iCs/>
                <w:lang w:val="sr-Cyrl-RS"/>
              </w:rPr>
            </w:pPr>
          </w:p>
        </w:tc>
      </w:tr>
      <w:tr w:rsidR="003B16FB" w:rsidRPr="00285F9D" w14:paraId="5801D850" w14:textId="77777777" w:rsidTr="00285F9D">
        <w:trPr>
          <w:trHeight w:val="227"/>
        </w:trPr>
        <w:tc>
          <w:tcPr>
            <w:tcW w:w="1782" w:type="pct"/>
            <w:vAlign w:val="center"/>
          </w:tcPr>
          <w:p w14:paraId="5418C9A1" w14:textId="77777777" w:rsidR="003B16FB" w:rsidRPr="00285F9D" w:rsidRDefault="003B16FB" w:rsidP="00D507AE">
            <w:pPr>
              <w:tabs>
                <w:tab w:val="left" w:pos="567"/>
              </w:tabs>
              <w:spacing w:after="60"/>
              <w:rPr>
                <w:lang w:val="sr-Cyrl-RS"/>
              </w:rPr>
            </w:pPr>
            <w:r w:rsidRPr="00285F9D">
              <w:rPr>
                <w:lang w:val="sr-Cyrl-RS"/>
              </w:rPr>
              <w:t>семинар-и</w:t>
            </w:r>
          </w:p>
        </w:tc>
        <w:tc>
          <w:tcPr>
            <w:tcW w:w="997" w:type="pct"/>
            <w:vAlign w:val="center"/>
          </w:tcPr>
          <w:p w14:paraId="55FC1701" w14:textId="77777777" w:rsidR="003B16FB" w:rsidRPr="00285F9D" w:rsidRDefault="003B16FB" w:rsidP="00D507AE">
            <w:pPr>
              <w:tabs>
                <w:tab w:val="left" w:pos="567"/>
              </w:tabs>
              <w:spacing w:after="60"/>
              <w:rPr>
                <w:b/>
                <w:bCs/>
                <w:lang w:val="sr-Cyrl-RS"/>
              </w:rPr>
            </w:pPr>
          </w:p>
        </w:tc>
        <w:tc>
          <w:tcPr>
            <w:tcW w:w="1579" w:type="pct"/>
            <w:gridSpan w:val="2"/>
            <w:shd w:val="clear" w:color="auto" w:fill="auto"/>
            <w:vAlign w:val="center"/>
          </w:tcPr>
          <w:p w14:paraId="430B6252" w14:textId="77777777" w:rsidR="003B16FB" w:rsidRPr="00285F9D" w:rsidRDefault="003B16FB" w:rsidP="00D507AE">
            <w:pPr>
              <w:tabs>
                <w:tab w:val="left" w:pos="567"/>
              </w:tabs>
              <w:spacing w:after="60"/>
              <w:rPr>
                <w:i/>
                <w:iCs/>
                <w:lang w:val="sr-Cyrl-RS"/>
              </w:rPr>
            </w:pPr>
          </w:p>
        </w:tc>
        <w:tc>
          <w:tcPr>
            <w:tcW w:w="642" w:type="pct"/>
            <w:shd w:val="clear" w:color="auto" w:fill="auto"/>
            <w:vAlign w:val="center"/>
          </w:tcPr>
          <w:p w14:paraId="26C7BF47" w14:textId="77777777" w:rsidR="003B16FB" w:rsidRPr="00285F9D" w:rsidRDefault="003B16FB" w:rsidP="00D507AE">
            <w:pPr>
              <w:tabs>
                <w:tab w:val="left" w:pos="567"/>
              </w:tabs>
              <w:spacing w:after="60"/>
              <w:rPr>
                <w:i/>
                <w:iCs/>
                <w:lang w:val="sr-Cyrl-RS"/>
              </w:rPr>
            </w:pPr>
          </w:p>
        </w:tc>
      </w:tr>
      <w:tr w:rsidR="003B16FB" w:rsidRPr="00285F9D" w14:paraId="447B9C35" w14:textId="77777777" w:rsidTr="00285F9D">
        <w:trPr>
          <w:trHeight w:val="227"/>
        </w:trPr>
        <w:tc>
          <w:tcPr>
            <w:tcW w:w="5000" w:type="pct"/>
            <w:gridSpan w:val="5"/>
            <w:vAlign w:val="center"/>
          </w:tcPr>
          <w:p w14:paraId="59D466E1" w14:textId="77777777" w:rsidR="003B16FB" w:rsidRPr="00285F9D" w:rsidRDefault="003B16FB" w:rsidP="00D507AE">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3B16FB" w:rsidRPr="00285F9D" w14:paraId="70C07EFF" w14:textId="77777777" w:rsidTr="00285F9D">
        <w:trPr>
          <w:trHeight w:val="227"/>
        </w:trPr>
        <w:tc>
          <w:tcPr>
            <w:tcW w:w="5000" w:type="pct"/>
            <w:gridSpan w:val="5"/>
            <w:vAlign w:val="center"/>
          </w:tcPr>
          <w:p w14:paraId="55246842" w14:textId="77777777" w:rsidR="003B16FB" w:rsidRPr="00285F9D" w:rsidRDefault="003B16FB" w:rsidP="00D507AE">
            <w:pPr>
              <w:tabs>
                <w:tab w:val="left" w:pos="567"/>
              </w:tabs>
              <w:spacing w:after="60"/>
              <w:rPr>
                <w:b/>
                <w:bCs/>
                <w:lang w:val="sr-Cyrl-RS"/>
              </w:rPr>
            </w:pPr>
            <w:r w:rsidRPr="00285F9D">
              <w:rPr>
                <w:lang w:val="sr-Cyrl-RS"/>
              </w:rPr>
              <w:t>*максимална дужна 1 страница А4 формата</w:t>
            </w:r>
          </w:p>
        </w:tc>
      </w:tr>
    </w:tbl>
    <w:p w14:paraId="65DAD709" w14:textId="77777777" w:rsidR="003B16FB" w:rsidRDefault="003B16FB" w:rsidP="003B16FB">
      <w:pPr>
        <w:rPr>
          <w:lang w:val="sr-Cyrl-RS"/>
        </w:rPr>
      </w:pPr>
    </w:p>
    <w:p w14:paraId="01C5E6E5" w14:textId="77777777" w:rsidR="00285F9D" w:rsidRDefault="00285F9D" w:rsidP="003B16FB">
      <w:pPr>
        <w:rPr>
          <w:lang w:val="sr-Cyrl-RS"/>
        </w:rPr>
      </w:pPr>
    </w:p>
    <w:p w14:paraId="0D14120B" w14:textId="77777777" w:rsidR="00285F9D" w:rsidRDefault="00285F9D" w:rsidP="003B16FB">
      <w:pPr>
        <w:rPr>
          <w:lang w:val="sr-Cyrl-RS"/>
        </w:rPr>
      </w:pPr>
    </w:p>
    <w:p w14:paraId="14F6465D"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29"/>
        <w:gridCol w:w="1103"/>
        <w:gridCol w:w="1978"/>
        <w:gridCol w:w="1277"/>
      </w:tblGrid>
      <w:tr w:rsidR="003B16FB" w:rsidRPr="00285F9D" w14:paraId="5DA07E1A" w14:textId="77777777" w:rsidTr="00285F9D">
        <w:trPr>
          <w:trHeight w:val="227"/>
        </w:trPr>
        <w:tc>
          <w:tcPr>
            <w:tcW w:w="5000" w:type="pct"/>
            <w:gridSpan w:val="5"/>
            <w:vAlign w:val="center"/>
          </w:tcPr>
          <w:p w14:paraId="38B046FF" w14:textId="5604E5F2" w:rsidR="003B16FB" w:rsidRPr="00285F9D" w:rsidRDefault="003B16FB" w:rsidP="005B444F">
            <w:pPr>
              <w:tabs>
                <w:tab w:val="left" w:pos="567"/>
              </w:tabs>
              <w:spacing w:after="60"/>
              <w:rPr>
                <w:b/>
                <w:bCs/>
                <w:lang w:val="sr-Cyrl-RS"/>
              </w:rPr>
            </w:pPr>
            <w:r w:rsidRPr="00285F9D">
              <w:rPr>
                <w:b/>
                <w:bCs/>
                <w:lang w:val="sr-Cyrl-RS"/>
              </w:rPr>
              <w:lastRenderedPageBreak/>
              <w:t>Студијски програм :Мастер академске студије права</w:t>
            </w:r>
          </w:p>
        </w:tc>
      </w:tr>
      <w:tr w:rsidR="003B16FB" w:rsidRPr="00285F9D" w14:paraId="6DDDDB35" w14:textId="77777777" w:rsidTr="00285F9D">
        <w:trPr>
          <w:trHeight w:val="227"/>
        </w:trPr>
        <w:tc>
          <w:tcPr>
            <w:tcW w:w="5000" w:type="pct"/>
            <w:gridSpan w:val="5"/>
            <w:vAlign w:val="center"/>
          </w:tcPr>
          <w:p w14:paraId="711280A3" w14:textId="77777777" w:rsidR="003B16FB" w:rsidRPr="00285F9D" w:rsidRDefault="003B16FB" w:rsidP="005B444F">
            <w:pPr>
              <w:tabs>
                <w:tab w:val="left" w:pos="567"/>
              </w:tabs>
              <w:spacing w:after="60"/>
              <w:rPr>
                <w:lang w:val="sr-Cyrl-RS"/>
              </w:rPr>
            </w:pPr>
            <w:r w:rsidRPr="00285F9D">
              <w:rPr>
                <w:b/>
                <w:bCs/>
                <w:lang w:val="sr-Cyrl-RS"/>
              </w:rPr>
              <w:t xml:space="preserve">Назив предмета: </w:t>
            </w:r>
            <w:bookmarkStart w:id="50" w:name="СУДСКОБЕСЕДНИШТВОИПРАВНААРГУМЕНТАЦИЈ"/>
            <w:r w:rsidRPr="00285F9D">
              <w:rPr>
                <w:b/>
                <w:bCs/>
                <w:lang w:val="sr-Cyrl-RS"/>
              </w:rPr>
              <w:fldChar w:fldCharType="begin"/>
            </w:r>
            <w:r w:rsidRPr="00285F9D">
              <w:rPr>
                <w:b/>
                <w:bCs/>
                <w:lang w:val="sr-Cyrl-RS"/>
              </w:rPr>
              <w:instrText xml:space="preserve"> HYPERLINK  \l "М7" </w:instrText>
            </w:r>
            <w:r w:rsidRPr="00285F9D">
              <w:rPr>
                <w:b/>
                <w:bCs/>
                <w:lang w:val="sr-Cyrl-RS"/>
              </w:rPr>
              <w:fldChar w:fldCharType="separate"/>
            </w:r>
            <w:r w:rsidRPr="00285F9D">
              <w:rPr>
                <w:rStyle w:val="Hyperlink"/>
                <w:b/>
                <w:bCs/>
                <w:lang w:val="sr-Cyrl-RS"/>
              </w:rPr>
              <w:t>СУДСКО БЕСЕДНИШТВО И ПРАВНА АРГУМЕНТАЦИЈА</w:t>
            </w:r>
            <w:bookmarkEnd w:id="50"/>
            <w:r w:rsidRPr="00285F9D">
              <w:rPr>
                <w:b/>
                <w:bCs/>
                <w:lang w:val="sr-Cyrl-RS"/>
              </w:rPr>
              <w:fldChar w:fldCharType="end"/>
            </w:r>
          </w:p>
        </w:tc>
      </w:tr>
      <w:tr w:rsidR="003B16FB" w:rsidRPr="00285F9D" w14:paraId="7E5A7187" w14:textId="77777777" w:rsidTr="00285F9D">
        <w:trPr>
          <w:trHeight w:val="227"/>
        </w:trPr>
        <w:tc>
          <w:tcPr>
            <w:tcW w:w="5000" w:type="pct"/>
            <w:gridSpan w:val="5"/>
            <w:vAlign w:val="center"/>
          </w:tcPr>
          <w:p w14:paraId="732F72F7" w14:textId="77777777" w:rsidR="003B16FB" w:rsidRPr="00285F9D" w:rsidRDefault="003B16FB" w:rsidP="005B444F">
            <w:pPr>
              <w:tabs>
                <w:tab w:val="left" w:pos="567"/>
              </w:tabs>
              <w:spacing w:after="60"/>
              <w:rPr>
                <w:b/>
                <w:bCs/>
                <w:lang w:val="sr-Cyrl-RS"/>
              </w:rPr>
            </w:pPr>
            <w:r w:rsidRPr="00285F9D">
              <w:rPr>
                <w:b/>
                <w:bCs/>
                <w:lang w:val="sr-Cyrl-RS"/>
              </w:rPr>
              <w:t>Наставни</w:t>
            </w:r>
            <w:r w:rsidR="00F16533" w:rsidRPr="00285F9D">
              <w:rPr>
                <w:b/>
                <w:bCs/>
                <w:lang w:val="sr-Cyrl-RS"/>
              </w:rPr>
              <w:t xml:space="preserve">к: </w:t>
            </w:r>
            <w:r w:rsidRPr="00285F9D">
              <w:rPr>
                <w:b/>
                <w:bCs/>
                <w:lang w:val="sr-Cyrl-RS"/>
              </w:rPr>
              <w:t>Проф. др Срђан Владетић</w:t>
            </w:r>
          </w:p>
        </w:tc>
      </w:tr>
      <w:tr w:rsidR="003B16FB" w:rsidRPr="00285F9D" w14:paraId="2B860B3A" w14:textId="77777777" w:rsidTr="00285F9D">
        <w:trPr>
          <w:trHeight w:val="227"/>
        </w:trPr>
        <w:tc>
          <w:tcPr>
            <w:tcW w:w="5000" w:type="pct"/>
            <w:gridSpan w:val="5"/>
            <w:vAlign w:val="center"/>
          </w:tcPr>
          <w:p w14:paraId="6EC2355C" w14:textId="303376A9" w:rsidR="003B16FB" w:rsidRPr="00285F9D" w:rsidRDefault="003B16FB" w:rsidP="005B444F">
            <w:pPr>
              <w:tabs>
                <w:tab w:val="left" w:pos="567"/>
              </w:tabs>
              <w:spacing w:after="60"/>
              <w:rPr>
                <w:lang w:val="sr-Cyrl-RS"/>
              </w:rPr>
            </w:pPr>
            <w:r w:rsidRPr="00285F9D">
              <w:rPr>
                <w:b/>
                <w:bCs/>
                <w:lang w:val="sr-Cyrl-RS"/>
              </w:rPr>
              <w:t>Статус предмета:</w:t>
            </w:r>
            <w:r w:rsidR="00285F9D">
              <w:rPr>
                <w:b/>
                <w:bCs/>
                <w:lang w:val="sr-Cyrl-RS"/>
              </w:rPr>
              <w:t xml:space="preserve"> </w:t>
            </w:r>
            <w:r w:rsidRPr="00285F9D">
              <w:rPr>
                <w:b/>
                <w:bCs/>
                <w:lang w:val="sr-Cyrl-RS"/>
              </w:rPr>
              <w:t>Изборни</w:t>
            </w:r>
          </w:p>
        </w:tc>
      </w:tr>
      <w:tr w:rsidR="003B16FB" w:rsidRPr="00285F9D" w14:paraId="7781337E" w14:textId="77777777" w:rsidTr="00285F9D">
        <w:trPr>
          <w:trHeight w:val="227"/>
        </w:trPr>
        <w:tc>
          <w:tcPr>
            <w:tcW w:w="5000" w:type="pct"/>
            <w:gridSpan w:val="5"/>
            <w:vAlign w:val="center"/>
          </w:tcPr>
          <w:p w14:paraId="50696CD6" w14:textId="77777777" w:rsidR="003B16FB" w:rsidRPr="00285F9D" w:rsidRDefault="003B16FB" w:rsidP="005B444F">
            <w:pPr>
              <w:tabs>
                <w:tab w:val="left" w:pos="567"/>
              </w:tabs>
              <w:spacing w:after="60"/>
              <w:rPr>
                <w:lang w:val="sr-Cyrl-RS"/>
              </w:rPr>
            </w:pPr>
            <w:r w:rsidRPr="00285F9D">
              <w:rPr>
                <w:b/>
                <w:bCs/>
                <w:lang w:val="sr-Cyrl-RS"/>
              </w:rPr>
              <w:t>Број ЕСПБ:8</w:t>
            </w:r>
          </w:p>
        </w:tc>
      </w:tr>
      <w:tr w:rsidR="003B16FB" w:rsidRPr="00285F9D" w14:paraId="735C668D" w14:textId="77777777" w:rsidTr="00285F9D">
        <w:trPr>
          <w:trHeight w:val="227"/>
        </w:trPr>
        <w:tc>
          <w:tcPr>
            <w:tcW w:w="5000" w:type="pct"/>
            <w:gridSpan w:val="5"/>
            <w:vAlign w:val="center"/>
          </w:tcPr>
          <w:p w14:paraId="32A15C3D" w14:textId="77777777" w:rsidR="003B16FB" w:rsidRPr="00285F9D" w:rsidRDefault="003B16FB" w:rsidP="005B444F">
            <w:pPr>
              <w:tabs>
                <w:tab w:val="left" w:pos="567"/>
              </w:tabs>
              <w:spacing w:after="60"/>
              <w:rPr>
                <w:lang w:val="sr-Cyrl-RS"/>
              </w:rPr>
            </w:pPr>
            <w:r w:rsidRPr="00285F9D">
              <w:rPr>
                <w:b/>
                <w:bCs/>
                <w:lang w:val="sr-Cyrl-RS"/>
              </w:rPr>
              <w:t>Услов: нема</w:t>
            </w:r>
          </w:p>
        </w:tc>
      </w:tr>
      <w:tr w:rsidR="003B16FB" w:rsidRPr="00285F9D" w14:paraId="1014E447" w14:textId="77777777" w:rsidTr="00285F9D">
        <w:trPr>
          <w:trHeight w:val="227"/>
        </w:trPr>
        <w:tc>
          <w:tcPr>
            <w:tcW w:w="5000" w:type="pct"/>
            <w:gridSpan w:val="5"/>
            <w:vAlign w:val="center"/>
          </w:tcPr>
          <w:p w14:paraId="3AD7199F" w14:textId="77777777" w:rsidR="003B16FB" w:rsidRPr="00285F9D" w:rsidRDefault="003B16FB" w:rsidP="005B444F">
            <w:pPr>
              <w:tabs>
                <w:tab w:val="left" w:pos="567"/>
              </w:tabs>
              <w:spacing w:after="60"/>
              <w:rPr>
                <w:b/>
                <w:bCs/>
                <w:lang w:val="sr-Cyrl-RS"/>
              </w:rPr>
            </w:pPr>
            <w:r w:rsidRPr="00285F9D">
              <w:rPr>
                <w:b/>
                <w:bCs/>
                <w:lang w:val="sr-Cyrl-RS"/>
              </w:rPr>
              <w:t>Циљ предмета</w:t>
            </w:r>
          </w:p>
          <w:p w14:paraId="68FEBFE7" w14:textId="77777777" w:rsidR="003B16FB" w:rsidRPr="00285F9D" w:rsidRDefault="003B16FB" w:rsidP="005B444F">
            <w:pPr>
              <w:tabs>
                <w:tab w:val="left" w:pos="567"/>
              </w:tabs>
              <w:spacing w:after="60"/>
              <w:jc w:val="both"/>
              <w:rPr>
                <w:b/>
                <w:bCs/>
                <w:lang w:val="sr-Cyrl-RS"/>
              </w:rPr>
            </w:pPr>
            <w:r w:rsidRPr="00285F9D">
              <w:rPr>
                <w:lang w:val="sr-Cyrl-RS"/>
              </w:rPr>
              <w:t xml:space="preserve">Реч и комуникација су основна средства правника. </w:t>
            </w:r>
            <w:r w:rsidRPr="00285F9D">
              <w:rPr>
                <w:i/>
                <w:lang w:val="sr-Cyrl-RS"/>
              </w:rPr>
              <w:t>Образовање говорника</w:t>
            </w:r>
            <w:r w:rsidRPr="00285F9D">
              <w:rPr>
                <w:lang w:val="sr-Cyrl-RS"/>
              </w:rPr>
              <w:t xml:space="preserve">, назив је књиге античког писца Квинтилијана. Циљ овог предмета јесте развијање вештина комуникације и културе правничког изражавања. Ова вештина је важан елемент правничке професије, те је неопходно студенте упознати с теоретским поставкама реторике, као и путем практичних вежби упознати их са основним појмовима реторике и тако развити код њих вештину презентације и правне аргументације. </w:t>
            </w:r>
          </w:p>
        </w:tc>
      </w:tr>
      <w:tr w:rsidR="003B16FB" w:rsidRPr="00285F9D" w14:paraId="7A3EDB23" w14:textId="77777777" w:rsidTr="00285F9D">
        <w:trPr>
          <w:trHeight w:val="227"/>
        </w:trPr>
        <w:tc>
          <w:tcPr>
            <w:tcW w:w="5000" w:type="pct"/>
            <w:gridSpan w:val="5"/>
            <w:vAlign w:val="center"/>
          </w:tcPr>
          <w:p w14:paraId="0C8625BA" w14:textId="77777777" w:rsidR="003B16FB" w:rsidRPr="00285F9D" w:rsidRDefault="003B16FB" w:rsidP="005B444F">
            <w:pPr>
              <w:tabs>
                <w:tab w:val="left" w:pos="567"/>
              </w:tabs>
              <w:spacing w:after="60"/>
              <w:rPr>
                <w:b/>
                <w:bCs/>
                <w:lang w:val="sr-Cyrl-RS"/>
              </w:rPr>
            </w:pPr>
            <w:r w:rsidRPr="00285F9D">
              <w:rPr>
                <w:b/>
                <w:bCs/>
                <w:lang w:val="sr-Cyrl-RS"/>
              </w:rPr>
              <w:t>Исход предмета</w:t>
            </w:r>
          </w:p>
          <w:p w14:paraId="11621150" w14:textId="77777777" w:rsidR="003B16FB" w:rsidRPr="00285F9D" w:rsidRDefault="003B16FB" w:rsidP="005B444F">
            <w:pPr>
              <w:tabs>
                <w:tab w:val="left" w:pos="567"/>
              </w:tabs>
              <w:spacing w:after="60"/>
              <w:rPr>
                <w:lang w:val="sr-Cyrl-RS"/>
              </w:rPr>
            </w:pPr>
            <w:r w:rsidRPr="00285F9D">
              <w:rPr>
                <w:lang w:val="sr-Cyrl-RS"/>
              </w:rPr>
              <w:t>Оспособљавање студената за аргументовану дебату на суду као и за правилну употребу језика у праву. Основно средство правника је реч, а најзначајнија комуникација одвија се на суду.</w:t>
            </w:r>
          </w:p>
        </w:tc>
      </w:tr>
      <w:tr w:rsidR="003B16FB" w:rsidRPr="00285F9D" w14:paraId="277B9A7D" w14:textId="77777777" w:rsidTr="00285F9D">
        <w:trPr>
          <w:trHeight w:val="227"/>
        </w:trPr>
        <w:tc>
          <w:tcPr>
            <w:tcW w:w="5000" w:type="pct"/>
            <w:gridSpan w:val="5"/>
            <w:vAlign w:val="center"/>
          </w:tcPr>
          <w:p w14:paraId="5869CCF1" w14:textId="77777777" w:rsidR="003B16FB" w:rsidRPr="00285F9D" w:rsidRDefault="003B16FB" w:rsidP="005B444F">
            <w:pPr>
              <w:tabs>
                <w:tab w:val="left" w:pos="567"/>
              </w:tabs>
              <w:spacing w:after="60"/>
              <w:rPr>
                <w:b/>
                <w:bCs/>
                <w:lang w:val="sr-Cyrl-RS"/>
              </w:rPr>
            </w:pPr>
            <w:r w:rsidRPr="00285F9D">
              <w:rPr>
                <w:b/>
                <w:bCs/>
                <w:lang w:val="sr-Cyrl-RS"/>
              </w:rPr>
              <w:t>Садржај предмета</w:t>
            </w:r>
          </w:p>
          <w:p w14:paraId="6DE823DF" w14:textId="77777777" w:rsidR="003B16FB" w:rsidRPr="00285F9D" w:rsidRDefault="003B16FB" w:rsidP="005B444F">
            <w:pPr>
              <w:tabs>
                <w:tab w:val="left" w:pos="567"/>
              </w:tabs>
              <w:spacing w:after="60"/>
              <w:jc w:val="both"/>
              <w:rPr>
                <w:i/>
                <w:iCs/>
                <w:lang w:val="sr-Cyrl-RS"/>
              </w:rPr>
            </w:pPr>
            <w:r w:rsidRPr="00285F9D">
              <w:rPr>
                <w:i/>
                <w:iCs/>
                <w:lang w:val="sr-Cyrl-RS"/>
              </w:rPr>
              <w:t>Теоријска настава</w:t>
            </w:r>
            <w:r w:rsidRPr="00285F9D">
              <w:rPr>
                <w:lang w:val="sr-Cyrl-RS"/>
              </w:rPr>
              <w:t>: Припреме. Неки разлози за лош правнички стил. Примери судских говора. Перелманова нова реторика. Поступци везивања. Поступци раздвајања.</w:t>
            </w:r>
          </w:p>
          <w:p w14:paraId="7DB5188B" w14:textId="77777777" w:rsidR="003B16FB" w:rsidRPr="00285F9D" w:rsidRDefault="003B16FB" w:rsidP="005B444F">
            <w:pPr>
              <w:tabs>
                <w:tab w:val="left" w:pos="567"/>
              </w:tabs>
              <w:spacing w:after="60"/>
              <w:rPr>
                <w:lang w:val="sr-Cyrl-RS"/>
              </w:rPr>
            </w:pPr>
            <w:r w:rsidRPr="00285F9D">
              <w:rPr>
                <w:i/>
                <w:iCs/>
                <w:lang w:val="sr-Cyrl-RS"/>
              </w:rPr>
              <w:t>Практична настава</w:t>
            </w:r>
            <w:r w:rsidRPr="00285F9D">
              <w:rPr>
                <w:lang w:val="sr-Cyrl-RS"/>
              </w:rPr>
              <w:t>: Вежбе свега што чини садржину судског говора и комуникације. Писање говора као и њихово јавно презентовање.</w:t>
            </w:r>
            <w:r w:rsidRPr="00285F9D">
              <w:rPr>
                <w:i/>
                <w:iCs/>
                <w:lang w:val="sr-Cyrl-RS"/>
              </w:rPr>
              <w:t xml:space="preserve"> </w:t>
            </w:r>
          </w:p>
        </w:tc>
      </w:tr>
      <w:tr w:rsidR="003B16FB" w:rsidRPr="00285F9D" w14:paraId="10954DF0" w14:textId="77777777" w:rsidTr="00285F9D">
        <w:trPr>
          <w:trHeight w:val="227"/>
        </w:trPr>
        <w:tc>
          <w:tcPr>
            <w:tcW w:w="5000" w:type="pct"/>
            <w:gridSpan w:val="5"/>
            <w:vAlign w:val="center"/>
          </w:tcPr>
          <w:p w14:paraId="4BE268FA" w14:textId="77777777" w:rsidR="003B16FB" w:rsidRPr="00285F9D" w:rsidRDefault="003B16FB" w:rsidP="005B444F">
            <w:pPr>
              <w:tabs>
                <w:tab w:val="left" w:pos="567"/>
              </w:tabs>
              <w:spacing w:after="60"/>
              <w:rPr>
                <w:b/>
                <w:bCs/>
                <w:lang w:val="sr-Cyrl-RS"/>
              </w:rPr>
            </w:pPr>
            <w:r w:rsidRPr="00285F9D">
              <w:rPr>
                <w:b/>
                <w:bCs/>
                <w:lang w:val="sr-Cyrl-RS"/>
              </w:rPr>
              <w:t>Литература:</w:t>
            </w:r>
          </w:p>
          <w:p w14:paraId="47E2282B" w14:textId="77777777" w:rsidR="003B16FB" w:rsidRPr="00285F9D" w:rsidRDefault="003B16FB" w:rsidP="005B444F">
            <w:pPr>
              <w:tabs>
                <w:tab w:val="left" w:pos="567"/>
              </w:tabs>
              <w:spacing w:after="60"/>
              <w:rPr>
                <w:lang w:val="sr-Cyrl-RS"/>
              </w:rPr>
            </w:pPr>
            <w:r w:rsidRPr="00285F9D">
              <w:rPr>
                <w:lang w:val="sr-Cyrl-RS"/>
              </w:rPr>
              <w:t>Арс реторика, О. Станојевић, С. Аврамовић, Београд, 2002.</w:t>
            </w:r>
          </w:p>
          <w:p w14:paraId="4A2BE24C" w14:textId="77777777" w:rsidR="003B16FB" w:rsidRPr="00285F9D" w:rsidRDefault="003B16FB" w:rsidP="005B444F">
            <w:pPr>
              <w:tabs>
                <w:tab w:val="left" w:pos="567"/>
              </w:tabs>
              <w:spacing w:after="60"/>
              <w:rPr>
                <w:b/>
                <w:bCs/>
                <w:lang w:val="sr-Cyrl-RS"/>
              </w:rPr>
            </w:pPr>
            <w:r w:rsidRPr="00285F9D">
              <w:rPr>
                <w:lang w:val="sr-Cyrl-RS"/>
              </w:rPr>
              <w:t>Перелманова правна логика као нова реторика, Ј. Хасанбеговић, Београд, 2006.</w:t>
            </w:r>
          </w:p>
        </w:tc>
      </w:tr>
      <w:tr w:rsidR="003B16FB" w:rsidRPr="00285F9D" w14:paraId="1C452D5B" w14:textId="77777777" w:rsidTr="00285F9D">
        <w:trPr>
          <w:trHeight w:val="227"/>
        </w:trPr>
        <w:tc>
          <w:tcPr>
            <w:tcW w:w="1637" w:type="pct"/>
            <w:vAlign w:val="center"/>
          </w:tcPr>
          <w:p w14:paraId="4ADB98E0" w14:textId="77777777" w:rsidR="003B16FB" w:rsidRPr="00285F9D" w:rsidRDefault="003B16FB" w:rsidP="005B444F">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1622" w:type="pct"/>
            <w:gridSpan w:val="2"/>
            <w:vAlign w:val="center"/>
          </w:tcPr>
          <w:p w14:paraId="6584950D" w14:textId="77777777" w:rsidR="003B16FB" w:rsidRPr="00285F9D" w:rsidRDefault="003B16FB" w:rsidP="005B444F">
            <w:pPr>
              <w:tabs>
                <w:tab w:val="left" w:pos="567"/>
              </w:tabs>
              <w:spacing w:after="60"/>
              <w:rPr>
                <w:b/>
                <w:bCs/>
                <w:lang w:val="sr-Cyrl-RS"/>
              </w:rPr>
            </w:pPr>
            <w:r w:rsidRPr="00285F9D">
              <w:rPr>
                <w:b/>
                <w:lang w:val="sr-Cyrl-RS"/>
              </w:rPr>
              <w:t>Теоријска настава: 3х15=45</w:t>
            </w:r>
          </w:p>
        </w:tc>
        <w:tc>
          <w:tcPr>
            <w:tcW w:w="1741" w:type="pct"/>
            <w:gridSpan w:val="2"/>
            <w:vAlign w:val="center"/>
          </w:tcPr>
          <w:p w14:paraId="2A56FF19" w14:textId="77777777" w:rsidR="003B16FB" w:rsidRPr="00285F9D" w:rsidRDefault="003B16FB" w:rsidP="005B444F">
            <w:pPr>
              <w:tabs>
                <w:tab w:val="left" w:pos="567"/>
              </w:tabs>
              <w:spacing w:after="60"/>
              <w:rPr>
                <w:b/>
                <w:lang w:val="sr-Cyrl-RS"/>
              </w:rPr>
            </w:pPr>
            <w:r w:rsidRPr="00285F9D">
              <w:rPr>
                <w:b/>
                <w:lang w:val="sr-Cyrl-RS"/>
              </w:rPr>
              <w:t>Практична настава:2х15=30</w:t>
            </w:r>
          </w:p>
          <w:p w14:paraId="668520B8" w14:textId="77777777" w:rsidR="003B16FB" w:rsidRPr="00285F9D" w:rsidRDefault="003B16FB" w:rsidP="005B444F">
            <w:pPr>
              <w:tabs>
                <w:tab w:val="left" w:pos="567"/>
              </w:tabs>
              <w:spacing w:after="60"/>
              <w:rPr>
                <w:bCs/>
                <w:lang w:val="sr-Cyrl-RS"/>
              </w:rPr>
            </w:pPr>
            <w:r w:rsidRPr="00285F9D">
              <w:rPr>
                <w:lang w:val="sr-Cyrl-RS"/>
              </w:rPr>
              <w:t>Студијско истраживачки рад 1х15</w:t>
            </w:r>
          </w:p>
        </w:tc>
      </w:tr>
      <w:tr w:rsidR="003B16FB" w:rsidRPr="00285F9D" w14:paraId="33E60D9B" w14:textId="77777777" w:rsidTr="00285F9D">
        <w:trPr>
          <w:trHeight w:val="227"/>
        </w:trPr>
        <w:tc>
          <w:tcPr>
            <w:tcW w:w="5000" w:type="pct"/>
            <w:gridSpan w:val="5"/>
            <w:vAlign w:val="center"/>
          </w:tcPr>
          <w:p w14:paraId="24E9AEDD" w14:textId="77777777" w:rsidR="003B16FB" w:rsidRPr="00285F9D" w:rsidRDefault="003B16FB" w:rsidP="005B444F">
            <w:pPr>
              <w:tabs>
                <w:tab w:val="left" w:pos="567"/>
              </w:tabs>
              <w:spacing w:after="60"/>
              <w:rPr>
                <w:lang w:val="sr-Cyrl-RS"/>
              </w:rPr>
            </w:pPr>
            <w:r w:rsidRPr="00285F9D">
              <w:rPr>
                <w:b/>
                <w:bCs/>
                <w:lang w:val="sr-Cyrl-RS"/>
              </w:rPr>
              <w:t>Методе извођења наставе:</w:t>
            </w:r>
            <w:r w:rsidRPr="00285F9D">
              <w:rPr>
                <w:lang w:val="sr-Cyrl-RS"/>
              </w:rPr>
              <w:t xml:space="preserve"> Предавање, вежбе, писање говора, као и њихово јавно презентовање</w:t>
            </w:r>
          </w:p>
        </w:tc>
      </w:tr>
      <w:tr w:rsidR="003B16FB" w:rsidRPr="00285F9D" w14:paraId="1C1CDF74" w14:textId="77777777" w:rsidTr="00285F9D">
        <w:trPr>
          <w:trHeight w:val="227"/>
        </w:trPr>
        <w:tc>
          <w:tcPr>
            <w:tcW w:w="5000" w:type="pct"/>
            <w:gridSpan w:val="5"/>
            <w:vAlign w:val="center"/>
          </w:tcPr>
          <w:p w14:paraId="1BA4CB6D" w14:textId="77777777" w:rsidR="003B16FB" w:rsidRPr="00285F9D" w:rsidRDefault="003B16FB" w:rsidP="005B444F">
            <w:pPr>
              <w:tabs>
                <w:tab w:val="left" w:pos="567"/>
              </w:tabs>
              <w:spacing w:after="60"/>
              <w:rPr>
                <w:b/>
                <w:bCs/>
                <w:lang w:val="sr-Cyrl-RS"/>
              </w:rPr>
            </w:pPr>
            <w:r w:rsidRPr="00285F9D">
              <w:rPr>
                <w:b/>
                <w:bCs/>
                <w:lang w:val="sr-Cyrl-RS"/>
              </w:rPr>
              <w:t>Оцена  знања (максимални број поена 100)</w:t>
            </w:r>
          </w:p>
        </w:tc>
      </w:tr>
      <w:tr w:rsidR="003B16FB" w:rsidRPr="00285F9D" w14:paraId="645B324A" w14:textId="77777777" w:rsidTr="00285F9D">
        <w:trPr>
          <w:trHeight w:val="227"/>
        </w:trPr>
        <w:tc>
          <w:tcPr>
            <w:tcW w:w="1637" w:type="pct"/>
            <w:vAlign w:val="center"/>
          </w:tcPr>
          <w:p w14:paraId="1AB52A3A" w14:textId="77777777" w:rsidR="003B16FB" w:rsidRPr="00285F9D" w:rsidRDefault="003B16FB" w:rsidP="005B444F">
            <w:pPr>
              <w:tabs>
                <w:tab w:val="left" w:pos="567"/>
              </w:tabs>
              <w:spacing w:after="60"/>
              <w:rPr>
                <w:b/>
                <w:iCs/>
                <w:lang w:val="sr-Cyrl-RS"/>
              </w:rPr>
            </w:pPr>
            <w:r w:rsidRPr="00285F9D">
              <w:rPr>
                <w:b/>
                <w:iCs/>
                <w:lang w:val="sr-Cyrl-RS"/>
              </w:rPr>
              <w:t>Предиспитне обавезе</w:t>
            </w:r>
          </w:p>
        </w:tc>
        <w:tc>
          <w:tcPr>
            <w:tcW w:w="1032" w:type="pct"/>
            <w:vAlign w:val="center"/>
          </w:tcPr>
          <w:p w14:paraId="3321B8AE" w14:textId="77777777" w:rsidR="003B16FB" w:rsidRPr="00285F9D" w:rsidRDefault="003B16FB" w:rsidP="005B444F">
            <w:pPr>
              <w:tabs>
                <w:tab w:val="left" w:pos="567"/>
              </w:tabs>
              <w:spacing w:after="60"/>
              <w:rPr>
                <w:lang w:val="sr-Cyrl-RS"/>
              </w:rPr>
            </w:pPr>
            <w:r w:rsidRPr="00285F9D">
              <w:rPr>
                <w:lang w:val="sr-Cyrl-RS"/>
              </w:rPr>
              <w:t>Поена</w:t>
            </w:r>
          </w:p>
          <w:p w14:paraId="2FB6BB3C" w14:textId="77777777" w:rsidR="003B16FB" w:rsidRPr="00285F9D" w:rsidRDefault="003B16FB" w:rsidP="005B444F">
            <w:pPr>
              <w:tabs>
                <w:tab w:val="left" w:pos="567"/>
              </w:tabs>
              <w:spacing w:after="60"/>
              <w:rPr>
                <w:b/>
                <w:bCs/>
                <w:lang w:val="sr-Cyrl-RS"/>
              </w:rPr>
            </w:pPr>
          </w:p>
        </w:tc>
        <w:tc>
          <w:tcPr>
            <w:tcW w:w="1648" w:type="pct"/>
            <w:gridSpan w:val="2"/>
            <w:shd w:val="clear" w:color="auto" w:fill="auto"/>
            <w:vAlign w:val="center"/>
          </w:tcPr>
          <w:p w14:paraId="1039C657" w14:textId="77777777" w:rsidR="003B16FB" w:rsidRPr="00285F9D" w:rsidRDefault="003B16FB" w:rsidP="005B444F">
            <w:pPr>
              <w:tabs>
                <w:tab w:val="left" w:pos="567"/>
              </w:tabs>
              <w:spacing w:after="60"/>
              <w:rPr>
                <w:b/>
                <w:bCs/>
                <w:lang w:val="sr-Cyrl-RS"/>
              </w:rPr>
            </w:pPr>
            <w:r w:rsidRPr="00285F9D">
              <w:rPr>
                <w:b/>
                <w:iCs/>
                <w:lang w:val="sr-Cyrl-RS"/>
              </w:rPr>
              <w:t xml:space="preserve">Завршни испит </w:t>
            </w:r>
          </w:p>
        </w:tc>
        <w:tc>
          <w:tcPr>
            <w:tcW w:w="683" w:type="pct"/>
            <w:shd w:val="clear" w:color="auto" w:fill="auto"/>
            <w:vAlign w:val="center"/>
          </w:tcPr>
          <w:p w14:paraId="137AAD68" w14:textId="77777777" w:rsidR="003B16FB" w:rsidRPr="00285F9D" w:rsidRDefault="003B16FB" w:rsidP="005B444F">
            <w:pPr>
              <w:tabs>
                <w:tab w:val="left" w:pos="567"/>
              </w:tabs>
              <w:spacing w:after="60"/>
              <w:rPr>
                <w:b/>
                <w:bCs/>
                <w:lang w:val="sr-Cyrl-RS"/>
              </w:rPr>
            </w:pPr>
            <w:r w:rsidRPr="00285F9D">
              <w:rPr>
                <w:lang w:val="sr-Cyrl-RS"/>
              </w:rPr>
              <w:t>поена</w:t>
            </w:r>
          </w:p>
        </w:tc>
      </w:tr>
      <w:tr w:rsidR="003B16FB" w:rsidRPr="00285F9D" w14:paraId="4340D1D3" w14:textId="77777777" w:rsidTr="00285F9D">
        <w:trPr>
          <w:trHeight w:val="227"/>
        </w:trPr>
        <w:tc>
          <w:tcPr>
            <w:tcW w:w="1637" w:type="pct"/>
            <w:vAlign w:val="center"/>
          </w:tcPr>
          <w:p w14:paraId="19A533FA" w14:textId="77777777" w:rsidR="003B16FB" w:rsidRPr="00285F9D" w:rsidRDefault="003B16FB" w:rsidP="005B444F">
            <w:pPr>
              <w:tabs>
                <w:tab w:val="left" w:pos="567"/>
              </w:tabs>
              <w:spacing w:after="60"/>
              <w:rPr>
                <w:i/>
                <w:iCs/>
                <w:lang w:val="sr-Cyrl-RS"/>
              </w:rPr>
            </w:pPr>
            <w:r w:rsidRPr="00285F9D">
              <w:rPr>
                <w:lang w:val="sr-Cyrl-RS"/>
              </w:rPr>
              <w:t>активност у току предавања</w:t>
            </w:r>
          </w:p>
        </w:tc>
        <w:tc>
          <w:tcPr>
            <w:tcW w:w="1032" w:type="pct"/>
            <w:vAlign w:val="center"/>
          </w:tcPr>
          <w:p w14:paraId="71C7B14B" w14:textId="77777777" w:rsidR="003B16FB" w:rsidRPr="00285F9D" w:rsidRDefault="003B16FB" w:rsidP="005B444F">
            <w:pPr>
              <w:tabs>
                <w:tab w:val="left" w:pos="567"/>
              </w:tabs>
              <w:spacing w:after="60"/>
              <w:rPr>
                <w:b/>
                <w:bCs/>
                <w:lang w:val="sr-Cyrl-RS"/>
              </w:rPr>
            </w:pPr>
            <w:r w:rsidRPr="00285F9D">
              <w:rPr>
                <w:b/>
                <w:bCs/>
                <w:lang w:val="sr-Cyrl-RS"/>
              </w:rPr>
              <w:t>15</w:t>
            </w:r>
          </w:p>
        </w:tc>
        <w:tc>
          <w:tcPr>
            <w:tcW w:w="1648" w:type="pct"/>
            <w:gridSpan w:val="2"/>
            <w:shd w:val="clear" w:color="auto" w:fill="auto"/>
            <w:vAlign w:val="center"/>
          </w:tcPr>
          <w:p w14:paraId="14E98249" w14:textId="77777777" w:rsidR="003B16FB" w:rsidRPr="00285F9D" w:rsidRDefault="003B16FB" w:rsidP="005B444F">
            <w:pPr>
              <w:tabs>
                <w:tab w:val="left" w:pos="567"/>
              </w:tabs>
              <w:spacing w:after="60"/>
              <w:rPr>
                <w:i/>
                <w:iCs/>
                <w:lang w:val="sr-Cyrl-RS"/>
              </w:rPr>
            </w:pPr>
            <w:r w:rsidRPr="00285F9D">
              <w:rPr>
                <w:lang w:val="sr-Cyrl-RS"/>
              </w:rPr>
              <w:t>писмени испит</w:t>
            </w:r>
          </w:p>
        </w:tc>
        <w:tc>
          <w:tcPr>
            <w:tcW w:w="683" w:type="pct"/>
            <w:shd w:val="clear" w:color="auto" w:fill="auto"/>
            <w:vAlign w:val="center"/>
          </w:tcPr>
          <w:p w14:paraId="5D37DDB2" w14:textId="77777777" w:rsidR="003B16FB" w:rsidRPr="00285F9D" w:rsidRDefault="003B16FB" w:rsidP="005B444F">
            <w:pPr>
              <w:tabs>
                <w:tab w:val="left" w:pos="567"/>
              </w:tabs>
              <w:spacing w:after="60"/>
              <w:rPr>
                <w:i/>
                <w:iCs/>
                <w:lang w:val="sr-Cyrl-RS"/>
              </w:rPr>
            </w:pPr>
          </w:p>
        </w:tc>
      </w:tr>
      <w:tr w:rsidR="003B16FB" w:rsidRPr="00285F9D" w14:paraId="47CEE588" w14:textId="77777777" w:rsidTr="00285F9D">
        <w:trPr>
          <w:trHeight w:val="227"/>
        </w:trPr>
        <w:tc>
          <w:tcPr>
            <w:tcW w:w="1637" w:type="pct"/>
            <w:vAlign w:val="center"/>
          </w:tcPr>
          <w:p w14:paraId="28BE7587" w14:textId="77777777" w:rsidR="003B16FB" w:rsidRPr="00285F9D" w:rsidRDefault="003B16FB" w:rsidP="005B444F">
            <w:pPr>
              <w:tabs>
                <w:tab w:val="left" w:pos="567"/>
              </w:tabs>
              <w:spacing w:after="60"/>
              <w:rPr>
                <w:i/>
                <w:iCs/>
                <w:lang w:val="sr-Cyrl-RS"/>
              </w:rPr>
            </w:pPr>
            <w:r w:rsidRPr="00285F9D">
              <w:rPr>
                <w:lang w:val="sr-Cyrl-RS"/>
              </w:rPr>
              <w:t>практична настава</w:t>
            </w:r>
          </w:p>
        </w:tc>
        <w:tc>
          <w:tcPr>
            <w:tcW w:w="1032" w:type="pct"/>
            <w:vAlign w:val="center"/>
          </w:tcPr>
          <w:p w14:paraId="2DAF88C5" w14:textId="77777777" w:rsidR="003B16FB" w:rsidRPr="00285F9D" w:rsidRDefault="003B16FB" w:rsidP="005B444F">
            <w:pPr>
              <w:tabs>
                <w:tab w:val="left" w:pos="567"/>
              </w:tabs>
              <w:spacing w:after="60"/>
              <w:rPr>
                <w:b/>
                <w:bCs/>
                <w:lang w:val="sr-Cyrl-RS"/>
              </w:rPr>
            </w:pPr>
            <w:r w:rsidRPr="00285F9D">
              <w:rPr>
                <w:b/>
                <w:bCs/>
                <w:lang w:val="sr-Cyrl-RS"/>
              </w:rPr>
              <w:t>35</w:t>
            </w:r>
          </w:p>
        </w:tc>
        <w:tc>
          <w:tcPr>
            <w:tcW w:w="1648" w:type="pct"/>
            <w:gridSpan w:val="2"/>
            <w:shd w:val="clear" w:color="auto" w:fill="auto"/>
            <w:vAlign w:val="center"/>
          </w:tcPr>
          <w:p w14:paraId="421EC768" w14:textId="77777777" w:rsidR="003B16FB" w:rsidRPr="00285F9D" w:rsidRDefault="003B16FB" w:rsidP="005B444F">
            <w:pPr>
              <w:tabs>
                <w:tab w:val="left" w:pos="567"/>
              </w:tabs>
              <w:spacing w:after="60"/>
              <w:rPr>
                <w:i/>
                <w:iCs/>
                <w:lang w:val="sr-Cyrl-RS"/>
              </w:rPr>
            </w:pPr>
            <w:r w:rsidRPr="00285F9D">
              <w:rPr>
                <w:lang w:val="sr-Cyrl-RS"/>
              </w:rPr>
              <w:t>усмени испт</w:t>
            </w:r>
          </w:p>
        </w:tc>
        <w:tc>
          <w:tcPr>
            <w:tcW w:w="683" w:type="pct"/>
            <w:shd w:val="clear" w:color="auto" w:fill="auto"/>
            <w:vAlign w:val="center"/>
          </w:tcPr>
          <w:p w14:paraId="31D4B274" w14:textId="77777777" w:rsidR="003B16FB" w:rsidRPr="00285F9D" w:rsidRDefault="003B16FB" w:rsidP="005B444F">
            <w:pPr>
              <w:tabs>
                <w:tab w:val="left" w:pos="567"/>
              </w:tabs>
              <w:spacing w:after="60"/>
              <w:rPr>
                <w:lang w:val="sr-Cyrl-RS"/>
              </w:rPr>
            </w:pPr>
            <w:r w:rsidRPr="00285F9D">
              <w:rPr>
                <w:lang w:val="sr-Cyrl-RS"/>
              </w:rPr>
              <w:t>50</w:t>
            </w:r>
          </w:p>
        </w:tc>
      </w:tr>
      <w:tr w:rsidR="003B16FB" w:rsidRPr="00285F9D" w14:paraId="21FFA0F0" w14:textId="77777777" w:rsidTr="00285F9D">
        <w:trPr>
          <w:trHeight w:val="227"/>
        </w:trPr>
        <w:tc>
          <w:tcPr>
            <w:tcW w:w="1637" w:type="pct"/>
            <w:vAlign w:val="center"/>
          </w:tcPr>
          <w:p w14:paraId="674860A1" w14:textId="77777777" w:rsidR="003B16FB" w:rsidRPr="00285F9D" w:rsidRDefault="003B16FB" w:rsidP="005B444F">
            <w:pPr>
              <w:tabs>
                <w:tab w:val="left" w:pos="567"/>
              </w:tabs>
              <w:spacing w:after="60"/>
              <w:rPr>
                <w:i/>
                <w:iCs/>
                <w:lang w:val="sr-Cyrl-RS"/>
              </w:rPr>
            </w:pPr>
            <w:r w:rsidRPr="00285F9D">
              <w:rPr>
                <w:lang w:val="sr-Cyrl-RS"/>
              </w:rPr>
              <w:t>колоквијум-и</w:t>
            </w:r>
          </w:p>
        </w:tc>
        <w:tc>
          <w:tcPr>
            <w:tcW w:w="1032" w:type="pct"/>
            <w:vAlign w:val="center"/>
          </w:tcPr>
          <w:p w14:paraId="5EAFF29A" w14:textId="77777777" w:rsidR="003B16FB" w:rsidRPr="00285F9D" w:rsidRDefault="003B16FB" w:rsidP="005B444F">
            <w:pPr>
              <w:tabs>
                <w:tab w:val="left" w:pos="567"/>
              </w:tabs>
              <w:spacing w:after="60"/>
              <w:rPr>
                <w:b/>
                <w:bCs/>
                <w:lang w:val="sr-Cyrl-RS"/>
              </w:rPr>
            </w:pPr>
          </w:p>
        </w:tc>
        <w:tc>
          <w:tcPr>
            <w:tcW w:w="1648" w:type="pct"/>
            <w:gridSpan w:val="2"/>
            <w:shd w:val="clear" w:color="auto" w:fill="auto"/>
            <w:vAlign w:val="center"/>
          </w:tcPr>
          <w:p w14:paraId="1EFAF04A" w14:textId="77777777" w:rsidR="003B16FB" w:rsidRPr="00285F9D" w:rsidRDefault="003B16FB" w:rsidP="005B444F">
            <w:pPr>
              <w:tabs>
                <w:tab w:val="left" w:pos="567"/>
              </w:tabs>
              <w:spacing w:after="60"/>
              <w:rPr>
                <w:i/>
                <w:iCs/>
                <w:lang w:val="sr-Cyrl-RS"/>
              </w:rPr>
            </w:pPr>
            <w:r w:rsidRPr="00285F9D">
              <w:rPr>
                <w:i/>
                <w:iCs/>
                <w:lang w:val="sr-Cyrl-RS"/>
              </w:rPr>
              <w:t>..........</w:t>
            </w:r>
          </w:p>
        </w:tc>
        <w:tc>
          <w:tcPr>
            <w:tcW w:w="683" w:type="pct"/>
            <w:shd w:val="clear" w:color="auto" w:fill="auto"/>
            <w:vAlign w:val="center"/>
          </w:tcPr>
          <w:p w14:paraId="1BE10168" w14:textId="77777777" w:rsidR="003B16FB" w:rsidRPr="00285F9D" w:rsidRDefault="003B16FB" w:rsidP="005B444F">
            <w:pPr>
              <w:tabs>
                <w:tab w:val="left" w:pos="567"/>
              </w:tabs>
              <w:spacing w:after="60"/>
              <w:rPr>
                <w:i/>
                <w:iCs/>
                <w:lang w:val="sr-Cyrl-RS"/>
              </w:rPr>
            </w:pPr>
          </w:p>
        </w:tc>
      </w:tr>
      <w:tr w:rsidR="003B16FB" w:rsidRPr="00285F9D" w14:paraId="43A0C9C0" w14:textId="77777777" w:rsidTr="00285F9D">
        <w:trPr>
          <w:trHeight w:val="227"/>
        </w:trPr>
        <w:tc>
          <w:tcPr>
            <w:tcW w:w="1637" w:type="pct"/>
            <w:vAlign w:val="center"/>
          </w:tcPr>
          <w:p w14:paraId="66CDECD4" w14:textId="77777777" w:rsidR="003B16FB" w:rsidRPr="00285F9D" w:rsidRDefault="003B16FB" w:rsidP="005B444F">
            <w:pPr>
              <w:tabs>
                <w:tab w:val="left" w:pos="567"/>
              </w:tabs>
              <w:spacing w:after="60"/>
              <w:rPr>
                <w:lang w:val="sr-Cyrl-RS"/>
              </w:rPr>
            </w:pPr>
            <w:r w:rsidRPr="00285F9D">
              <w:rPr>
                <w:lang w:val="sr-Cyrl-RS"/>
              </w:rPr>
              <w:t>семинар-и</w:t>
            </w:r>
          </w:p>
        </w:tc>
        <w:tc>
          <w:tcPr>
            <w:tcW w:w="1032" w:type="pct"/>
            <w:vAlign w:val="center"/>
          </w:tcPr>
          <w:p w14:paraId="05037276" w14:textId="77777777" w:rsidR="003B16FB" w:rsidRPr="00285F9D" w:rsidRDefault="003B16FB" w:rsidP="005B444F">
            <w:pPr>
              <w:tabs>
                <w:tab w:val="left" w:pos="567"/>
              </w:tabs>
              <w:spacing w:after="60"/>
              <w:rPr>
                <w:b/>
                <w:bCs/>
                <w:lang w:val="sr-Cyrl-RS"/>
              </w:rPr>
            </w:pPr>
          </w:p>
        </w:tc>
        <w:tc>
          <w:tcPr>
            <w:tcW w:w="1648" w:type="pct"/>
            <w:gridSpan w:val="2"/>
            <w:shd w:val="clear" w:color="auto" w:fill="auto"/>
            <w:vAlign w:val="center"/>
          </w:tcPr>
          <w:p w14:paraId="704ACC7D" w14:textId="77777777" w:rsidR="003B16FB" w:rsidRPr="00285F9D" w:rsidRDefault="003B16FB" w:rsidP="005B444F">
            <w:pPr>
              <w:tabs>
                <w:tab w:val="left" w:pos="567"/>
              </w:tabs>
              <w:spacing w:after="60"/>
              <w:rPr>
                <w:i/>
                <w:iCs/>
                <w:lang w:val="sr-Cyrl-RS"/>
              </w:rPr>
            </w:pPr>
          </w:p>
        </w:tc>
        <w:tc>
          <w:tcPr>
            <w:tcW w:w="683" w:type="pct"/>
            <w:shd w:val="clear" w:color="auto" w:fill="auto"/>
            <w:vAlign w:val="center"/>
          </w:tcPr>
          <w:p w14:paraId="0093DD63" w14:textId="77777777" w:rsidR="003B16FB" w:rsidRPr="00285F9D" w:rsidRDefault="003B16FB" w:rsidP="005B444F">
            <w:pPr>
              <w:tabs>
                <w:tab w:val="left" w:pos="567"/>
              </w:tabs>
              <w:spacing w:after="60"/>
              <w:rPr>
                <w:i/>
                <w:iCs/>
                <w:lang w:val="sr-Cyrl-RS"/>
              </w:rPr>
            </w:pPr>
          </w:p>
        </w:tc>
      </w:tr>
      <w:tr w:rsidR="003B16FB" w:rsidRPr="00285F9D" w14:paraId="69DE44BE" w14:textId="77777777" w:rsidTr="00285F9D">
        <w:trPr>
          <w:trHeight w:val="227"/>
        </w:trPr>
        <w:tc>
          <w:tcPr>
            <w:tcW w:w="5000" w:type="pct"/>
            <w:gridSpan w:val="5"/>
            <w:vAlign w:val="center"/>
          </w:tcPr>
          <w:p w14:paraId="0A6899BB" w14:textId="77777777" w:rsidR="003B16FB" w:rsidRPr="00285F9D" w:rsidRDefault="003B16FB" w:rsidP="005B444F">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3B16FB" w:rsidRPr="00285F9D" w14:paraId="111F466C" w14:textId="77777777" w:rsidTr="00285F9D">
        <w:trPr>
          <w:trHeight w:val="227"/>
        </w:trPr>
        <w:tc>
          <w:tcPr>
            <w:tcW w:w="5000" w:type="pct"/>
            <w:gridSpan w:val="5"/>
            <w:vAlign w:val="center"/>
          </w:tcPr>
          <w:p w14:paraId="0F001481" w14:textId="77777777" w:rsidR="003B16FB" w:rsidRPr="00285F9D" w:rsidRDefault="003B16FB" w:rsidP="005B444F">
            <w:pPr>
              <w:tabs>
                <w:tab w:val="left" w:pos="567"/>
              </w:tabs>
              <w:spacing w:after="60"/>
              <w:rPr>
                <w:b/>
                <w:bCs/>
                <w:lang w:val="sr-Cyrl-RS"/>
              </w:rPr>
            </w:pPr>
            <w:r w:rsidRPr="00285F9D">
              <w:rPr>
                <w:lang w:val="sr-Cyrl-RS"/>
              </w:rPr>
              <w:t>*максимална дужна 1 страница А4 формата</w:t>
            </w:r>
          </w:p>
        </w:tc>
      </w:tr>
    </w:tbl>
    <w:p w14:paraId="77DD617E" w14:textId="77777777" w:rsidR="003B16FB" w:rsidRPr="00285F9D" w:rsidRDefault="003B16FB" w:rsidP="003B16FB">
      <w:pPr>
        <w:rPr>
          <w:lang w:val="sr-Cyrl-RS"/>
        </w:rPr>
      </w:pPr>
    </w:p>
    <w:p w14:paraId="6B8D8BA7"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1970"/>
        <w:gridCol w:w="1108"/>
        <w:gridCol w:w="1961"/>
        <w:gridCol w:w="1265"/>
      </w:tblGrid>
      <w:tr w:rsidR="00F0701C" w:rsidRPr="00285F9D" w14:paraId="5A2D57D7" w14:textId="77777777" w:rsidTr="00285F9D">
        <w:trPr>
          <w:trHeight w:val="227"/>
        </w:trPr>
        <w:tc>
          <w:tcPr>
            <w:tcW w:w="5000" w:type="pct"/>
            <w:gridSpan w:val="5"/>
            <w:vAlign w:val="center"/>
          </w:tcPr>
          <w:p w14:paraId="550C7690" w14:textId="46F62245" w:rsidR="00F0701C" w:rsidRPr="00285F9D" w:rsidRDefault="00F0701C" w:rsidP="0029170C">
            <w:pPr>
              <w:tabs>
                <w:tab w:val="left" w:pos="567"/>
              </w:tabs>
              <w:spacing w:after="60"/>
              <w:rPr>
                <w:b/>
                <w:bCs/>
                <w:sz w:val="18"/>
                <w:szCs w:val="18"/>
                <w:lang w:val="sr-Cyrl-RS"/>
              </w:rPr>
            </w:pPr>
            <w:r w:rsidRPr="00285F9D">
              <w:rPr>
                <w:b/>
                <w:bCs/>
                <w:sz w:val="18"/>
                <w:szCs w:val="18"/>
                <w:lang w:val="sr-Cyrl-RS"/>
              </w:rPr>
              <w:lastRenderedPageBreak/>
              <w:t>Студијски програм : Мастер академске студије права</w:t>
            </w:r>
          </w:p>
        </w:tc>
      </w:tr>
      <w:tr w:rsidR="00F0701C" w:rsidRPr="00285F9D" w14:paraId="5B9FA970" w14:textId="77777777" w:rsidTr="00285F9D">
        <w:trPr>
          <w:trHeight w:val="227"/>
        </w:trPr>
        <w:tc>
          <w:tcPr>
            <w:tcW w:w="5000" w:type="pct"/>
            <w:gridSpan w:val="5"/>
            <w:vAlign w:val="center"/>
          </w:tcPr>
          <w:p w14:paraId="188FB1AB" w14:textId="77777777" w:rsidR="00F0701C" w:rsidRPr="00285F9D" w:rsidRDefault="00F0701C" w:rsidP="0029170C">
            <w:pPr>
              <w:tabs>
                <w:tab w:val="left" w:pos="567"/>
              </w:tabs>
              <w:spacing w:after="60"/>
              <w:rPr>
                <w:sz w:val="18"/>
                <w:szCs w:val="18"/>
                <w:lang w:val="sr-Cyrl-RS"/>
              </w:rPr>
            </w:pPr>
            <w:r w:rsidRPr="00285F9D">
              <w:rPr>
                <w:b/>
                <w:bCs/>
                <w:sz w:val="18"/>
                <w:szCs w:val="18"/>
                <w:lang w:val="sr-Cyrl-RS"/>
              </w:rPr>
              <w:t xml:space="preserve">Назив предмета: </w:t>
            </w:r>
            <w:bookmarkStart w:id="51" w:name="КОМУНИКАЦИОНЕВЕШТИНЕ"/>
            <w:r w:rsidRPr="00285F9D">
              <w:rPr>
                <w:b/>
                <w:bCs/>
                <w:color w:val="0033CC"/>
                <w:sz w:val="18"/>
                <w:szCs w:val="18"/>
                <w:u w:val="single"/>
                <w:lang w:val="sr-Cyrl-RS"/>
              </w:rPr>
              <w:t>КОМУНИКАЦИОНЕ ВЕШТИНЕ</w:t>
            </w:r>
            <w:bookmarkEnd w:id="51"/>
          </w:p>
        </w:tc>
      </w:tr>
      <w:tr w:rsidR="00F0701C" w:rsidRPr="00285F9D" w14:paraId="4356691A" w14:textId="77777777" w:rsidTr="00285F9D">
        <w:trPr>
          <w:trHeight w:val="227"/>
        </w:trPr>
        <w:tc>
          <w:tcPr>
            <w:tcW w:w="5000" w:type="pct"/>
            <w:gridSpan w:val="5"/>
            <w:vAlign w:val="center"/>
          </w:tcPr>
          <w:p w14:paraId="17340FFF" w14:textId="77777777" w:rsidR="00F0701C" w:rsidRPr="00285F9D" w:rsidRDefault="00F0701C" w:rsidP="0029170C">
            <w:pPr>
              <w:tabs>
                <w:tab w:val="left" w:pos="567"/>
              </w:tabs>
              <w:spacing w:after="60"/>
              <w:rPr>
                <w:b/>
                <w:bCs/>
                <w:sz w:val="18"/>
                <w:szCs w:val="18"/>
                <w:lang w:val="sr-Cyrl-RS"/>
              </w:rPr>
            </w:pPr>
            <w:r w:rsidRPr="00285F9D">
              <w:rPr>
                <w:b/>
                <w:bCs/>
                <w:sz w:val="18"/>
                <w:szCs w:val="18"/>
                <w:lang w:val="sr-Cyrl-RS"/>
              </w:rPr>
              <w:t>Наставник: Проф. др Срђан Владетић</w:t>
            </w:r>
          </w:p>
        </w:tc>
      </w:tr>
      <w:tr w:rsidR="00F0701C" w:rsidRPr="00285F9D" w14:paraId="6D074026" w14:textId="77777777" w:rsidTr="00285F9D">
        <w:trPr>
          <w:trHeight w:val="227"/>
        </w:trPr>
        <w:tc>
          <w:tcPr>
            <w:tcW w:w="5000" w:type="pct"/>
            <w:gridSpan w:val="5"/>
            <w:vAlign w:val="center"/>
          </w:tcPr>
          <w:p w14:paraId="650ADE83" w14:textId="77777777" w:rsidR="00F0701C" w:rsidRPr="00285F9D" w:rsidRDefault="00F0701C" w:rsidP="0029170C">
            <w:pPr>
              <w:tabs>
                <w:tab w:val="left" w:pos="567"/>
              </w:tabs>
              <w:spacing w:after="60"/>
              <w:rPr>
                <w:sz w:val="18"/>
                <w:szCs w:val="18"/>
                <w:lang w:val="sr-Cyrl-RS"/>
              </w:rPr>
            </w:pPr>
            <w:r w:rsidRPr="00285F9D">
              <w:rPr>
                <w:b/>
                <w:bCs/>
                <w:sz w:val="18"/>
                <w:szCs w:val="18"/>
                <w:lang w:val="sr-Cyrl-RS"/>
              </w:rPr>
              <w:t>Статус предмета: Изборни</w:t>
            </w:r>
          </w:p>
        </w:tc>
      </w:tr>
      <w:tr w:rsidR="00F0701C" w:rsidRPr="00285F9D" w14:paraId="67F39969" w14:textId="77777777" w:rsidTr="00285F9D">
        <w:trPr>
          <w:trHeight w:val="227"/>
        </w:trPr>
        <w:tc>
          <w:tcPr>
            <w:tcW w:w="5000" w:type="pct"/>
            <w:gridSpan w:val="5"/>
            <w:vAlign w:val="center"/>
          </w:tcPr>
          <w:p w14:paraId="4A34D59C" w14:textId="77777777" w:rsidR="00F0701C" w:rsidRPr="00285F9D" w:rsidRDefault="00F0701C" w:rsidP="0029170C">
            <w:pPr>
              <w:tabs>
                <w:tab w:val="left" w:pos="567"/>
              </w:tabs>
              <w:spacing w:after="60"/>
              <w:rPr>
                <w:sz w:val="18"/>
                <w:szCs w:val="18"/>
                <w:lang w:val="sr-Cyrl-RS"/>
              </w:rPr>
            </w:pPr>
            <w:r w:rsidRPr="00285F9D">
              <w:rPr>
                <w:b/>
                <w:bCs/>
                <w:sz w:val="18"/>
                <w:szCs w:val="18"/>
                <w:lang w:val="sr-Cyrl-RS"/>
              </w:rPr>
              <w:t>Број ЕСПБ:8</w:t>
            </w:r>
          </w:p>
        </w:tc>
      </w:tr>
      <w:tr w:rsidR="00F0701C" w:rsidRPr="00285F9D" w14:paraId="53F2C8CA" w14:textId="77777777" w:rsidTr="00285F9D">
        <w:trPr>
          <w:trHeight w:val="227"/>
        </w:trPr>
        <w:tc>
          <w:tcPr>
            <w:tcW w:w="5000" w:type="pct"/>
            <w:gridSpan w:val="5"/>
            <w:vAlign w:val="center"/>
          </w:tcPr>
          <w:p w14:paraId="075145E3" w14:textId="77777777" w:rsidR="00F0701C" w:rsidRPr="00285F9D" w:rsidRDefault="00F0701C" w:rsidP="0029170C">
            <w:pPr>
              <w:tabs>
                <w:tab w:val="left" w:pos="567"/>
              </w:tabs>
              <w:spacing w:after="60"/>
              <w:rPr>
                <w:sz w:val="18"/>
                <w:szCs w:val="18"/>
                <w:lang w:val="sr-Cyrl-RS"/>
              </w:rPr>
            </w:pPr>
            <w:r w:rsidRPr="00285F9D">
              <w:rPr>
                <w:b/>
                <w:bCs/>
                <w:sz w:val="18"/>
                <w:szCs w:val="18"/>
                <w:lang w:val="sr-Cyrl-RS"/>
              </w:rPr>
              <w:t>Услов: нема</w:t>
            </w:r>
          </w:p>
        </w:tc>
      </w:tr>
      <w:tr w:rsidR="00F0701C" w:rsidRPr="00285F9D" w14:paraId="0AF1CFE8" w14:textId="77777777" w:rsidTr="00285F9D">
        <w:trPr>
          <w:trHeight w:val="227"/>
        </w:trPr>
        <w:tc>
          <w:tcPr>
            <w:tcW w:w="5000" w:type="pct"/>
            <w:gridSpan w:val="5"/>
            <w:vAlign w:val="center"/>
          </w:tcPr>
          <w:p w14:paraId="240DD77C" w14:textId="77777777" w:rsidR="00F0701C" w:rsidRPr="00285F9D" w:rsidRDefault="00F0701C" w:rsidP="0029170C">
            <w:pPr>
              <w:tabs>
                <w:tab w:val="left" w:pos="567"/>
              </w:tabs>
              <w:spacing w:after="60"/>
              <w:rPr>
                <w:b/>
                <w:bCs/>
                <w:sz w:val="18"/>
                <w:szCs w:val="18"/>
                <w:lang w:val="sr-Cyrl-RS"/>
              </w:rPr>
            </w:pPr>
            <w:r w:rsidRPr="00285F9D">
              <w:rPr>
                <w:b/>
                <w:bCs/>
                <w:sz w:val="18"/>
                <w:szCs w:val="18"/>
                <w:lang w:val="sr-Cyrl-RS"/>
              </w:rPr>
              <w:t>Циљ предмета:</w:t>
            </w:r>
          </w:p>
          <w:p w14:paraId="42106B51" w14:textId="77777777" w:rsidR="00F0701C" w:rsidRPr="00285F9D" w:rsidRDefault="00F0701C" w:rsidP="0029170C">
            <w:pPr>
              <w:tabs>
                <w:tab w:val="left" w:pos="567"/>
              </w:tabs>
              <w:spacing w:after="60"/>
              <w:jc w:val="both"/>
              <w:rPr>
                <w:sz w:val="18"/>
                <w:szCs w:val="18"/>
                <w:lang w:val="sr-Cyrl-RS"/>
              </w:rPr>
            </w:pPr>
            <w:r w:rsidRPr="00285F9D">
              <w:rPr>
                <w:sz w:val="18"/>
                <w:szCs w:val="18"/>
                <w:lang w:val="sr-Cyrl-RS"/>
              </w:rPr>
              <w:t>Стицање знања и вештина из области комуникације као процеса сталне размене порука и информација, како би се студент успешно споразумевао са другим људима, обавештавао, саопштавао, јављао, преносио поруке, размењивао идеје, мисли и осећања и успешно деловао у пословном окружењу, али и у другим сферама живота (разговор, дружење, општење са другима итд.).</w:t>
            </w:r>
          </w:p>
        </w:tc>
      </w:tr>
      <w:tr w:rsidR="00F0701C" w:rsidRPr="00285F9D" w14:paraId="1CD7F779" w14:textId="77777777" w:rsidTr="00285F9D">
        <w:trPr>
          <w:trHeight w:val="227"/>
        </w:trPr>
        <w:tc>
          <w:tcPr>
            <w:tcW w:w="5000" w:type="pct"/>
            <w:gridSpan w:val="5"/>
            <w:vAlign w:val="center"/>
          </w:tcPr>
          <w:p w14:paraId="79C1A3B6" w14:textId="77777777" w:rsidR="00F0701C" w:rsidRPr="00285F9D" w:rsidRDefault="00F0701C" w:rsidP="0029170C">
            <w:pPr>
              <w:tabs>
                <w:tab w:val="left" w:pos="567"/>
              </w:tabs>
              <w:spacing w:after="60"/>
              <w:rPr>
                <w:b/>
                <w:bCs/>
                <w:sz w:val="18"/>
                <w:szCs w:val="18"/>
                <w:lang w:val="sr-Cyrl-RS"/>
              </w:rPr>
            </w:pPr>
            <w:r w:rsidRPr="00285F9D">
              <w:rPr>
                <w:b/>
                <w:bCs/>
                <w:sz w:val="18"/>
                <w:szCs w:val="18"/>
                <w:lang w:val="sr-Cyrl-RS"/>
              </w:rPr>
              <w:t xml:space="preserve">Исход предмета: </w:t>
            </w:r>
          </w:p>
          <w:p w14:paraId="14B2724F" w14:textId="77777777" w:rsidR="00F0701C" w:rsidRPr="00285F9D" w:rsidRDefault="00F0701C" w:rsidP="0029170C">
            <w:pPr>
              <w:tabs>
                <w:tab w:val="left" w:pos="567"/>
              </w:tabs>
              <w:spacing w:after="60"/>
              <w:jc w:val="both"/>
              <w:rPr>
                <w:sz w:val="18"/>
                <w:szCs w:val="18"/>
                <w:lang w:val="sr-Cyrl-RS"/>
              </w:rPr>
            </w:pPr>
            <w:r w:rsidRPr="00285F9D">
              <w:rPr>
                <w:sz w:val="18"/>
                <w:szCs w:val="18"/>
                <w:lang w:val="sr-Cyrl-RS"/>
              </w:rPr>
              <w:t xml:space="preserve">Изучавањем предмета Комуникационе вештине студенти ће овладати  знањима и вештинама које су корисне за правилно разумевање порука и информација које се шаљу и примају у комуникацијском процесу, а које се не изражавају само вербално, преко језичких симбола, већ и невербално, покретом тела или изразом лица јер реторичко - комуникацијске вештине представљају најзначајније оруђе у рукама припадника правничке професије ( адвокати, судије итд.), али и менаџера, медијатора, лица задужена за односе са јавношћу, политичара, новинара, спортских радника, војног старешине, наставника и свих осталих занимања која подразумевају остваривања везе између две особе или више њих, две групе или више њих, или између више појединаца и група. </w:t>
            </w:r>
          </w:p>
        </w:tc>
      </w:tr>
      <w:tr w:rsidR="00F0701C" w:rsidRPr="00285F9D" w14:paraId="07A5C6AD" w14:textId="77777777" w:rsidTr="00285F9D">
        <w:trPr>
          <w:trHeight w:val="227"/>
        </w:trPr>
        <w:tc>
          <w:tcPr>
            <w:tcW w:w="5000" w:type="pct"/>
            <w:gridSpan w:val="5"/>
            <w:vAlign w:val="center"/>
          </w:tcPr>
          <w:p w14:paraId="243DAE55" w14:textId="77777777" w:rsidR="00F0701C" w:rsidRPr="00285F9D" w:rsidRDefault="00F0701C" w:rsidP="0029170C">
            <w:pPr>
              <w:tabs>
                <w:tab w:val="left" w:pos="567"/>
              </w:tabs>
              <w:spacing w:after="60"/>
              <w:rPr>
                <w:b/>
                <w:bCs/>
                <w:sz w:val="18"/>
                <w:szCs w:val="18"/>
                <w:lang w:val="sr-Cyrl-RS"/>
              </w:rPr>
            </w:pPr>
            <w:r w:rsidRPr="00285F9D">
              <w:rPr>
                <w:b/>
                <w:bCs/>
                <w:sz w:val="18"/>
                <w:szCs w:val="18"/>
                <w:lang w:val="sr-Cyrl-RS"/>
              </w:rPr>
              <w:t>Садржај предмета</w:t>
            </w:r>
          </w:p>
          <w:p w14:paraId="6D55B065" w14:textId="77777777" w:rsidR="00F0701C" w:rsidRPr="00285F9D" w:rsidRDefault="00F0701C" w:rsidP="0029170C">
            <w:pPr>
              <w:tabs>
                <w:tab w:val="left" w:pos="567"/>
              </w:tabs>
              <w:spacing w:after="60"/>
              <w:jc w:val="both"/>
              <w:rPr>
                <w:i/>
                <w:iCs/>
                <w:sz w:val="18"/>
                <w:szCs w:val="18"/>
                <w:lang w:val="sr-Cyrl-RS"/>
              </w:rPr>
            </w:pPr>
            <w:r w:rsidRPr="00285F9D">
              <w:rPr>
                <w:i/>
                <w:iCs/>
                <w:sz w:val="18"/>
                <w:szCs w:val="18"/>
                <w:lang w:val="sr-Cyrl-RS"/>
              </w:rPr>
              <w:t>Теоријска настава</w:t>
            </w:r>
            <w:r w:rsidRPr="00285F9D">
              <w:rPr>
                <w:sz w:val="18"/>
                <w:szCs w:val="18"/>
                <w:lang w:val="sr-Cyrl-RS"/>
              </w:rPr>
              <w:t xml:space="preserve"> Појам и основна обележја комуникације; Комуникацијски процес; Интраперсонална, интерперсонална, групна и масовна комуникација; Вербална комуникација; Невербална комуникација и њени елементи; Припрема за важне разговоре; Вештине доброг саговорника; Појам и основна обележја информације; Пословна комуникација, стварање имиџа, писано пословно комуницирање, усмено пословно комуницирање, пословни разговор; Пословни бонтон; Преговарање и пожељне особине преговарача; Примена комуникационих вештина у поступку медијације; Комуникационе вештине и право (комуникација између адвоката и клијента).</w:t>
            </w:r>
          </w:p>
          <w:p w14:paraId="0B5CF168" w14:textId="77777777" w:rsidR="00F0701C" w:rsidRPr="00285F9D" w:rsidRDefault="00F0701C" w:rsidP="0029170C">
            <w:pPr>
              <w:tabs>
                <w:tab w:val="left" w:pos="567"/>
              </w:tabs>
              <w:spacing w:after="60"/>
              <w:jc w:val="both"/>
              <w:rPr>
                <w:sz w:val="18"/>
                <w:szCs w:val="18"/>
                <w:lang w:val="sr-Cyrl-RS"/>
              </w:rPr>
            </w:pPr>
            <w:r w:rsidRPr="00285F9D">
              <w:rPr>
                <w:i/>
                <w:iCs/>
                <w:sz w:val="18"/>
                <w:szCs w:val="18"/>
                <w:lang w:val="sr-Cyrl-RS"/>
              </w:rPr>
              <w:t xml:space="preserve">Практична настава </w:t>
            </w:r>
            <w:r w:rsidRPr="00285F9D">
              <w:rPr>
                <w:sz w:val="18"/>
                <w:szCs w:val="18"/>
                <w:lang w:val="sr-Cyrl-RS"/>
              </w:rPr>
              <w:t>Практична примена комуникационих вештина у различитим комуникацијским процесима. Студија случаја.</w:t>
            </w:r>
          </w:p>
        </w:tc>
      </w:tr>
      <w:tr w:rsidR="00F0701C" w:rsidRPr="00285F9D" w14:paraId="21FBC0E4" w14:textId="77777777" w:rsidTr="00285F9D">
        <w:trPr>
          <w:trHeight w:val="227"/>
        </w:trPr>
        <w:tc>
          <w:tcPr>
            <w:tcW w:w="5000" w:type="pct"/>
            <w:gridSpan w:val="5"/>
            <w:vAlign w:val="center"/>
          </w:tcPr>
          <w:p w14:paraId="7DC38E8B" w14:textId="77777777" w:rsidR="00F0701C" w:rsidRPr="00285F9D" w:rsidRDefault="00F0701C" w:rsidP="0029170C">
            <w:pPr>
              <w:tabs>
                <w:tab w:val="left" w:pos="567"/>
              </w:tabs>
              <w:spacing w:after="60"/>
              <w:rPr>
                <w:b/>
                <w:bCs/>
                <w:sz w:val="18"/>
                <w:szCs w:val="18"/>
                <w:lang w:val="sr-Cyrl-RS"/>
              </w:rPr>
            </w:pPr>
            <w:r w:rsidRPr="00285F9D">
              <w:rPr>
                <w:b/>
                <w:bCs/>
                <w:sz w:val="18"/>
                <w:szCs w:val="18"/>
                <w:lang w:val="sr-Cyrl-RS"/>
              </w:rPr>
              <w:t xml:space="preserve">Литература: </w:t>
            </w:r>
          </w:p>
          <w:p w14:paraId="5240776F" w14:textId="77777777" w:rsidR="00F0701C" w:rsidRPr="00285F9D" w:rsidRDefault="00F0701C" w:rsidP="0029170C">
            <w:pPr>
              <w:tabs>
                <w:tab w:val="left" w:pos="567"/>
              </w:tabs>
              <w:spacing w:after="60"/>
              <w:jc w:val="both"/>
              <w:rPr>
                <w:sz w:val="18"/>
                <w:szCs w:val="18"/>
                <w:lang w:val="sr-Cyrl-RS"/>
              </w:rPr>
            </w:pPr>
            <w:r w:rsidRPr="00285F9D">
              <w:rPr>
                <w:sz w:val="18"/>
                <w:szCs w:val="18"/>
                <w:lang w:val="sr-Cyrl-RS"/>
              </w:rPr>
              <w:t xml:space="preserve">Обавезна: Базић, М., </w:t>
            </w:r>
            <w:r w:rsidRPr="00285F9D">
              <w:rPr>
                <w:i/>
                <w:sz w:val="18"/>
                <w:szCs w:val="18"/>
                <w:lang w:val="sr-Cyrl-RS"/>
              </w:rPr>
              <w:t>Вештина комуницирања</w:t>
            </w:r>
            <w:r w:rsidRPr="00285F9D">
              <w:rPr>
                <w:sz w:val="18"/>
                <w:szCs w:val="18"/>
                <w:lang w:val="sr-Cyrl-RS"/>
              </w:rPr>
              <w:t>, Београд, 2005;</w:t>
            </w:r>
          </w:p>
          <w:p w14:paraId="0E32D0CB" w14:textId="77777777" w:rsidR="00F0701C" w:rsidRPr="00285F9D" w:rsidRDefault="00F0701C" w:rsidP="0029170C">
            <w:pPr>
              <w:tabs>
                <w:tab w:val="left" w:pos="567"/>
              </w:tabs>
              <w:spacing w:after="60"/>
              <w:jc w:val="both"/>
              <w:rPr>
                <w:sz w:val="18"/>
                <w:szCs w:val="18"/>
                <w:lang w:val="sr-Cyrl-RS"/>
              </w:rPr>
            </w:pPr>
            <w:r w:rsidRPr="00285F9D">
              <w:rPr>
                <w:sz w:val="18"/>
                <w:szCs w:val="18"/>
                <w:lang w:val="sr-Cyrl-RS"/>
              </w:rPr>
              <w:t xml:space="preserve">Tomić, Z., </w:t>
            </w:r>
            <w:r w:rsidRPr="00285F9D">
              <w:rPr>
                <w:i/>
                <w:sz w:val="18"/>
                <w:szCs w:val="18"/>
                <w:lang w:val="sr-Cyrl-RS"/>
              </w:rPr>
              <w:t>Komunikologija</w:t>
            </w:r>
            <w:r w:rsidRPr="00285F9D">
              <w:rPr>
                <w:sz w:val="18"/>
                <w:szCs w:val="18"/>
                <w:lang w:val="sr-Cyrl-RS"/>
              </w:rPr>
              <w:t>, Beograd, 2003;</w:t>
            </w:r>
          </w:p>
          <w:p w14:paraId="4E80ABB3" w14:textId="77777777" w:rsidR="00F0701C" w:rsidRPr="00285F9D" w:rsidRDefault="00F0701C" w:rsidP="0029170C">
            <w:pPr>
              <w:tabs>
                <w:tab w:val="left" w:pos="567"/>
              </w:tabs>
              <w:spacing w:after="60"/>
              <w:jc w:val="both"/>
              <w:rPr>
                <w:sz w:val="18"/>
                <w:szCs w:val="18"/>
                <w:lang w:val="sr-Cyrl-RS"/>
              </w:rPr>
            </w:pPr>
            <w:r w:rsidRPr="00285F9D">
              <w:rPr>
                <w:sz w:val="18"/>
                <w:szCs w:val="18"/>
                <w:lang w:val="sr-Cyrl-RS"/>
              </w:rPr>
              <w:t xml:space="preserve">Džamonja Ignjatović, T., Lobodok Štulić, I., </w:t>
            </w:r>
            <w:r w:rsidRPr="00285F9D">
              <w:rPr>
                <w:i/>
                <w:sz w:val="18"/>
                <w:szCs w:val="18"/>
                <w:lang w:val="sr-Cyrl-RS"/>
              </w:rPr>
              <w:t>Veštine komunikacije i rešavanje konflikata u medijaciji</w:t>
            </w:r>
            <w:r w:rsidRPr="00285F9D">
              <w:rPr>
                <w:sz w:val="18"/>
                <w:szCs w:val="18"/>
                <w:lang w:val="sr-Cyrl-RS"/>
              </w:rPr>
              <w:t>, Medijacija : principi, proces, primena, Beograd, 2014.</w:t>
            </w:r>
          </w:p>
          <w:p w14:paraId="3947D575" w14:textId="77777777" w:rsidR="00F0701C" w:rsidRPr="00285F9D" w:rsidRDefault="00F0701C" w:rsidP="0029170C">
            <w:pPr>
              <w:tabs>
                <w:tab w:val="left" w:pos="567"/>
              </w:tabs>
              <w:spacing w:after="60"/>
              <w:jc w:val="both"/>
              <w:rPr>
                <w:sz w:val="18"/>
                <w:szCs w:val="18"/>
                <w:lang w:val="sr-Cyrl-RS"/>
              </w:rPr>
            </w:pPr>
            <w:r w:rsidRPr="00285F9D">
              <w:rPr>
                <w:sz w:val="18"/>
                <w:szCs w:val="18"/>
                <w:lang w:val="sr-Cyrl-RS"/>
              </w:rPr>
              <w:t xml:space="preserve">Додатна: Рот, Н., </w:t>
            </w:r>
            <w:r w:rsidRPr="00285F9D">
              <w:rPr>
                <w:i/>
                <w:sz w:val="18"/>
                <w:szCs w:val="18"/>
                <w:lang w:val="sr-Cyrl-RS"/>
              </w:rPr>
              <w:t>Знакови и значења</w:t>
            </w:r>
            <w:r w:rsidRPr="00285F9D">
              <w:rPr>
                <w:sz w:val="18"/>
                <w:szCs w:val="18"/>
                <w:lang w:val="sr-Cyrl-RS"/>
              </w:rPr>
              <w:t>, Београд, 1982. (изабрана поглавља);</w:t>
            </w:r>
          </w:p>
          <w:p w14:paraId="13D4C4C5" w14:textId="77777777" w:rsidR="00F0701C" w:rsidRPr="00285F9D" w:rsidRDefault="00F0701C" w:rsidP="0029170C">
            <w:pPr>
              <w:tabs>
                <w:tab w:val="left" w:pos="567"/>
              </w:tabs>
              <w:spacing w:after="60"/>
              <w:jc w:val="both"/>
              <w:rPr>
                <w:rStyle w:val="markedcontent"/>
                <w:sz w:val="18"/>
                <w:szCs w:val="18"/>
                <w:lang w:val="sr-Cyrl-RS"/>
              </w:rPr>
            </w:pPr>
            <w:r w:rsidRPr="00285F9D">
              <w:rPr>
                <w:rStyle w:val="markedcontent"/>
                <w:sz w:val="18"/>
                <w:szCs w:val="18"/>
                <w:lang w:val="sr-Cyrl-RS"/>
              </w:rPr>
              <w:t xml:space="preserve">Mandić, T., </w:t>
            </w:r>
            <w:r w:rsidRPr="00285F9D">
              <w:rPr>
                <w:rStyle w:val="markedcontent"/>
                <w:i/>
                <w:sz w:val="18"/>
                <w:szCs w:val="18"/>
                <w:lang w:val="sr-Cyrl-RS"/>
              </w:rPr>
              <w:t>Komunikologija: psihologija komunikacije</w:t>
            </w:r>
            <w:r w:rsidRPr="00285F9D">
              <w:rPr>
                <w:rStyle w:val="markedcontent"/>
                <w:sz w:val="18"/>
                <w:szCs w:val="18"/>
                <w:lang w:val="sr-Cyrl-RS"/>
              </w:rPr>
              <w:t>, Beograd, 2001 (изабрана погавља);</w:t>
            </w:r>
          </w:p>
          <w:p w14:paraId="648D762E" w14:textId="77777777" w:rsidR="00F0701C" w:rsidRPr="00285F9D" w:rsidRDefault="00F0701C" w:rsidP="0029170C">
            <w:pPr>
              <w:tabs>
                <w:tab w:val="left" w:pos="567"/>
              </w:tabs>
              <w:spacing w:after="60"/>
              <w:jc w:val="both"/>
              <w:rPr>
                <w:sz w:val="18"/>
                <w:szCs w:val="18"/>
                <w:lang w:val="sr-Cyrl-RS"/>
              </w:rPr>
            </w:pPr>
            <w:r w:rsidRPr="00285F9D">
              <w:rPr>
                <w:sz w:val="18"/>
                <w:szCs w:val="18"/>
                <w:lang w:val="sr-Cyrl-RS"/>
              </w:rPr>
              <w:t xml:space="preserve">Станојевић, О., Аврамовић, С., </w:t>
            </w:r>
            <w:r w:rsidRPr="00285F9D">
              <w:rPr>
                <w:i/>
                <w:sz w:val="18"/>
                <w:szCs w:val="18"/>
                <w:lang w:val="sr-Cyrl-RS"/>
              </w:rPr>
              <w:t>Ars rhetorica</w:t>
            </w:r>
            <w:r w:rsidRPr="00285F9D">
              <w:rPr>
                <w:sz w:val="18"/>
                <w:szCs w:val="18"/>
                <w:lang w:val="sr-Cyrl-RS"/>
              </w:rPr>
              <w:t>, Београд, 2002.</w:t>
            </w:r>
          </w:p>
        </w:tc>
      </w:tr>
      <w:tr w:rsidR="00F0701C" w:rsidRPr="00285F9D" w14:paraId="78D63129" w14:textId="77777777" w:rsidTr="00285F9D">
        <w:trPr>
          <w:trHeight w:val="227"/>
        </w:trPr>
        <w:tc>
          <w:tcPr>
            <w:tcW w:w="1627" w:type="pct"/>
            <w:vAlign w:val="center"/>
          </w:tcPr>
          <w:p w14:paraId="5223C02C" w14:textId="77777777" w:rsidR="00F0701C" w:rsidRPr="00285F9D" w:rsidRDefault="00F0701C" w:rsidP="0029170C">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1647" w:type="pct"/>
            <w:gridSpan w:val="2"/>
            <w:vAlign w:val="center"/>
          </w:tcPr>
          <w:p w14:paraId="40902D8E" w14:textId="77777777" w:rsidR="00F0701C" w:rsidRPr="00285F9D" w:rsidRDefault="00F0701C" w:rsidP="0029170C">
            <w:pPr>
              <w:tabs>
                <w:tab w:val="left" w:pos="567"/>
              </w:tabs>
              <w:spacing w:after="60"/>
              <w:rPr>
                <w:b/>
                <w:bCs/>
                <w:sz w:val="18"/>
                <w:szCs w:val="18"/>
                <w:lang w:val="sr-Cyrl-RS"/>
              </w:rPr>
            </w:pPr>
            <w:r w:rsidRPr="00285F9D">
              <w:rPr>
                <w:b/>
                <w:sz w:val="18"/>
                <w:szCs w:val="18"/>
                <w:lang w:val="sr-Cyrl-RS"/>
              </w:rPr>
              <w:t>Теоријска настава:3х15=45</w:t>
            </w:r>
          </w:p>
        </w:tc>
        <w:tc>
          <w:tcPr>
            <w:tcW w:w="1725" w:type="pct"/>
            <w:gridSpan w:val="2"/>
            <w:vAlign w:val="center"/>
          </w:tcPr>
          <w:p w14:paraId="763064B1" w14:textId="77777777" w:rsidR="00F0701C" w:rsidRPr="00285F9D" w:rsidRDefault="00F0701C" w:rsidP="0029170C">
            <w:pPr>
              <w:tabs>
                <w:tab w:val="left" w:pos="567"/>
              </w:tabs>
              <w:spacing w:after="60"/>
              <w:rPr>
                <w:b/>
                <w:sz w:val="18"/>
                <w:szCs w:val="18"/>
                <w:lang w:val="sr-Cyrl-RS"/>
              </w:rPr>
            </w:pPr>
            <w:r w:rsidRPr="00285F9D">
              <w:rPr>
                <w:b/>
                <w:sz w:val="18"/>
                <w:szCs w:val="18"/>
                <w:lang w:val="sr-Cyrl-RS"/>
              </w:rPr>
              <w:t>Практична настава:2х15=30</w:t>
            </w:r>
          </w:p>
          <w:p w14:paraId="3993DEC6" w14:textId="77777777" w:rsidR="00F0701C" w:rsidRPr="00285F9D" w:rsidRDefault="00F0701C" w:rsidP="0029170C">
            <w:pPr>
              <w:tabs>
                <w:tab w:val="left" w:pos="567"/>
              </w:tabs>
              <w:spacing w:after="60"/>
              <w:rPr>
                <w:bCs/>
                <w:sz w:val="18"/>
                <w:szCs w:val="18"/>
                <w:lang w:val="sr-Cyrl-RS"/>
              </w:rPr>
            </w:pPr>
            <w:r w:rsidRPr="00285F9D">
              <w:rPr>
                <w:sz w:val="18"/>
                <w:szCs w:val="18"/>
                <w:lang w:val="sr-Cyrl-RS"/>
              </w:rPr>
              <w:t>Студијско истраживачки рад 1х15=15</w:t>
            </w:r>
          </w:p>
        </w:tc>
      </w:tr>
      <w:tr w:rsidR="00F0701C" w:rsidRPr="00285F9D" w14:paraId="591623D3" w14:textId="77777777" w:rsidTr="00285F9D">
        <w:trPr>
          <w:trHeight w:val="227"/>
        </w:trPr>
        <w:tc>
          <w:tcPr>
            <w:tcW w:w="5000" w:type="pct"/>
            <w:gridSpan w:val="5"/>
            <w:vAlign w:val="center"/>
          </w:tcPr>
          <w:p w14:paraId="4C28ECED" w14:textId="77777777" w:rsidR="00F0701C" w:rsidRPr="00285F9D" w:rsidRDefault="00F0701C" w:rsidP="0029170C">
            <w:pPr>
              <w:tabs>
                <w:tab w:val="left" w:pos="567"/>
              </w:tabs>
              <w:spacing w:after="60"/>
              <w:rPr>
                <w:sz w:val="18"/>
                <w:szCs w:val="18"/>
                <w:lang w:val="sr-Cyrl-RS"/>
              </w:rPr>
            </w:pPr>
            <w:r w:rsidRPr="00285F9D">
              <w:rPr>
                <w:b/>
                <w:bCs/>
                <w:sz w:val="18"/>
                <w:szCs w:val="18"/>
                <w:lang w:val="sr-Cyrl-RS"/>
              </w:rPr>
              <w:t>Методе извођења наставе:</w:t>
            </w:r>
            <w:r w:rsidRPr="00285F9D">
              <w:rPr>
                <w:sz w:val="18"/>
                <w:szCs w:val="18"/>
                <w:lang w:val="sr-Cyrl-RS"/>
              </w:rPr>
              <w:t xml:space="preserve"> Предавање, вежбе, писање говора, као и њихово јавно презентовање</w:t>
            </w:r>
          </w:p>
        </w:tc>
      </w:tr>
      <w:tr w:rsidR="00F0701C" w:rsidRPr="00285F9D" w14:paraId="7FB3B3E0" w14:textId="77777777" w:rsidTr="00285F9D">
        <w:trPr>
          <w:trHeight w:val="227"/>
        </w:trPr>
        <w:tc>
          <w:tcPr>
            <w:tcW w:w="5000" w:type="pct"/>
            <w:gridSpan w:val="5"/>
            <w:vAlign w:val="center"/>
          </w:tcPr>
          <w:p w14:paraId="41694CCA" w14:textId="77777777" w:rsidR="00F0701C" w:rsidRPr="00285F9D" w:rsidRDefault="00F0701C" w:rsidP="0029170C">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F0701C" w:rsidRPr="00285F9D" w14:paraId="3F2CF18C" w14:textId="77777777" w:rsidTr="00285F9D">
        <w:trPr>
          <w:trHeight w:val="227"/>
        </w:trPr>
        <w:tc>
          <w:tcPr>
            <w:tcW w:w="1627" w:type="pct"/>
            <w:vAlign w:val="center"/>
          </w:tcPr>
          <w:p w14:paraId="2C08980E" w14:textId="77777777" w:rsidR="00F0701C" w:rsidRPr="00285F9D" w:rsidRDefault="00F0701C" w:rsidP="0029170C">
            <w:pPr>
              <w:tabs>
                <w:tab w:val="left" w:pos="567"/>
              </w:tabs>
              <w:spacing w:after="60"/>
              <w:rPr>
                <w:b/>
                <w:iCs/>
                <w:sz w:val="18"/>
                <w:szCs w:val="18"/>
                <w:lang w:val="sr-Cyrl-RS"/>
              </w:rPr>
            </w:pPr>
            <w:r w:rsidRPr="00285F9D">
              <w:rPr>
                <w:b/>
                <w:iCs/>
                <w:sz w:val="18"/>
                <w:szCs w:val="18"/>
                <w:lang w:val="sr-Cyrl-RS"/>
              </w:rPr>
              <w:t>Предиспитне обавезе</w:t>
            </w:r>
          </w:p>
        </w:tc>
        <w:tc>
          <w:tcPr>
            <w:tcW w:w="1054" w:type="pct"/>
            <w:vAlign w:val="center"/>
          </w:tcPr>
          <w:p w14:paraId="60BE1857" w14:textId="77777777" w:rsidR="00F0701C" w:rsidRPr="00285F9D" w:rsidRDefault="00F0701C" w:rsidP="0029170C">
            <w:pPr>
              <w:tabs>
                <w:tab w:val="left" w:pos="567"/>
              </w:tabs>
              <w:spacing w:after="60"/>
              <w:rPr>
                <w:sz w:val="18"/>
                <w:szCs w:val="18"/>
                <w:lang w:val="sr-Cyrl-RS"/>
              </w:rPr>
            </w:pPr>
            <w:r w:rsidRPr="00285F9D">
              <w:rPr>
                <w:sz w:val="18"/>
                <w:szCs w:val="18"/>
                <w:lang w:val="sr-Cyrl-RS"/>
              </w:rPr>
              <w:t>Поена 50</w:t>
            </w:r>
          </w:p>
          <w:p w14:paraId="77B8B7D7" w14:textId="77777777" w:rsidR="00F0701C" w:rsidRPr="00285F9D" w:rsidRDefault="00F0701C" w:rsidP="0029170C">
            <w:pPr>
              <w:tabs>
                <w:tab w:val="left" w:pos="567"/>
              </w:tabs>
              <w:spacing w:after="60"/>
              <w:rPr>
                <w:b/>
                <w:bCs/>
                <w:sz w:val="18"/>
                <w:szCs w:val="18"/>
                <w:lang w:val="sr-Cyrl-RS"/>
              </w:rPr>
            </w:pPr>
          </w:p>
        </w:tc>
        <w:tc>
          <w:tcPr>
            <w:tcW w:w="1642" w:type="pct"/>
            <w:gridSpan w:val="2"/>
            <w:shd w:val="clear" w:color="auto" w:fill="auto"/>
            <w:vAlign w:val="center"/>
          </w:tcPr>
          <w:p w14:paraId="0471A513" w14:textId="77777777" w:rsidR="00F0701C" w:rsidRPr="00285F9D" w:rsidRDefault="00F0701C" w:rsidP="0029170C">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676" w:type="pct"/>
            <w:shd w:val="clear" w:color="auto" w:fill="auto"/>
            <w:vAlign w:val="center"/>
          </w:tcPr>
          <w:p w14:paraId="16D68805" w14:textId="77777777" w:rsidR="00F0701C" w:rsidRPr="00285F9D" w:rsidRDefault="00F0701C" w:rsidP="0029170C">
            <w:pPr>
              <w:tabs>
                <w:tab w:val="left" w:pos="567"/>
              </w:tabs>
              <w:spacing w:after="60"/>
              <w:rPr>
                <w:b/>
                <w:bCs/>
                <w:sz w:val="18"/>
                <w:szCs w:val="18"/>
                <w:lang w:val="sr-Cyrl-RS"/>
              </w:rPr>
            </w:pPr>
            <w:r w:rsidRPr="00285F9D">
              <w:rPr>
                <w:sz w:val="18"/>
                <w:szCs w:val="18"/>
                <w:lang w:val="sr-Cyrl-RS"/>
              </w:rPr>
              <w:t>поена</w:t>
            </w:r>
          </w:p>
        </w:tc>
      </w:tr>
      <w:tr w:rsidR="00F0701C" w:rsidRPr="00285F9D" w14:paraId="618BACA6" w14:textId="77777777" w:rsidTr="00285F9D">
        <w:trPr>
          <w:trHeight w:val="227"/>
        </w:trPr>
        <w:tc>
          <w:tcPr>
            <w:tcW w:w="1627" w:type="pct"/>
            <w:vAlign w:val="center"/>
          </w:tcPr>
          <w:p w14:paraId="3A3B5782" w14:textId="77777777" w:rsidR="00F0701C" w:rsidRPr="00285F9D" w:rsidRDefault="00F0701C" w:rsidP="0029170C">
            <w:pPr>
              <w:tabs>
                <w:tab w:val="left" w:pos="567"/>
              </w:tabs>
              <w:spacing w:after="60"/>
              <w:rPr>
                <w:i/>
                <w:iCs/>
                <w:sz w:val="18"/>
                <w:szCs w:val="18"/>
                <w:lang w:val="sr-Cyrl-RS"/>
              </w:rPr>
            </w:pPr>
            <w:r w:rsidRPr="00285F9D">
              <w:rPr>
                <w:sz w:val="18"/>
                <w:szCs w:val="18"/>
                <w:lang w:val="sr-Cyrl-RS"/>
              </w:rPr>
              <w:t>активност у току предавања</w:t>
            </w:r>
          </w:p>
        </w:tc>
        <w:tc>
          <w:tcPr>
            <w:tcW w:w="1054" w:type="pct"/>
            <w:vAlign w:val="center"/>
          </w:tcPr>
          <w:p w14:paraId="1198F34A" w14:textId="77777777" w:rsidR="00F0701C" w:rsidRPr="00285F9D" w:rsidRDefault="00F0701C" w:rsidP="0029170C">
            <w:pPr>
              <w:tabs>
                <w:tab w:val="left" w:pos="567"/>
              </w:tabs>
              <w:spacing w:after="60"/>
              <w:rPr>
                <w:b/>
                <w:bCs/>
                <w:sz w:val="18"/>
                <w:szCs w:val="18"/>
                <w:lang w:val="sr-Cyrl-RS"/>
              </w:rPr>
            </w:pPr>
            <w:r w:rsidRPr="00285F9D">
              <w:rPr>
                <w:b/>
                <w:bCs/>
                <w:sz w:val="18"/>
                <w:szCs w:val="18"/>
                <w:lang w:val="sr-Cyrl-RS"/>
              </w:rPr>
              <w:t>15</w:t>
            </w:r>
          </w:p>
        </w:tc>
        <w:tc>
          <w:tcPr>
            <w:tcW w:w="1642" w:type="pct"/>
            <w:gridSpan w:val="2"/>
            <w:shd w:val="clear" w:color="auto" w:fill="auto"/>
            <w:vAlign w:val="center"/>
          </w:tcPr>
          <w:p w14:paraId="33BA284A" w14:textId="77777777" w:rsidR="00F0701C" w:rsidRPr="00285F9D" w:rsidRDefault="00F0701C" w:rsidP="0029170C">
            <w:pPr>
              <w:tabs>
                <w:tab w:val="left" w:pos="567"/>
              </w:tabs>
              <w:spacing w:after="60"/>
              <w:rPr>
                <w:i/>
                <w:iCs/>
                <w:sz w:val="18"/>
                <w:szCs w:val="18"/>
                <w:lang w:val="sr-Cyrl-RS"/>
              </w:rPr>
            </w:pPr>
            <w:r w:rsidRPr="00285F9D">
              <w:rPr>
                <w:sz w:val="18"/>
                <w:szCs w:val="18"/>
                <w:lang w:val="sr-Cyrl-RS"/>
              </w:rPr>
              <w:t>писмени испит</w:t>
            </w:r>
          </w:p>
        </w:tc>
        <w:tc>
          <w:tcPr>
            <w:tcW w:w="676" w:type="pct"/>
            <w:shd w:val="clear" w:color="auto" w:fill="auto"/>
            <w:vAlign w:val="center"/>
          </w:tcPr>
          <w:p w14:paraId="07A86086" w14:textId="77777777" w:rsidR="00F0701C" w:rsidRPr="00285F9D" w:rsidRDefault="00F0701C" w:rsidP="0029170C">
            <w:pPr>
              <w:tabs>
                <w:tab w:val="left" w:pos="567"/>
              </w:tabs>
              <w:spacing w:after="60"/>
              <w:rPr>
                <w:i/>
                <w:iCs/>
                <w:sz w:val="18"/>
                <w:szCs w:val="18"/>
                <w:lang w:val="sr-Cyrl-RS"/>
              </w:rPr>
            </w:pPr>
          </w:p>
        </w:tc>
      </w:tr>
      <w:tr w:rsidR="00F0701C" w:rsidRPr="00285F9D" w14:paraId="264BB06D" w14:textId="77777777" w:rsidTr="00285F9D">
        <w:trPr>
          <w:trHeight w:val="227"/>
        </w:trPr>
        <w:tc>
          <w:tcPr>
            <w:tcW w:w="1627" w:type="pct"/>
            <w:vAlign w:val="center"/>
          </w:tcPr>
          <w:p w14:paraId="466B5072" w14:textId="77777777" w:rsidR="00F0701C" w:rsidRPr="00285F9D" w:rsidRDefault="00F0701C" w:rsidP="0029170C">
            <w:pPr>
              <w:tabs>
                <w:tab w:val="left" w:pos="567"/>
              </w:tabs>
              <w:spacing w:after="60"/>
              <w:rPr>
                <w:i/>
                <w:iCs/>
                <w:sz w:val="18"/>
                <w:szCs w:val="18"/>
                <w:lang w:val="sr-Cyrl-RS"/>
              </w:rPr>
            </w:pPr>
            <w:r w:rsidRPr="00285F9D">
              <w:rPr>
                <w:sz w:val="18"/>
                <w:szCs w:val="18"/>
                <w:lang w:val="sr-Cyrl-RS"/>
              </w:rPr>
              <w:t>практична настава</w:t>
            </w:r>
          </w:p>
        </w:tc>
        <w:tc>
          <w:tcPr>
            <w:tcW w:w="1054" w:type="pct"/>
            <w:vAlign w:val="center"/>
          </w:tcPr>
          <w:p w14:paraId="1DF9EDB9" w14:textId="77777777" w:rsidR="00F0701C" w:rsidRPr="00285F9D" w:rsidRDefault="00F0701C" w:rsidP="0029170C">
            <w:pPr>
              <w:tabs>
                <w:tab w:val="left" w:pos="567"/>
              </w:tabs>
              <w:spacing w:after="60"/>
              <w:rPr>
                <w:b/>
                <w:bCs/>
                <w:sz w:val="18"/>
                <w:szCs w:val="18"/>
                <w:lang w:val="sr-Cyrl-RS"/>
              </w:rPr>
            </w:pPr>
            <w:r w:rsidRPr="00285F9D">
              <w:rPr>
                <w:b/>
                <w:bCs/>
                <w:sz w:val="18"/>
                <w:szCs w:val="18"/>
                <w:lang w:val="sr-Cyrl-RS"/>
              </w:rPr>
              <w:t>15</w:t>
            </w:r>
          </w:p>
        </w:tc>
        <w:tc>
          <w:tcPr>
            <w:tcW w:w="1642" w:type="pct"/>
            <w:gridSpan w:val="2"/>
            <w:shd w:val="clear" w:color="auto" w:fill="auto"/>
            <w:vAlign w:val="center"/>
          </w:tcPr>
          <w:p w14:paraId="1821908D" w14:textId="77777777" w:rsidR="00F0701C" w:rsidRPr="00285F9D" w:rsidRDefault="00F0701C" w:rsidP="0029170C">
            <w:pPr>
              <w:tabs>
                <w:tab w:val="left" w:pos="567"/>
              </w:tabs>
              <w:spacing w:after="60"/>
              <w:rPr>
                <w:i/>
                <w:iCs/>
                <w:sz w:val="18"/>
                <w:szCs w:val="18"/>
                <w:lang w:val="sr-Cyrl-RS"/>
              </w:rPr>
            </w:pPr>
            <w:r w:rsidRPr="00285F9D">
              <w:rPr>
                <w:sz w:val="18"/>
                <w:szCs w:val="18"/>
                <w:lang w:val="sr-Cyrl-RS"/>
              </w:rPr>
              <w:t>усмени испит</w:t>
            </w:r>
          </w:p>
        </w:tc>
        <w:tc>
          <w:tcPr>
            <w:tcW w:w="676" w:type="pct"/>
            <w:shd w:val="clear" w:color="auto" w:fill="auto"/>
            <w:vAlign w:val="center"/>
          </w:tcPr>
          <w:p w14:paraId="5AB3297E" w14:textId="77777777" w:rsidR="00F0701C" w:rsidRPr="00285F9D" w:rsidRDefault="00F0701C" w:rsidP="0029170C">
            <w:pPr>
              <w:tabs>
                <w:tab w:val="left" w:pos="567"/>
              </w:tabs>
              <w:spacing w:after="60"/>
              <w:rPr>
                <w:sz w:val="18"/>
                <w:szCs w:val="18"/>
                <w:lang w:val="sr-Cyrl-RS"/>
              </w:rPr>
            </w:pPr>
            <w:r w:rsidRPr="00285F9D">
              <w:rPr>
                <w:sz w:val="18"/>
                <w:szCs w:val="18"/>
                <w:lang w:val="sr-Cyrl-RS"/>
              </w:rPr>
              <w:t>до 70</w:t>
            </w:r>
          </w:p>
        </w:tc>
      </w:tr>
      <w:tr w:rsidR="00F0701C" w:rsidRPr="00285F9D" w14:paraId="0F52179D" w14:textId="77777777" w:rsidTr="00285F9D">
        <w:trPr>
          <w:trHeight w:val="227"/>
        </w:trPr>
        <w:tc>
          <w:tcPr>
            <w:tcW w:w="1627" w:type="pct"/>
            <w:vAlign w:val="center"/>
          </w:tcPr>
          <w:p w14:paraId="40BBFD6B" w14:textId="77777777" w:rsidR="00F0701C" w:rsidRPr="00285F9D" w:rsidRDefault="00F0701C" w:rsidP="0029170C">
            <w:pPr>
              <w:tabs>
                <w:tab w:val="left" w:pos="567"/>
              </w:tabs>
              <w:spacing w:after="60"/>
              <w:rPr>
                <w:i/>
                <w:iCs/>
                <w:sz w:val="18"/>
                <w:szCs w:val="18"/>
                <w:lang w:val="sr-Cyrl-RS"/>
              </w:rPr>
            </w:pPr>
            <w:r w:rsidRPr="00285F9D">
              <w:rPr>
                <w:sz w:val="18"/>
                <w:szCs w:val="18"/>
                <w:lang w:val="sr-Cyrl-RS"/>
              </w:rPr>
              <w:t>колоквијум-и</w:t>
            </w:r>
          </w:p>
        </w:tc>
        <w:tc>
          <w:tcPr>
            <w:tcW w:w="1054" w:type="pct"/>
            <w:vAlign w:val="center"/>
          </w:tcPr>
          <w:p w14:paraId="06F5D814" w14:textId="77777777" w:rsidR="00F0701C" w:rsidRPr="00285F9D" w:rsidRDefault="00F0701C" w:rsidP="0029170C">
            <w:pPr>
              <w:tabs>
                <w:tab w:val="left" w:pos="567"/>
              </w:tabs>
              <w:spacing w:after="60"/>
              <w:rPr>
                <w:b/>
                <w:bCs/>
                <w:sz w:val="18"/>
                <w:szCs w:val="18"/>
                <w:lang w:val="sr-Cyrl-RS"/>
              </w:rPr>
            </w:pPr>
            <w:r w:rsidRPr="00285F9D">
              <w:rPr>
                <w:b/>
                <w:bCs/>
                <w:sz w:val="18"/>
                <w:szCs w:val="18"/>
                <w:lang w:val="sr-Cyrl-RS"/>
              </w:rPr>
              <w:t>10</w:t>
            </w:r>
          </w:p>
        </w:tc>
        <w:tc>
          <w:tcPr>
            <w:tcW w:w="1642" w:type="pct"/>
            <w:gridSpan w:val="2"/>
            <w:shd w:val="clear" w:color="auto" w:fill="auto"/>
            <w:vAlign w:val="center"/>
          </w:tcPr>
          <w:p w14:paraId="206F2174" w14:textId="77777777" w:rsidR="00F0701C" w:rsidRPr="00285F9D" w:rsidRDefault="00F0701C" w:rsidP="0029170C">
            <w:pPr>
              <w:tabs>
                <w:tab w:val="left" w:pos="567"/>
              </w:tabs>
              <w:spacing w:after="60"/>
              <w:rPr>
                <w:i/>
                <w:iCs/>
                <w:sz w:val="18"/>
                <w:szCs w:val="18"/>
                <w:lang w:val="sr-Cyrl-RS"/>
              </w:rPr>
            </w:pPr>
            <w:r w:rsidRPr="00285F9D">
              <w:rPr>
                <w:i/>
                <w:iCs/>
                <w:sz w:val="18"/>
                <w:szCs w:val="18"/>
                <w:lang w:val="sr-Cyrl-RS"/>
              </w:rPr>
              <w:t>..........</w:t>
            </w:r>
          </w:p>
        </w:tc>
        <w:tc>
          <w:tcPr>
            <w:tcW w:w="676" w:type="pct"/>
            <w:shd w:val="clear" w:color="auto" w:fill="auto"/>
            <w:vAlign w:val="center"/>
          </w:tcPr>
          <w:p w14:paraId="62631CBB" w14:textId="77777777" w:rsidR="00F0701C" w:rsidRPr="00285F9D" w:rsidRDefault="00F0701C" w:rsidP="0029170C">
            <w:pPr>
              <w:tabs>
                <w:tab w:val="left" w:pos="567"/>
              </w:tabs>
              <w:spacing w:after="60"/>
              <w:rPr>
                <w:i/>
                <w:iCs/>
                <w:sz w:val="18"/>
                <w:szCs w:val="18"/>
                <w:lang w:val="sr-Cyrl-RS"/>
              </w:rPr>
            </w:pPr>
          </w:p>
        </w:tc>
      </w:tr>
      <w:tr w:rsidR="00F0701C" w:rsidRPr="00285F9D" w14:paraId="42A78E87" w14:textId="77777777" w:rsidTr="00285F9D">
        <w:trPr>
          <w:trHeight w:val="227"/>
        </w:trPr>
        <w:tc>
          <w:tcPr>
            <w:tcW w:w="1627" w:type="pct"/>
            <w:vAlign w:val="center"/>
          </w:tcPr>
          <w:p w14:paraId="5B60A82B" w14:textId="77777777" w:rsidR="00F0701C" w:rsidRPr="00285F9D" w:rsidRDefault="00F0701C" w:rsidP="0029170C">
            <w:pPr>
              <w:tabs>
                <w:tab w:val="left" w:pos="567"/>
              </w:tabs>
              <w:spacing w:after="60"/>
              <w:rPr>
                <w:sz w:val="18"/>
                <w:szCs w:val="18"/>
                <w:lang w:val="sr-Cyrl-RS"/>
              </w:rPr>
            </w:pPr>
            <w:r w:rsidRPr="00285F9D">
              <w:rPr>
                <w:sz w:val="18"/>
                <w:szCs w:val="18"/>
                <w:lang w:val="sr-Cyrl-RS"/>
              </w:rPr>
              <w:t>семинар-и</w:t>
            </w:r>
          </w:p>
        </w:tc>
        <w:tc>
          <w:tcPr>
            <w:tcW w:w="1054" w:type="pct"/>
            <w:vAlign w:val="center"/>
          </w:tcPr>
          <w:p w14:paraId="26205410" w14:textId="77777777" w:rsidR="00F0701C" w:rsidRPr="00285F9D" w:rsidRDefault="00F0701C" w:rsidP="0029170C">
            <w:pPr>
              <w:tabs>
                <w:tab w:val="left" w:pos="567"/>
              </w:tabs>
              <w:spacing w:after="60"/>
              <w:rPr>
                <w:b/>
                <w:bCs/>
                <w:sz w:val="18"/>
                <w:szCs w:val="18"/>
                <w:lang w:val="sr-Cyrl-RS"/>
              </w:rPr>
            </w:pPr>
            <w:r w:rsidRPr="00285F9D">
              <w:rPr>
                <w:b/>
                <w:bCs/>
                <w:sz w:val="18"/>
                <w:szCs w:val="18"/>
                <w:lang w:val="sr-Cyrl-RS"/>
              </w:rPr>
              <w:t>10</w:t>
            </w:r>
          </w:p>
        </w:tc>
        <w:tc>
          <w:tcPr>
            <w:tcW w:w="1642" w:type="pct"/>
            <w:gridSpan w:val="2"/>
            <w:shd w:val="clear" w:color="auto" w:fill="auto"/>
            <w:vAlign w:val="center"/>
          </w:tcPr>
          <w:p w14:paraId="4145A681" w14:textId="77777777" w:rsidR="00F0701C" w:rsidRPr="00285F9D" w:rsidRDefault="00F0701C" w:rsidP="0029170C">
            <w:pPr>
              <w:tabs>
                <w:tab w:val="left" w:pos="567"/>
              </w:tabs>
              <w:spacing w:after="60"/>
              <w:rPr>
                <w:i/>
                <w:iCs/>
                <w:sz w:val="18"/>
                <w:szCs w:val="18"/>
                <w:lang w:val="sr-Cyrl-RS"/>
              </w:rPr>
            </w:pPr>
          </w:p>
        </w:tc>
        <w:tc>
          <w:tcPr>
            <w:tcW w:w="676" w:type="pct"/>
            <w:shd w:val="clear" w:color="auto" w:fill="auto"/>
            <w:vAlign w:val="center"/>
          </w:tcPr>
          <w:p w14:paraId="281181A6" w14:textId="77777777" w:rsidR="00F0701C" w:rsidRPr="00285F9D" w:rsidRDefault="00F0701C" w:rsidP="0029170C">
            <w:pPr>
              <w:tabs>
                <w:tab w:val="left" w:pos="567"/>
              </w:tabs>
              <w:spacing w:after="60"/>
              <w:rPr>
                <w:i/>
                <w:iCs/>
                <w:sz w:val="18"/>
                <w:szCs w:val="18"/>
                <w:lang w:val="sr-Cyrl-RS"/>
              </w:rPr>
            </w:pPr>
          </w:p>
        </w:tc>
      </w:tr>
      <w:tr w:rsidR="00F0701C" w:rsidRPr="00285F9D" w14:paraId="59F9F87F" w14:textId="77777777" w:rsidTr="00285F9D">
        <w:trPr>
          <w:trHeight w:val="227"/>
        </w:trPr>
        <w:tc>
          <w:tcPr>
            <w:tcW w:w="5000" w:type="pct"/>
            <w:gridSpan w:val="5"/>
            <w:vAlign w:val="center"/>
          </w:tcPr>
          <w:p w14:paraId="3113A6FD" w14:textId="77777777" w:rsidR="00F0701C" w:rsidRPr="00285F9D" w:rsidRDefault="00F0701C" w:rsidP="0029170C">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bl>
    <w:p w14:paraId="65BF1001" w14:textId="02A9542A" w:rsidR="003B16FB" w:rsidRDefault="003B16FB" w:rsidP="003B16FB">
      <w:pPr>
        <w:rPr>
          <w:lang w:val="sr-Cyrl-RS"/>
        </w:rPr>
      </w:pPr>
    </w:p>
    <w:p w14:paraId="350E77CC" w14:textId="07168ADB" w:rsidR="00285F9D" w:rsidRDefault="00285F9D" w:rsidP="003B16FB">
      <w:pPr>
        <w:rPr>
          <w:lang w:val="sr-Cyrl-RS"/>
        </w:rPr>
      </w:pPr>
    </w:p>
    <w:p w14:paraId="06D9B174" w14:textId="687963F7" w:rsidR="00285F9D" w:rsidRDefault="00285F9D" w:rsidP="003B16FB">
      <w:pPr>
        <w:rPr>
          <w:lang w:val="sr-Cyrl-RS"/>
        </w:rPr>
      </w:pPr>
    </w:p>
    <w:p w14:paraId="13FCD6BF" w14:textId="77777777" w:rsidR="00285F9D" w:rsidRPr="00285F9D" w:rsidRDefault="00285F9D" w:rsidP="003B16FB">
      <w:pPr>
        <w:rPr>
          <w:lang w:val="sr-Cyrl-RS"/>
        </w:rPr>
      </w:pPr>
    </w:p>
    <w:p w14:paraId="212F3C57"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922"/>
        <w:gridCol w:w="1105"/>
        <w:gridCol w:w="1987"/>
        <w:gridCol w:w="1262"/>
      </w:tblGrid>
      <w:tr w:rsidR="003B16FB" w:rsidRPr="00285F9D" w14:paraId="736AEF82" w14:textId="77777777" w:rsidTr="00285F9D">
        <w:trPr>
          <w:trHeight w:val="227"/>
        </w:trPr>
        <w:tc>
          <w:tcPr>
            <w:tcW w:w="5000" w:type="pct"/>
            <w:gridSpan w:val="5"/>
            <w:vAlign w:val="center"/>
          </w:tcPr>
          <w:p w14:paraId="69BF8555" w14:textId="65C712F5" w:rsidR="003B16FB" w:rsidRPr="00285F9D" w:rsidRDefault="003B16FB" w:rsidP="005B444F">
            <w:pPr>
              <w:tabs>
                <w:tab w:val="left" w:pos="567"/>
              </w:tabs>
              <w:spacing w:after="60"/>
              <w:rPr>
                <w:b/>
                <w:bCs/>
                <w:lang w:val="sr-Cyrl-RS"/>
              </w:rPr>
            </w:pPr>
            <w:r w:rsidRPr="00285F9D">
              <w:rPr>
                <w:b/>
                <w:bCs/>
                <w:lang w:val="sr-Cyrl-RS"/>
              </w:rPr>
              <w:lastRenderedPageBreak/>
              <w:t>Студијски програм :Мастер академске студије</w:t>
            </w:r>
          </w:p>
        </w:tc>
      </w:tr>
      <w:tr w:rsidR="003B16FB" w:rsidRPr="00285F9D" w14:paraId="28BA5920" w14:textId="77777777" w:rsidTr="00285F9D">
        <w:trPr>
          <w:trHeight w:val="227"/>
        </w:trPr>
        <w:tc>
          <w:tcPr>
            <w:tcW w:w="5000" w:type="pct"/>
            <w:gridSpan w:val="5"/>
            <w:vAlign w:val="center"/>
          </w:tcPr>
          <w:p w14:paraId="68734210" w14:textId="77777777" w:rsidR="003B16FB" w:rsidRPr="00285F9D" w:rsidRDefault="003B16FB" w:rsidP="005B444F">
            <w:pPr>
              <w:tabs>
                <w:tab w:val="left" w:pos="567"/>
              </w:tabs>
              <w:spacing w:after="60"/>
              <w:rPr>
                <w:lang w:val="sr-Cyrl-RS"/>
              </w:rPr>
            </w:pPr>
            <w:r w:rsidRPr="00285F9D">
              <w:rPr>
                <w:b/>
                <w:bCs/>
                <w:lang w:val="sr-Cyrl-RS"/>
              </w:rPr>
              <w:t xml:space="preserve">Назив предмета: </w:t>
            </w:r>
            <w:bookmarkStart w:id="52" w:name="Mootcourtарбитража"/>
            <w:r w:rsidRPr="00285F9D">
              <w:rPr>
                <w:b/>
                <w:bCs/>
                <w:caps/>
                <w:lang w:val="sr-Cyrl-RS"/>
              </w:rPr>
              <w:fldChar w:fldCharType="begin"/>
            </w:r>
            <w:r w:rsidRPr="00285F9D">
              <w:rPr>
                <w:b/>
                <w:bCs/>
                <w:caps/>
                <w:lang w:val="sr-Cyrl-RS"/>
              </w:rPr>
              <w:instrText xml:space="preserve"> HYPERLINK  \l "М7" </w:instrText>
            </w:r>
            <w:r w:rsidRPr="00285F9D">
              <w:rPr>
                <w:b/>
                <w:bCs/>
                <w:caps/>
                <w:lang w:val="sr-Cyrl-RS"/>
              </w:rPr>
              <w:fldChar w:fldCharType="separate"/>
            </w:r>
            <w:r w:rsidRPr="00285F9D">
              <w:rPr>
                <w:rStyle w:val="Hyperlink"/>
                <w:b/>
                <w:bCs/>
                <w:caps/>
                <w:lang w:val="sr-Cyrl-RS"/>
              </w:rPr>
              <w:t>Moot court - арбитража</w:t>
            </w:r>
            <w:bookmarkEnd w:id="52"/>
            <w:r w:rsidRPr="00285F9D">
              <w:rPr>
                <w:b/>
                <w:bCs/>
                <w:caps/>
                <w:lang w:val="sr-Cyrl-RS"/>
              </w:rPr>
              <w:fldChar w:fldCharType="end"/>
            </w:r>
          </w:p>
        </w:tc>
      </w:tr>
      <w:tr w:rsidR="003B16FB" w:rsidRPr="00285F9D" w14:paraId="7EBAD612" w14:textId="77777777" w:rsidTr="00285F9D">
        <w:trPr>
          <w:trHeight w:val="227"/>
        </w:trPr>
        <w:tc>
          <w:tcPr>
            <w:tcW w:w="5000" w:type="pct"/>
            <w:gridSpan w:val="5"/>
            <w:vAlign w:val="center"/>
          </w:tcPr>
          <w:p w14:paraId="0FF9D707" w14:textId="77777777" w:rsidR="003B16FB" w:rsidRPr="00285F9D" w:rsidRDefault="003B16FB" w:rsidP="005B444F">
            <w:pPr>
              <w:tabs>
                <w:tab w:val="left" w:pos="567"/>
              </w:tabs>
              <w:spacing w:after="60"/>
              <w:rPr>
                <w:b/>
                <w:bCs/>
                <w:lang w:val="sr-Cyrl-RS"/>
              </w:rPr>
            </w:pPr>
            <w:r w:rsidRPr="00285F9D">
              <w:rPr>
                <w:b/>
                <w:bCs/>
                <w:lang w:val="sr-Cyrl-RS"/>
              </w:rPr>
              <w:t>Наставник</w:t>
            </w:r>
            <w:r w:rsidR="00F16533" w:rsidRPr="00285F9D">
              <w:rPr>
                <w:b/>
                <w:bCs/>
                <w:lang w:val="sr-Cyrl-RS"/>
              </w:rPr>
              <w:t>: Проф.</w:t>
            </w:r>
            <w:r w:rsidRPr="00285F9D">
              <w:rPr>
                <w:b/>
                <w:bCs/>
                <w:lang w:val="sr-Cyrl-RS"/>
              </w:rPr>
              <w:t xml:space="preserve"> др Славко Ђорђевић</w:t>
            </w:r>
            <w:r w:rsidR="00B21E16" w:rsidRPr="00285F9D">
              <w:rPr>
                <w:b/>
                <w:bCs/>
                <w:lang w:val="sr-Cyrl-RS"/>
              </w:rPr>
              <w:t>, доц. др Александра Павићевић</w:t>
            </w:r>
          </w:p>
        </w:tc>
      </w:tr>
      <w:tr w:rsidR="003B16FB" w:rsidRPr="00285F9D" w14:paraId="5DD0E804" w14:textId="77777777" w:rsidTr="00285F9D">
        <w:trPr>
          <w:trHeight w:val="227"/>
        </w:trPr>
        <w:tc>
          <w:tcPr>
            <w:tcW w:w="5000" w:type="pct"/>
            <w:gridSpan w:val="5"/>
            <w:vAlign w:val="center"/>
          </w:tcPr>
          <w:p w14:paraId="60B36906" w14:textId="66C2DE7C" w:rsidR="003B16FB" w:rsidRPr="00285F9D" w:rsidRDefault="003B16FB" w:rsidP="005B444F">
            <w:pPr>
              <w:tabs>
                <w:tab w:val="left" w:pos="567"/>
              </w:tabs>
              <w:spacing w:after="60"/>
              <w:rPr>
                <w:lang w:val="sr-Cyrl-RS"/>
              </w:rPr>
            </w:pPr>
            <w:r w:rsidRPr="00285F9D">
              <w:rPr>
                <w:b/>
                <w:bCs/>
                <w:lang w:val="sr-Cyrl-RS"/>
              </w:rPr>
              <w:t>Статус предмета:</w:t>
            </w:r>
            <w:r w:rsidR="00520D4D">
              <w:rPr>
                <w:b/>
                <w:bCs/>
                <w:lang w:val="sr-Latn-RS"/>
              </w:rPr>
              <w:t xml:space="preserve"> </w:t>
            </w:r>
            <w:r w:rsidRPr="00285F9D">
              <w:rPr>
                <w:b/>
                <w:bCs/>
                <w:lang w:val="sr-Cyrl-RS"/>
              </w:rPr>
              <w:t>Изборни</w:t>
            </w:r>
          </w:p>
        </w:tc>
      </w:tr>
      <w:tr w:rsidR="003B16FB" w:rsidRPr="00285F9D" w14:paraId="6AA89A6D" w14:textId="77777777" w:rsidTr="00285F9D">
        <w:trPr>
          <w:trHeight w:val="227"/>
        </w:trPr>
        <w:tc>
          <w:tcPr>
            <w:tcW w:w="5000" w:type="pct"/>
            <w:gridSpan w:val="5"/>
            <w:vAlign w:val="center"/>
          </w:tcPr>
          <w:p w14:paraId="3261BD51" w14:textId="77777777" w:rsidR="003B16FB" w:rsidRPr="00285F9D" w:rsidRDefault="003B16FB" w:rsidP="005B444F">
            <w:pPr>
              <w:tabs>
                <w:tab w:val="left" w:pos="567"/>
              </w:tabs>
              <w:spacing w:after="60"/>
              <w:rPr>
                <w:lang w:val="sr-Cyrl-RS"/>
              </w:rPr>
            </w:pPr>
            <w:r w:rsidRPr="00285F9D">
              <w:rPr>
                <w:b/>
                <w:bCs/>
                <w:lang w:val="sr-Cyrl-RS"/>
              </w:rPr>
              <w:t>Број ЕСПБ:8</w:t>
            </w:r>
          </w:p>
        </w:tc>
      </w:tr>
      <w:tr w:rsidR="003B16FB" w:rsidRPr="00285F9D" w14:paraId="6845F18A" w14:textId="77777777" w:rsidTr="00285F9D">
        <w:trPr>
          <w:trHeight w:val="227"/>
        </w:trPr>
        <w:tc>
          <w:tcPr>
            <w:tcW w:w="5000" w:type="pct"/>
            <w:gridSpan w:val="5"/>
            <w:vAlign w:val="center"/>
          </w:tcPr>
          <w:p w14:paraId="613924CF" w14:textId="77777777" w:rsidR="003B16FB" w:rsidRPr="00285F9D" w:rsidRDefault="003B16FB" w:rsidP="005B444F">
            <w:pPr>
              <w:tabs>
                <w:tab w:val="left" w:pos="567"/>
              </w:tabs>
              <w:spacing w:after="60"/>
              <w:rPr>
                <w:lang w:val="sr-Cyrl-RS"/>
              </w:rPr>
            </w:pPr>
            <w:r w:rsidRPr="00285F9D">
              <w:rPr>
                <w:b/>
                <w:bCs/>
                <w:lang w:val="sr-Cyrl-RS"/>
              </w:rPr>
              <w:t>Услов: нема</w:t>
            </w:r>
          </w:p>
        </w:tc>
      </w:tr>
      <w:tr w:rsidR="003B16FB" w:rsidRPr="00285F9D" w14:paraId="0CB286BE" w14:textId="77777777" w:rsidTr="00285F9D">
        <w:trPr>
          <w:trHeight w:val="227"/>
        </w:trPr>
        <w:tc>
          <w:tcPr>
            <w:tcW w:w="5000" w:type="pct"/>
            <w:gridSpan w:val="5"/>
            <w:vAlign w:val="center"/>
          </w:tcPr>
          <w:p w14:paraId="5E501AE4" w14:textId="77777777" w:rsidR="003B16FB" w:rsidRPr="00285F9D" w:rsidRDefault="003B16FB" w:rsidP="005B444F">
            <w:pPr>
              <w:tabs>
                <w:tab w:val="left" w:pos="567"/>
              </w:tabs>
              <w:spacing w:after="60"/>
              <w:rPr>
                <w:b/>
                <w:bCs/>
                <w:lang w:val="sr-Cyrl-RS"/>
              </w:rPr>
            </w:pPr>
            <w:r w:rsidRPr="00285F9D">
              <w:rPr>
                <w:b/>
                <w:bCs/>
                <w:lang w:val="sr-Cyrl-RS"/>
              </w:rPr>
              <w:t>Циљ предмета</w:t>
            </w:r>
          </w:p>
          <w:p w14:paraId="42247BEA" w14:textId="77777777" w:rsidR="003B16FB" w:rsidRPr="00285F9D" w:rsidRDefault="003B16FB" w:rsidP="005B444F">
            <w:pPr>
              <w:tabs>
                <w:tab w:val="left" w:pos="567"/>
              </w:tabs>
              <w:spacing w:after="60"/>
              <w:rPr>
                <w:b/>
                <w:bCs/>
                <w:lang w:val="sr-Cyrl-RS"/>
              </w:rPr>
            </w:pPr>
            <w:r w:rsidRPr="00285F9D">
              <w:rPr>
                <w:lang w:val="sr-Cyrl-RS"/>
              </w:rPr>
              <w:t xml:space="preserve">Циљ овог предмета јесте развијање вештина комуникације и културе правничког изражавања путем решавање задатих хипотетичких случајева пред симулованим арбитражним трибуналом. Овај предмет се ослања на стечена знања о теоретским основама реторике, вештинама презентације и правне аргументације. </w:t>
            </w:r>
          </w:p>
        </w:tc>
      </w:tr>
      <w:tr w:rsidR="003B16FB" w:rsidRPr="00285F9D" w14:paraId="4EB2E122" w14:textId="77777777" w:rsidTr="00285F9D">
        <w:trPr>
          <w:trHeight w:val="227"/>
        </w:trPr>
        <w:tc>
          <w:tcPr>
            <w:tcW w:w="5000" w:type="pct"/>
            <w:gridSpan w:val="5"/>
            <w:vAlign w:val="center"/>
          </w:tcPr>
          <w:p w14:paraId="37E7EC7C" w14:textId="77777777" w:rsidR="003B16FB" w:rsidRPr="00285F9D" w:rsidRDefault="003B16FB" w:rsidP="005B444F">
            <w:pPr>
              <w:tabs>
                <w:tab w:val="left" w:pos="567"/>
              </w:tabs>
              <w:spacing w:after="60"/>
              <w:rPr>
                <w:b/>
                <w:bCs/>
                <w:lang w:val="sr-Cyrl-RS"/>
              </w:rPr>
            </w:pPr>
            <w:r w:rsidRPr="00285F9D">
              <w:rPr>
                <w:b/>
                <w:bCs/>
                <w:lang w:val="sr-Cyrl-RS"/>
              </w:rPr>
              <w:t>Исход предмета</w:t>
            </w:r>
          </w:p>
          <w:p w14:paraId="57681322" w14:textId="77777777" w:rsidR="003B16FB" w:rsidRPr="00285F9D" w:rsidRDefault="003B16FB" w:rsidP="005B444F">
            <w:pPr>
              <w:tabs>
                <w:tab w:val="left" w:pos="567"/>
              </w:tabs>
              <w:spacing w:after="60"/>
              <w:rPr>
                <w:lang w:val="sr-Cyrl-RS"/>
              </w:rPr>
            </w:pPr>
            <w:r w:rsidRPr="00285F9D">
              <w:rPr>
                <w:lang w:val="sr-Cyrl-RS"/>
              </w:rPr>
              <w:t>Оспособљавање студената за аргументовану дебату на суду као и за правилну употребу језика у праву.</w:t>
            </w:r>
          </w:p>
        </w:tc>
      </w:tr>
      <w:tr w:rsidR="003B16FB" w:rsidRPr="00285F9D" w14:paraId="6AF383D0" w14:textId="77777777" w:rsidTr="00285F9D">
        <w:trPr>
          <w:trHeight w:val="227"/>
        </w:trPr>
        <w:tc>
          <w:tcPr>
            <w:tcW w:w="5000" w:type="pct"/>
            <w:gridSpan w:val="5"/>
            <w:vAlign w:val="center"/>
          </w:tcPr>
          <w:p w14:paraId="3F73B0C4" w14:textId="77777777" w:rsidR="003B16FB" w:rsidRPr="00285F9D" w:rsidRDefault="003B16FB" w:rsidP="005B444F">
            <w:pPr>
              <w:tabs>
                <w:tab w:val="left" w:pos="567"/>
              </w:tabs>
              <w:spacing w:after="60"/>
              <w:rPr>
                <w:b/>
                <w:bCs/>
                <w:lang w:val="sr-Cyrl-RS"/>
              </w:rPr>
            </w:pPr>
            <w:r w:rsidRPr="00285F9D">
              <w:rPr>
                <w:b/>
                <w:bCs/>
                <w:lang w:val="sr-Cyrl-RS"/>
              </w:rPr>
              <w:t>Садржај предмета</w:t>
            </w:r>
          </w:p>
          <w:p w14:paraId="545119C2" w14:textId="77777777" w:rsidR="003B16FB" w:rsidRPr="00285F9D" w:rsidRDefault="003B16FB" w:rsidP="005B444F">
            <w:pPr>
              <w:tabs>
                <w:tab w:val="left" w:pos="567"/>
              </w:tabs>
              <w:spacing w:after="60"/>
              <w:rPr>
                <w:i/>
                <w:iCs/>
                <w:lang w:val="sr-Cyrl-RS"/>
              </w:rPr>
            </w:pPr>
            <w:r w:rsidRPr="00285F9D">
              <w:rPr>
                <w:i/>
                <w:iCs/>
                <w:lang w:val="sr-Cyrl-RS"/>
              </w:rPr>
              <w:t>Теоријска настава</w:t>
            </w:r>
            <w:r w:rsidRPr="00285F9D">
              <w:rPr>
                <w:lang w:val="sr-Cyrl-RS"/>
              </w:rPr>
              <w:t>: Основе арбитражног решавања спорова. Структура и организација moot court. Припрема хипотетичког случаја. Тужба, одговор на тужбу и други поднесци. Јавни наступ и усмена аргументација пред симулованим арбитражним трибуналом. Доношење одлуке.</w:t>
            </w:r>
          </w:p>
          <w:p w14:paraId="4655F70D" w14:textId="77777777" w:rsidR="003B16FB" w:rsidRPr="00285F9D" w:rsidRDefault="003B16FB" w:rsidP="005B444F">
            <w:pPr>
              <w:tabs>
                <w:tab w:val="left" w:pos="567"/>
              </w:tabs>
              <w:spacing w:after="60"/>
              <w:rPr>
                <w:lang w:val="sr-Cyrl-RS"/>
              </w:rPr>
            </w:pPr>
            <w:r w:rsidRPr="00285F9D">
              <w:rPr>
                <w:i/>
                <w:iCs/>
                <w:lang w:val="sr-Cyrl-RS"/>
              </w:rPr>
              <w:t>Практична настава</w:t>
            </w:r>
            <w:r w:rsidRPr="00285F9D">
              <w:rPr>
                <w:lang w:val="sr-Cyrl-RS"/>
              </w:rPr>
              <w:t>: Решавање хипотетичких случајева у симулованој арбитражној судници. Писање поднесака и њихово јавно презентовање.</w:t>
            </w:r>
          </w:p>
        </w:tc>
      </w:tr>
      <w:tr w:rsidR="003B16FB" w:rsidRPr="00285F9D" w14:paraId="484523FF" w14:textId="77777777" w:rsidTr="00285F9D">
        <w:trPr>
          <w:trHeight w:val="227"/>
        </w:trPr>
        <w:tc>
          <w:tcPr>
            <w:tcW w:w="5000" w:type="pct"/>
            <w:gridSpan w:val="5"/>
            <w:vAlign w:val="center"/>
          </w:tcPr>
          <w:p w14:paraId="1B14B774" w14:textId="77777777" w:rsidR="003B16FB" w:rsidRPr="00285F9D" w:rsidRDefault="003B16FB" w:rsidP="005B444F">
            <w:pPr>
              <w:tabs>
                <w:tab w:val="left" w:pos="567"/>
              </w:tabs>
              <w:spacing w:after="60"/>
              <w:rPr>
                <w:b/>
                <w:bCs/>
                <w:lang w:val="sr-Cyrl-RS"/>
              </w:rPr>
            </w:pPr>
            <w:r w:rsidRPr="00285F9D">
              <w:rPr>
                <w:b/>
                <w:bCs/>
                <w:lang w:val="sr-Cyrl-RS"/>
              </w:rPr>
              <w:t>Литература:</w:t>
            </w:r>
          </w:p>
          <w:p w14:paraId="04CE9E68" w14:textId="77777777" w:rsidR="003B16FB" w:rsidRPr="00285F9D" w:rsidRDefault="003B16FB" w:rsidP="005B444F">
            <w:pPr>
              <w:tabs>
                <w:tab w:val="left" w:pos="567"/>
              </w:tabs>
              <w:spacing w:after="60"/>
              <w:rPr>
                <w:b/>
                <w:bCs/>
                <w:lang w:val="sr-Cyrl-RS"/>
              </w:rPr>
            </w:pPr>
            <w:r w:rsidRPr="00285F9D">
              <w:rPr>
                <w:lang w:val="sr-Cyrl-RS"/>
              </w:rPr>
              <w:t>О. Станојевић, С. Аврамовић, Арс реторика, Београд, 2002.</w:t>
            </w:r>
          </w:p>
          <w:p w14:paraId="059FB747" w14:textId="77777777" w:rsidR="003B16FB" w:rsidRPr="00285F9D" w:rsidRDefault="003B16FB" w:rsidP="005B444F">
            <w:pPr>
              <w:tabs>
                <w:tab w:val="left" w:pos="567"/>
              </w:tabs>
              <w:spacing w:after="60"/>
              <w:rPr>
                <w:lang w:val="sr-Cyrl-RS"/>
              </w:rPr>
            </w:pPr>
            <w:r w:rsidRPr="00285F9D">
              <w:rPr>
                <w:lang w:val="sr-Cyrl-RS"/>
              </w:rPr>
              <w:t>Г. Кнежевић, В. Павић, Арбитража и АДР, Београд, 2013.</w:t>
            </w:r>
          </w:p>
          <w:p w14:paraId="5B46DACF" w14:textId="77777777" w:rsidR="003B16FB" w:rsidRPr="00285F9D" w:rsidRDefault="003B16FB" w:rsidP="005B444F">
            <w:pPr>
              <w:tabs>
                <w:tab w:val="left" w:pos="567"/>
              </w:tabs>
              <w:spacing w:after="60"/>
              <w:rPr>
                <w:lang w:val="sr-Cyrl-RS"/>
              </w:rPr>
            </w:pPr>
          </w:p>
        </w:tc>
      </w:tr>
      <w:tr w:rsidR="003B16FB" w:rsidRPr="00285F9D" w14:paraId="29AF128A" w14:textId="77777777" w:rsidTr="00285F9D">
        <w:trPr>
          <w:trHeight w:val="227"/>
        </w:trPr>
        <w:tc>
          <w:tcPr>
            <w:tcW w:w="1643" w:type="pct"/>
            <w:vAlign w:val="center"/>
          </w:tcPr>
          <w:p w14:paraId="1F82BD96" w14:textId="77777777" w:rsidR="003B16FB" w:rsidRPr="00285F9D" w:rsidRDefault="003B16FB" w:rsidP="005B444F">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1619" w:type="pct"/>
            <w:gridSpan w:val="2"/>
            <w:vAlign w:val="center"/>
          </w:tcPr>
          <w:p w14:paraId="75AFF60F" w14:textId="77777777" w:rsidR="003B16FB" w:rsidRPr="00285F9D" w:rsidRDefault="003B16FB" w:rsidP="005B444F">
            <w:pPr>
              <w:tabs>
                <w:tab w:val="left" w:pos="567"/>
              </w:tabs>
              <w:spacing w:after="60"/>
              <w:rPr>
                <w:b/>
                <w:bCs/>
                <w:lang w:val="sr-Cyrl-RS"/>
              </w:rPr>
            </w:pPr>
            <w:r w:rsidRPr="00285F9D">
              <w:rPr>
                <w:b/>
                <w:lang w:val="sr-Cyrl-RS"/>
              </w:rPr>
              <w:t>Теоријска настава: 3x15=45</w:t>
            </w:r>
          </w:p>
        </w:tc>
        <w:tc>
          <w:tcPr>
            <w:tcW w:w="1738" w:type="pct"/>
            <w:gridSpan w:val="2"/>
            <w:vAlign w:val="center"/>
          </w:tcPr>
          <w:p w14:paraId="7A7FA418" w14:textId="77777777" w:rsidR="003B16FB" w:rsidRPr="00285F9D" w:rsidRDefault="003B16FB" w:rsidP="005B444F">
            <w:pPr>
              <w:tabs>
                <w:tab w:val="left" w:pos="567"/>
              </w:tabs>
              <w:spacing w:after="60"/>
              <w:rPr>
                <w:b/>
                <w:lang w:val="sr-Cyrl-RS"/>
              </w:rPr>
            </w:pPr>
            <w:r w:rsidRPr="00285F9D">
              <w:rPr>
                <w:b/>
                <w:lang w:val="sr-Cyrl-RS"/>
              </w:rPr>
              <w:t>Практична настава:2x15=30</w:t>
            </w:r>
          </w:p>
          <w:p w14:paraId="0DC7164C" w14:textId="77777777" w:rsidR="003B16FB" w:rsidRPr="00285F9D" w:rsidRDefault="003B16FB" w:rsidP="005B444F">
            <w:pPr>
              <w:tabs>
                <w:tab w:val="left" w:pos="567"/>
              </w:tabs>
              <w:spacing w:after="60"/>
              <w:rPr>
                <w:bCs/>
                <w:lang w:val="sr-Cyrl-RS"/>
              </w:rPr>
            </w:pPr>
            <w:r w:rsidRPr="00285F9D">
              <w:rPr>
                <w:lang w:val="sr-Cyrl-RS"/>
              </w:rPr>
              <w:t>студијско истраживачки рад1x15=15</w:t>
            </w:r>
          </w:p>
        </w:tc>
      </w:tr>
      <w:tr w:rsidR="003B16FB" w:rsidRPr="00285F9D" w14:paraId="56ED48DD" w14:textId="77777777" w:rsidTr="00285F9D">
        <w:trPr>
          <w:trHeight w:val="227"/>
        </w:trPr>
        <w:tc>
          <w:tcPr>
            <w:tcW w:w="5000" w:type="pct"/>
            <w:gridSpan w:val="5"/>
            <w:vAlign w:val="center"/>
          </w:tcPr>
          <w:p w14:paraId="3C670310" w14:textId="77777777" w:rsidR="003B16FB" w:rsidRPr="00285F9D" w:rsidRDefault="003B16FB" w:rsidP="005B444F">
            <w:pPr>
              <w:tabs>
                <w:tab w:val="left" w:pos="567"/>
              </w:tabs>
              <w:spacing w:after="60"/>
              <w:rPr>
                <w:lang w:val="sr-Cyrl-RS"/>
              </w:rPr>
            </w:pPr>
            <w:r w:rsidRPr="00285F9D">
              <w:rPr>
                <w:b/>
                <w:bCs/>
                <w:lang w:val="sr-Cyrl-RS"/>
              </w:rPr>
              <w:t>Методе извођења наставе:</w:t>
            </w:r>
            <w:r w:rsidRPr="00285F9D">
              <w:rPr>
                <w:lang w:val="sr-Cyrl-RS"/>
              </w:rPr>
              <w:t xml:space="preserve"> Предавање, вежбе, писање поднесека и њихово јавно презентовање</w:t>
            </w:r>
          </w:p>
        </w:tc>
      </w:tr>
      <w:tr w:rsidR="003B16FB" w:rsidRPr="00285F9D" w14:paraId="7623C51C" w14:textId="77777777" w:rsidTr="00285F9D">
        <w:trPr>
          <w:trHeight w:val="227"/>
        </w:trPr>
        <w:tc>
          <w:tcPr>
            <w:tcW w:w="5000" w:type="pct"/>
            <w:gridSpan w:val="5"/>
            <w:vAlign w:val="center"/>
          </w:tcPr>
          <w:p w14:paraId="68112E22" w14:textId="77777777" w:rsidR="003B16FB" w:rsidRPr="00285F9D" w:rsidRDefault="003B16FB" w:rsidP="005B444F">
            <w:pPr>
              <w:tabs>
                <w:tab w:val="left" w:pos="567"/>
              </w:tabs>
              <w:spacing w:after="60"/>
              <w:rPr>
                <w:b/>
                <w:bCs/>
                <w:lang w:val="sr-Cyrl-RS"/>
              </w:rPr>
            </w:pPr>
            <w:r w:rsidRPr="00285F9D">
              <w:rPr>
                <w:b/>
                <w:bCs/>
                <w:lang w:val="sr-Cyrl-RS"/>
              </w:rPr>
              <w:t>Оцена  знања (максимални број поена 100)</w:t>
            </w:r>
          </w:p>
        </w:tc>
      </w:tr>
      <w:tr w:rsidR="003B16FB" w:rsidRPr="00285F9D" w14:paraId="30B500A7" w14:textId="77777777" w:rsidTr="00285F9D">
        <w:trPr>
          <w:trHeight w:val="227"/>
        </w:trPr>
        <w:tc>
          <w:tcPr>
            <w:tcW w:w="1643" w:type="pct"/>
            <w:vAlign w:val="center"/>
          </w:tcPr>
          <w:p w14:paraId="554DBF8D" w14:textId="77777777" w:rsidR="003B16FB" w:rsidRPr="00285F9D" w:rsidRDefault="003B16FB" w:rsidP="005B444F">
            <w:pPr>
              <w:tabs>
                <w:tab w:val="left" w:pos="567"/>
              </w:tabs>
              <w:spacing w:after="60"/>
              <w:rPr>
                <w:b/>
                <w:iCs/>
                <w:lang w:val="sr-Cyrl-RS"/>
              </w:rPr>
            </w:pPr>
            <w:r w:rsidRPr="00285F9D">
              <w:rPr>
                <w:b/>
                <w:iCs/>
                <w:lang w:val="sr-Cyrl-RS"/>
              </w:rPr>
              <w:t>Предиспитне обавезе</w:t>
            </w:r>
          </w:p>
        </w:tc>
        <w:tc>
          <w:tcPr>
            <w:tcW w:w="1028" w:type="pct"/>
            <w:vAlign w:val="center"/>
          </w:tcPr>
          <w:p w14:paraId="22BA7225" w14:textId="77777777" w:rsidR="003B16FB" w:rsidRPr="00285F9D" w:rsidRDefault="003B16FB" w:rsidP="005B444F">
            <w:pPr>
              <w:tabs>
                <w:tab w:val="left" w:pos="567"/>
              </w:tabs>
              <w:spacing w:after="60"/>
              <w:rPr>
                <w:lang w:val="sr-Cyrl-RS"/>
              </w:rPr>
            </w:pPr>
            <w:r w:rsidRPr="00285F9D">
              <w:rPr>
                <w:lang w:val="sr-Cyrl-RS"/>
              </w:rPr>
              <w:t>Поена</w:t>
            </w:r>
          </w:p>
          <w:p w14:paraId="65B9BAD3" w14:textId="77777777" w:rsidR="003B16FB" w:rsidRPr="00285F9D" w:rsidRDefault="003B16FB" w:rsidP="005B444F">
            <w:pPr>
              <w:tabs>
                <w:tab w:val="left" w:pos="567"/>
              </w:tabs>
              <w:spacing w:after="60"/>
              <w:rPr>
                <w:b/>
                <w:bCs/>
                <w:lang w:val="sr-Cyrl-RS"/>
              </w:rPr>
            </w:pPr>
          </w:p>
        </w:tc>
        <w:tc>
          <w:tcPr>
            <w:tcW w:w="1654" w:type="pct"/>
            <w:gridSpan w:val="2"/>
            <w:shd w:val="clear" w:color="auto" w:fill="auto"/>
            <w:vAlign w:val="center"/>
          </w:tcPr>
          <w:p w14:paraId="21411223" w14:textId="77777777" w:rsidR="003B16FB" w:rsidRPr="00285F9D" w:rsidRDefault="003B16FB" w:rsidP="005B444F">
            <w:pPr>
              <w:tabs>
                <w:tab w:val="left" w:pos="567"/>
              </w:tabs>
              <w:spacing w:after="60"/>
              <w:rPr>
                <w:b/>
                <w:bCs/>
                <w:lang w:val="sr-Cyrl-RS"/>
              </w:rPr>
            </w:pPr>
            <w:r w:rsidRPr="00285F9D">
              <w:rPr>
                <w:b/>
                <w:iCs/>
                <w:lang w:val="sr-Cyrl-RS"/>
              </w:rPr>
              <w:t xml:space="preserve">Завршни испит </w:t>
            </w:r>
          </w:p>
        </w:tc>
        <w:tc>
          <w:tcPr>
            <w:tcW w:w="676" w:type="pct"/>
            <w:shd w:val="clear" w:color="auto" w:fill="auto"/>
            <w:vAlign w:val="center"/>
          </w:tcPr>
          <w:p w14:paraId="58618841" w14:textId="77777777" w:rsidR="003B16FB" w:rsidRPr="00285F9D" w:rsidRDefault="003B16FB" w:rsidP="005B444F">
            <w:pPr>
              <w:tabs>
                <w:tab w:val="left" w:pos="567"/>
              </w:tabs>
              <w:spacing w:after="60"/>
              <w:rPr>
                <w:b/>
                <w:bCs/>
                <w:lang w:val="sr-Cyrl-RS"/>
              </w:rPr>
            </w:pPr>
            <w:r w:rsidRPr="00285F9D">
              <w:rPr>
                <w:lang w:val="sr-Cyrl-RS"/>
              </w:rPr>
              <w:t>поена</w:t>
            </w:r>
          </w:p>
        </w:tc>
      </w:tr>
      <w:tr w:rsidR="003B16FB" w:rsidRPr="00285F9D" w14:paraId="7BC1D1E5" w14:textId="77777777" w:rsidTr="00285F9D">
        <w:trPr>
          <w:trHeight w:val="227"/>
        </w:trPr>
        <w:tc>
          <w:tcPr>
            <w:tcW w:w="1643" w:type="pct"/>
            <w:vAlign w:val="center"/>
          </w:tcPr>
          <w:p w14:paraId="2AE6D4BF" w14:textId="77777777" w:rsidR="003B16FB" w:rsidRPr="00285F9D" w:rsidRDefault="003B16FB" w:rsidP="005B444F">
            <w:pPr>
              <w:tabs>
                <w:tab w:val="left" w:pos="567"/>
              </w:tabs>
              <w:spacing w:after="60"/>
              <w:rPr>
                <w:i/>
                <w:iCs/>
                <w:lang w:val="sr-Cyrl-RS"/>
              </w:rPr>
            </w:pPr>
            <w:r w:rsidRPr="00285F9D">
              <w:rPr>
                <w:lang w:val="sr-Cyrl-RS"/>
              </w:rPr>
              <w:t>активност у току предавања</w:t>
            </w:r>
          </w:p>
        </w:tc>
        <w:tc>
          <w:tcPr>
            <w:tcW w:w="1028" w:type="pct"/>
            <w:vAlign w:val="center"/>
          </w:tcPr>
          <w:p w14:paraId="747C6133" w14:textId="77777777" w:rsidR="003B16FB" w:rsidRPr="00285F9D" w:rsidRDefault="003B16FB" w:rsidP="005B444F">
            <w:pPr>
              <w:tabs>
                <w:tab w:val="left" w:pos="567"/>
              </w:tabs>
              <w:spacing w:after="60"/>
              <w:rPr>
                <w:b/>
                <w:bCs/>
                <w:lang w:val="sr-Cyrl-RS"/>
              </w:rPr>
            </w:pPr>
            <w:r w:rsidRPr="00285F9D">
              <w:rPr>
                <w:b/>
                <w:bCs/>
                <w:lang w:val="sr-Cyrl-RS"/>
              </w:rPr>
              <w:t>15</w:t>
            </w:r>
          </w:p>
        </w:tc>
        <w:tc>
          <w:tcPr>
            <w:tcW w:w="1654" w:type="pct"/>
            <w:gridSpan w:val="2"/>
            <w:shd w:val="clear" w:color="auto" w:fill="auto"/>
            <w:vAlign w:val="center"/>
          </w:tcPr>
          <w:p w14:paraId="62A9DC1C" w14:textId="77777777" w:rsidR="003B16FB" w:rsidRPr="00285F9D" w:rsidRDefault="003B16FB" w:rsidP="005B444F">
            <w:pPr>
              <w:tabs>
                <w:tab w:val="left" w:pos="567"/>
              </w:tabs>
              <w:spacing w:after="60"/>
              <w:rPr>
                <w:i/>
                <w:iCs/>
                <w:lang w:val="sr-Cyrl-RS"/>
              </w:rPr>
            </w:pPr>
            <w:r w:rsidRPr="00285F9D">
              <w:rPr>
                <w:lang w:val="sr-Cyrl-RS"/>
              </w:rPr>
              <w:t>писмени испит</w:t>
            </w:r>
          </w:p>
        </w:tc>
        <w:tc>
          <w:tcPr>
            <w:tcW w:w="676" w:type="pct"/>
            <w:shd w:val="clear" w:color="auto" w:fill="auto"/>
            <w:vAlign w:val="center"/>
          </w:tcPr>
          <w:p w14:paraId="296DFE4E" w14:textId="77777777" w:rsidR="003B16FB" w:rsidRPr="00285F9D" w:rsidRDefault="003B16FB" w:rsidP="005B444F">
            <w:pPr>
              <w:tabs>
                <w:tab w:val="left" w:pos="567"/>
              </w:tabs>
              <w:spacing w:after="60"/>
              <w:rPr>
                <w:i/>
                <w:iCs/>
                <w:lang w:val="sr-Cyrl-RS"/>
              </w:rPr>
            </w:pPr>
          </w:p>
        </w:tc>
      </w:tr>
      <w:tr w:rsidR="003B16FB" w:rsidRPr="00285F9D" w14:paraId="34BD0DB7" w14:textId="77777777" w:rsidTr="00285F9D">
        <w:trPr>
          <w:trHeight w:val="227"/>
        </w:trPr>
        <w:tc>
          <w:tcPr>
            <w:tcW w:w="1643" w:type="pct"/>
            <w:vAlign w:val="center"/>
          </w:tcPr>
          <w:p w14:paraId="559E3D0B" w14:textId="77777777" w:rsidR="003B16FB" w:rsidRPr="00285F9D" w:rsidRDefault="003B16FB" w:rsidP="005B444F">
            <w:pPr>
              <w:tabs>
                <w:tab w:val="left" w:pos="567"/>
              </w:tabs>
              <w:spacing w:after="60"/>
              <w:rPr>
                <w:i/>
                <w:iCs/>
                <w:lang w:val="sr-Cyrl-RS"/>
              </w:rPr>
            </w:pPr>
            <w:r w:rsidRPr="00285F9D">
              <w:rPr>
                <w:lang w:val="sr-Cyrl-RS"/>
              </w:rPr>
              <w:t>практична настава</w:t>
            </w:r>
          </w:p>
        </w:tc>
        <w:tc>
          <w:tcPr>
            <w:tcW w:w="1028" w:type="pct"/>
            <w:vAlign w:val="center"/>
          </w:tcPr>
          <w:p w14:paraId="3298BCC4" w14:textId="77777777" w:rsidR="003B16FB" w:rsidRPr="00285F9D" w:rsidRDefault="003B16FB" w:rsidP="005B444F">
            <w:pPr>
              <w:tabs>
                <w:tab w:val="left" w:pos="567"/>
              </w:tabs>
              <w:spacing w:after="60"/>
              <w:rPr>
                <w:b/>
                <w:bCs/>
                <w:lang w:val="sr-Cyrl-RS"/>
              </w:rPr>
            </w:pPr>
            <w:r w:rsidRPr="00285F9D">
              <w:rPr>
                <w:b/>
                <w:bCs/>
                <w:lang w:val="sr-Cyrl-RS"/>
              </w:rPr>
              <w:t>35</w:t>
            </w:r>
          </w:p>
        </w:tc>
        <w:tc>
          <w:tcPr>
            <w:tcW w:w="1654" w:type="pct"/>
            <w:gridSpan w:val="2"/>
            <w:shd w:val="clear" w:color="auto" w:fill="auto"/>
            <w:vAlign w:val="center"/>
          </w:tcPr>
          <w:p w14:paraId="288E8904" w14:textId="77777777" w:rsidR="003B16FB" w:rsidRPr="00285F9D" w:rsidRDefault="003B16FB" w:rsidP="005B444F">
            <w:pPr>
              <w:tabs>
                <w:tab w:val="left" w:pos="567"/>
              </w:tabs>
              <w:spacing w:after="60"/>
              <w:rPr>
                <w:i/>
                <w:iCs/>
                <w:lang w:val="sr-Cyrl-RS"/>
              </w:rPr>
            </w:pPr>
            <w:r w:rsidRPr="00285F9D">
              <w:rPr>
                <w:lang w:val="sr-Cyrl-RS"/>
              </w:rPr>
              <w:t>усмени испт</w:t>
            </w:r>
          </w:p>
        </w:tc>
        <w:tc>
          <w:tcPr>
            <w:tcW w:w="676" w:type="pct"/>
            <w:shd w:val="clear" w:color="auto" w:fill="auto"/>
            <w:vAlign w:val="center"/>
          </w:tcPr>
          <w:p w14:paraId="7F2B21CF" w14:textId="77777777" w:rsidR="003B16FB" w:rsidRPr="00285F9D" w:rsidRDefault="003B16FB" w:rsidP="005B444F">
            <w:pPr>
              <w:tabs>
                <w:tab w:val="left" w:pos="567"/>
              </w:tabs>
              <w:spacing w:after="60"/>
              <w:rPr>
                <w:lang w:val="sr-Cyrl-RS"/>
              </w:rPr>
            </w:pPr>
            <w:r w:rsidRPr="00285F9D">
              <w:rPr>
                <w:lang w:val="sr-Cyrl-RS"/>
              </w:rPr>
              <w:t>50</w:t>
            </w:r>
          </w:p>
        </w:tc>
      </w:tr>
      <w:tr w:rsidR="003B16FB" w:rsidRPr="00285F9D" w14:paraId="08AFF7F9" w14:textId="77777777" w:rsidTr="00285F9D">
        <w:trPr>
          <w:trHeight w:val="227"/>
        </w:trPr>
        <w:tc>
          <w:tcPr>
            <w:tcW w:w="1643" w:type="pct"/>
            <w:vAlign w:val="center"/>
          </w:tcPr>
          <w:p w14:paraId="53C407B6" w14:textId="77777777" w:rsidR="003B16FB" w:rsidRPr="00285F9D" w:rsidRDefault="003B16FB" w:rsidP="005B444F">
            <w:pPr>
              <w:tabs>
                <w:tab w:val="left" w:pos="567"/>
              </w:tabs>
              <w:spacing w:after="60"/>
              <w:rPr>
                <w:i/>
                <w:iCs/>
                <w:lang w:val="sr-Cyrl-RS"/>
              </w:rPr>
            </w:pPr>
            <w:r w:rsidRPr="00285F9D">
              <w:rPr>
                <w:lang w:val="sr-Cyrl-RS"/>
              </w:rPr>
              <w:t>колоквијум-и</w:t>
            </w:r>
          </w:p>
        </w:tc>
        <w:tc>
          <w:tcPr>
            <w:tcW w:w="1028" w:type="pct"/>
            <w:vAlign w:val="center"/>
          </w:tcPr>
          <w:p w14:paraId="2268AFFB" w14:textId="77777777" w:rsidR="003B16FB" w:rsidRPr="00285F9D" w:rsidRDefault="003B16FB" w:rsidP="005B444F">
            <w:pPr>
              <w:tabs>
                <w:tab w:val="left" w:pos="567"/>
              </w:tabs>
              <w:spacing w:after="60"/>
              <w:rPr>
                <w:b/>
                <w:bCs/>
                <w:lang w:val="sr-Cyrl-RS"/>
              </w:rPr>
            </w:pPr>
          </w:p>
        </w:tc>
        <w:tc>
          <w:tcPr>
            <w:tcW w:w="1654" w:type="pct"/>
            <w:gridSpan w:val="2"/>
            <w:shd w:val="clear" w:color="auto" w:fill="auto"/>
            <w:vAlign w:val="center"/>
          </w:tcPr>
          <w:p w14:paraId="2533E203" w14:textId="77777777" w:rsidR="003B16FB" w:rsidRPr="00285F9D" w:rsidRDefault="003B16FB" w:rsidP="005B444F">
            <w:pPr>
              <w:tabs>
                <w:tab w:val="left" w:pos="567"/>
              </w:tabs>
              <w:spacing w:after="60"/>
              <w:rPr>
                <w:i/>
                <w:iCs/>
                <w:lang w:val="sr-Cyrl-RS"/>
              </w:rPr>
            </w:pPr>
            <w:r w:rsidRPr="00285F9D">
              <w:rPr>
                <w:i/>
                <w:iCs/>
                <w:lang w:val="sr-Cyrl-RS"/>
              </w:rPr>
              <w:t>..........</w:t>
            </w:r>
          </w:p>
        </w:tc>
        <w:tc>
          <w:tcPr>
            <w:tcW w:w="676" w:type="pct"/>
            <w:shd w:val="clear" w:color="auto" w:fill="auto"/>
            <w:vAlign w:val="center"/>
          </w:tcPr>
          <w:p w14:paraId="52725EE9" w14:textId="77777777" w:rsidR="003B16FB" w:rsidRPr="00285F9D" w:rsidRDefault="003B16FB" w:rsidP="005B444F">
            <w:pPr>
              <w:tabs>
                <w:tab w:val="left" w:pos="567"/>
              </w:tabs>
              <w:spacing w:after="60"/>
              <w:rPr>
                <w:i/>
                <w:iCs/>
                <w:lang w:val="sr-Cyrl-RS"/>
              </w:rPr>
            </w:pPr>
          </w:p>
        </w:tc>
      </w:tr>
      <w:tr w:rsidR="003B16FB" w:rsidRPr="00285F9D" w14:paraId="5C9A24F6" w14:textId="77777777" w:rsidTr="00285F9D">
        <w:trPr>
          <w:trHeight w:val="227"/>
        </w:trPr>
        <w:tc>
          <w:tcPr>
            <w:tcW w:w="1643" w:type="pct"/>
            <w:vAlign w:val="center"/>
          </w:tcPr>
          <w:p w14:paraId="61C8D170" w14:textId="77777777" w:rsidR="003B16FB" w:rsidRPr="00285F9D" w:rsidRDefault="003B16FB" w:rsidP="005B444F">
            <w:pPr>
              <w:tabs>
                <w:tab w:val="left" w:pos="567"/>
              </w:tabs>
              <w:spacing w:after="60"/>
              <w:rPr>
                <w:lang w:val="sr-Cyrl-RS"/>
              </w:rPr>
            </w:pPr>
            <w:r w:rsidRPr="00285F9D">
              <w:rPr>
                <w:lang w:val="sr-Cyrl-RS"/>
              </w:rPr>
              <w:t>семинар-и</w:t>
            </w:r>
          </w:p>
        </w:tc>
        <w:tc>
          <w:tcPr>
            <w:tcW w:w="1028" w:type="pct"/>
            <w:vAlign w:val="center"/>
          </w:tcPr>
          <w:p w14:paraId="7017A88D" w14:textId="77777777" w:rsidR="003B16FB" w:rsidRPr="00285F9D" w:rsidRDefault="003B16FB" w:rsidP="005B444F">
            <w:pPr>
              <w:tabs>
                <w:tab w:val="left" w:pos="567"/>
              </w:tabs>
              <w:spacing w:after="60"/>
              <w:rPr>
                <w:b/>
                <w:bCs/>
                <w:lang w:val="sr-Cyrl-RS"/>
              </w:rPr>
            </w:pPr>
          </w:p>
        </w:tc>
        <w:tc>
          <w:tcPr>
            <w:tcW w:w="1654" w:type="pct"/>
            <w:gridSpan w:val="2"/>
            <w:shd w:val="clear" w:color="auto" w:fill="auto"/>
            <w:vAlign w:val="center"/>
          </w:tcPr>
          <w:p w14:paraId="56AA1485" w14:textId="77777777" w:rsidR="003B16FB" w:rsidRPr="00285F9D" w:rsidRDefault="003B16FB" w:rsidP="005B444F">
            <w:pPr>
              <w:tabs>
                <w:tab w:val="left" w:pos="567"/>
              </w:tabs>
              <w:spacing w:after="60"/>
              <w:rPr>
                <w:i/>
                <w:iCs/>
                <w:lang w:val="sr-Cyrl-RS"/>
              </w:rPr>
            </w:pPr>
          </w:p>
        </w:tc>
        <w:tc>
          <w:tcPr>
            <w:tcW w:w="676" w:type="pct"/>
            <w:shd w:val="clear" w:color="auto" w:fill="auto"/>
            <w:vAlign w:val="center"/>
          </w:tcPr>
          <w:p w14:paraId="55E2105A" w14:textId="77777777" w:rsidR="003B16FB" w:rsidRPr="00285F9D" w:rsidRDefault="003B16FB" w:rsidP="005B444F">
            <w:pPr>
              <w:tabs>
                <w:tab w:val="left" w:pos="567"/>
              </w:tabs>
              <w:spacing w:after="60"/>
              <w:rPr>
                <w:i/>
                <w:iCs/>
                <w:lang w:val="sr-Cyrl-RS"/>
              </w:rPr>
            </w:pPr>
          </w:p>
        </w:tc>
      </w:tr>
      <w:tr w:rsidR="003B16FB" w:rsidRPr="00285F9D" w14:paraId="3AC043BD" w14:textId="77777777" w:rsidTr="00285F9D">
        <w:trPr>
          <w:trHeight w:val="227"/>
        </w:trPr>
        <w:tc>
          <w:tcPr>
            <w:tcW w:w="5000" w:type="pct"/>
            <w:gridSpan w:val="5"/>
            <w:vAlign w:val="center"/>
          </w:tcPr>
          <w:p w14:paraId="2088CA29" w14:textId="77777777" w:rsidR="003B16FB" w:rsidRPr="00285F9D" w:rsidRDefault="003B16FB" w:rsidP="005B444F">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3B16FB" w:rsidRPr="00285F9D" w14:paraId="221D38CC" w14:textId="77777777" w:rsidTr="00285F9D">
        <w:trPr>
          <w:trHeight w:val="227"/>
        </w:trPr>
        <w:tc>
          <w:tcPr>
            <w:tcW w:w="5000" w:type="pct"/>
            <w:gridSpan w:val="5"/>
            <w:vAlign w:val="center"/>
          </w:tcPr>
          <w:p w14:paraId="7CF37004" w14:textId="77777777" w:rsidR="003B16FB" w:rsidRPr="00285F9D" w:rsidRDefault="003B16FB" w:rsidP="005B444F">
            <w:pPr>
              <w:tabs>
                <w:tab w:val="left" w:pos="567"/>
              </w:tabs>
              <w:spacing w:after="60"/>
              <w:rPr>
                <w:b/>
                <w:bCs/>
                <w:lang w:val="sr-Cyrl-RS"/>
              </w:rPr>
            </w:pPr>
            <w:r w:rsidRPr="00285F9D">
              <w:rPr>
                <w:lang w:val="sr-Cyrl-RS"/>
              </w:rPr>
              <w:t>*максимална дужна 1 страница А4 формата</w:t>
            </w:r>
          </w:p>
        </w:tc>
      </w:tr>
    </w:tbl>
    <w:p w14:paraId="76BCFD97"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1970"/>
        <w:gridCol w:w="1122"/>
        <w:gridCol w:w="1955"/>
        <w:gridCol w:w="1252"/>
      </w:tblGrid>
      <w:tr w:rsidR="003B16FB" w:rsidRPr="00285F9D" w14:paraId="6E3D420A"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EAF1820" w14:textId="2C2A8855" w:rsidR="003B16FB" w:rsidRPr="00285F9D" w:rsidRDefault="003B16FB" w:rsidP="005B444F">
            <w:pPr>
              <w:tabs>
                <w:tab w:val="left" w:pos="567"/>
              </w:tabs>
              <w:spacing w:after="60"/>
              <w:rPr>
                <w:b/>
                <w:bCs/>
                <w:lang w:val="sr-Cyrl-RS"/>
              </w:rPr>
            </w:pPr>
            <w:r w:rsidRPr="00285F9D">
              <w:rPr>
                <w:b/>
                <w:bCs/>
                <w:lang w:val="sr-Cyrl-RS"/>
              </w:rPr>
              <w:lastRenderedPageBreak/>
              <w:t>Студијски програм :Мастер академске студије</w:t>
            </w:r>
          </w:p>
        </w:tc>
      </w:tr>
      <w:tr w:rsidR="003B16FB" w:rsidRPr="00285F9D" w14:paraId="18216654"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F1B5F3C" w14:textId="77777777" w:rsidR="003B16FB" w:rsidRPr="00285F9D" w:rsidRDefault="003B16FB" w:rsidP="005B444F">
            <w:pPr>
              <w:tabs>
                <w:tab w:val="left" w:pos="567"/>
              </w:tabs>
              <w:spacing w:after="60"/>
              <w:rPr>
                <w:lang w:val="sr-Cyrl-RS"/>
              </w:rPr>
            </w:pPr>
            <w:r w:rsidRPr="00285F9D">
              <w:rPr>
                <w:b/>
                <w:bCs/>
                <w:lang w:val="sr-Cyrl-RS"/>
              </w:rPr>
              <w:t xml:space="preserve">Назив предмета: </w:t>
            </w:r>
            <w:bookmarkStart w:id="53" w:name="MOOTCOURTМЕДИЈАЦИЈА"/>
            <w:r w:rsidRPr="00285F9D">
              <w:rPr>
                <w:b/>
                <w:bCs/>
                <w:caps/>
                <w:lang w:val="sr-Cyrl-RS"/>
              </w:rPr>
              <w:fldChar w:fldCharType="begin"/>
            </w:r>
            <w:r w:rsidRPr="00285F9D">
              <w:rPr>
                <w:b/>
                <w:bCs/>
                <w:caps/>
                <w:lang w:val="sr-Cyrl-RS"/>
              </w:rPr>
              <w:instrText xml:space="preserve"> HYPERLINK  \l "М7" </w:instrText>
            </w:r>
            <w:r w:rsidRPr="00285F9D">
              <w:rPr>
                <w:b/>
                <w:bCs/>
                <w:caps/>
                <w:lang w:val="sr-Cyrl-RS"/>
              </w:rPr>
              <w:fldChar w:fldCharType="separate"/>
            </w:r>
            <w:r w:rsidRPr="00285F9D">
              <w:rPr>
                <w:rStyle w:val="Hyperlink"/>
                <w:b/>
                <w:bCs/>
                <w:caps/>
                <w:lang w:val="sr-Cyrl-RS"/>
              </w:rPr>
              <w:t>Moot court - медијација</w:t>
            </w:r>
            <w:bookmarkEnd w:id="53"/>
            <w:r w:rsidRPr="00285F9D">
              <w:rPr>
                <w:b/>
                <w:bCs/>
                <w:caps/>
                <w:lang w:val="sr-Cyrl-RS"/>
              </w:rPr>
              <w:fldChar w:fldCharType="end"/>
            </w:r>
          </w:p>
        </w:tc>
      </w:tr>
      <w:tr w:rsidR="003B16FB" w:rsidRPr="00285F9D" w14:paraId="697494CC"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45F5CB6" w14:textId="77777777" w:rsidR="003B16FB" w:rsidRPr="00285F9D" w:rsidRDefault="003B16FB" w:rsidP="005B444F">
            <w:pPr>
              <w:tabs>
                <w:tab w:val="left" w:pos="567"/>
              </w:tabs>
              <w:spacing w:after="60"/>
              <w:rPr>
                <w:b/>
                <w:bCs/>
                <w:lang w:val="sr-Cyrl-RS"/>
              </w:rPr>
            </w:pPr>
            <w:r w:rsidRPr="00285F9D">
              <w:rPr>
                <w:b/>
                <w:bCs/>
                <w:lang w:val="sr-Cyrl-RS"/>
              </w:rPr>
              <w:t>Настав</w:t>
            </w:r>
            <w:r w:rsidR="00F16533" w:rsidRPr="00285F9D">
              <w:rPr>
                <w:b/>
                <w:bCs/>
                <w:lang w:val="sr-Cyrl-RS"/>
              </w:rPr>
              <w:t xml:space="preserve">ник: </w:t>
            </w:r>
            <w:r w:rsidRPr="00285F9D">
              <w:rPr>
                <w:b/>
                <w:bCs/>
                <w:lang w:val="sr-Cyrl-RS"/>
              </w:rPr>
              <w:t>Проф. др Славко Ђорђевић</w:t>
            </w:r>
            <w:r w:rsidR="00B34A84" w:rsidRPr="00285F9D">
              <w:rPr>
                <w:b/>
                <w:bCs/>
                <w:lang w:val="sr-Cyrl-RS"/>
              </w:rPr>
              <w:t>, доц. др Александра Павићевић</w:t>
            </w:r>
          </w:p>
        </w:tc>
      </w:tr>
      <w:tr w:rsidR="003B16FB" w:rsidRPr="00285F9D" w14:paraId="36EA2056"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87D386B" w14:textId="3042C3E5" w:rsidR="003B16FB" w:rsidRPr="00285F9D" w:rsidRDefault="003B16FB" w:rsidP="005B444F">
            <w:pPr>
              <w:tabs>
                <w:tab w:val="left" w:pos="567"/>
              </w:tabs>
              <w:spacing w:after="60"/>
              <w:rPr>
                <w:lang w:val="sr-Cyrl-RS"/>
              </w:rPr>
            </w:pPr>
            <w:r w:rsidRPr="00285F9D">
              <w:rPr>
                <w:b/>
                <w:bCs/>
                <w:lang w:val="sr-Cyrl-RS"/>
              </w:rPr>
              <w:t>Статус предмета:</w:t>
            </w:r>
            <w:r w:rsidR="008D6EE6">
              <w:rPr>
                <w:b/>
                <w:bCs/>
                <w:lang w:val="en-US"/>
              </w:rPr>
              <w:t xml:space="preserve"> </w:t>
            </w:r>
            <w:r w:rsidRPr="00285F9D">
              <w:rPr>
                <w:b/>
                <w:bCs/>
                <w:lang w:val="sr-Cyrl-RS"/>
              </w:rPr>
              <w:t>Изборни</w:t>
            </w:r>
          </w:p>
        </w:tc>
      </w:tr>
      <w:tr w:rsidR="003B16FB" w:rsidRPr="00285F9D" w14:paraId="1C0D6A43"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EE75750" w14:textId="77777777" w:rsidR="003B16FB" w:rsidRPr="00285F9D" w:rsidRDefault="003B16FB" w:rsidP="005B444F">
            <w:pPr>
              <w:tabs>
                <w:tab w:val="left" w:pos="567"/>
              </w:tabs>
              <w:spacing w:after="60"/>
              <w:rPr>
                <w:lang w:val="sr-Cyrl-RS"/>
              </w:rPr>
            </w:pPr>
            <w:r w:rsidRPr="00285F9D">
              <w:rPr>
                <w:b/>
                <w:bCs/>
                <w:lang w:val="sr-Cyrl-RS"/>
              </w:rPr>
              <w:t>Број ЕСПБ:8</w:t>
            </w:r>
          </w:p>
        </w:tc>
      </w:tr>
      <w:tr w:rsidR="003B16FB" w:rsidRPr="00285F9D" w14:paraId="57C55565"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9B249C8" w14:textId="77777777" w:rsidR="003B16FB" w:rsidRPr="00285F9D" w:rsidRDefault="003B16FB" w:rsidP="005B444F">
            <w:pPr>
              <w:tabs>
                <w:tab w:val="left" w:pos="567"/>
              </w:tabs>
              <w:spacing w:after="60"/>
              <w:rPr>
                <w:lang w:val="sr-Cyrl-RS"/>
              </w:rPr>
            </w:pPr>
            <w:r w:rsidRPr="00285F9D">
              <w:rPr>
                <w:b/>
                <w:bCs/>
                <w:lang w:val="sr-Cyrl-RS"/>
              </w:rPr>
              <w:t>Услов: нема</w:t>
            </w:r>
          </w:p>
        </w:tc>
      </w:tr>
      <w:tr w:rsidR="003B16FB" w:rsidRPr="00285F9D" w14:paraId="6EB76367"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869F86E" w14:textId="77777777" w:rsidR="003B16FB" w:rsidRPr="00285F9D" w:rsidRDefault="003B16FB" w:rsidP="005B444F">
            <w:pPr>
              <w:tabs>
                <w:tab w:val="left" w:pos="567"/>
              </w:tabs>
              <w:spacing w:after="60"/>
              <w:rPr>
                <w:b/>
                <w:bCs/>
                <w:lang w:val="sr-Cyrl-RS"/>
              </w:rPr>
            </w:pPr>
            <w:r w:rsidRPr="00285F9D">
              <w:rPr>
                <w:b/>
                <w:bCs/>
                <w:lang w:val="sr-Cyrl-RS"/>
              </w:rPr>
              <w:t>Циљ предмета</w:t>
            </w:r>
          </w:p>
          <w:p w14:paraId="246C6DA7" w14:textId="77777777" w:rsidR="003B16FB" w:rsidRPr="00285F9D" w:rsidRDefault="003B16FB" w:rsidP="005B444F">
            <w:pPr>
              <w:tabs>
                <w:tab w:val="left" w:pos="567"/>
              </w:tabs>
              <w:spacing w:after="60"/>
              <w:rPr>
                <w:b/>
                <w:bCs/>
                <w:lang w:val="sr-Cyrl-RS"/>
              </w:rPr>
            </w:pPr>
            <w:r w:rsidRPr="00285F9D">
              <w:rPr>
                <w:lang w:val="sr-Cyrl-RS"/>
              </w:rPr>
              <w:t xml:space="preserve">Циљ овог предмета јесте развијање вештина комуникације и културе правничког изражавања у поступку медијације као алтернативног начина решавања спорова. Овај предмет се ослања на стечена знања о теоретским основама реторике, вештинама презентације и правне аргументације. </w:t>
            </w:r>
          </w:p>
        </w:tc>
      </w:tr>
      <w:tr w:rsidR="003B16FB" w:rsidRPr="00285F9D" w14:paraId="47E89F32"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C6D480E" w14:textId="77777777" w:rsidR="003B16FB" w:rsidRPr="00285F9D" w:rsidRDefault="003B16FB" w:rsidP="005B444F">
            <w:pPr>
              <w:tabs>
                <w:tab w:val="left" w:pos="567"/>
              </w:tabs>
              <w:spacing w:after="60"/>
              <w:rPr>
                <w:b/>
                <w:bCs/>
                <w:lang w:val="sr-Cyrl-RS"/>
              </w:rPr>
            </w:pPr>
            <w:r w:rsidRPr="00285F9D">
              <w:rPr>
                <w:b/>
                <w:bCs/>
                <w:lang w:val="sr-Cyrl-RS"/>
              </w:rPr>
              <w:t>Исход предмета</w:t>
            </w:r>
          </w:p>
          <w:p w14:paraId="5771E846" w14:textId="77777777" w:rsidR="003B16FB" w:rsidRPr="00285F9D" w:rsidRDefault="003B16FB" w:rsidP="005B444F">
            <w:pPr>
              <w:tabs>
                <w:tab w:val="left" w:pos="567"/>
              </w:tabs>
              <w:spacing w:after="60"/>
              <w:rPr>
                <w:lang w:val="sr-Cyrl-RS"/>
              </w:rPr>
            </w:pPr>
            <w:r w:rsidRPr="00285F9D">
              <w:rPr>
                <w:lang w:val="sr-Cyrl-RS"/>
              </w:rPr>
              <w:t>Оспособљавање студената за аргументовану дебату, вођење преговора и посредовање у решавању спорова.</w:t>
            </w:r>
          </w:p>
        </w:tc>
      </w:tr>
      <w:tr w:rsidR="003B16FB" w:rsidRPr="00285F9D" w14:paraId="69D241A9"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2300BDE" w14:textId="77777777" w:rsidR="003B16FB" w:rsidRPr="00285F9D" w:rsidRDefault="003B16FB" w:rsidP="005B444F">
            <w:pPr>
              <w:tabs>
                <w:tab w:val="left" w:pos="567"/>
              </w:tabs>
              <w:spacing w:after="60"/>
              <w:rPr>
                <w:b/>
                <w:bCs/>
                <w:lang w:val="sr-Cyrl-RS"/>
              </w:rPr>
            </w:pPr>
            <w:r w:rsidRPr="00285F9D">
              <w:rPr>
                <w:b/>
                <w:bCs/>
                <w:lang w:val="sr-Cyrl-RS"/>
              </w:rPr>
              <w:t>Садржај предмета</w:t>
            </w:r>
          </w:p>
          <w:p w14:paraId="48442129" w14:textId="77777777" w:rsidR="003B16FB" w:rsidRPr="00285F9D" w:rsidRDefault="003B16FB" w:rsidP="005B444F">
            <w:pPr>
              <w:tabs>
                <w:tab w:val="left" w:pos="567"/>
              </w:tabs>
              <w:spacing w:after="60"/>
              <w:rPr>
                <w:i/>
                <w:iCs/>
                <w:lang w:val="sr-Cyrl-RS"/>
              </w:rPr>
            </w:pPr>
            <w:r w:rsidRPr="00285F9D">
              <w:rPr>
                <w:i/>
                <w:iCs/>
                <w:lang w:val="sr-Cyrl-RS"/>
              </w:rPr>
              <w:t>Теоријска настава</w:t>
            </w:r>
            <w:r w:rsidRPr="00285F9D">
              <w:rPr>
                <w:lang w:val="sr-Cyrl-RS"/>
              </w:rPr>
              <w:t xml:space="preserve">: Медијација/посредовање - основе. Својства и улога медијатора. Процедура и модели посредовања. Вештина и стратегија преговарања. Закључење споразума супростављених страна. Обустављање поступка и одустајање од даљег постука медијације. </w:t>
            </w:r>
          </w:p>
          <w:p w14:paraId="78B8EFBE" w14:textId="77777777" w:rsidR="003B16FB" w:rsidRPr="00285F9D" w:rsidRDefault="003B16FB" w:rsidP="005B444F">
            <w:pPr>
              <w:tabs>
                <w:tab w:val="left" w:pos="567"/>
              </w:tabs>
              <w:spacing w:after="60"/>
              <w:rPr>
                <w:lang w:val="sr-Cyrl-RS"/>
              </w:rPr>
            </w:pPr>
            <w:r w:rsidRPr="00285F9D">
              <w:rPr>
                <w:i/>
                <w:iCs/>
                <w:lang w:val="sr-Cyrl-RS"/>
              </w:rPr>
              <w:t>Практична настава</w:t>
            </w:r>
            <w:r w:rsidRPr="00285F9D">
              <w:rPr>
                <w:lang w:val="sr-Cyrl-RS"/>
              </w:rPr>
              <w:t>: Решавање хипотетичких случајева у симулованим поступцима медијације.</w:t>
            </w:r>
          </w:p>
        </w:tc>
      </w:tr>
      <w:tr w:rsidR="003B16FB" w:rsidRPr="00285F9D" w14:paraId="7B64D37F"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22DD121" w14:textId="77777777" w:rsidR="003B16FB" w:rsidRPr="00285F9D" w:rsidRDefault="003B16FB" w:rsidP="005B444F">
            <w:pPr>
              <w:tabs>
                <w:tab w:val="left" w:pos="567"/>
              </w:tabs>
              <w:spacing w:after="60"/>
              <w:rPr>
                <w:b/>
                <w:bCs/>
                <w:lang w:val="sr-Cyrl-RS"/>
              </w:rPr>
            </w:pPr>
            <w:r w:rsidRPr="00285F9D">
              <w:rPr>
                <w:b/>
                <w:bCs/>
                <w:lang w:val="sr-Cyrl-RS"/>
              </w:rPr>
              <w:t>Литература:</w:t>
            </w:r>
          </w:p>
          <w:p w14:paraId="72BCA591" w14:textId="77777777" w:rsidR="003B16FB" w:rsidRPr="00285F9D" w:rsidRDefault="003B16FB" w:rsidP="005B444F">
            <w:pPr>
              <w:tabs>
                <w:tab w:val="left" w:pos="567"/>
              </w:tabs>
              <w:spacing w:after="60"/>
              <w:rPr>
                <w:lang w:val="sr-Cyrl-RS"/>
              </w:rPr>
            </w:pPr>
            <w:r w:rsidRPr="00285F9D">
              <w:rPr>
                <w:lang w:val="sr-Cyrl-RS"/>
              </w:rPr>
              <w:t>Г. Кнежевић, В. Павић, Арбитража и АДР, Београд, 2013.</w:t>
            </w:r>
          </w:p>
          <w:p w14:paraId="4A28AFED" w14:textId="77777777" w:rsidR="003B16FB" w:rsidRPr="00285F9D" w:rsidRDefault="003B16FB" w:rsidP="005B444F">
            <w:pPr>
              <w:tabs>
                <w:tab w:val="left" w:pos="567"/>
              </w:tabs>
              <w:spacing w:after="60"/>
              <w:rPr>
                <w:lang w:val="sr-Cyrl-RS"/>
              </w:rPr>
            </w:pPr>
            <w:r w:rsidRPr="00285F9D">
              <w:rPr>
                <w:color w:val="000000"/>
                <w:shd w:val="clear" w:color="auto" w:fill="FFFAF0"/>
                <w:lang w:val="sr-Cyrl-RS"/>
              </w:rPr>
              <w:t>М. Петровић, Окончање поступка медијације и његове последице, у: М. Мићовић (ur.). </w:t>
            </w:r>
            <w:r w:rsidRPr="00285F9D">
              <w:rPr>
                <w:i/>
                <w:iCs/>
                <w:color w:val="000000"/>
                <w:lang w:val="sr-Cyrl-RS"/>
              </w:rPr>
              <w:t>Услуге и одговорност : [зборник реферата са Међународног научног скупа одржаног 19. маја 2017. године]</w:t>
            </w:r>
            <w:r w:rsidRPr="00285F9D">
              <w:rPr>
                <w:color w:val="000000"/>
                <w:shd w:val="clear" w:color="auto" w:fill="FFFAF0"/>
                <w:lang w:val="sr-Cyrl-RS"/>
              </w:rPr>
              <w:t>. Крагујевац: Правни факултет Универзитета, 2017, стр. 873-891.</w:t>
            </w:r>
          </w:p>
          <w:p w14:paraId="15F1E181" w14:textId="77777777" w:rsidR="003B16FB" w:rsidRPr="00285F9D" w:rsidRDefault="003B16FB" w:rsidP="005B444F">
            <w:pPr>
              <w:tabs>
                <w:tab w:val="left" w:pos="567"/>
              </w:tabs>
              <w:spacing w:after="60"/>
              <w:rPr>
                <w:lang w:val="sr-Cyrl-RS"/>
              </w:rPr>
            </w:pPr>
            <w:r w:rsidRPr="00285F9D">
              <w:rPr>
                <w:color w:val="000000"/>
                <w:shd w:val="clear" w:color="auto" w:fill="FFFAF0"/>
                <w:lang w:val="sr-Cyrl-RS"/>
              </w:rPr>
              <w:t>М. Петровић, Медијација – принципи и поступак. </w:t>
            </w:r>
            <w:r w:rsidRPr="00285F9D">
              <w:rPr>
                <w:i/>
                <w:iCs/>
                <w:color w:val="000000"/>
                <w:lang w:val="sr-Cyrl-RS"/>
              </w:rPr>
              <w:t>Arbitraža</w:t>
            </w:r>
            <w:r w:rsidRPr="00285F9D">
              <w:rPr>
                <w:color w:val="000000"/>
                <w:shd w:val="clear" w:color="auto" w:fill="FFFAF0"/>
                <w:lang w:val="sr-Cyrl-RS"/>
              </w:rPr>
              <w:t>, 2003, str. 97-111.</w:t>
            </w:r>
          </w:p>
        </w:tc>
      </w:tr>
      <w:tr w:rsidR="003B16FB" w:rsidRPr="00285F9D" w14:paraId="4985FFCF" w14:textId="77777777" w:rsidTr="00285F9D">
        <w:trPr>
          <w:trHeight w:val="227"/>
        </w:trPr>
        <w:tc>
          <w:tcPr>
            <w:tcW w:w="1630" w:type="pct"/>
            <w:tcBorders>
              <w:top w:val="single" w:sz="4" w:space="0" w:color="auto"/>
              <w:left w:val="single" w:sz="4" w:space="0" w:color="auto"/>
              <w:bottom w:val="single" w:sz="4" w:space="0" w:color="auto"/>
              <w:right w:val="single" w:sz="4" w:space="0" w:color="auto"/>
            </w:tcBorders>
            <w:vAlign w:val="center"/>
          </w:tcPr>
          <w:p w14:paraId="6612B3D5" w14:textId="77777777" w:rsidR="003B16FB" w:rsidRPr="00285F9D" w:rsidRDefault="003B16FB" w:rsidP="005B444F">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1654" w:type="pct"/>
            <w:gridSpan w:val="2"/>
            <w:tcBorders>
              <w:top w:val="single" w:sz="4" w:space="0" w:color="auto"/>
              <w:left w:val="single" w:sz="4" w:space="0" w:color="auto"/>
              <w:bottom w:val="single" w:sz="4" w:space="0" w:color="auto"/>
              <w:right w:val="single" w:sz="4" w:space="0" w:color="auto"/>
            </w:tcBorders>
            <w:vAlign w:val="center"/>
          </w:tcPr>
          <w:p w14:paraId="7689E697" w14:textId="77777777" w:rsidR="003B16FB" w:rsidRPr="00285F9D" w:rsidRDefault="003B16FB" w:rsidP="005B444F">
            <w:pPr>
              <w:tabs>
                <w:tab w:val="left" w:pos="567"/>
              </w:tabs>
              <w:spacing w:after="60"/>
              <w:rPr>
                <w:b/>
                <w:bCs/>
                <w:lang w:val="sr-Cyrl-RS"/>
              </w:rPr>
            </w:pPr>
            <w:r w:rsidRPr="00285F9D">
              <w:rPr>
                <w:b/>
                <w:lang w:val="sr-Cyrl-RS"/>
              </w:rPr>
              <w:t>Теоријска настава:3x15=45</w:t>
            </w:r>
          </w:p>
        </w:tc>
        <w:tc>
          <w:tcPr>
            <w:tcW w:w="1715" w:type="pct"/>
            <w:gridSpan w:val="2"/>
            <w:tcBorders>
              <w:top w:val="single" w:sz="4" w:space="0" w:color="auto"/>
              <w:left w:val="single" w:sz="4" w:space="0" w:color="auto"/>
              <w:bottom w:val="single" w:sz="4" w:space="0" w:color="auto"/>
              <w:right w:val="single" w:sz="4" w:space="0" w:color="auto"/>
            </w:tcBorders>
            <w:vAlign w:val="center"/>
          </w:tcPr>
          <w:p w14:paraId="2360247F" w14:textId="77777777" w:rsidR="003B16FB" w:rsidRPr="00285F9D" w:rsidRDefault="003B16FB" w:rsidP="005B444F">
            <w:pPr>
              <w:tabs>
                <w:tab w:val="left" w:pos="567"/>
              </w:tabs>
              <w:spacing w:after="60"/>
              <w:rPr>
                <w:b/>
                <w:lang w:val="sr-Cyrl-RS"/>
              </w:rPr>
            </w:pPr>
            <w:r w:rsidRPr="00285F9D">
              <w:rPr>
                <w:b/>
                <w:lang w:val="sr-Cyrl-RS"/>
              </w:rPr>
              <w:t>Практична настава: 2x15=30</w:t>
            </w:r>
          </w:p>
          <w:p w14:paraId="3A64D682" w14:textId="0C61F393" w:rsidR="003B16FB" w:rsidRPr="00285F9D" w:rsidRDefault="003B16FB" w:rsidP="005B444F">
            <w:pPr>
              <w:tabs>
                <w:tab w:val="left" w:pos="567"/>
              </w:tabs>
              <w:spacing w:after="60"/>
              <w:rPr>
                <w:b/>
                <w:bCs/>
                <w:lang w:val="sr-Cyrl-RS"/>
              </w:rPr>
            </w:pPr>
            <w:r w:rsidRPr="00285F9D">
              <w:rPr>
                <w:lang w:val="sr-Cyrl-RS"/>
              </w:rPr>
              <w:t>студијско истраживачки рад</w:t>
            </w:r>
            <w:r w:rsidR="008D6EE6">
              <w:rPr>
                <w:lang w:val="en-US"/>
              </w:rPr>
              <w:t xml:space="preserve"> </w:t>
            </w:r>
            <w:r w:rsidRPr="00285F9D">
              <w:rPr>
                <w:lang w:val="sr-Cyrl-RS"/>
              </w:rPr>
              <w:t>1x15=15</w:t>
            </w:r>
          </w:p>
        </w:tc>
      </w:tr>
      <w:tr w:rsidR="003B16FB" w:rsidRPr="00285F9D" w14:paraId="662BC452"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4B38616" w14:textId="77777777" w:rsidR="003B16FB" w:rsidRPr="00285F9D" w:rsidRDefault="003B16FB" w:rsidP="005B444F">
            <w:pPr>
              <w:tabs>
                <w:tab w:val="left" w:pos="567"/>
              </w:tabs>
              <w:spacing w:after="60"/>
              <w:rPr>
                <w:lang w:val="sr-Cyrl-RS"/>
              </w:rPr>
            </w:pPr>
            <w:r w:rsidRPr="00285F9D">
              <w:rPr>
                <w:b/>
                <w:bCs/>
                <w:lang w:val="sr-Cyrl-RS"/>
              </w:rPr>
              <w:t>Методе извођења наставе:</w:t>
            </w:r>
            <w:r w:rsidRPr="00285F9D">
              <w:rPr>
                <w:lang w:val="sr-Cyrl-RS"/>
              </w:rPr>
              <w:t xml:space="preserve"> Предавање, вежбе, писање поднесека и њихово јавно презентовање</w:t>
            </w:r>
          </w:p>
        </w:tc>
      </w:tr>
      <w:tr w:rsidR="003B16FB" w:rsidRPr="00285F9D" w14:paraId="739D80BE"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8175ED2" w14:textId="77777777" w:rsidR="003B16FB" w:rsidRPr="00285F9D" w:rsidRDefault="003B16FB" w:rsidP="005B444F">
            <w:pPr>
              <w:tabs>
                <w:tab w:val="left" w:pos="567"/>
              </w:tabs>
              <w:spacing w:after="60"/>
              <w:rPr>
                <w:b/>
                <w:bCs/>
                <w:lang w:val="sr-Cyrl-RS"/>
              </w:rPr>
            </w:pPr>
            <w:r w:rsidRPr="00285F9D">
              <w:rPr>
                <w:b/>
                <w:bCs/>
                <w:lang w:val="sr-Cyrl-RS"/>
              </w:rPr>
              <w:t>Оцена  знања (максимални број поена 100)</w:t>
            </w:r>
          </w:p>
        </w:tc>
      </w:tr>
      <w:tr w:rsidR="003B16FB" w:rsidRPr="00285F9D" w14:paraId="71330CE0" w14:textId="77777777" w:rsidTr="00285F9D">
        <w:trPr>
          <w:trHeight w:val="227"/>
        </w:trPr>
        <w:tc>
          <w:tcPr>
            <w:tcW w:w="1630" w:type="pct"/>
            <w:tcBorders>
              <w:top w:val="single" w:sz="4" w:space="0" w:color="auto"/>
              <w:left w:val="single" w:sz="4" w:space="0" w:color="auto"/>
              <w:bottom w:val="single" w:sz="4" w:space="0" w:color="auto"/>
              <w:right w:val="single" w:sz="4" w:space="0" w:color="auto"/>
            </w:tcBorders>
            <w:vAlign w:val="center"/>
          </w:tcPr>
          <w:p w14:paraId="7C60ECC9" w14:textId="77777777" w:rsidR="003B16FB" w:rsidRPr="00285F9D" w:rsidRDefault="003B16FB" w:rsidP="005B444F">
            <w:pPr>
              <w:tabs>
                <w:tab w:val="left" w:pos="567"/>
              </w:tabs>
              <w:spacing w:after="60"/>
              <w:rPr>
                <w:b/>
                <w:iCs/>
                <w:lang w:val="sr-Cyrl-RS"/>
              </w:rPr>
            </w:pPr>
            <w:r w:rsidRPr="00285F9D">
              <w:rPr>
                <w:b/>
                <w:iCs/>
                <w:lang w:val="sr-Cyrl-RS"/>
              </w:rPr>
              <w:t>Предиспитне обавезе</w:t>
            </w:r>
          </w:p>
        </w:tc>
        <w:tc>
          <w:tcPr>
            <w:tcW w:w="1054" w:type="pct"/>
            <w:tcBorders>
              <w:top w:val="single" w:sz="4" w:space="0" w:color="auto"/>
              <w:left w:val="single" w:sz="4" w:space="0" w:color="auto"/>
              <w:bottom w:val="single" w:sz="4" w:space="0" w:color="auto"/>
              <w:right w:val="single" w:sz="4" w:space="0" w:color="auto"/>
            </w:tcBorders>
            <w:vAlign w:val="center"/>
          </w:tcPr>
          <w:p w14:paraId="2D68CD49" w14:textId="77777777" w:rsidR="003B16FB" w:rsidRPr="00285F9D" w:rsidRDefault="003B16FB" w:rsidP="005B444F">
            <w:pPr>
              <w:tabs>
                <w:tab w:val="left" w:pos="567"/>
              </w:tabs>
              <w:spacing w:after="60"/>
              <w:rPr>
                <w:lang w:val="sr-Cyrl-RS"/>
              </w:rPr>
            </w:pPr>
            <w:r w:rsidRPr="00285F9D">
              <w:rPr>
                <w:lang w:val="sr-Cyrl-RS"/>
              </w:rPr>
              <w:t xml:space="preserve">Поена </w:t>
            </w:r>
          </w:p>
          <w:p w14:paraId="28984383" w14:textId="77777777" w:rsidR="003B16FB" w:rsidRPr="00285F9D" w:rsidRDefault="003B16FB" w:rsidP="005B444F">
            <w:pPr>
              <w:tabs>
                <w:tab w:val="left" w:pos="567"/>
              </w:tabs>
              <w:spacing w:after="60"/>
              <w:rPr>
                <w:b/>
                <w:bCs/>
                <w:lang w:val="sr-Cyrl-RS"/>
              </w:rPr>
            </w:pPr>
          </w:p>
        </w:tc>
        <w:tc>
          <w:tcPr>
            <w:tcW w:w="1646" w:type="pct"/>
            <w:gridSpan w:val="2"/>
            <w:tcBorders>
              <w:top w:val="single" w:sz="4" w:space="0" w:color="auto"/>
              <w:left w:val="single" w:sz="4" w:space="0" w:color="auto"/>
              <w:bottom w:val="single" w:sz="4" w:space="0" w:color="auto"/>
              <w:right w:val="single" w:sz="4" w:space="0" w:color="auto"/>
            </w:tcBorders>
            <w:vAlign w:val="center"/>
          </w:tcPr>
          <w:p w14:paraId="7462B1D5" w14:textId="77777777" w:rsidR="003B16FB" w:rsidRPr="00285F9D" w:rsidRDefault="003B16FB" w:rsidP="005B444F">
            <w:pPr>
              <w:tabs>
                <w:tab w:val="left" w:pos="567"/>
              </w:tabs>
              <w:spacing w:after="60"/>
              <w:rPr>
                <w:b/>
                <w:bCs/>
                <w:lang w:val="sr-Cyrl-RS"/>
              </w:rPr>
            </w:pPr>
            <w:r w:rsidRPr="00285F9D">
              <w:rPr>
                <w:b/>
                <w:iCs/>
                <w:lang w:val="sr-Cyrl-RS"/>
              </w:rPr>
              <w:t xml:space="preserve">Завршни испит </w:t>
            </w:r>
          </w:p>
        </w:tc>
        <w:tc>
          <w:tcPr>
            <w:tcW w:w="669" w:type="pct"/>
            <w:tcBorders>
              <w:top w:val="single" w:sz="4" w:space="0" w:color="auto"/>
              <w:left w:val="single" w:sz="4" w:space="0" w:color="auto"/>
              <w:bottom w:val="single" w:sz="4" w:space="0" w:color="auto"/>
              <w:right w:val="single" w:sz="4" w:space="0" w:color="auto"/>
            </w:tcBorders>
            <w:vAlign w:val="center"/>
          </w:tcPr>
          <w:p w14:paraId="094D2FE5" w14:textId="77777777" w:rsidR="003B16FB" w:rsidRPr="00285F9D" w:rsidRDefault="003B16FB" w:rsidP="005B444F">
            <w:pPr>
              <w:tabs>
                <w:tab w:val="left" w:pos="567"/>
              </w:tabs>
              <w:spacing w:after="60"/>
              <w:rPr>
                <w:b/>
                <w:bCs/>
                <w:lang w:val="sr-Cyrl-RS"/>
              </w:rPr>
            </w:pPr>
            <w:r w:rsidRPr="00285F9D">
              <w:rPr>
                <w:lang w:val="sr-Cyrl-RS"/>
              </w:rPr>
              <w:t>поена</w:t>
            </w:r>
          </w:p>
        </w:tc>
      </w:tr>
      <w:tr w:rsidR="003B16FB" w:rsidRPr="00285F9D" w14:paraId="7D577030" w14:textId="77777777" w:rsidTr="00285F9D">
        <w:trPr>
          <w:trHeight w:val="227"/>
        </w:trPr>
        <w:tc>
          <w:tcPr>
            <w:tcW w:w="1630" w:type="pct"/>
            <w:tcBorders>
              <w:top w:val="single" w:sz="4" w:space="0" w:color="auto"/>
              <w:left w:val="single" w:sz="4" w:space="0" w:color="auto"/>
              <w:bottom w:val="single" w:sz="4" w:space="0" w:color="auto"/>
              <w:right w:val="single" w:sz="4" w:space="0" w:color="auto"/>
            </w:tcBorders>
            <w:vAlign w:val="center"/>
          </w:tcPr>
          <w:p w14:paraId="4E81DF6A" w14:textId="77777777" w:rsidR="003B16FB" w:rsidRPr="00285F9D" w:rsidRDefault="003B16FB" w:rsidP="005B444F">
            <w:pPr>
              <w:tabs>
                <w:tab w:val="left" w:pos="567"/>
              </w:tabs>
              <w:spacing w:after="60"/>
              <w:rPr>
                <w:i/>
                <w:iCs/>
                <w:lang w:val="sr-Cyrl-RS"/>
              </w:rPr>
            </w:pPr>
            <w:r w:rsidRPr="00285F9D">
              <w:rPr>
                <w:lang w:val="sr-Cyrl-RS"/>
              </w:rPr>
              <w:t>активност у току предавања</w:t>
            </w:r>
          </w:p>
        </w:tc>
        <w:tc>
          <w:tcPr>
            <w:tcW w:w="1054" w:type="pct"/>
            <w:tcBorders>
              <w:top w:val="single" w:sz="4" w:space="0" w:color="auto"/>
              <w:left w:val="single" w:sz="4" w:space="0" w:color="auto"/>
              <w:bottom w:val="single" w:sz="4" w:space="0" w:color="auto"/>
              <w:right w:val="single" w:sz="4" w:space="0" w:color="auto"/>
            </w:tcBorders>
            <w:vAlign w:val="center"/>
          </w:tcPr>
          <w:p w14:paraId="6764D107" w14:textId="77777777" w:rsidR="003B16FB" w:rsidRPr="00285F9D" w:rsidRDefault="003B16FB" w:rsidP="005B444F">
            <w:pPr>
              <w:tabs>
                <w:tab w:val="left" w:pos="567"/>
              </w:tabs>
              <w:spacing w:after="60"/>
              <w:rPr>
                <w:b/>
                <w:bCs/>
                <w:lang w:val="sr-Cyrl-RS"/>
              </w:rPr>
            </w:pPr>
            <w:r w:rsidRPr="00285F9D">
              <w:rPr>
                <w:b/>
                <w:bCs/>
                <w:lang w:val="sr-Cyrl-RS"/>
              </w:rPr>
              <w:t>15</w:t>
            </w:r>
          </w:p>
        </w:tc>
        <w:tc>
          <w:tcPr>
            <w:tcW w:w="1646" w:type="pct"/>
            <w:gridSpan w:val="2"/>
            <w:tcBorders>
              <w:top w:val="single" w:sz="4" w:space="0" w:color="auto"/>
              <w:left w:val="single" w:sz="4" w:space="0" w:color="auto"/>
              <w:bottom w:val="single" w:sz="4" w:space="0" w:color="auto"/>
              <w:right w:val="single" w:sz="4" w:space="0" w:color="auto"/>
            </w:tcBorders>
            <w:vAlign w:val="center"/>
          </w:tcPr>
          <w:p w14:paraId="21B3EC7C" w14:textId="77777777" w:rsidR="003B16FB" w:rsidRPr="00285F9D" w:rsidRDefault="003B16FB" w:rsidP="005B444F">
            <w:pPr>
              <w:tabs>
                <w:tab w:val="left" w:pos="567"/>
              </w:tabs>
              <w:spacing w:after="60"/>
              <w:rPr>
                <w:i/>
                <w:iCs/>
                <w:lang w:val="sr-Cyrl-RS"/>
              </w:rPr>
            </w:pPr>
            <w:r w:rsidRPr="00285F9D">
              <w:rPr>
                <w:lang w:val="sr-Cyrl-RS"/>
              </w:rPr>
              <w:t>писмени испит</w:t>
            </w:r>
          </w:p>
        </w:tc>
        <w:tc>
          <w:tcPr>
            <w:tcW w:w="669" w:type="pct"/>
            <w:tcBorders>
              <w:top w:val="single" w:sz="4" w:space="0" w:color="auto"/>
              <w:left w:val="single" w:sz="4" w:space="0" w:color="auto"/>
              <w:bottom w:val="single" w:sz="4" w:space="0" w:color="auto"/>
              <w:right w:val="single" w:sz="4" w:space="0" w:color="auto"/>
            </w:tcBorders>
            <w:vAlign w:val="center"/>
          </w:tcPr>
          <w:p w14:paraId="0E841CF4" w14:textId="77777777" w:rsidR="003B16FB" w:rsidRPr="00285F9D" w:rsidRDefault="003B16FB" w:rsidP="005B444F">
            <w:pPr>
              <w:tabs>
                <w:tab w:val="left" w:pos="567"/>
              </w:tabs>
              <w:spacing w:after="60"/>
              <w:rPr>
                <w:i/>
                <w:iCs/>
                <w:lang w:val="sr-Cyrl-RS"/>
              </w:rPr>
            </w:pPr>
          </w:p>
        </w:tc>
      </w:tr>
      <w:tr w:rsidR="003B16FB" w:rsidRPr="00285F9D" w14:paraId="3BC11BB4" w14:textId="77777777" w:rsidTr="00285F9D">
        <w:trPr>
          <w:trHeight w:val="227"/>
        </w:trPr>
        <w:tc>
          <w:tcPr>
            <w:tcW w:w="1630" w:type="pct"/>
            <w:tcBorders>
              <w:top w:val="single" w:sz="4" w:space="0" w:color="auto"/>
              <w:left w:val="single" w:sz="4" w:space="0" w:color="auto"/>
              <w:bottom w:val="single" w:sz="4" w:space="0" w:color="auto"/>
              <w:right w:val="single" w:sz="4" w:space="0" w:color="auto"/>
            </w:tcBorders>
            <w:vAlign w:val="center"/>
          </w:tcPr>
          <w:p w14:paraId="1E77E071" w14:textId="77777777" w:rsidR="003B16FB" w:rsidRPr="00285F9D" w:rsidRDefault="003B16FB" w:rsidP="005B444F">
            <w:pPr>
              <w:tabs>
                <w:tab w:val="left" w:pos="567"/>
              </w:tabs>
              <w:spacing w:after="60"/>
              <w:rPr>
                <w:i/>
                <w:iCs/>
                <w:lang w:val="sr-Cyrl-RS"/>
              </w:rPr>
            </w:pPr>
            <w:r w:rsidRPr="00285F9D">
              <w:rPr>
                <w:lang w:val="sr-Cyrl-RS"/>
              </w:rPr>
              <w:t>практична настава</w:t>
            </w:r>
          </w:p>
        </w:tc>
        <w:tc>
          <w:tcPr>
            <w:tcW w:w="1054" w:type="pct"/>
            <w:tcBorders>
              <w:top w:val="single" w:sz="4" w:space="0" w:color="auto"/>
              <w:left w:val="single" w:sz="4" w:space="0" w:color="auto"/>
              <w:bottom w:val="single" w:sz="4" w:space="0" w:color="auto"/>
              <w:right w:val="single" w:sz="4" w:space="0" w:color="auto"/>
            </w:tcBorders>
            <w:vAlign w:val="center"/>
          </w:tcPr>
          <w:p w14:paraId="77EA2464" w14:textId="77777777" w:rsidR="003B16FB" w:rsidRPr="00285F9D" w:rsidRDefault="003B16FB" w:rsidP="005B444F">
            <w:pPr>
              <w:tabs>
                <w:tab w:val="left" w:pos="567"/>
              </w:tabs>
              <w:spacing w:after="60"/>
              <w:rPr>
                <w:b/>
                <w:bCs/>
                <w:lang w:val="sr-Cyrl-RS"/>
              </w:rPr>
            </w:pPr>
            <w:r w:rsidRPr="00285F9D">
              <w:rPr>
                <w:b/>
                <w:bCs/>
                <w:lang w:val="sr-Cyrl-RS"/>
              </w:rPr>
              <w:t>35</w:t>
            </w:r>
          </w:p>
        </w:tc>
        <w:tc>
          <w:tcPr>
            <w:tcW w:w="1646" w:type="pct"/>
            <w:gridSpan w:val="2"/>
            <w:tcBorders>
              <w:top w:val="single" w:sz="4" w:space="0" w:color="auto"/>
              <w:left w:val="single" w:sz="4" w:space="0" w:color="auto"/>
              <w:bottom w:val="single" w:sz="4" w:space="0" w:color="auto"/>
              <w:right w:val="single" w:sz="4" w:space="0" w:color="auto"/>
            </w:tcBorders>
            <w:vAlign w:val="center"/>
          </w:tcPr>
          <w:p w14:paraId="6C830C42" w14:textId="77777777" w:rsidR="003B16FB" w:rsidRPr="00285F9D" w:rsidRDefault="003B16FB" w:rsidP="005B444F">
            <w:pPr>
              <w:tabs>
                <w:tab w:val="left" w:pos="567"/>
              </w:tabs>
              <w:spacing w:after="60"/>
              <w:rPr>
                <w:i/>
                <w:iCs/>
                <w:lang w:val="sr-Cyrl-RS"/>
              </w:rPr>
            </w:pPr>
            <w:r w:rsidRPr="00285F9D">
              <w:rPr>
                <w:lang w:val="sr-Cyrl-RS"/>
              </w:rPr>
              <w:t>усмени испт</w:t>
            </w:r>
          </w:p>
        </w:tc>
        <w:tc>
          <w:tcPr>
            <w:tcW w:w="669" w:type="pct"/>
            <w:tcBorders>
              <w:top w:val="single" w:sz="4" w:space="0" w:color="auto"/>
              <w:left w:val="single" w:sz="4" w:space="0" w:color="auto"/>
              <w:bottom w:val="single" w:sz="4" w:space="0" w:color="auto"/>
              <w:right w:val="single" w:sz="4" w:space="0" w:color="auto"/>
            </w:tcBorders>
            <w:vAlign w:val="center"/>
          </w:tcPr>
          <w:p w14:paraId="7A7A2A99" w14:textId="77777777" w:rsidR="003B16FB" w:rsidRPr="00285F9D" w:rsidRDefault="003B16FB" w:rsidP="005B444F">
            <w:pPr>
              <w:tabs>
                <w:tab w:val="left" w:pos="567"/>
              </w:tabs>
              <w:spacing w:after="60"/>
              <w:rPr>
                <w:lang w:val="sr-Cyrl-RS"/>
              </w:rPr>
            </w:pPr>
            <w:r w:rsidRPr="00285F9D">
              <w:rPr>
                <w:lang w:val="sr-Cyrl-RS"/>
              </w:rPr>
              <w:t>50</w:t>
            </w:r>
          </w:p>
        </w:tc>
      </w:tr>
      <w:tr w:rsidR="003B16FB" w:rsidRPr="00285F9D" w14:paraId="2A0A8551" w14:textId="77777777" w:rsidTr="00285F9D">
        <w:trPr>
          <w:trHeight w:val="227"/>
        </w:trPr>
        <w:tc>
          <w:tcPr>
            <w:tcW w:w="1630" w:type="pct"/>
            <w:tcBorders>
              <w:top w:val="single" w:sz="4" w:space="0" w:color="auto"/>
              <w:left w:val="single" w:sz="4" w:space="0" w:color="auto"/>
              <w:bottom w:val="single" w:sz="4" w:space="0" w:color="auto"/>
              <w:right w:val="single" w:sz="4" w:space="0" w:color="auto"/>
            </w:tcBorders>
            <w:vAlign w:val="center"/>
          </w:tcPr>
          <w:p w14:paraId="7A50A66C" w14:textId="77777777" w:rsidR="003B16FB" w:rsidRPr="00285F9D" w:rsidRDefault="003B16FB" w:rsidP="005B444F">
            <w:pPr>
              <w:tabs>
                <w:tab w:val="left" w:pos="567"/>
              </w:tabs>
              <w:spacing w:after="60"/>
              <w:rPr>
                <w:i/>
                <w:iCs/>
                <w:lang w:val="sr-Cyrl-RS"/>
              </w:rPr>
            </w:pPr>
            <w:r w:rsidRPr="00285F9D">
              <w:rPr>
                <w:lang w:val="sr-Cyrl-RS"/>
              </w:rPr>
              <w:t>колоквијум-и</w:t>
            </w:r>
          </w:p>
        </w:tc>
        <w:tc>
          <w:tcPr>
            <w:tcW w:w="1054" w:type="pct"/>
            <w:tcBorders>
              <w:top w:val="single" w:sz="4" w:space="0" w:color="auto"/>
              <w:left w:val="single" w:sz="4" w:space="0" w:color="auto"/>
              <w:bottom w:val="single" w:sz="4" w:space="0" w:color="auto"/>
              <w:right w:val="single" w:sz="4" w:space="0" w:color="auto"/>
            </w:tcBorders>
            <w:vAlign w:val="center"/>
          </w:tcPr>
          <w:p w14:paraId="030D7BDE" w14:textId="77777777" w:rsidR="003B16FB" w:rsidRPr="00285F9D" w:rsidRDefault="003B16FB" w:rsidP="005B444F">
            <w:pPr>
              <w:tabs>
                <w:tab w:val="left" w:pos="567"/>
              </w:tabs>
              <w:spacing w:after="60"/>
              <w:rPr>
                <w:b/>
                <w:bCs/>
                <w:lang w:val="sr-Cyrl-RS"/>
              </w:rPr>
            </w:pPr>
          </w:p>
        </w:tc>
        <w:tc>
          <w:tcPr>
            <w:tcW w:w="1646" w:type="pct"/>
            <w:gridSpan w:val="2"/>
            <w:tcBorders>
              <w:top w:val="single" w:sz="4" w:space="0" w:color="auto"/>
              <w:left w:val="single" w:sz="4" w:space="0" w:color="auto"/>
              <w:bottom w:val="single" w:sz="4" w:space="0" w:color="auto"/>
              <w:right w:val="single" w:sz="4" w:space="0" w:color="auto"/>
            </w:tcBorders>
            <w:vAlign w:val="center"/>
          </w:tcPr>
          <w:p w14:paraId="3755A63A" w14:textId="77777777" w:rsidR="003B16FB" w:rsidRPr="00285F9D" w:rsidRDefault="003B16FB" w:rsidP="005B444F">
            <w:pPr>
              <w:tabs>
                <w:tab w:val="left" w:pos="567"/>
              </w:tabs>
              <w:spacing w:after="60"/>
              <w:rPr>
                <w:i/>
                <w:iCs/>
                <w:lang w:val="sr-Cyrl-RS"/>
              </w:rPr>
            </w:pPr>
            <w:r w:rsidRPr="00285F9D">
              <w:rPr>
                <w:i/>
                <w:iCs/>
                <w:lang w:val="sr-Cyrl-RS"/>
              </w:rPr>
              <w:t>..........</w:t>
            </w:r>
          </w:p>
        </w:tc>
        <w:tc>
          <w:tcPr>
            <w:tcW w:w="669" w:type="pct"/>
            <w:tcBorders>
              <w:top w:val="single" w:sz="4" w:space="0" w:color="auto"/>
              <w:left w:val="single" w:sz="4" w:space="0" w:color="auto"/>
              <w:bottom w:val="single" w:sz="4" w:space="0" w:color="auto"/>
              <w:right w:val="single" w:sz="4" w:space="0" w:color="auto"/>
            </w:tcBorders>
            <w:vAlign w:val="center"/>
          </w:tcPr>
          <w:p w14:paraId="6BD6C9D9" w14:textId="77777777" w:rsidR="003B16FB" w:rsidRPr="00285F9D" w:rsidRDefault="003B16FB" w:rsidP="005B444F">
            <w:pPr>
              <w:tabs>
                <w:tab w:val="left" w:pos="567"/>
              </w:tabs>
              <w:spacing w:after="60"/>
              <w:rPr>
                <w:i/>
                <w:iCs/>
                <w:lang w:val="sr-Cyrl-RS"/>
              </w:rPr>
            </w:pPr>
          </w:p>
        </w:tc>
      </w:tr>
      <w:tr w:rsidR="003B16FB" w:rsidRPr="00285F9D" w14:paraId="2CFCB804" w14:textId="77777777" w:rsidTr="00285F9D">
        <w:trPr>
          <w:trHeight w:val="227"/>
        </w:trPr>
        <w:tc>
          <w:tcPr>
            <w:tcW w:w="1630" w:type="pct"/>
            <w:tcBorders>
              <w:top w:val="single" w:sz="4" w:space="0" w:color="auto"/>
              <w:left w:val="single" w:sz="4" w:space="0" w:color="auto"/>
              <w:bottom w:val="single" w:sz="4" w:space="0" w:color="auto"/>
              <w:right w:val="single" w:sz="4" w:space="0" w:color="auto"/>
            </w:tcBorders>
            <w:vAlign w:val="center"/>
          </w:tcPr>
          <w:p w14:paraId="70A93516" w14:textId="77777777" w:rsidR="003B16FB" w:rsidRPr="00285F9D" w:rsidRDefault="003B16FB" w:rsidP="005B444F">
            <w:pPr>
              <w:tabs>
                <w:tab w:val="left" w:pos="567"/>
              </w:tabs>
              <w:spacing w:after="60"/>
              <w:rPr>
                <w:lang w:val="sr-Cyrl-RS"/>
              </w:rPr>
            </w:pPr>
            <w:r w:rsidRPr="00285F9D">
              <w:rPr>
                <w:lang w:val="sr-Cyrl-RS"/>
              </w:rPr>
              <w:t>семинар-и</w:t>
            </w:r>
          </w:p>
        </w:tc>
        <w:tc>
          <w:tcPr>
            <w:tcW w:w="1054" w:type="pct"/>
            <w:tcBorders>
              <w:top w:val="single" w:sz="4" w:space="0" w:color="auto"/>
              <w:left w:val="single" w:sz="4" w:space="0" w:color="auto"/>
              <w:bottom w:val="single" w:sz="4" w:space="0" w:color="auto"/>
              <w:right w:val="single" w:sz="4" w:space="0" w:color="auto"/>
            </w:tcBorders>
            <w:vAlign w:val="center"/>
          </w:tcPr>
          <w:p w14:paraId="266683D5" w14:textId="77777777" w:rsidR="003B16FB" w:rsidRPr="00285F9D" w:rsidRDefault="003B16FB" w:rsidP="005B444F">
            <w:pPr>
              <w:tabs>
                <w:tab w:val="left" w:pos="567"/>
              </w:tabs>
              <w:spacing w:after="60"/>
              <w:rPr>
                <w:b/>
                <w:bCs/>
                <w:lang w:val="sr-Cyrl-RS"/>
              </w:rPr>
            </w:pPr>
          </w:p>
        </w:tc>
        <w:tc>
          <w:tcPr>
            <w:tcW w:w="1646" w:type="pct"/>
            <w:gridSpan w:val="2"/>
            <w:tcBorders>
              <w:top w:val="single" w:sz="4" w:space="0" w:color="auto"/>
              <w:left w:val="single" w:sz="4" w:space="0" w:color="auto"/>
              <w:bottom w:val="single" w:sz="4" w:space="0" w:color="auto"/>
              <w:right w:val="single" w:sz="4" w:space="0" w:color="auto"/>
            </w:tcBorders>
            <w:vAlign w:val="center"/>
          </w:tcPr>
          <w:p w14:paraId="45DC3927" w14:textId="77777777" w:rsidR="003B16FB" w:rsidRPr="00285F9D" w:rsidRDefault="003B16FB" w:rsidP="005B444F">
            <w:pPr>
              <w:tabs>
                <w:tab w:val="left" w:pos="567"/>
              </w:tabs>
              <w:spacing w:after="60"/>
              <w:rPr>
                <w:i/>
                <w:iCs/>
                <w:lang w:val="sr-Cyrl-RS"/>
              </w:rPr>
            </w:pPr>
          </w:p>
        </w:tc>
        <w:tc>
          <w:tcPr>
            <w:tcW w:w="669" w:type="pct"/>
            <w:tcBorders>
              <w:top w:val="single" w:sz="4" w:space="0" w:color="auto"/>
              <w:left w:val="single" w:sz="4" w:space="0" w:color="auto"/>
              <w:bottom w:val="single" w:sz="4" w:space="0" w:color="auto"/>
              <w:right w:val="single" w:sz="4" w:space="0" w:color="auto"/>
            </w:tcBorders>
            <w:vAlign w:val="center"/>
          </w:tcPr>
          <w:p w14:paraId="2C895E8B" w14:textId="77777777" w:rsidR="003B16FB" w:rsidRPr="00285F9D" w:rsidRDefault="003B16FB" w:rsidP="005B444F">
            <w:pPr>
              <w:tabs>
                <w:tab w:val="left" w:pos="567"/>
              </w:tabs>
              <w:spacing w:after="60"/>
              <w:rPr>
                <w:i/>
                <w:iCs/>
                <w:lang w:val="sr-Cyrl-RS"/>
              </w:rPr>
            </w:pPr>
          </w:p>
        </w:tc>
      </w:tr>
      <w:tr w:rsidR="003B16FB" w:rsidRPr="00285F9D" w14:paraId="174C67BB"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62C29CC" w14:textId="77777777" w:rsidR="003B16FB" w:rsidRPr="00285F9D" w:rsidRDefault="003B16FB" w:rsidP="005B444F">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3B16FB" w:rsidRPr="00285F9D" w14:paraId="1071214D"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3424B5" w14:textId="77777777" w:rsidR="003B16FB" w:rsidRPr="00285F9D" w:rsidRDefault="003B16FB" w:rsidP="005B444F">
            <w:pPr>
              <w:tabs>
                <w:tab w:val="left" w:pos="567"/>
              </w:tabs>
              <w:spacing w:after="60"/>
              <w:rPr>
                <w:b/>
                <w:bCs/>
                <w:lang w:val="sr-Cyrl-RS"/>
              </w:rPr>
            </w:pPr>
            <w:r w:rsidRPr="00285F9D">
              <w:rPr>
                <w:lang w:val="sr-Cyrl-RS"/>
              </w:rPr>
              <w:t>*максимална дужна 1 страница А4 формата</w:t>
            </w:r>
          </w:p>
        </w:tc>
      </w:tr>
    </w:tbl>
    <w:p w14:paraId="456E2F0F" w14:textId="77777777" w:rsidR="003B16FB" w:rsidRDefault="003B16FB" w:rsidP="003B16FB">
      <w:pPr>
        <w:rPr>
          <w:lang w:val="sr-Cyrl-RS"/>
        </w:rPr>
      </w:pPr>
    </w:p>
    <w:p w14:paraId="18F61646" w14:textId="77777777" w:rsidR="00285F9D" w:rsidRDefault="00285F9D" w:rsidP="003B16FB">
      <w:pPr>
        <w:rPr>
          <w:lang w:val="sr-Cyrl-RS"/>
        </w:rPr>
      </w:pPr>
    </w:p>
    <w:p w14:paraId="193EFD45"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7"/>
        <w:gridCol w:w="295"/>
        <w:gridCol w:w="1751"/>
        <w:gridCol w:w="1045"/>
        <w:gridCol w:w="1987"/>
        <w:gridCol w:w="1221"/>
      </w:tblGrid>
      <w:tr w:rsidR="00BB3E2F" w:rsidRPr="00285F9D" w14:paraId="1755D1D7" w14:textId="77777777" w:rsidTr="00285F9D">
        <w:trPr>
          <w:trHeight w:val="346"/>
        </w:trPr>
        <w:tc>
          <w:tcPr>
            <w:tcW w:w="5000" w:type="pct"/>
            <w:gridSpan w:val="6"/>
            <w:tcBorders>
              <w:top w:val="single" w:sz="4" w:space="0" w:color="auto"/>
              <w:left w:val="single" w:sz="4" w:space="0" w:color="auto"/>
              <w:bottom w:val="single" w:sz="4" w:space="0" w:color="auto"/>
              <w:right w:val="single" w:sz="4" w:space="0" w:color="auto"/>
            </w:tcBorders>
            <w:hideMark/>
          </w:tcPr>
          <w:p w14:paraId="32AFA4E6" w14:textId="33C149F5" w:rsidR="00BB3E2F" w:rsidRPr="00285F9D" w:rsidRDefault="00BB3E2F" w:rsidP="00BB3E2F">
            <w:pPr>
              <w:widowControl/>
              <w:autoSpaceDE/>
              <w:autoSpaceDN/>
              <w:adjustRightInd/>
              <w:rPr>
                <w:rFonts w:eastAsia="Calibri"/>
                <w:bCs/>
                <w:lang w:val="sr-Cyrl-RS" w:eastAsia="en-US"/>
              </w:rPr>
            </w:pPr>
            <w:r w:rsidRPr="00285F9D">
              <w:rPr>
                <w:rFonts w:eastAsia="Calibri"/>
                <w:b/>
                <w:bCs/>
                <w:lang w:val="sr-Cyrl-RS" w:eastAsia="en-US"/>
              </w:rPr>
              <w:lastRenderedPageBreak/>
              <w:t>Студијски програм</w:t>
            </w:r>
            <w:r w:rsidRPr="00285F9D">
              <w:rPr>
                <w:rFonts w:eastAsia="Calibri"/>
                <w:bCs/>
                <w:lang w:val="sr-Cyrl-RS" w:eastAsia="en-US"/>
              </w:rPr>
              <w:t xml:space="preserve"> : Мастер академске студије права – модул Радно право</w:t>
            </w:r>
          </w:p>
        </w:tc>
      </w:tr>
      <w:tr w:rsidR="00BB3E2F" w:rsidRPr="00285F9D" w14:paraId="443244B6" w14:textId="77777777" w:rsidTr="00285F9D">
        <w:tc>
          <w:tcPr>
            <w:tcW w:w="5000" w:type="pct"/>
            <w:gridSpan w:val="6"/>
            <w:tcBorders>
              <w:top w:val="single" w:sz="4" w:space="0" w:color="auto"/>
              <w:left w:val="single" w:sz="4" w:space="0" w:color="auto"/>
              <w:bottom w:val="single" w:sz="4" w:space="0" w:color="auto"/>
              <w:right w:val="single" w:sz="4" w:space="0" w:color="auto"/>
            </w:tcBorders>
            <w:hideMark/>
          </w:tcPr>
          <w:p w14:paraId="525FE71E" w14:textId="77777777" w:rsidR="00BB3E2F" w:rsidRPr="00285F9D" w:rsidRDefault="00BB3E2F" w:rsidP="00BB3E2F">
            <w:pPr>
              <w:widowControl/>
              <w:autoSpaceDE/>
              <w:autoSpaceDN/>
              <w:adjustRightInd/>
              <w:rPr>
                <w:rFonts w:eastAsia="Calibri"/>
                <w:lang w:val="sr-Cyrl-RS" w:eastAsia="en-US"/>
              </w:rPr>
            </w:pPr>
            <w:r w:rsidRPr="00285F9D">
              <w:rPr>
                <w:rFonts w:eastAsia="Calibri"/>
                <w:b/>
                <w:bCs/>
                <w:lang w:val="sr-Cyrl-RS" w:eastAsia="en-US"/>
              </w:rPr>
              <w:t>Назив предмета:</w:t>
            </w:r>
            <w:r w:rsidRPr="00285F9D">
              <w:rPr>
                <w:rFonts w:eastAsia="Calibri"/>
                <w:bCs/>
                <w:color w:val="0000FF"/>
                <w:lang w:val="sr-Cyrl-RS" w:eastAsia="en-US"/>
              </w:rPr>
              <w:t xml:space="preserve"> </w:t>
            </w:r>
            <w:bookmarkStart w:id="54" w:name="ИНДИВИДУАЛНОРАДНОПРАВО"/>
            <w:r w:rsidRPr="00285F9D">
              <w:rPr>
                <w:b/>
                <w:color w:val="0033CC"/>
                <w:u w:val="single"/>
                <w:lang w:val="sr-Cyrl-RS" w:eastAsia="en-US"/>
              </w:rPr>
              <w:t>ИНДИВИДУАЛНО РАДНО ПРАВО</w:t>
            </w:r>
            <w:r w:rsidRPr="00285F9D">
              <w:rPr>
                <w:rFonts w:eastAsia="Calibri"/>
                <w:lang w:val="sr-Cyrl-RS" w:eastAsia="en-US"/>
              </w:rPr>
              <w:t xml:space="preserve"> </w:t>
            </w:r>
            <w:bookmarkEnd w:id="54"/>
          </w:p>
        </w:tc>
      </w:tr>
      <w:tr w:rsidR="00BB3E2F" w:rsidRPr="00285F9D" w14:paraId="51E4A5D9" w14:textId="77777777" w:rsidTr="00285F9D">
        <w:tc>
          <w:tcPr>
            <w:tcW w:w="5000" w:type="pct"/>
            <w:gridSpan w:val="6"/>
            <w:tcBorders>
              <w:top w:val="single" w:sz="4" w:space="0" w:color="auto"/>
              <w:left w:val="single" w:sz="4" w:space="0" w:color="auto"/>
              <w:bottom w:val="single" w:sz="4" w:space="0" w:color="auto"/>
              <w:right w:val="single" w:sz="4" w:space="0" w:color="auto"/>
            </w:tcBorders>
            <w:hideMark/>
          </w:tcPr>
          <w:p w14:paraId="5782D9A6" w14:textId="77777777" w:rsidR="00BB3E2F" w:rsidRPr="00285F9D" w:rsidRDefault="00BB3E2F" w:rsidP="00BB3E2F">
            <w:pPr>
              <w:widowControl/>
              <w:autoSpaceDE/>
              <w:autoSpaceDN/>
              <w:adjustRightInd/>
              <w:rPr>
                <w:rFonts w:eastAsia="Calibri"/>
                <w:bCs/>
                <w:lang w:val="sr-Cyrl-RS" w:eastAsia="en-US"/>
              </w:rPr>
            </w:pPr>
            <w:r w:rsidRPr="00285F9D">
              <w:rPr>
                <w:rFonts w:eastAsia="Calibri"/>
                <w:b/>
                <w:bCs/>
                <w:lang w:val="sr-Cyrl-RS" w:eastAsia="en-US"/>
              </w:rPr>
              <w:t xml:space="preserve">Наставник </w:t>
            </w:r>
            <w:r w:rsidRPr="00285F9D">
              <w:rPr>
                <w:rFonts w:eastAsia="Calibri"/>
                <w:lang w:val="sr-Cyrl-RS" w:eastAsia="en-US"/>
              </w:rPr>
              <w:t>: П</w:t>
            </w:r>
            <w:r w:rsidRPr="00285F9D">
              <w:rPr>
                <w:rFonts w:eastAsia="Calibri"/>
                <w:bCs/>
                <w:lang w:val="sr-Cyrl-RS" w:eastAsia="en-US"/>
              </w:rPr>
              <w:t>роф. др Бојан Урдаревић, доц. др Александар Антић</w:t>
            </w:r>
          </w:p>
        </w:tc>
      </w:tr>
      <w:tr w:rsidR="00BB3E2F" w:rsidRPr="00285F9D" w14:paraId="6AE996CB" w14:textId="77777777" w:rsidTr="00285F9D">
        <w:tc>
          <w:tcPr>
            <w:tcW w:w="5000" w:type="pct"/>
            <w:gridSpan w:val="6"/>
            <w:tcBorders>
              <w:top w:val="single" w:sz="4" w:space="0" w:color="auto"/>
              <w:left w:val="single" w:sz="4" w:space="0" w:color="auto"/>
              <w:bottom w:val="single" w:sz="4" w:space="0" w:color="auto"/>
              <w:right w:val="single" w:sz="4" w:space="0" w:color="auto"/>
            </w:tcBorders>
            <w:hideMark/>
          </w:tcPr>
          <w:p w14:paraId="4BBB48ED" w14:textId="77777777" w:rsidR="00BB3E2F" w:rsidRPr="00285F9D" w:rsidRDefault="00BB3E2F" w:rsidP="00BB3E2F">
            <w:pPr>
              <w:widowControl/>
              <w:autoSpaceDE/>
              <w:autoSpaceDN/>
              <w:adjustRightInd/>
              <w:rPr>
                <w:rFonts w:eastAsia="Calibri"/>
                <w:lang w:val="sr-Cyrl-RS" w:eastAsia="en-US"/>
              </w:rPr>
            </w:pPr>
            <w:r w:rsidRPr="00285F9D">
              <w:rPr>
                <w:rFonts w:eastAsia="Calibri"/>
                <w:b/>
                <w:bCs/>
                <w:lang w:val="sr-Cyrl-RS" w:eastAsia="en-US"/>
              </w:rPr>
              <w:t>Статус предмета:</w:t>
            </w:r>
            <w:r w:rsidRPr="00285F9D">
              <w:rPr>
                <w:rFonts w:eastAsia="Calibri"/>
                <w:bCs/>
                <w:lang w:val="sr-Cyrl-RS" w:eastAsia="en-US"/>
              </w:rPr>
              <w:t xml:space="preserve"> обавезан</w:t>
            </w:r>
          </w:p>
        </w:tc>
      </w:tr>
      <w:tr w:rsidR="00BB3E2F" w:rsidRPr="00285F9D" w14:paraId="3903F7C9" w14:textId="77777777" w:rsidTr="00285F9D">
        <w:tc>
          <w:tcPr>
            <w:tcW w:w="5000" w:type="pct"/>
            <w:gridSpan w:val="6"/>
            <w:tcBorders>
              <w:top w:val="single" w:sz="4" w:space="0" w:color="auto"/>
              <w:left w:val="single" w:sz="4" w:space="0" w:color="auto"/>
              <w:bottom w:val="single" w:sz="4" w:space="0" w:color="auto"/>
              <w:right w:val="single" w:sz="4" w:space="0" w:color="auto"/>
            </w:tcBorders>
            <w:hideMark/>
          </w:tcPr>
          <w:p w14:paraId="1E4ADCC3" w14:textId="77777777" w:rsidR="00BB3E2F" w:rsidRPr="00285F9D" w:rsidRDefault="00BB3E2F" w:rsidP="00BB3E2F">
            <w:pPr>
              <w:widowControl/>
              <w:autoSpaceDE/>
              <w:autoSpaceDN/>
              <w:adjustRightInd/>
              <w:rPr>
                <w:rFonts w:eastAsia="Calibri"/>
                <w:lang w:val="sr-Cyrl-RS" w:eastAsia="en-US"/>
              </w:rPr>
            </w:pPr>
            <w:r w:rsidRPr="00285F9D">
              <w:rPr>
                <w:rFonts w:eastAsia="Calibri"/>
                <w:b/>
                <w:bCs/>
                <w:lang w:val="sr-Cyrl-RS" w:eastAsia="en-US"/>
              </w:rPr>
              <w:t>Број ЕСПБ</w:t>
            </w:r>
            <w:r w:rsidRPr="00285F9D">
              <w:rPr>
                <w:rFonts w:eastAsia="Calibri"/>
                <w:bCs/>
                <w:lang w:val="sr-Cyrl-RS" w:eastAsia="en-US"/>
              </w:rPr>
              <w:t>: 9</w:t>
            </w:r>
          </w:p>
        </w:tc>
      </w:tr>
      <w:tr w:rsidR="00BB3E2F" w:rsidRPr="00285F9D" w14:paraId="5581EB8D" w14:textId="77777777" w:rsidTr="00285F9D">
        <w:tc>
          <w:tcPr>
            <w:tcW w:w="5000" w:type="pct"/>
            <w:gridSpan w:val="6"/>
            <w:tcBorders>
              <w:top w:val="single" w:sz="4" w:space="0" w:color="auto"/>
              <w:left w:val="single" w:sz="4" w:space="0" w:color="auto"/>
              <w:bottom w:val="single" w:sz="4" w:space="0" w:color="auto"/>
              <w:right w:val="single" w:sz="4" w:space="0" w:color="auto"/>
            </w:tcBorders>
            <w:hideMark/>
          </w:tcPr>
          <w:p w14:paraId="6845B6C7" w14:textId="77777777" w:rsidR="00BB3E2F" w:rsidRPr="00285F9D" w:rsidRDefault="00BB3E2F" w:rsidP="00BB3E2F">
            <w:pPr>
              <w:widowControl/>
              <w:autoSpaceDE/>
              <w:autoSpaceDN/>
              <w:adjustRightInd/>
              <w:rPr>
                <w:rFonts w:eastAsia="Calibri"/>
                <w:lang w:val="sr-Cyrl-RS" w:eastAsia="en-US"/>
              </w:rPr>
            </w:pPr>
            <w:r w:rsidRPr="00285F9D">
              <w:rPr>
                <w:rFonts w:eastAsia="Calibri"/>
                <w:b/>
                <w:bCs/>
                <w:lang w:val="sr-Cyrl-RS" w:eastAsia="en-US"/>
              </w:rPr>
              <w:t>Услов:</w:t>
            </w:r>
            <w:r w:rsidRPr="00285F9D">
              <w:rPr>
                <w:rFonts w:eastAsia="Calibri"/>
                <w:bCs/>
                <w:lang w:val="sr-Cyrl-RS" w:eastAsia="en-US"/>
              </w:rPr>
              <w:t xml:space="preserve"> Нема</w:t>
            </w:r>
          </w:p>
        </w:tc>
      </w:tr>
      <w:tr w:rsidR="00BB3E2F" w:rsidRPr="00285F9D" w14:paraId="6301D6CE" w14:textId="77777777" w:rsidTr="00285F9D">
        <w:tc>
          <w:tcPr>
            <w:tcW w:w="5000" w:type="pct"/>
            <w:gridSpan w:val="6"/>
            <w:tcBorders>
              <w:top w:val="single" w:sz="4" w:space="0" w:color="auto"/>
              <w:left w:val="single" w:sz="4" w:space="0" w:color="auto"/>
              <w:bottom w:val="single" w:sz="4" w:space="0" w:color="auto"/>
              <w:right w:val="single" w:sz="4" w:space="0" w:color="auto"/>
            </w:tcBorders>
            <w:hideMark/>
          </w:tcPr>
          <w:p w14:paraId="74365257" w14:textId="77777777" w:rsidR="00BB3E2F" w:rsidRPr="00285F9D" w:rsidRDefault="00BB3E2F" w:rsidP="00BB3E2F">
            <w:pPr>
              <w:widowControl/>
              <w:autoSpaceDE/>
              <w:autoSpaceDN/>
              <w:adjustRightInd/>
              <w:jc w:val="both"/>
              <w:rPr>
                <w:rFonts w:eastAsia="Calibri"/>
                <w:b/>
                <w:bCs/>
                <w:lang w:val="sr-Cyrl-RS" w:eastAsia="en-US"/>
              </w:rPr>
            </w:pPr>
            <w:r w:rsidRPr="00285F9D">
              <w:rPr>
                <w:rFonts w:eastAsia="Calibri"/>
                <w:b/>
                <w:bCs/>
                <w:lang w:val="sr-Cyrl-RS" w:eastAsia="en-US"/>
              </w:rPr>
              <w:t xml:space="preserve">Циљ предмета </w:t>
            </w:r>
            <w:r w:rsidRPr="00285F9D">
              <w:rPr>
                <w:rFonts w:eastAsia="Calibri"/>
                <w:bCs/>
                <w:lang w:val="sr-Cyrl-RS" w:eastAsia="en-US"/>
              </w:rPr>
              <w:t>Током овог курса студенти треба да се упознају са институтима који су везани за индивидуално радно право, при чему ће се посебна пажња обратити на специфичности у погледу радноправног статуса појединих категорија запослених (запослени у јавним службама, спортисти, државни службеници) као и радника који обављају рад у дигиталној економији (платформски радници, дигитални радници, фриленсери). У том смислу, студенти ће стећи продубљено знање о заштити индивидуалних права запослених која се остварују код: послодавца, Агенције за мирно решавање радних спорова, Фонда солидарности, судском поступку, као и у поступку пред инспекцијским органима. Такође, предмет овог курса биће и актуелна судска пракса везана за остваривање права и обавеза запослених која су повезана са њиховим индивидуалним радним правима.</w:t>
            </w:r>
          </w:p>
        </w:tc>
      </w:tr>
      <w:tr w:rsidR="00BB3E2F" w:rsidRPr="00285F9D" w14:paraId="391818E6" w14:textId="77777777" w:rsidTr="00285F9D">
        <w:tc>
          <w:tcPr>
            <w:tcW w:w="5000" w:type="pct"/>
            <w:gridSpan w:val="6"/>
            <w:tcBorders>
              <w:top w:val="single" w:sz="4" w:space="0" w:color="auto"/>
              <w:left w:val="single" w:sz="4" w:space="0" w:color="auto"/>
              <w:bottom w:val="single" w:sz="4" w:space="0" w:color="auto"/>
              <w:right w:val="single" w:sz="4" w:space="0" w:color="auto"/>
            </w:tcBorders>
            <w:hideMark/>
          </w:tcPr>
          <w:p w14:paraId="589A78C6" w14:textId="77777777" w:rsidR="00BB3E2F" w:rsidRPr="00285F9D" w:rsidRDefault="00BB3E2F" w:rsidP="00BB3E2F">
            <w:pPr>
              <w:widowControl/>
              <w:autoSpaceDE/>
              <w:autoSpaceDN/>
              <w:adjustRightInd/>
              <w:jc w:val="both"/>
              <w:rPr>
                <w:rFonts w:eastAsia="Calibri"/>
                <w:lang w:val="sr-Cyrl-RS" w:eastAsia="en-US"/>
              </w:rPr>
            </w:pPr>
            <w:r w:rsidRPr="00285F9D">
              <w:rPr>
                <w:rFonts w:eastAsia="Calibri"/>
                <w:b/>
                <w:bCs/>
                <w:lang w:val="sr-Cyrl-RS" w:eastAsia="en-US"/>
              </w:rPr>
              <w:t xml:space="preserve">Исход предмета </w:t>
            </w:r>
            <w:r w:rsidRPr="00285F9D">
              <w:rPr>
                <w:rFonts w:eastAsia="Calibri"/>
                <w:bCs/>
                <w:lang w:val="sr-Cyrl-RS" w:eastAsia="en-US"/>
              </w:rPr>
              <w:t xml:space="preserve">је достизање таквог нивоа </w:t>
            </w:r>
            <w:r w:rsidRPr="00285F9D">
              <w:rPr>
                <w:rFonts w:eastAsia="Calibri"/>
                <w:lang w:val="sr-Cyrl-RS" w:eastAsia="en-US"/>
              </w:rPr>
              <w:t>знања и вештина који студенту омогућава да самостално критички разматра широк круг питања из области индивидуалног радног права и самостално предузима оригинално истраживање користећи адекватну литературу и методологију</w:t>
            </w:r>
            <w:r w:rsidRPr="00285F9D">
              <w:rPr>
                <w:rFonts w:eastAsia="Calibri"/>
                <w:bCs/>
                <w:lang w:val="sr-Cyrl-RS" w:eastAsia="en-US"/>
              </w:rPr>
              <w:t xml:space="preserve">. </w:t>
            </w:r>
          </w:p>
        </w:tc>
      </w:tr>
      <w:tr w:rsidR="00BB3E2F" w:rsidRPr="00285F9D" w14:paraId="06D87AA9" w14:textId="77777777" w:rsidTr="00285F9D">
        <w:tc>
          <w:tcPr>
            <w:tcW w:w="5000" w:type="pct"/>
            <w:gridSpan w:val="6"/>
            <w:tcBorders>
              <w:top w:val="single" w:sz="4" w:space="0" w:color="auto"/>
              <w:left w:val="single" w:sz="4" w:space="0" w:color="auto"/>
              <w:bottom w:val="single" w:sz="4" w:space="0" w:color="auto"/>
              <w:right w:val="single" w:sz="4" w:space="0" w:color="auto"/>
            </w:tcBorders>
            <w:hideMark/>
          </w:tcPr>
          <w:p w14:paraId="6C8008A4" w14:textId="77777777" w:rsidR="00BB3E2F" w:rsidRPr="00285F9D" w:rsidRDefault="00BB3E2F" w:rsidP="00BB3E2F">
            <w:pPr>
              <w:widowControl/>
              <w:autoSpaceDE/>
              <w:autoSpaceDN/>
              <w:adjustRightInd/>
              <w:jc w:val="both"/>
              <w:rPr>
                <w:rFonts w:eastAsia="Calibri"/>
                <w:b/>
                <w:bCs/>
                <w:lang w:val="sr-Cyrl-RS" w:eastAsia="en-US"/>
              </w:rPr>
            </w:pPr>
            <w:r w:rsidRPr="00285F9D">
              <w:rPr>
                <w:rFonts w:eastAsia="Calibri"/>
                <w:b/>
                <w:bCs/>
                <w:lang w:val="sr-Cyrl-RS" w:eastAsia="en-US"/>
              </w:rPr>
              <w:t xml:space="preserve">Садржај предмета </w:t>
            </w:r>
            <w:r w:rsidRPr="00285F9D">
              <w:rPr>
                <w:rFonts w:eastAsia="Calibri"/>
                <w:lang w:val="sr-Cyrl-RS" w:eastAsia="en-US"/>
              </w:rPr>
              <w:t>У оквиру курса сагледавају се следеће тематске јединице: Основна начела радног права (слобода рада, трипартизам, једнакост могућности и поступања); Појам, елементи и правна природа индивидуалног радног односа; Достојанство на раду (забрана психичког узнемиравања на раду, заштита од психио-социјалних ризика на раду; право на поштовање приватног живота); Радно време, одмори и одсуства, Општа и посебна заштита радника, Престанак и врсте престанка радног односа, Заштита индивидуалних радних права из радног односа, Нови облици рада и њихова заштита, Појам самозапосленог лица, платформски радници, Нова концепција радног односа у светлу технолошких промена.</w:t>
            </w:r>
          </w:p>
        </w:tc>
      </w:tr>
      <w:tr w:rsidR="00BB3E2F" w:rsidRPr="00285F9D" w14:paraId="2D8E69D8" w14:textId="77777777" w:rsidTr="00285F9D">
        <w:tc>
          <w:tcPr>
            <w:tcW w:w="5000" w:type="pct"/>
            <w:gridSpan w:val="6"/>
            <w:tcBorders>
              <w:top w:val="single" w:sz="4" w:space="0" w:color="auto"/>
              <w:left w:val="single" w:sz="4" w:space="0" w:color="auto"/>
              <w:bottom w:val="single" w:sz="4" w:space="0" w:color="auto"/>
              <w:right w:val="single" w:sz="4" w:space="0" w:color="auto"/>
            </w:tcBorders>
            <w:hideMark/>
          </w:tcPr>
          <w:p w14:paraId="39E65B45" w14:textId="77777777" w:rsidR="00BB3E2F" w:rsidRPr="00285F9D" w:rsidRDefault="00BB3E2F" w:rsidP="00BB3E2F">
            <w:pPr>
              <w:widowControl/>
              <w:autoSpaceDE/>
              <w:autoSpaceDN/>
              <w:adjustRightInd/>
              <w:rPr>
                <w:rFonts w:eastAsia="Calibri"/>
                <w:b/>
                <w:bCs/>
                <w:lang w:val="sr-Cyrl-RS" w:eastAsia="en-US"/>
              </w:rPr>
            </w:pPr>
            <w:r w:rsidRPr="00285F9D">
              <w:rPr>
                <w:rFonts w:eastAsia="Calibri"/>
                <w:b/>
                <w:bCs/>
                <w:lang w:val="sr-Cyrl-RS" w:eastAsia="en-US"/>
              </w:rPr>
              <w:t xml:space="preserve">Литература </w:t>
            </w:r>
          </w:p>
          <w:p w14:paraId="5548308B" w14:textId="77777777" w:rsidR="00BB3E2F" w:rsidRPr="00285F9D" w:rsidRDefault="00BB3E2F" w:rsidP="00BB3E2F">
            <w:pPr>
              <w:widowControl/>
              <w:autoSpaceDE/>
              <w:autoSpaceDN/>
              <w:adjustRightInd/>
              <w:jc w:val="both"/>
              <w:rPr>
                <w:rFonts w:eastAsia="Calibri"/>
                <w:lang w:val="sr-Cyrl-RS" w:eastAsia="en-US"/>
              </w:rPr>
            </w:pPr>
            <w:r w:rsidRPr="00285F9D">
              <w:rPr>
                <w:rFonts w:eastAsia="Calibri"/>
                <w:lang w:val="sr-Cyrl-RS" w:eastAsia="en-US"/>
              </w:rPr>
              <w:t xml:space="preserve">Обавезна: </w:t>
            </w:r>
          </w:p>
          <w:p w14:paraId="4D7B3377" w14:textId="77777777" w:rsidR="00BB3E2F" w:rsidRPr="00285F9D" w:rsidRDefault="00BB3E2F" w:rsidP="00BB3E2F">
            <w:pPr>
              <w:widowControl/>
              <w:autoSpaceDE/>
              <w:autoSpaceDN/>
              <w:adjustRightInd/>
              <w:rPr>
                <w:rFonts w:eastAsia="Calibri"/>
                <w:lang w:val="sr-Cyrl-RS" w:eastAsia="en-US"/>
              </w:rPr>
            </w:pPr>
            <w:r w:rsidRPr="00285F9D">
              <w:rPr>
                <w:rFonts w:eastAsia="Calibri"/>
                <w:lang w:val="sr-Cyrl-RS" w:eastAsia="en-US"/>
              </w:rPr>
              <w:t>Брковић, Р, Урдаревић, Б, Радно право са елементима социјалног права, Службени гласник, Београд, 2020,</w:t>
            </w:r>
          </w:p>
          <w:p w14:paraId="0A723673" w14:textId="77777777" w:rsidR="00BB3E2F" w:rsidRPr="00285F9D" w:rsidRDefault="00BB3E2F" w:rsidP="00BB3E2F">
            <w:pPr>
              <w:widowControl/>
              <w:autoSpaceDE/>
              <w:autoSpaceDN/>
              <w:adjustRightInd/>
              <w:rPr>
                <w:rFonts w:eastAsia="Calibri"/>
                <w:lang w:val="sr-Cyrl-RS" w:eastAsia="en-US"/>
              </w:rPr>
            </w:pPr>
            <w:r w:rsidRPr="00285F9D">
              <w:rPr>
                <w:rFonts w:eastAsia="Calibri"/>
                <w:lang w:val="sr-Cyrl-RS" w:eastAsia="en-US"/>
              </w:rPr>
              <w:t>Брковић, Р, Урдаревић, Б, Антић, А, Практикум за радно и социјално право, Службени гласник, Београд, 2016.</w:t>
            </w:r>
          </w:p>
          <w:p w14:paraId="5A9F8190" w14:textId="77777777" w:rsidR="00BB3E2F" w:rsidRPr="00285F9D" w:rsidRDefault="00BB3E2F" w:rsidP="00BB3E2F">
            <w:pPr>
              <w:widowControl/>
              <w:autoSpaceDE/>
              <w:autoSpaceDN/>
              <w:adjustRightInd/>
              <w:jc w:val="both"/>
              <w:rPr>
                <w:rFonts w:eastAsia="Calibri"/>
                <w:lang w:val="sr-Cyrl-RS" w:eastAsia="en-US"/>
              </w:rPr>
            </w:pPr>
            <w:r w:rsidRPr="00285F9D">
              <w:rPr>
                <w:rFonts w:eastAsia="Calibri"/>
                <w:lang w:val="sr-Cyrl-RS" w:eastAsia="en-US"/>
              </w:rPr>
              <w:t xml:space="preserve">Допунска: </w:t>
            </w:r>
          </w:p>
          <w:p w14:paraId="343A5C76" w14:textId="77777777" w:rsidR="00BB3E2F" w:rsidRPr="00285F9D" w:rsidRDefault="00BB3E2F" w:rsidP="00BB3E2F">
            <w:pPr>
              <w:widowControl/>
              <w:autoSpaceDE/>
              <w:autoSpaceDN/>
              <w:adjustRightInd/>
              <w:rPr>
                <w:rFonts w:eastAsia="Calibri"/>
                <w:lang w:val="sr-Cyrl-RS" w:eastAsia="en-US"/>
              </w:rPr>
            </w:pPr>
            <w:r w:rsidRPr="00285F9D">
              <w:rPr>
                <w:rFonts w:eastAsia="Calibri"/>
                <w:lang w:val="sr-Cyrl-RS" w:eastAsia="en-US"/>
              </w:rPr>
              <w:t xml:space="preserve">Брковић, Р.: </w:t>
            </w:r>
            <w:r w:rsidRPr="00285F9D">
              <w:rPr>
                <w:rFonts w:eastAsia="Calibri"/>
                <w:i/>
                <w:lang w:val="sr-Cyrl-RS" w:eastAsia="en-US"/>
              </w:rPr>
              <w:t>Индивидуални радни односи</w:t>
            </w:r>
            <w:r w:rsidRPr="00285F9D">
              <w:rPr>
                <w:rFonts w:eastAsia="Calibri"/>
                <w:lang w:val="sr-Cyrl-RS" w:eastAsia="en-US"/>
              </w:rPr>
              <w:t>, Крагујевац, 2007,</w:t>
            </w:r>
          </w:p>
          <w:p w14:paraId="3DF9EAF7" w14:textId="77777777" w:rsidR="00BB3E2F" w:rsidRPr="00285F9D" w:rsidRDefault="00BB3E2F" w:rsidP="00BB3E2F">
            <w:pPr>
              <w:widowControl/>
              <w:autoSpaceDE/>
              <w:autoSpaceDN/>
              <w:adjustRightInd/>
              <w:jc w:val="both"/>
              <w:rPr>
                <w:rFonts w:eastAsia="Calibri"/>
                <w:lang w:val="sr-Cyrl-RS" w:eastAsia="en-US"/>
              </w:rPr>
            </w:pPr>
            <w:r w:rsidRPr="00285F9D">
              <w:rPr>
                <w:rFonts w:eastAsia="Calibri"/>
                <w:lang w:val="sr-Cyrl-RS" w:eastAsia="en-US"/>
              </w:rPr>
              <w:t>Брковић, Р.: „Радни суд“, Крагујевац, 2003.</w:t>
            </w:r>
          </w:p>
          <w:p w14:paraId="37B7E63D" w14:textId="77777777" w:rsidR="00BB3E2F" w:rsidRPr="00285F9D" w:rsidRDefault="00BB3E2F" w:rsidP="00BB3E2F">
            <w:pPr>
              <w:widowControl/>
              <w:autoSpaceDE/>
              <w:autoSpaceDN/>
              <w:adjustRightInd/>
              <w:jc w:val="both"/>
              <w:rPr>
                <w:rFonts w:eastAsia="Calibri"/>
                <w:lang w:val="sr-Cyrl-RS" w:eastAsia="en-US"/>
              </w:rPr>
            </w:pPr>
            <w:r w:rsidRPr="00285F9D">
              <w:rPr>
                <w:rFonts w:eastAsia="Calibri"/>
                <w:lang w:val="sr-Cyrl-RS" w:eastAsia="en-US"/>
              </w:rPr>
              <w:t>Бранко Лубарда, Радно право, Београд, 2012;</w:t>
            </w:r>
          </w:p>
          <w:p w14:paraId="25088A34" w14:textId="77777777" w:rsidR="00BB3E2F" w:rsidRPr="00285F9D" w:rsidRDefault="00BB3E2F" w:rsidP="00BB3E2F">
            <w:pPr>
              <w:widowControl/>
              <w:autoSpaceDE/>
              <w:autoSpaceDN/>
              <w:adjustRightInd/>
              <w:jc w:val="both"/>
              <w:rPr>
                <w:rFonts w:eastAsia="Calibri"/>
                <w:lang w:val="sr-Cyrl-RS" w:eastAsia="en-US"/>
              </w:rPr>
            </w:pPr>
            <w:r w:rsidRPr="00285F9D">
              <w:rPr>
                <w:rFonts w:eastAsia="Calibri"/>
                <w:lang w:val="sr-Cyrl-RS" w:eastAsia="en-US"/>
              </w:rPr>
              <w:t xml:space="preserve">Радомир Љ. Живковић, Проблеми правне природе уговора о раду (у светлости историје и савременог друштвеног и привредног поретка), Београд, 1940; </w:t>
            </w:r>
          </w:p>
          <w:p w14:paraId="53AAB0C6" w14:textId="77777777" w:rsidR="00BB3E2F" w:rsidRPr="00285F9D" w:rsidRDefault="00BB3E2F" w:rsidP="00BB3E2F">
            <w:pPr>
              <w:widowControl/>
              <w:autoSpaceDE/>
              <w:autoSpaceDN/>
              <w:adjustRightInd/>
              <w:jc w:val="both"/>
              <w:rPr>
                <w:rFonts w:eastAsia="Calibri"/>
                <w:lang w:val="sr-Cyrl-RS" w:eastAsia="en-US"/>
              </w:rPr>
            </w:pPr>
            <w:r w:rsidRPr="00285F9D">
              <w:rPr>
                <w:rFonts w:eastAsia="Calibri"/>
                <w:lang w:val="sr-Cyrl-RS" w:eastAsia="en-US"/>
              </w:rPr>
              <w:t xml:space="preserve">Nikola Tintić, Radno i socijalno pravo, Knjiga I: Radni odnosi, Zagreb, 1969; </w:t>
            </w:r>
          </w:p>
          <w:p w14:paraId="564C8B7F" w14:textId="77777777" w:rsidR="00BB3E2F" w:rsidRPr="00285F9D" w:rsidRDefault="00BB3E2F" w:rsidP="00BB3E2F">
            <w:pPr>
              <w:widowControl/>
              <w:autoSpaceDE/>
              <w:autoSpaceDN/>
              <w:adjustRightInd/>
              <w:jc w:val="both"/>
              <w:rPr>
                <w:rFonts w:eastAsia="Calibri"/>
                <w:lang w:val="sr-Cyrl-RS" w:eastAsia="en-US"/>
              </w:rPr>
            </w:pPr>
            <w:r w:rsidRPr="00285F9D">
              <w:rPr>
                <w:rFonts w:eastAsia="Calibri"/>
                <w:lang w:val="sr-Cyrl-RS" w:eastAsia="en-US"/>
              </w:rPr>
              <w:t xml:space="preserve">Боривоје Шундерић, Радни однос: теорија, норма, пракса, Београд, 1990; </w:t>
            </w:r>
          </w:p>
          <w:p w14:paraId="519072BC" w14:textId="77777777" w:rsidR="00BB3E2F" w:rsidRPr="00285F9D" w:rsidRDefault="00BB3E2F" w:rsidP="00BB3E2F">
            <w:pPr>
              <w:widowControl/>
              <w:autoSpaceDE/>
              <w:autoSpaceDN/>
              <w:adjustRightInd/>
              <w:jc w:val="both"/>
              <w:rPr>
                <w:rFonts w:eastAsia="Calibri"/>
                <w:lang w:val="sr-Cyrl-RS" w:eastAsia="en-US"/>
              </w:rPr>
            </w:pPr>
            <w:r w:rsidRPr="00285F9D">
              <w:rPr>
                <w:rFonts w:eastAsia="Calibri"/>
                <w:lang w:val="sr-Cyrl-RS" w:eastAsia="en-US"/>
              </w:rPr>
              <w:t>Љубинка Ковачевић, Правна субординација у радном односу и њене границе, Београд, 2011.</w:t>
            </w:r>
          </w:p>
        </w:tc>
      </w:tr>
      <w:tr w:rsidR="008D6EE6" w:rsidRPr="00285F9D" w14:paraId="52E25E16" w14:textId="77777777" w:rsidTr="008D6EE6">
        <w:trPr>
          <w:trHeight w:val="227"/>
        </w:trPr>
        <w:tc>
          <w:tcPr>
            <w:tcW w:w="1630" w:type="pct"/>
            <w:tcBorders>
              <w:top w:val="single" w:sz="4" w:space="0" w:color="auto"/>
              <w:left w:val="single" w:sz="4" w:space="0" w:color="auto"/>
              <w:bottom w:val="single" w:sz="4" w:space="0" w:color="auto"/>
              <w:right w:val="single" w:sz="4" w:space="0" w:color="auto"/>
            </w:tcBorders>
            <w:vAlign w:val="center"/>
          </w:tcPr>
          <w:p w14:paraId="14D5471C" w14:textId="77777777" w:rsidR="008D6EE6" w:rsidRPr="00285F9D" w:rsidRDefault="008D6EE6" w:rsidP="0059427B">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1654" w:type="pct"/>
            <w:gridSpan w:val="3"/>
            <w:tcBorders>
              <w:top w:val="single" w:sz="4" w:space="0" w:color="auto"/>
              <w:left w:val="single" w:sz="4" w:space="0" w:color="auto"/>
              <w:bottom w:val="single" w:sz="4" w:space="0" w:color="auto"/>
              <w:right w:val="single" w:sz="4" w:space="0" w:color="auto"/>
            </w:tcBorders>
            <w:vAlign w:val="center"/>
          </w:tcPr>
          <w:p w14:paraId="5515C21B" w14:textId="77777777" w:rsidR="008D6EE6" w:rsidRPr="00285F9D" w:rsidRDefault="008D6EE6" w:rsidP="0059427B">
            <w:pPr>
              <w:tabs>
                <w:tab w:val="left" w:pos="567"/>
              </w:tabs>
              <w:spacing w:after="60"/>
              <w:rPr>
                <w:b/>
                <w:bCs/>
                <w:lang w:val="sr-Cyrl-RS"/>
              </w:rPr>
            </w:pPr>
            <w:r w:rsidRPr="00285F9D">
              <w:rPr>
                <w:b/>
                <w:lang w:val="sr-Cyrl-RS"/>
              </w:rPr>
              <w:t>Теоријска настава:3x15=45</w:t>
            </w:r>
          </w:p>
        </w:tc>
        <w:tc>
          <w:tcPr>
            <w:tcW w:w="1716" w:type="pct"/>
            <w:gridSpan w:val="2"/>
            <w:tcBorders>
              <w:top w:val="single" w:sz="4" w:space="0" w:color="auto"/>
              <w:left w:val="single" w:sz="4" w:space="0" w:color="auto"/>
              <w:bottom w:val="single" w:sz="4" w:space="0" w:color="auto"/>
              <w:right w:val="single" w:sz="4" w:space="0" w:color="auto"/>
            </w:tcBorders>
            <w:vAlign w:val="center"/>
          </w:tcPr>
          <w:p w14:paraId="3EC463D8" w14:textId="77777777" w:rsidR="008D6EE6" w:rsidRPr="00285F9D" w:rsidRDefault="008D6EE6" w:rsidP="0059427B">
            <w:pPr>
              <w:tabs>
                <w:tab w:val="left" w:pos="567"/>
              </w:tabs>
              <w:spacing w:after="60"/>
              <w:rPr>
                <w:b/>
                <w:lang w:val="sr-Cyrl-RS"/>
              </w:rPr>
            </w:pPr>
            <w:r w:rsidRPr="00285F9D">
              <w:rPr>
                <w:b/>
                <w:lang w:val="sr-Cyrl-RS"/>
              </w:rPr>
              <w:t>Практична настава: 2x15=30</w:t>
            </w:r>
          </w:p>
          <w:p w14:paraId="0F372DBD" w14:textId="6DFE13B7" w:rsidR="008D6EE6" w:rsidRPr="008D6EE6" w:rsidRDefault="008D6EE6" w:rsidP="008D6EE6">
            <w:pPr>
              <w:tabs>
                <w:tab w:val="left" w:pos="567"/>
              </w:tabs>
              <w:spacing w:after="60"/>
              <w:rPr>
                <w:b/>
                <w:bCs/>
                <w:lang w:val="en-US"/>
              </w:rPr>
            </w:pPr>
            <w:r w:rsidRPr="00285F9D">
              <w:rPr>
                <w:lang w:val="sr-Cyrl-RS"/>
              </w:rPr>
              <w:t>студијско истраживачки рад</w:t>
            </w:r>
            <w:r>
              <w:rPr>
                <w:lang w:val="en-US"/>
              </w:rPr>
              <w:t xml:space="preserve"> </w:t>
            </w:r>
            <w:r>
              <w:rPr>
                <w:lang w:val="en-US"/>
              </w:rPr>
              <w:t>2</w:t>
            </w:r>
            <w:r w:rsidRPr="00285F9D">
              <w:rPr>
                <w:lang w:val="sr-Cyrl-RS"/>
              </w:rPr>
              <w:t>x15=</w:t>
            </w:r>
            <w:r>
              <w:rPr>
                <w:lang w:val="en-US"/>
              </w:rPr>
              <w:t>30</w:t>
            </w:r>
          </w:p>
        </w:tc>
      </w:tr>
      <w:tr w:rsidR="00BB3E2F" w:rsidRPr="00285F9D" w14:paraId="35E167B2" w14:textId="77777777" w:rsidTr="00285F9D">
        <w:tc>
          <w:tcPr>
            <w:tcW w:w="5000" w:type="pct"/>
            <w:gridSpan w:val="6"/>
            <w:tcBorders>
              <w:top w:val="single" w:sz="4" w:space="0" w:color="auto"/>
              <w:left w:val="single" w:sz="4" w:space="0" w:color="auto"/>
              <w:bottom w:val="single" w:sz="4" w:space="0" w:color="auto"/>
              <w:right w:val="single" w:sz="4" w:space="0" w:color="auto"/>
            </w:tcBorders>
            <w:hideMark/>
          </w:tcPr>
          <w:p w14:paraId="32E76E42" w14:textId="77777777" w:rsidR="00BB3E2F" w:rsidRPr="00285F9D" w:rsidRDefault="00BB3E2F" w:rsidP="00BB3E2F">
            <w:pPr>
              <w:widowControl/>
              <w:autoSpaceDE/>
              <w:autoSpaceDN/>
              <w:adjustRightInd/>
              <w:spacing w:line="276" w:lineRule="auto"/>
              <w:rPr>
                <w:rFonts w:eastAsia="Calibri"/>
                <w:b/>
                <w:bCs/>
                <w:lang w:val="sr-Cyrl-RS" w:eastAsia="en-US"/>
              </w:rPr>
            </w:pPr>
            <w:r w:rsidRPr="00285F9D">
              <w:rPr>
                <w:rFonts w:eastAsia="Calibri"/>
                <w:b/>
                <w:bCs/>
                <w:lang w:val="sr-Cyrl-RS" w:eastAsia="en-US"/>
              </w:rPr>
              <w:t>Методе извођења наставе</w:t>
            </w:r>
          </w:p>
          <w:p w14:paraId="737DA2F4" w14:textId="77777777" w:rsidR="00BB3E2F" w:rsidRPr="00285F9D" w:rsidRDefault="00BB3E2F" w:rsidP="00BB3E2F">
            <w:pPr>
              <w:widowControl/>
              <w:autoSpaceDE/>
              <w:autoSpaceDN/>
              <w:adjustRightInd/>
              <w:spacing w:line="276" w:lineRule="auto"/>
              <w:rPr>
                <w:rFonts w:eastAsia="Calibri"/>
                <w:lang w:val="sr-Cyrl-RS" w:eastAsia="en-US"/>
              </w:rPr>
            </w:pPr>
            <w:r w:rsidRPr="00285F9D">
              <w:rPr>
                <w:rFonts w:eastAsia="SimSun"/>
                <w:lang w:val="sr-Cyrl-RS" w:eastAsia="zh-CN"/>
              </w:rPr>
              <w:t>Предавања, интерактивне дискусије, семинарски радови, консултације</w:t>
            </w:r>
          </w:p>
        </w:tc>
      </w:tr>
      <w:tr w:rsidR="00BB3E2F" w:rsidRPr="00285F9D" w14:paraId="675068EE" w14:textId="77777777" w:rsidTr="00285F9D">
        <w:tc>
          <w:tcPr>
            <w:tcW w:w="5000" w:type="pct"/>
            <w:gridSpan w:val="6"/>
            <w:tcBorders>
              <w:top w:val="single" w:sz="4" w:space="0" w:color="auto"/>
              <w:left w:val="single" w:sz="4" w:space="0" w:color="auto"/>
              <w:bottom w:val="single" w:sz="4" w:space="0" w:color="auto"/>
              <w:right w:val="single" w:sz="4" w:space="0" w:color="auto"/>
            </w:tcBorders>
            <w:hideMark/>
          </w:tcPr>
          <w:p w14:paraId="2353F7A6" w14:textId="77777777" w:rsidR="00BB3E2F" w:rsidRPr="00285F9D" w:rsidRDefault="00BB3E2F" w:rsidP="00BB3E2F">
            <w:pPr>
              <w:widowControl/>
              <w:autoSpaceDE/>
              <w:autoSpaceDN/>
              <w:adjustRightInd/>
              <w:spacing w:line="276" w:lineRule="auto"/>
              <w:jc w:val="center"/>
              <w:rPr>
                <w:rFonts w:eastAsia="Calibri"/>
                <w:b/>
                <w:bCs/>
                <w:lang w:val="sr-Cyrl-RS" w:eastAsia="en-US"/>
              </w:rPr>
            </w:pPr>
            <w:r w:rsidRPr="00285F9D">
              <w:rPr>
                <w:rFonts w:eastAsia="Calibri"/>
                <w:b/>
                <w:bCs/>
                <w:lang w:val="sr-Cyrl-RS" w:eastAsia="en-US"/>
              </w:rPr>
              <w:t>Оцена  знања (максимални број поена 100)</w:t>
            </w:r>
          </w:p>
        </w:tc>
      </w:tr>
      <w:tr w:rsidR="00BB3E2F" w:rsidRPr="00285F9D" w14:paraId="03E8FA83" w14:textId="77777777" w:rsidTr="00285F9D">
        <w:tc>
          <w:tcPr>
            <w:tcW w:w="1788" w:type="pct"/>
            <w:gridSpan w:val="2"/>
            <w:tcBorders>
              <w:top w:val="single" w:sz="4" w:space="0" w:color="auto"/>
              <w:left w:val="single" w:sz="4" w:space="0" w:color="auto"/>
              <w:bottom w:val="single" w:sz="4" w:space="0" w:color="auto"/>
              <w:right w:val="single" w:sz="4" w:space="0" w:color="auto"/>
            </w:tcBorders>
            <w:hideMark/>
          </w:tcPr>
          <w:p w14:paraId="12D65332" w14:textId="77777777" w:rsidR="00BB3E2F" w:rsidRPr="00285F9D" w:rsidRDefault="00BB3E2F" w:rsidP="00BB3E2F">
            <w:pPr>
              <w:widowControl/>
              <w:autoSpaceDE/>
              <w:autoSpaceDN/>
              <w:adjustRightInd/>
              <w:spacing w:line="276" w:lineRule="auto"/>
              <w:rPr>
                <w:rFonts w:eastAsia="Calibri"/>
                <w:lang w:val="sr-Cyrl-RS" w:eastAsia="en-US"/>
              </w:rPr>
            </w:pPr>
            <w:r w:rsidRPr="00285F9D">
              <w:rPr>
                <w:rFonts w:eastAsia="Calibri"/>
                <w:b/>
                <w:iCs/>
                <w:lang w:val="sr-Cyrl-RS" w:eastAsia="en-US"/>
              </w:rPr>
              <w:t>Предиспитне обавезе</w:t>
            </w:r>
          </w:p>
        </w:tc>
        <w:tc>
          <w:tcPr>
            <w:tcW w:w="937" w:type="pct"/>
            <w:tcBorders>
              <w:top w:val="single" w:sz="4" w:space="0" w:color="auto"/>
              <w:left w:val="single" w:sz="4" w:space="0" w:color="auto"/>
              <w:bottom w:val="single" w:sz="4" w:space="0" w:color="auto"/>
              <w:right w:val="single" w:sz="4" w:space="0" w:color="auto"/>
            </w:tcBorders>
            <w:vAlign w:val="center"/>
            <w:hideMark/>
          </w:tcPr>
          <w:p w14:paraId="43426BBF" w14:textId="77777777" w:rsidR="00BB3E2F" w:rsidRPr="00285F9D" w:rsidRDefault="00BB3E2F" w:rsidP="00BB3E2F">
            <w:pPr>
              <w:widowControl/>
              <w:autoSpaceDE/>
              <w:autoSpaceDN/>
              <w:adjustRightInd/>
              <w:spacing w:line="276" w:lineRule="auto"/>
              <w:jc w:val="center"/>
              <w:rPr>
                <w:rFonts w:eastAsia="Calibri"/>
                <w:b/>
                <w:bCs/>
                <w:lang w:val="sr-Cyrl-RS" w:eastAsia="en-US"/>
              </w:rPr>
            </w:pPr>
            <w:r w:rsidRPr="00285F9D">
              <w:rPr>
                <w:rFonts w:eastAsia="Calibri"/>
                <w:b/>
                <w:bCs/>
                <w:lang w:val="sr-Cyrl-RS" w:eastAsia="en-US"/>
              </w:rPr>
              <w:t>поена</w:t>
            </w:r>
          </w:p>
        </w:tc>
        <w:tc>
          <w:tcPr>
            <w:tcW w:w="1622" w:type="pct"/>
            <w:gridSpan w:val="2"/>
            <w:tcBorders>
              <w:top w:val="single" w:sz="4" w:space="0" w:color="auto"/>
              <w:left w:val="single" w:sz="4" w:space="0" w:color="auto"/>
              <w:bottom w:val="single" w:sz="4" w:space="0" w:color="auto"/>
              <w:right w:val="single" w:sz="4" w:space="0" w:color="auto"/>
            </w:tcBorders>
            <w:hideMark/>
          </w:tcPr>
          <w:p w14:paraId="662C5C45" w14:textId="77777777" w:rsidR="00BB3E2F" w:rsidRPr="00285F9D" w:rsidRDefault="00BB3E2F" w:rsidP="00BB3E2F">
            <w:pPr>
              <w:widowControl/>
              <w:autoSpaceDE/>
              <w:autoSpaceDN/>
              <w:adjustRightInd/>
              <w:spacing w:line="276" w:lineRule="auto"/>
              <w:rPr>
                <w:rFonts w:eastAsia="Calibri"/>
                <w:lang w:val="sr-Cyrl-RS" w:eastAsia="en-US"/>
              </w:rPr>
            </w:pPr>
            <w:r w:rsidRPr="00285F9D">
              <w:rPr>
                <w:rFonts w:eastAsia="Calibri"/>
                <w:lang w:val="sr-Cyrl-RS" w:eastAsia="en-US"/>
              </w:rPr>
              <w:t xml:space="preserve">Завршни испит </w:t>
            </w:r>
          </w:p>
        </w:tc>
        <w:tc>
          <w:tcPr>
            <w:tcW w:w="653" w:type="pct"/>
            <w:tcBorders>
              <w:top w:val="single" w:sz="4" w:space="0" w:color="auto"/>
              <w:left w:val="single" w:sz="4" w:space="0" w:color="auto"/>
              <w:bottom w:val="single" w:sz="4" w:space="0" w:color="auto"/>
              <w:right w:val="single" w:sz="4" w:space="0" w:color="auto"/>
            </w:tcBorders>
            <w:vAlign w:val="center"/>
            <w:hideMark/>
          </w:tcPr>
          <w:p w14:paraId="4EDCB3C2" w14:textId="77777777" w:rsidR="00BB3E2F" w:rsidRPr="00285F9D" w:rsidRDefault="00BB3E2F" w:rsidP="00BB3E2F">
            <w:pPr>
              <w:widowControl/>
              <w:autoSpaceDE/>
              <w:autoSpaceDN/>
              <w:adjustRightInd/>
              <w:spacing w:line="276" w:lineRule="auto"/>
              <w:jc w:val="center"/>
              <w:rPr>
                <w:rFonts w:eastAsia="Calibri"/>
                <w:b/>
                <w:iCs/>
                <w:lang w:val="sr-Cyrl-RS" w:eastAsia="en-US"/>
              </w:rPr>
            </w:pPr>
            <w:r w:rsidRPr="00285F9D">
              <w:rPr>
                <w:rFonts w:eastAsia="Calibri"/>
                <w:b/>
                <w:iCs/>
                <w:lang w:val="sr-Cyrl-RS" w:eastAsia="en-US"/>
              </w:rPr>
              <w:t>поена</w:t>
            </w:r>
          </w:p>
        </w:tc>
      </w:tr>
      <w:tr w:rsidR="00BB3E2F" w:rsidRPr="00285F9D" w14:paraId="271BCA17" w14:textId="77777777" w:rsidTr="00285F9D">
        <w:tc>
          <w:tcPr>
            <w:tcW w:w="1788" w:type="pct"/>
            <w:gridSpan w:val="2"/>
            <w:tcBorders>
              <w:top w:val="single" w:sz="4" w:space="0" w:color="auto"/>
              <w:left w:val="single" w:sz="4" w:space="0" w:color="auto"/>
              <w:bottom w:val="single" w:sz="4" w:space="0" w:color="auto"/>
              <w:right w:val="single" w:sz="4" w:space="0" w:color="auto"/>
            </w:tcBorders>
            <w:hideMark/>
          </w:tcPr>
          <w:p w14:paraId="1BDF2FAF" w14:textId="77777777" w:rsidR="00BB3E2F" w:rsidRPr="00285F9D" w:rsidRDefault="00BB3E2F" w:rsidP="00BB3E2F">
            <w:pPr>
              <w:widowControl/>
              <w:autoSpaceDE/>
              <w:autoSpaceDN/>
              <w:adjustRightInd/>
              <w:spacing w:line="276" w:lineRule="auto"/>
              <w:rPr>
                <w:rFonts w:eastAsia="Calibri"/>
                <w:i/>
                <w:iCs/>
                <w:lang w:val="sr-Cyrl-RS" w:eastAsia="en-US"/>
              </w:rPr>
            </w:pPr>
            <w:r w:rsidRPr="00285F9D">
              <w:rPr>
                <w:rFonts w:eastAsia="Calibri"/>
                <w:lang w:val="sr-Cyrl-RS" w:eastAsia="en-US"/>
              </w:rPr>
              <w:t>активност у току предавања</w:t>
            </w:r>
          </w:p>
        </w:tc>
        <w:tc>
          <w:tcPr>
            <w:tcW w:w="937" w:type="pct"/>
            <w:tcBorders>
              <w:top w:val="single" w:sz="4" w:space="0" w:color="auto"/>
              <w:left w:val="single" w:sz="4" w:space="0" w:color="auto"/>
              <w:bottom w:val="single" w:sz="4" w:space="0" w:color="auto"/>
              <w:right w:val="single" w:sz="4" w:space="0" w:color="auto"/>
            </w:tcBorders>
            <w:vAlign w:val="center"/>
            <w:hideMark/>
          </w:tcPr>
          <w:p w14:paraId="5C3519F9" w14:textId="77777777" w:rsidR="00BB3E2F" w:rsidRPr="00285F9D" w:rsidRDefault="00BB3E2F" w:rsidP="00BB3E2F">
            <w:pPr>
              <w:widowControl/>
              <w:autoSpaceDE/>
              <w:autoSpaceDN/>
              <w:adjustRightInd/>
              <w:spacing w:line="276" w:lineRule="auto"/>
              <w:jc w:val="center"/>
              <w:rPr>
                <w:rFonts w:eastAsia="Calibri"/>
                <w:bCs/>
                <w:lang w:val="sr-Cyrl-RS" w:eastAsia="en-US"/>
              </w:rPr>
            </w:pPr>
            <w:r w:rsidRPr="00285F9D">
              <w:rPr>
                <w:rFonts w:eastAsia="Calibri"/>
                <w:bCs/>
                <w:lang w:val="sr-Cyrl-RS" w:eastAsia="en-US"/>
              </w:rPr>
              <w:t>15</w:t>
            </w:r>
          </w:p>
        </w:tc>
        <w:tc>
          <w:tcPr>
            <w:tcW w:w="1622" w:type="pct"/>
            <w:gridSpan w:val="2"/>
            <w:tcBorders>
              <w:top w:val="single" w:sz="4" w:space="0" w:color="auto"/>
              <w:left w:val="single" w:sz="4" w:space="0" w:color="auto"/>
              <w:bottom w:val="single" w:sz="4" w:space="0" w:color="auto"/>
              <w:right w:val="single" w:sz="4" w:space="0" w:color="auto"/>
            </w:tcBorders>
          </w:tcPr>
          <w:p w14:paraId="7C3257A5" w14:textId="77777777" w:rsidR="00BB3E2F" w:rsidRPr="00285F9D" w:rsidRDefault="00BB3E2F" w:rsidP="00BB3E2F">
            <w:pPr>
              <w:widowControl/>
              <w:autoSpaceDE/>
              <w:autoSpaceDN/>
              <w:adjustRightInd/>
              <w:spacing w:line="276" w:lineRule="auto"/>
              <w:rPr>
                <w:rFonts w:eastAsia="Calibri"/>
                <w:i/>
                <w:iCs/>
                <w:lang w:val="sr-Cyrl-RS" w:eastAsia="en-US"/>
              </w:rPr>
            </w:pPr>
          </w:p>
        </w:tc>
        <w:tc>
          <w:tcPr>
            <w:tcW w:w="653" w:type="pct"/>
            <w:tcBorders>
              <w:top w:val="single" w:sz="4" w:space="0" w:color="auto"/>
              <w:left w:val="single" w:sz="4" w:space="0" w:color="auto"/>
              <w:bottom w:val="single" w:sz="4" w:space="0" w:color="auto"/>
              <w:right w:val="single" w:sz="4" w:space="0" w:color="auto"/>
            </w:tcBorders>
            <w:vAlign w:val="center"/>
          </w:tcPr>
          <w:p w14:paraId="32594E40" w14:textId="77777777" w:rsidR="00BB3E2F" w:rsidRPr="00285F9D" w:rsidRDefault="00BB3E2F" w:rsidP="00BB3E2F">
            <w:pPr>
              <w:widowControl/>
              <w:autoSpaceDE/>
              <w:autoSpaceDN/>
              <w:adjustRightInd/>
              <w:spacing w:line="276" w:lineRule="auto"/>
              <w:jc w:val="center"/>
              <w:rPr>
                <w:rFonts w:eastAsia="Calibri"/>
                <w:b/>
                <w:iCs/>
                <w:lang w:val="sr-Cyrl-RS" w:eastAsia="en-US"/>
              </w:rPr>
            </w:pPr>
          </w:p>
        </w:tc>
      </w:tr>
      <w:tr w:rsidR="00BB3E2F" w:rsidRPr="00285F9D" w14:paraId="5F2B0772" w14:textId="77777777" w:rsidTr="00285F9D">
        <w:tc>
          <w:tcPr>
            <w:tcW w:w="1788" w:type="pct"/>
            <w:gridSpan w:val="2"/>
            <w:tcBorders>
              <w:top w:val="single" w:sz="4" w:space="0" w:color="auto"/>
              <w:left w:val="single" w:sz="4" w:space="0" w:color="auto"/>
              <w:bottom w:val="single" w:sz="4" w:space="0" w:color="auto"/>
              <w:right w:val="single" w:sz="4" w:space="0" w:color="auto"/>
            </w:tcBorders>
            <w:hideMark/>
          </w:tcPr>
          <w:p w14:paraId="702489DA" w14:textId="77777777" w:rsidR="00BB3E2F" w:rsidRPr="00285F9D" w:rsidRDefault="00BB3E2F" w:rsidP="00BB3E2F">
            <w:pPr>
              <w:widowControl/>
              <w:autoSpaceDE/>
              <w:autoSpaceDN/>
              <w:adjustRightInd/>
              <w:spacing w:line="276" w:lineRule="auto"/>
              <w:rPr>
                <w:rFonts w:eastAsia="Calibri"/>
                <w:i/>
                <w:iCs/>
                <w:lang w:val="sr-Cyrl-RS" w:eastAsia="en-US"/>
              </w:rPr>
            </w:pPr>
            <w:r w:rsidRPr="00285F9D">
              <w:rPr>
                <w:rFonts w:eastAsia="Calibri"/>
                <w:lang w:val="sr-Cyrl-RS" w:eastAsia="en-US"/>
              </w:rPr>
              <w:t>практична настава</w:t>
            </w:r>
          </w:p>
        </w:tc>
        <w:tc>
          <w:tcPr>
            <w:tcW w:w="937" w:type="pct"/>
            <w:tcBorders>
              <w:top w:val="single" w:sz="4" w:space="0" w:color="auto"/>
              <w:left w:val="single" w:sz="4" w:space="0" w:color="auto"/>
              <w:bottom w:val="single" w:sz="4" w:space="0" w:color="auto"/>
              <w:right w:val="single" w:sz="4" w:space="0" w:color="auto"/>
            </w:tcBorders>
            <w:vAlign w:val="center"/>
            <w:hideMark/>
          </w:tcPr>
          <w:p w14:paraId="44C9648F" w14:textId="77777777" w:rsidR="00BB3E2F" w:rsidRPr="00285F9D" w:rsidRDefault="00BB3E2F" w:rsidP="00BB3E2F">
            <w:pPr>
              <w:widowControl/>
              <w:autoSpaceDE/>
              <w:autoSpaceDN/>
              <w:adjustRightInd/>
              <w:spacing w:line="276" w:lineRule="auto"/>
              <w:jc w:val="center"/>
              <w:rPr>
                <w:rFonts w:eastAsia="Calibri"/>
                <w:bCs/>
                <w:lang w:val="sr-Cyrl-RS" w:eastAsia="en-US"/>
              </w:rPr>
            </w:pPr>
            <w:r w:rsidRPr="00285F9D">
              <w:rPr>
                <w:rFonts w:eastAsia="Calibri"/>
                <w:bCs/>
                <w:lang w:val="sr-Cyrl-RS" w:eastAsia="en-US"/>
              </w:rPr>
              <w:t>15</w:t>
            </w:r>
          </w:p>
        </w:tc>
        <w:tc>
          <w:tcPr>
            <w:tcW w:w="1622" w:type="pct"/>
            <w:gridSpan w:val="2"/>
            <w:tcBorders>
              <w:top w:val="single" w:sz="4" w:space="0" w:color="auto"/>
              <w:left w:val="single" w:sz="4" w:space="0" w:color="auto"/>
              <w:bottom w:val="single" w:sz="4" w:space="0" w:color="auto"/>
              <w:right w:val="single" w:sz="4" w:space="0" w:color="auto"/>
            </w:tcBorders>
            <w:hideMark/>
          </w:tcPr>
          <w:p w14:paraId="7D239F3B" w14:textId="77777777" w:rsidR="00BB3E2F" w:rsidRPr="00285F9D" w:rsidRDefault="00BB3E2F" w:rsidP="00BB3E2F">
            <w:pPr>
              <w:widowControl/>
              <w:autoSpaceDE/>
              <w:autoSpaceDN/>
              <w:adjustRightInd/>
              <w:spacing w:line="276" w:lineRule="auto"/>
              <w:rPr>
                <w:rFonts w:eastAsia="Calibri"/>
                <w:i/>
                <w:iCs/>
                <w:lang w:val="sr-Cyrl-RS" w:eastAsia="en-US"/>
              </w:rPr>
            </w:pPr>
            <w:r w:rsidRPr="00285F9D">
              <w:rPr>
                <w:rFonts w:eastAsia="Calibri"/>
                <w:lang w:val="sr-Cyrl-RS" w:eastAsia="en-US"/>
              </w:rPr>
              <w:t>усмени испит</w:t>
            </w:r>
          </w:p>
        </w:tc>
        <w:tc>
          <w:tcPr>
            <w:tcW w:w="653" w:type="pct"/>
            <w:tcBorders>
              <w:top w:val="single" w:sz="4" w:space="0" w:color="auto"/>
              <w:left w:val="single" w:sz="4" w:space="0" w:color="auto"/>
              <w:bottom w:val="single" w:sz="4" w:space="0" w:color="auto"/>
              <w:right w:val="single" w:sz="4" w:space="0" w:color="auto"/>
            </w:tcBorders>
            <w:vAlign w:val="center"/>
            <w:hideMark/>
          </w:tcPr>
          <w:p w14:paraId="5AA0A01B" w14:textId="77777777" w:rsidR="00BB3E2F" w:rsidRPr="00285F9D" w:rsidRDefault="00F2268F" w:rsidP="00BB3E2F">
            <w:pPr>
              <w:widowControl/>
              <w:autoSpaceDE/>
              <w:autoSpaceDN/>
              <w:adjustRightInd/>
              <w:spacing w:line="276" w:lineRule="auto"/>
              <w:jc w:val="center"/>
              <w:rPr>
                <w:rFonts w:eastAsia="Calibri"/>
                <w:iCs/>
                <w:lang w:val="sr-Cyrl-RS" w:eastAsia="en-US"/>
              </w:rPr>
            </w:pPr>
            <w:r w:rsidRPr="00285F9D">
              <w:rPr>
                <w:rFonts w:eastAsia="Calibri"/>
                <w:iCs/>
                <w:lang w:val="sr-Cyrl-RS" w:eastAsia="en-US"/>
              </w:rPr>
              <w:t xml:space="preserve">До </w:t>
            </w:r>
            <w:r w:rsidR="00BB3E2F" w:rsidRPr="00285F9D">
              <w:rPr>
                <w:rFonts w:eastAsia="Calibri"/>
                <w:iCs/>
                <w:lang w:val="sr-Cyrl-RS" w:eastAsia="en-US"/>
              </w:rPr>
              <w:t>70</w:t>
            </w:r>
          </w:p>
        </w:tc>
      </w:tr>
      <w:tr w:rsidR="00BB3E2F" w:rsidRPr="00285F9D" w14:paraId="56C05D70" w14:textId="77777777" w:rsidTr="00285F9D">
        <w:tc>
          <w:tcPr>
            <w:tcW w:w="1788" w:type="pct"/>
            <w:gridSpan w:val="2"/>
            <w:tcBorders>
              <w:top w:val="single" w:sz="4" w:space="0" w:color="auto"/>
              <w:left w:val="single" w:sz="4" w:space="0" w:color="auto"/>
              <w:bottom w:val="single" w:sz="4" w:space="0" w:color="auto"/>
              <w:right w:val="single" w:sz="4" w:space="0" w:color="auto"/>
            </w:tcBorders>
            <w:hideMark/>
          </w:tcPr>
          <w:p w14:paraId="10C97FE0" w14:textId="77777777" w:rsidR="00BB3E2F" w:rsidRPr="00285F9D" w:rsidRDefault="00BB3E2F" w:rsidP="00BB3E2F">
            <w:pPr>
              <w:widowControl/>
              <w:autoSpaceDE/>
              <w:autoSpaceDN/>
              <w:adjustRightInd/>
              <w:spacing w:line="276" w:lineRule="auto"/>
              <w:rPr>
                <w:rFonts w:eastAsia="Calibri"/>
                <w:i/>
                <w:iCs/>
                <w:lang w:val="sr-Cyrl-RS" w:eastAsia="en-US"/>
              </w:rPr>
            </w:pPr>
            <w:r w:rsidRPr="00285F9D">
              <w:rPr>
                <w:rFonts w:eastAsia="Calibri"/>
                <w:lang w:val="sr-Cyrl-RS" w:eastAsia="en-US"/>
              </w:rPr>
              <w:t>колоквијум-и</w:t>
            </w:r>
          </w:p>
        </w:tc>
        <w:tc>
          <w:tcPr>
            <w:tcW w:w="937" w:type="pct"/>
            <w:tcBorders>
              <w:top w:val="single" w:sz="4" w:space="0" w:color="auto"/>
              <w:left w:val="single" w:sz="4" w:space="0" w:color="auto"/>
              <w:bottom w:val="single" w:sz="4" w:space="0" w:color="auto"/>
              <w:right w:val="single" w:sz="4" w:space="0" w:color="auto"/>
            </w:tcBorders>
            <w:vAlign w:val="center"/>
            <w:hideMark/>
          </w:tcPr>
          <w:p w14:paraId="1D3B7797" w14:textId="77777777" w:rsidR="00BB3E2F" w:rsidRPr="00285F9D" w:rsidRDefault="00BB3E2F" w:rsidP="00BB3E2F">
            <w:pPr>
              <w:widowControl/>
              <w:autoSpaceDE/>
              <w:autoSpaceDN/>
              <w:adjustRightInd/>
              <w:spacing w:line="276" w:lineRule="auto"/>
              <w:jc w:val="center"/>
              <w:rPr>
                <w:rFonts w:eastAsia="Calibri"/>
                <w:bCs/>
                <w:lang w:val="sr-Cyrl-RS" w:eastAsia="en-US"/>
              </w:rPr>
            </w:pPr>
            <w:r w:rsidRPr="00285F9D">
              <w:rPr>
                <w:rFonts w:eastAsia="Calibri"/>
                <w:bCs/>
                <w:lang w:val="sr-Cyrl-RS" w:eastAsia="en-US"/>
              </w:rPr>
              <w:t>10</w:t>
            </w:r>
          </w:p>
        </w:tc>
        <w:tc>
          <w:tcPr>
            <w:tcW w:w="1622" w:type="pct"/>
            <w:gridSpan w:val="2"/>
            <w:tcBorders>
              <w:top w:val="single" w:sz="4" w:space="0" w:color="auto"/>
              <w:left w:val="single" w:sz="4" w:space="0" w:color="auto"/>
              <w:bottom w:val="single" w:sz="4" w:space="0" w:color="auto"/>
              <w:right w:val="single" w:sz="4" w:space="0" w:color="auto"/>
            </w:tcBorders>
          </w:tcPr>
          <w:p w14:paraId="0D678CB6" w14:textId="77777777" w:rsidR="00BB3E2F" w:rsidRPr="00285F9D" w:rsidRDefault="00BB3E2F" w:rsidP="00BB3E2F">
            <w:pPr>
              <w:widowControl/>
              <w:autoSpaceDE/>
              <w:autoSpaceDN/>
              <w:adjustRightInd/>
              <w:spacing w:line="276" w:lineRule="auto"/>
              <w:rPr>
                <w:rFonts w:eastAsia="Calibri"/>
                <w:i/>
                <w:iCs/>
                <w:lang w:val="sr-Cyrl-RS" w:eastAsia="en-US"/>
              </w:rPr>
            </w:pPr>
          </w:p>
        </w:tc>
        <w:tc>
          <w:tcPr>
            <w:tcW w:w="653" w:type="pct"/>
            <w:tcBorders>
              <w:top w:val="single" w:sz="4" w:space="0" w:color="auto"/>
              <w:left w:val="single" w:sz="4" w:space="0" w:color="auto"/>
              <w:bottom w:val="single" w:sz="4" w:space="0" w:color="auto"/>
              <w:right w:val="single" w:sz="4" w:space="0" w:color="auto"/>
            </w:tcBorders>
          </w:tcPr>
          <w:p w14:paraId="588DE613" w14:textId="77777777" w:rsidR="00BB3E2F" w:rsidRPr="00285F9D" w:rsidRDefault="00BB3E2F" w:rsidP="00BB3E2F">
            <w:pPr>
              <w:widowControl/>
              <w:autoSpaceDE/>
              <w:autoSpaceDN/>
              <w:adjustRightInd/>
              <w:spacing w:line="276" w:lineRule="auto"/>
              <w:rPr>
                <w:rFonts w:eastAsia="Calibri"/>
                <w:i/>
                <w:iCs/>
                <w:lang w:val="sr-Cyrl-RS" w:eastAsia="en-US"/>
              </w:rPr>
            </w:pPr>
          </w:p>
        </w:tc>
      </w:tr>
      <w:tr w:rsidR="00BB3E2F" w:rsidRPr="00285F9D" w14:paraId="6D058638" w14:textId="77777777" w:rsidTr="00285F9D">
        <w:tc>
          <w:tcPr>
            <w:tcW w:w="1788" w:type="pct"/>
            <w:gridSpan w:val="2"/>
            <w:tcBorders>
              <w:top w:val="single" w:sz="4" w:space="0" w:color="auto"/>
              <w:left w:val="single" w:sz="4" w:space="0" w:color="auto"/>
              <w:bottom w:val="single" w:sz="4" w:space="0" w:color="auto"/>
              <w:right w:val="single" w:sz="4" w:space="0" w:color="auto"/>
            </w:tcBorders>
            <w:hideMark/>
          </w:tcPr>
          <w:p w14:paraId="2CCD792A" w14:textId="77777777" w:rsidR="00BB3E2F" w:rsidRPr="00285F9D" w:rsidRDefault="00BB3E2F" w:rsidP="00BB3E2F">
            <w:pPr>
              <w:widowControl/>
              <w:autoSpaceDE/>
              <w:autoSpaceDN/>
              <w:adjustRightInd/>
              <w:spacing w:line="276" w:lineRule="auto"/>
              <w:rPr>
                <w:rFonts w:eastAsia="Calibri"/>
                <w:lang w:val="sr-Cyrl-RS" w:eastAsia="en-US"/>
              </w:rPr>
            </w:pPr>
            <w:r w:rsidRPr="00285F9D">
              <w:rPr>
                <w:rFonts w:eastAsia="Calibri"/>
                <w:lang w:val="sr-Cyrl-RS" w:eastAsia="en-US"/>
              </w:rPr>
              <w:t>семинар-и</w:t>
            </w:r>
          </w:p>
        </w:tc>
        <w:tc>
          <w:tcPr>
            <w:tcW w:w="937" w:type="pct"/>
            <w:tcBorders>
              <w:top w:val="single" w:sz="4" w:space="0" w:color="auto"/>
              <w:left w:val="single" w:sz="4" w:space="0" w:color="auto"/>
              <w:bottom w:val="single" w:sz="4" w:space="0" w:color="auto"/>
              <w:right w:val="single" w:sz="4" w:space="0" w:color="auto"/>
            </w:tcBorders>
            <w:vAlign w:val="center"/>
            <w:hideMark/>
          </w:tcPr>
          <w:p w14:paraId="61AE142D" w14:textId="77777777" w:rsidR="00BB3E2F" w:rsidRPr="00285F9D" w:rsidRDefault="00BB3E2F" w:rsidP="00BB3E2F">
            <w:pPr>
              <w:widowControl/>
              <w:autoSpaceDE/>
              <w:autoSpaceDN/>
              <w:adjustRightInd/>
              <w:spacing w:line="276" w:lineRule="auto"/>
              <w:jc w:val="center"/>
              <w:rPr>
                <w:rFonts w:eastAsia="Calibri"/>
                <w:bCs/>
                <w:lang w:val="sr-Cyrl-RS" w:eastAsia="en-US"/>
              </w:rPr>
            </w:pPr>
            <w:r w:rsidRPr="00285F9D">
              <w:rPr>
                <w:rFonts w:eastAsia="Calibri"/>
                <w:bCs/>
                <w:lang w:val="sr-Cyrl-RS" w:eastAsia="en-US"/>
              </w:rPr>
              <w:t>10</w:t>
            </w:r>
          </w:p>
        </w:tc>
        <w:tc>
          <w:tcPr>
            <w:tcW w:w="1622" w:type="pct"/>
            <w:gridSpan w:val="2"/>
            <w:tcBorders>
              <w:top w:val="single" w:sz="4" w:space="0" w:color="auto"/>
              <w:left w:val="single" w:sz="4" w:space="0" w:color="auto"/>
              <w:bottom w:val="single" w:sz="4" w:space="0" w:color="auto"/>
              <w:right w:val="single" w:sz="4" w:space="0" w:color="auto"/>
            </w:tcBorders>
          </w:tcPr>
          <w:p w14:paraId="6E48ECF8" w14:textId="77777777" w:rsidR="00BB3E2F" w:rsidRPr="00285F9D" w:rsidRDefault="00BB3E2F" w:rsidP="00BB3E2F">
            <w:pPr>
              <w:widowControl/>
              <w:autoSpaceDE/>
              <w:autoSpaceDN/>
              <w:adjustRightInd/>
              <w:spacing w:line="276" w:lineRule="auto"/>
              <w:rPr>
                <w:rFonts w:eastAsia="Calibri"/>
                <w:i/>
                <w:iCs/>
                <w:lang w:val="sr-Cyrl-RS" w:eastAsia="en-US"/>
              </w:rPr>
            </w:pPr>
          </w:p>
        </w:tc>
        <w:tc>
          <w:tcPr>
            <w:tcW w:w="653" w:type="pct"/>
            <w:tcBorders>
              <w:top w:val="single" w:sz="4" w:space="0" w:color="auto"/>
              <w:left w:val="single" w:sz="4" w:space="0" w:color="auto"/>
              <w:bottom w:val="single" w:sz="4" w:space="0" w:color="auto"/>
              <w:right w:val="single" w:sz="4" w:space="0" w:color="auto"/>
            </w:tcBorders>
          </w:tcPr>
          <w:p w14:paraId="7EB7D223" w14:textId="77777777" w:rsidR="00BB3E2F" w:rsidRPr="00285F9D" w:rsidRDefault="00BB3E2F" w:rsidP="00BB3E2F">
            <w:pPr>
              <w:widowControl/>
              <w:autoSpaceDE/>
              <w:autoSpaceDN/>
              <w:adjustRightInd/>
              <w:spacing w:line="276" w:lineRule="auto"/>
              <w:rPr>
                <w:rFonts w:eastAsia="Calibri"/>
                <w:i/>
                <w:iCs/>
                <w:lang w:val="sr-Cyrl-RS" w:eastAsia="en-US"/>
              </w:rPr>
            </w:pPr>
          </w:p>
        </w:tc>
      </w:tr>
    </w:tbl>
    <w:p w14:paraId="07FAF5C7" w14:textId="77777777" w:rsidR="00BB3E2F" w:rsidRPr="00285F9D" w:rsidRDefault="00BB3E2F" w:rsidP="00BB3E2F">
      <w:pPr>
        <w:widowControl/>
        <w:autoSpaceDE/>
        <w:autoSpaceDN/>
        <w:adjustRightInd/>
        <w:spacing w:line="276" w:lineRule="auto"/>
        <w:rPr>
          <w:rFonts w:eastAsia="Calibri"/>
          <w:lang w:val="sr-Cyrl-RS" w:eastAsia="en-US"/>
        </w:rPr>
      </w:pPr>
    </w:p>
    <w:p w14:paraId="41B38844" w14:textId="77777777" w:rsidR="00BB3E2F" w:rsidRPr="00285F9D" w:rsidRDefault="00BB3E2F" w:rsidP="00BB3E2F">
      <w:pPr>
        <w:widowControl/>
        <w:autoSpaceDE/>
        <w:autoSpaceDN/>
        <w:adjustRightInd/>
        <w:spacing w:line="276" w:lineRule="auto"/>
        <w:rPr>
          <w:rFonts w:eastAsia="Arial"/>
          <w:lang w:val="sr-Cyrl-RS" w:eastAsia="en-US"/>
        </w:rPr>
      </w:pPr>
    </w:p>
    <w:p w14:paraId="756D7F54" w14:textId="77777777" w:rsidR="00285F9D" w:rsidRDefault="00285F9D">
      <w:bookmarkStart w:id="55" w:name="_heading=h.gjdgxs" w:colFirst="0" w:colLast="0"/>
      <w:bookmarkEnd w:id="55"/>
      <w:r>
        <w:br w:type="page"/>
      </w:r>
    </w:p>
    <w:tbl>
      <w:tblPr>
        <w:tblW w:w="90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3"/>
        <w:gridCol w:w="1058"/>
        <w:gridCol w:w="691"/>
        <w:gridCol w:w="1698"/>
        <w:gridCol w:w="498"/>
        <w:gridCol w:w="2153"/>
        <w:gridCol w:w="289"/>
        <w:gridCol w:w="1183"/>
      </w:tblGrid>
      <w:tr w:rsidR="00BB3E2F" w:rsidRPr="00285F9D" w14:paraId="79C4145C" w14:textId="77777777" w:rsidTr="005B444F">
        <w:tc>
          <w:tcPr>
            <w:tcW w:w="9063" w:type="dxa"/>
            <w:gridSpan w:val="8"/>
            <w:tcBorders>
              <w:top w:val="single" w:sz="4" w:space="0" w:color="000000"/>
              <w:left w:val="single" w:sz="4" w:space="0" w:color="000000"/>
              <w:bottom w:val="single" w:sz="4" w:space="0" w:color="000000"/>
              <w:right w:val="single" w:sz="4" w:space="0" w:color="000000"/>
            </w:tcBorders>
          </w:tcPr>
          <w:p w14:paraId="1F7F82A7" w14:textId="2086FB90" w:rsidR="00BB3E2F" w:rsidRPr="00285F9D" w:rsidRDefault="00BB3E2F" w:rsidP="00BB3E2F">
            <w:pPr>
              <w:widowControl/>
              <w:autoSpaceDE/>
              <w:autoSpaceDN/>
              <w:adjustRightInd/>
              <w:rPr>
                <w:rFonts w:eastAsia="Calibri"/>
                <w:sz w:val="18"/>
                <w:szCs w:val="18"/>
                <w:lang w:val="sr-Cyrl-RS" w:eastAsia="en-US"/>
              </w:rPr>
            </w:pPr>
            <w:r w:rsidRPr="00285F9D">
              <w:rPr>
                <w:rFonts w:eastAsia="Calibri"/>
                <w:b/>
                <w:sz w:val="18"/>
                <w:szCs w:val="18"/>
                <w:lang w:val="sr-Cyrl-RS" w:eastAsia="en-US"/>
              </w:rPr>
              <w:lastRenderedPageBreak/>
              <w:t>Студијски програм</w:t>
            </w:r>
            <w:r w:rsidRPr="00285F9D">
              <w:rPr>
                <w:rFonts w:eastAsia="Calibri"/>
                <w:sz w:val="18"/>
                <w:szCs w:val="18"/>
                <w:lang w:val="sr-Cyrl-RS" w:eastAsia="en-US"/>
              </w:rPr>
              <w:t xml:space="preserve"> : Мастер академске студије права – модул Радно право</w:t>
            </w:r>
          </w:p>
        </w:tc>
      </w:tr>
      <w:tr w:rsidR="00BB3E2F" w:rsidRPr="00285F9D" w14:paraId="36CF6BE9" w14:textId="77777777" w:rsidTr="005B444F">
        <w:tc>
          <w:tcPr>
            <w:tcW w:w="9063" w:type="dxa"/>
            <w:gridSpan w:val="8"/>
            <w:tcBorders>
              <w:top w:val="single" w:sz="4" w:space="0" w:color="000000"/>
              <w:left w:val="single" w:sz="4" w:space="0" w:color="000000"/>
              <w:bottom w:val="single" w:sz="4" w:space="0" w:color="000000"/>
              <w:right w:val="single" w:sz="4" w:space="0" w:color="000000"/>
            </w:tcBorders>
          </w:tcPr>
          <w:p w14:paraId="724E0980"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b/>
                <w:sz w:val="18"/>
                <w:szCs w:val="18"/>
                <w:lang w:val="sr-Cyrl-RS" w:eastAsia="en-US"/>
              </w:rPr>
              <w:t>Назив предмета:</w:t>
            </w:r>
            <w:bookmarkStart w:id="56" w:name="bookmark=kix.g4iiswrls4g5" w:colFirst="0" w:colLast="0"/>
            <w:bookmarkEnd w:id="56"/>
            <w:r w:rsidRPr="00285F9D">
              <w:rPr>
                <w:rFonts w:eastAsia="Calibri"/>
                <w:color w:val="0000FF"/>
                <w:sz w:val="18"/>
                <w:szCs w:val="18"/>
                <w:lang w:val="sr-Cyrl-RS" w:eastAsia="en-US"/>
              </w:rPr>
              <w:t xml:space="preserve"> </w:t>
            </w:r>
            <w:bookmarkStart w:id="57" w:name="ПРАВАИЗСОЦИЈАЛНОГОСИГУРАЊА"/>
            <w:r w:rsidRPr="00285F9D">
              <w:rPr>
                <w:b/>
                <w:color w:val="0033CC"/>
                <w:sz w:val="18"/>
                <w:szCs w:val="18"/>
                <w:u w:val="single"/>
                <w:lang w:val="sr-Cyrl-RS" w:eastAsia="en-US"/>
              </w:rPr>
              <w:t>ПРАВА ИЗ СОЦИЈАЛНОГ ОСИГУРАЊА</w:t>
            </w:r>
            <w:bookmarkEnd w:id="57"/>
          </w:p>
        </w:tc>
      </w:tr>
      <w:tr w:rsidR="00BB3E2F" w:rsidRPr="00285F9D" w14:paraId="11D62472" w14:textId="77777777" w:rsidTr="005B444F">
        <w:tc>
          <w:tcPr>
            <w:tcW w:w="9063" w:type="dxa"/>
            <w:gridSpan w:val="8"/>
            <w:tcBorders>
              <w:top w:val="single" w:sz="4" w:space="0" w:color="000000"/>
              <w:left w:val="single" w:sz="4" w:space="0" w:color="000000"/>
              <w:bottom w:val="single" w:sz="4" w:space="0" w:color="000000"/>
              <w:right w:val="single" w:sz="4" w:space="0" w:color="000000"/>
            </w:tcBorders>
          </w:tcPr>
          <w:p w14:paraId="4E6B9F96"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b/>
                <w:sz w:val="18"/>
                <w:szCs w:val="18"/>
                <w:lang w:val="sr-Cyrl-RS" w:eastAsia="en-US"/>
              </w:rPr>
              <w:t xml:space="preserve">Наставник : </w:t>
            </w:r>
            <w:r w:rsidRPr="00285F9D">
              <w:rPr>
                <w:rFonts w:eastAsia="Calibri"/>
                <w:sz w:val="18"/>
                <w:szCs w:val="18"/>
                <w:lang w:val="sr-Cyrl-RS" w:eastAsia="en-US"/>
              </w:rPr>
              <w:t>Проф. др Бојан Урдаревић, Доц. др Александар Антић</w:t>
            </w:r>
          </w:p>
        </w:tc>
      </w:tr>
      <w:tr w:rsidR="00BB3E2F" w:rsidRPr="00285F9D" w14:paraId="59B4027A" w14:textId="77777777" w:rsidTr="005B444F">
        <w:tc>
          <w:tcPr>
            <w:tcW w:w="9063" w:type="dxa"/>
            <w:gridSpan w:val="8"/>
            <w:tcBorders>
              <w:top w:val="single" w:sz="4" w:space="0" w:color="000000"/>
              <w:left w:val="single" w:sz="4" w:space="0" w:color="000000"/>
              <w:bottom w:val="single" w:sz="4" w:space="0" w:color="000000"/>
              <w:right w:val="single" w:sz="4" w:space="0" w:color="000000"/>
            </w:tcBorders>
          </w:tcPr>
          <w:p w14:paraId="5F40F2EB"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b/>
                <w:sz w:val="18"/>
                <w:szCs w:val="18"/>
                <w:lang w:val="sr-Cyrl-RS" w:eastAsia="en-US"/>
              </w:rPr>
              <w:t>Статус предмета:</w:t>
            </w:r>
            <w:r w:rsidRPr="00285F9D">
              <w:rPr>
                <w:rFonts w:eastAsia="Calibri"/>
                <w:sz w:val="18"/>
                <w:szCs w:val="18"/>
                <w:lang w:val="sr-Cyrl-RS" w:eastAsia="en-US"/>
              </w:rPr>
              <w:t xml:space="preserve"> изборни</w:t>
            </w:r>
          </w:p>
        </w:tc>
      </w:tr>
      <w:tr w:rsidR="00BB3E2F" w:rsidRPr="00285F9D" w14:paraId="6893C7AA" w14:textId="77777777" w:rsidTr="005B444F">
        <w:tc>
          <w:tcPr>
            <w:tcW w:w="9063" w:type="dxa"/>
            <w:gridSpan w:val="8"/>
            <w:tcBorders>
              <w:top w:val="single" w:sz="4" w:space="0" w:color="000000"/>
              <w:left w:val="single" w:sz="4" w:space="0" w:color="000000"/>
              <w:bottom w:val="single" w:sz="4" w:space="0" w:color="000000"/>
              <w:right w:val="single" w:sz="4" w:space="0" w:color="000000"/>
            </w:tcBorders>
          </w:tcPr>
          <w:p w14:paraId="69CFEBBE"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b/>
                <w:sz w:val="18"/>
                <w:szCs w:val="18"/>
                <w:lang w:val="sr-Cyrl-RS" w:eastAsia="en-US"/>
              </w:rPr>
              <w:t>Број ЕСПБ</w:t>
            </w:r>
            <w:r w:rsidRPr="00285F9D">
              <w:rPr>
                <w:rFonts w:eastAsia="Calibri"/>
                <w:sz w:val="18"/>
                <w:szCs w:val="18"/>
                <w:lang w:val="sr-Cyrl-RS" w:eastAsia="en-US"/>
              </w:rPr>
              <w:t>: 8</w:t>
            </w:r>
          </w:p>
        </w:tc>
      </w:tr>
      <w:tr w:rsidR="00BB3E2F" w:rsidRPr="00285F9D" w14:paraId="5B08BA93" w14:textId="77777777" w:rsidTr="005B444F">
        <w:tc>
          <w:tcPr>
            <w:tcW w:w="9063" w:type="dxa"/>
            <w:gridSpan w:val="8"/>
            <w:tcBorders>
              <w:top w:val="single" w:sz="4" w:space="0" w:color="000000"/>
              <w:left w:val="single" w:sz="4" w:space="0" w:color="000000"/>
              <w:bottom w:val="single" w:sz="4" w:space="0" w:color="000000"/>
              <w:right w:val="single" w:sz="4" w:space="0" w:color="000000"/>
            </w:tcBorders>
          </w:tcPr>
          <w:p w14:paraId="085FB754"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b/>
                <w:sz w:val="18"/>
                <w:szCs w:val="18"/>
                <w:lang w:val="sr-Cyrl-RS" w:eastAsia="en-US"/>
              </w:rPr>
              <w:t>Услов:</w:t>
            </w:r>
            <w:r w:rsidRPr="00285F9D">
              <w:rPr>
                <w:rFonts w:eastAsia="Calibri"/>
                <w:sz w:val="18"/>
                <w:szCs w:val="18"/>
                <w:lang w:val="sr-Cyrl-RS" w:eastAsia="en-US"/>
              </w:rPr>
              <w:t xml:space="preserve"> Нема</w:t>
            </w:r>
          </w:p>
        </w:tc>
      </w:tr>
      <w:tr w:rsidR="00BB3E2F" w:rsidRPr="00285F9D" w14:paraId="586D3F80" w14:textId="77777777" w:rsidTr="005B444F">
        <w:tc>
          <w:tcPr>
            <w:tcW w:w="9063" w:type="dxa"/>
            <w:gridSpan w:val="8"/>
            <w:tcBorders>
              <w:top w:val="single" w:sz="4" w:space="0" w:color="000000"/>
              <w:left w:val="single" w:sz="4" w:space="0" w:color="000000"/>
              <w:bottom w:val="single" w:sz="4" w:space="0" w:color="000000"/>
              <w:right w:val="single" w:sz="4" w:space="0" w:color="000000"/>
            </w:tcBorders>
          </w:tcPr>
          <w:p w14:paraId="78EA87EB" w14:textId="77777777" w:rsidR="00BB3E2F" w:rsidRPr="00285F9D" w:rsidRDefault="00BB3E2F" w:rsidP="00BB3E2F">
            <w:pPr>
              <w:widowControl/>
              <w:autoSpaceDE/>
              <w:autoSpaceDN/>
              <w:adjustRightInd/>
              <w:jc w:val="both"/>
              <w:rPr>
                <w:rFonts w:eastAsia="Calibri"/>
                <w:sz w:val="18"/>
                <w:szCs w:val="18"/>
                <w:lang w:val="sr-Cyrl-RS" w:eastAsia="en-US"/>
              </w:rPr>
            </w:pPr>
            <w:r w:rsidRPr="00285F9D">
              <w:rPr>
                <w:rFonts w:eastAsia="Calibri"/>
                <w:b/>
                <w:sz w:val="18"/>
                <w:szCs w:val="18"/>
                <w:lang w:val="sr-Cyrl-RS" w:eastAsia="en-US"/>
              </w:rPr>
              <w:t xml:space="preserve">Циљ предмета </w:t>
            </w:r>
            <w:r w:rsidRPr="00285F9D">
              <w:rPr>
                <w:rFonts w:eastAsia="Calibri"/>
                <w:sz w:val="18"/>
                <w:szCs w:val="18"/>
                <w:lang w:val="sr-Cyrl-RS" w:eastAsia="en-US"/>
              </w:rPr>
              <w:t>је</w:t>
            </w:r>
            <w:r w:rsidRPr="00285F9D">
              <w:rPr>
                <w:rFonts w:eastAsia="Calibri"/>
                <w:b/>
                <w:sz w:val="18"/>
                <w:szCs w:val="18"/>
                <w:lang w:val="sr-Cyrl-RS" w:eastAsia="en-US"/>
              </w:rPr>
              <w:t xml:space="preserve"> </w:t>
            </w:r>
            <w:r w:rsidRPr="00285F9D">
              <w:rPr>
                <w:rFonts w:eastAsia="Calibri"/>
                <w:sz w:val="18"/>
                <w:szCs w:val="18"/>
                <w:lang w:val="sr-Cyrl-RS" w:eastAsia="en-US"/>
              </w:rPr>
              <w:t xml:space="preserve">продубљено изучавање материје социјалног осигурања које обухвата право на запошљавање, право на здравствено, пензијско и инвалидско осигурање. Студентима се указује на изворе међународног права, међународне уговоре о социјалном осигурању и националне прописе који уређују право на запошљавање, право на здравствену заштиту и права на пензијско и инвалидско осигурање. Циљ изучавања института социјалног осигурања разумевање функционисања обавезног социјалног осигурања, као и давања која се остварују по основу коришћења ових права иза којих стоје институције као што су фондови и државни апарат као гарант остварења права и новчаних давања из социјалног осигурања. Циљ предмета је да кроз анализу одређених прописа и њихове примене у пракси прикаже конкретно деловање принципа на којима се темељи остварење права из социјалног осигурања (солидарност, узајамност, општост и др ). </w:t>
            </w:r>
          </w:p>
        </w:tc>
      </w:tr>
      <w:tr w:rsidR="00BB3E2F" w:rsidRPr="00285F9D" w14:paraId="4F302384" w14:textId="77777777" w:rsidTr="005B444F">
        <w:tc>
          <w:tcPr>
            <w:tcW w:w="9063" w:type="dxa"/>
            <w:gridSpan w:val="8"/>
            <w:tcBorders>
              <w:top w:val="single" w:sz="4" w:space="0" w:color="000000"/>
              <w:left w:val="single" w:sz="4" w:space="0" w:color="000000"/>
              <w:bottom w:val="single" w:sz="4" w:space="0" w:color="000000"/>
              <w:right w:val="single" w:sz="4" w:space="0" w:color="000000"/>
            </w:tcBorders>
          </w:tcPr>
          <w:p w14:paraId="7229F886" w14:textId="77777777" w:rsidR="00BB3E2F" w:rsidRPr="00285F9D" w:rsidRDefault="00BB3E2F" w:rsidP="00BB3E2F">
            <w:pPr>
              <w:widowControl/>
              <w:autoSpaceDE/>
              <w:autoSpaceDN/>
              <w:adjustRightInd/>
              <w:jc w:val="both"/>
              <w:rPr>
                <w:rFonts w:eastAsia="Calibri"/>
                <w:sz w:val="18"/>
                <w:szCs w:val="18"/>
                <w:lang w:val="sr-Cyrl-RS" w:eastAsia="en-US"/>
              </w:rPr>
            </w:pPr>
            <w:r w:rsidRPr="00285F9D">
              <w:rPr>
                <w:rFonts w:eastAsia="Calibri"/>
                <w:b/>
                <w:sz w:val="18"/>
                <w:szCs w:val="18"/>
                <w:lang w:val="sr-Cyrl-RS" w:eastAsia="en-US"/>
              </w:rPr>
              <w:t xml:space="preserve">Исход предмета </w:t>
            </w:r>
            <w:r w:rsidRPr="00285F9D">
              <w:rPr>
                <w:rFonts w:eastAsia="Calibri"/>
                <w:sz w:val="18"/>
                <w:szCs w:val="18"/>
                <w:lang w:val="sr-Cyrl-RS" w:eastAsia="en-US"/>
              </w:rPr>
              <w:t xml:space="preserve">је достизање таквог нивоа знања и вештина који полазнику омогућава да самостално критички разматра широк круг питања из области социјалног осигурања и самостално предузима оригинално истраживање користећи адекватну литературу и методологију. </w:t>
            </w:r>
          </w:p>
        </w:tc>
      </w:tr>
      <w:tr w:rsidR="00BB3E2F" w:rsidRPr="00285F9D" w14:paraId="5BBE5673" w14:textId="77777777" w:rsidTr="005B444F">
        <w:tc>
          <w:tcPr>
            <w:tcW w:w="9063" w:type="dxa"/>
            <w:gridSpan w:val="8"/>
            <w:tcBorders>
              <w:top w:val="single" w:sz="4" w:space="0" w:color="000000"/>
              <w:left w:val="single" w:sz="4" w:space="0" w:color="000000"/>
              <w:bottom w:val="single" w:sz="4" w:space="0" w:color="000000"/>
              <w:right w:val="single" w:sz="4" w:space="0" w:color="000000"/>
            </w:tcBorders>
          </w:tcPr>
          <w:p w14:paraId="04CF5C18" w14:textId="77777777" w:rsidR="00BB3E2F" w:rsidRPr="00285F9D" w:rsidRDefault="00BB3E2F" w:rsidP="00BB3E2F">
            <w:pPr>
              <w:widowControl/>
              <w:autoSpaceDE/>
              <w:autoSpaceDN/>
              <w:adjustRightInd/>
              <w:jc w:val="both"/>
              <w:rPr>
                <w:rFonts w:eastAsia="Calibri"/>
                <w:sz w:val="18"/>
                <w:szCs w:val="18"/>
                <w:lang w:val="sr-Cyrl-RS" w:eastAsia="en-US"/>
              </w:rPr>
            </w:pPr>
            <w:r w:rsidRPr="00285F9D">
              <w:rPr>
                <w:rFonts w:eastAsia="Calibri"/>
                <w:b/>
                <w:sz w:val="18"/>
                <w:szCs w:val="18"/>
                <w:lang w:val="sr-Cyrl-RS" w:eastAsia="en-US"/>
              </w:rPr>
              <w:t xml:space="preserve">Садржај предмета </w:t>
            </w:r>
            <w:r w:rsidRPr="00285F9D">
              <w:rPr>
                <w:rFonts w:eastAsia="Calibri"/>
                <w:sz w:val="18"/>
                <w:szCs w:val="18"/>
                <w:lang w:val="sr-Cyrl-RS" w:eastAsia="en-US"/>
              </w:rPr>
              <w:t>обухвата</w:t>
            </w:r>
            <w:r w:rsidRPr="00285F9D">
              <w:rPr>
                <w:rFonts w:eastAsia="Calibri"/>
                <w:b/>
                <w:sz w:val="18"/>
                <w:szCs w:val="18"/>
                <w:lang w:val="sr-Cyrl-RS" w:eastAsia="en-US"/>
              </w:rPr>
              <w:t xml:space="preserve"> </w:t>
            </w:r>
            <w:r w:rsidRPr="00285F9D">
              <w:rPr>
                <w:rFonts w:eastAsia="Calibri"/>
                <w:sz w:val="18"/>
                <w:szCs w:val="18"/>
                <w:lang w:val="sr-Cyrl-RS" w:eastAsia="en-US"/>
              </w:rPr>
              <w:t xml:space="preserve">продубљено изучавање следећих питања: Међународно регулисање права из социјалног осигурања и улога билатералних споразума о социјалном осигурању. Појам и начела социјалног осигурања, добровољно и обавезно здравствено, пензијско и инвалидско осигурање. Субјекти социјалног осигурања (држава, фондови, инвестициони фондови и др.) и њихова улога као чиниоца социјалног осигурања. Стања од којих зависи стицање права из здравственог, пензијског и инвалидског осигурања (године живота, пензијски стаж, повреда на раду, професионална болест, инвалидност, телесно оштећење, здравствена заштита, накнада зараде за време привремене спречености за рад, право на новчану накнаду код Националне службе за запошљавање. Доприноси за социјално осигурање и матична евиденција и улога ЦРОСО-а. Права из здравственог, пензијског и инвалидског осигурања, услови за остваривање права, и органи пред којима се права остварују, утврђивање обима и висине права и престанак права. Остваривање права у првостепеном управном поступку, право на жалбу и право на судско решавање права из социјалног осигурања. </w:t>
            </w:r>
          </w:p>
          <w:p w14:paraId="220CAFBB" w14:textId="77777777" w:rsidR="00BB3E2F" w:rsidRPr="00285F9D" w:rsidRDefault="00BB3E2F" w:rsidP="00BB3E2F">
            <w:pPr>
              <w:widowControl/>
              <w:autoSpaceDE/>
              <w:autoSpaceDN/>
              <w:adjustRightInd/>
              <w:jc w:val="both"/>
              <w:rPr>
                <w:rFonts w:eastAsia="Calibri"/>
                <w:b/>
                <w:sz w:val="18"/>
                <w:szCs w:val="18"/>
                <w:lang w:val="sr-Cyrl-RS" w:eastAsia="en-US"/>
              </w:rPr>
            </w:pPr>
            <w:r w:rsidRPr="00285F9D">
              <w:rPr>
                <w:rFonts w:eastAsia="Calibri"/>
                <w:sz w:val="18"/>
                <w:szCs w:val="18"/>
                <w:lang w:val="sr-Cyrl-RS" w:eastAsia="en-US"/>
              </w:rPr>
              <w:t xml:space="preserve"> </w:t>
            </w:r>
          </w:p>
        </w:tc>
      </w:tr>
      <w:tr w:rsidR="00BB3E2F" w:rsidRPr="00285F9D" w14:paraId="0AF1EA33" w14:textId="77777777" w:rsidTr="005B444F">
        <w:tc>
          <w:tcPr>
            <w:tcW w:w="9063" w:type="dxa"/>
            <w:gridSpan w:val="8"/>
            <w:tcBorders>
              <w:top w:val="single" w:sz="4" w:space="0" w:color="000000"/>
              <w:left w:val="single" w:sz="4" w:space="0" w:color="000000"/>
              <w:bottom w:val="single" w:sz="4" w:space="0" w:color="000000"/>
              <w:right w:val="single" w:sz="4" w:space="0" w:color="000000"/>
            </w:tcBorders>
          </w:tcPr>
          <w:p w14:paraId="3007587D" w14:textId="77777777" w:rsidR="00BB3E2F" w:rsidRPr="00285F9D" w:rsidRDefault="00BB3E2F" w:rsidP="00BB3E2F">
            <w:pPr>
              <w:widowControl/>
              <w:autoSpaceDE/>
              <w:autoSpaceDN/>
              <w:adjustRightInd/>
              <w:rPr>
                <w:rFonts w:eastAsia="Calibri"/>
                <w:b/>
                <w:sz w:val="18"/>
                <w:szCs w:val="18"/>
                <w:lang w:val="sr-Cyrl-RS" w:eastAsia="en-US"/>
              </w:rPr>
            </w:pPr>
            <w:r w:rsidRPr="00285F9D">
              <w:rPr>
                <w:rFonts w:eastAsia="Calibri"/>
                <w:b/>
                <w:sz w:val="18"/>
                <w:szCs w:val="18"/>
                <w:lang w:val="sr-Cyrl-RS" w:eastAsia="en-US"/>
              </w:rPr>
              <w:t xml:space="preserve">Литература </w:t>
            </w:r>
          </w:p>
          <w:p w14:paraId="24DA7DAB" w14:textId="77777777" w:rsidR="00BB3E2F" w:rsidRPr="00285F9D" w:rsidRDefault="00BB3E2F" w:rsidP="00BB3E2F">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 xml:space="preserve">Обавезна: </w:t>
            </w:r>
          </w:p>
          <w:p w14:paraId="6D13BCD2" w14:textId="77777777" w:rsidR="00BB3E2F" w:rsidRPr="00285F9D" w:rsidRDefault="00BB3E2F" w:rsidP="00BB3E2F">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Јашаревић, С, Социјално право, Правни факултет у Новом Саду, 2013,</w:t>
            </w:r>
          </w:p>
          <w:p w14:paraId="293FAADE" w14:textId="77777777" w:rsidR="00BB3E2F" w:rsidRPr="00285F9D" w:rsidRDefault="00BB3E2F" w:rsidP="00BB3E2F">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Стојановић, В, Како најлакше до пензије, Културно-просветна заједница Србије, Београд, 2022</w:t>
            </w:r>
          </w:p>
          <w:p w14:paraId="0A8AD3C1" w14:textId="77777777" w:rsidR="00BB3E2F" w:rsidRPr="00285F9D" w:rsidRDefault="00BB3E2F" w:rsidP="00BB3E2F">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 xml:space="preserve">Допунска: </w:t>
            </w:r>
          </w:p>
          <w:p w14:paraId="0AEA4312" w14:textId="77777777" w:rsidR="00BB3E2F" w:rsidRPr="00285F9D" w:rsidRDefault="00BB3E2F" w:rsidP="00BB3E2F">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 xml:space="preserve">Све међународне конвенције и препоруке које регулишу здравствено, пензијско и инвалидско осигурање и осигурање за случај незапослености. </w:t>
            </w:r>
          </w:p>
          <w:p w14:paraId="581BC69B" w14:textId="77777777" w:rsidR="00BB3E2F" w:rsidRPr="00285F9D" w:rsidRDefault="00BB3E2F" w:rsidP="00BB3E2F">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 xml:space="preserve">Сви билатерални уговори које је закључила Република Србија а који уређују међусобна права и обавезе држава уговорница из области социјалног осигурања. </w:t>
            </w:r>
          </w:p>
          <w:p w14:paraId="3C9F0392" w14:textId="77777777" w:rsidR="00BB3E2F" w:rsidRPr="00285F9D" w:rsidRDefault="00BB3E2F" w:rsidP="00BB3E2F">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Сви позитивни прописи из области социјалног осигурања Републике Србије</w:t>
            </w:r>
          </w:p>
          <w:p w14:paraId="3B58DB05" w14:textId="77777777" w:rsidR="00BB3E2F" w:rsidRPr="00285F9D" w:rsidRDefault="00BB3E2F" w:rsidP="00BB3E2F">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Шундерић, Б, Право међународне организације рада, Правни факултет Универзитета у Београду, 2001,  Павловић, М, Видаковић, А, Оцењивање радне способности, Елвод принт, Лазаревац, 2003, Јоксимовић, А,Митровић, Д, Закон о пензијском и инвалидском осигурању радника, Центар за радничко самоуправљање - Београ, 1983, Кецојевић, И, Бенефицирани стаж - прописи и примена, ЦИП - Народна библиотека Србије, 2003, Центар за радничко самоуправљање - Београд, Коментар Закона о правима из пензијског и инвалидског осигурања, 1982, Радифковић, Љ, Ракић, Н, Коментар и примена Закона о пензијском и инвалидском осигурању, 2011,</w:t>
            </w:r>
          </w:p>
          <w:p w14:paraId="5AD726A2" w14:textId="77777777" w:rsidR="00BB3E2F" w:rsidRPr="00285F9D" w:rsidRDefault="00BB3E2F" w:rsidP="00BB3E2F">
            <w:pPr>
              <w:widowControl/>
              <w:autoSpaceDE/>
              <w:autoSpaceDN/>
              <w:adjustRightInd/>
              <w:jc w:val="both"/>
              <w:rPr>
                <w:rFonts w:eastAsia="Calibri"/>
                <w:sz w:val="18"/>
                <w:szCs w:val="18"/>
                <w:lang w:val="sr-Cyrl-RS" w:eastAsia="en-US"/>
              </w:rPr>
            </w:pPr>
          </w:p>
        </w:tc>
      </w:tr>
      <w:tr w:rsidR="00BB3E2F" w:rsidRPr="00285F9D" w14:paraId="516160F7" w14:textId="77777777" w:rsidTr="005B444F">
        <w:tc>
          <w:tcPr>
            <w:tcW w:w="7591" w:type="dxa"/>
            <w:gridSpan w:val="6"/>
            <w:tcBorders>
              <w:top w:val="single" w:sz="4" w:space="0" w:color="000000"/>
              <w:left w:val="single" w:sz="4" w:space="0" w:color="000000"/>
              <w:bottom w:val="single" w:sz="4" w:space="0" w:color="000000"/>
              <w:right w:val="single" w:sz="4" w:space="0" w:color="000000"/>
            </w:tcBorders>
          </w:tcPr>
          <w:p w14:paraId="7DB255BB" w14:textId="77777777" w:rsidR="00BB3E2F" w:rsidRPr="00285F9D" w:rsidRDefault="00BB3E2F" w:rsidP="00BB3E2F">
            <w:pPr>
              <w:widowControl/>
              <w:autoSpaceDE/>
              <w:autoSpaceDN/>
              <w:adjustRightInd/>
              <w:rPr>
                <w:rFonts w:eastAsia="Calibri"/>
                <w:b/>
                <w:sz w:val="18"/>
                <w:szCs w:val="18"/>
                <w:lang w:val="sr-Cyrl-RS" w:eastAsia="en-US"/>
              </w:rPr>
            </w:pPr>
            <w:r w:rsidRPr="00285F9D">
              <w:rPr>
                <w:rFonts w:eastAsia="Calibri"/>
                <w:b/>
                <w:sz w:val="18"/>
                <w:szCs w:val="18"/>
                <w:lang w:val="sr-Cyrl-RS" w:eastAsia="en-US"/>
              </w:rPr>
              <w:t xml:space="preserve">Број часова  активне наставе          </w:t>
            </w:r>
            <w:r w:rsidRPr="00285F9D">
              <w:rPr>
                <w:rFonts w:eastAsia="Calibri"/>
                <w:sz w:val="18"/>
                <w:szCs w:val="18"/>
                <w:lang w:val="sr-Cyrl-RS" w:eastAsia="en-US"/>
              </w:rPr>
              <w:t xml:space="preserve">Теоријска настава: </w:t>
            </w:r>
          </w:p>
        </w:tc>
        <w:tc>
          <w:tcPr>
            <w:tcW w:w="1472" w:type="dxa"/>
            <w:gridSpan w:val="2"/>
            <w:vMerge w:val="restart"/>
            <w:tcBorders>
              <w:top w:val="single" w:sz="4" w:space="0" w:color="000000"/>
              <w:left w:val="single" w:sz="4" w:space="0" w:color="000000"/>
              <w:bottom w:val="single" w:sz="4" w:space="0" w:color="000000"/>
              <w:right w:val="single" w:sz="4" w:space="0" w:color="000000"/>
            </w:tcBorders>
          </w:tcPr>
          <w:p w14:paraId="3D8FD168" w14:textId="77777777" w:rsidR="00BB3E2F" w:rsidRPr="00285F9D" w:rsidRDefault="00BB3E2F" w:rsidP="00BB3E2F">
            <w:pPr>
              <w:widowControl/>
              <w:autoSpaceDE/>
              <w:autoSpaceDN/>
              <w:adjustRightInd/>
              <w:rPr>
                <w:rFonts w:eastAsia="Calibri"/>
                <w:b/>
                <w:sz w:val="18"/>
                <w:szCs w:val="18"/>
                <w:lang w:val="sr-Cyrl-RS" w:eastAsia="en-US"/>
              </w:rPr>
            </w:pPr>
            <w:r w:rsidRPr="00285F9D">
              <w:rPr>
                <w:rFonts w:eastAsia="Calibri"/>
                <w:sz w:val="18"/>
                <w:szCs w:val="18"/>
                <w:lang w:val="sr-Cyrl-RS" w:eastAsia="en-US"/>
              </w:rPr>
              <w:t>Остали часови</w:t>
            </w:r>
          </w:p>
        </w:tc>
      </w:tr>
      <w:tr w:rsidR="00BB3E2F" w:rsidRPr="00285F9D" w14:paraId="3BC21CA4" w14:textId="77777777" w:rsidTr="005B444F">
        <w:tc>
          <w:tcPr>
            <w:tcW w:w="1493" w:type="dxa"/>
            <w:tcBorders>
              <w:top w:val="single" w:sz="4" w:space="0" w:color="000000"/>
              <w:left w:val="single" w:sz="4" w:space="0" w:color="000000"/>
              <w:bottom w:val="single" w:sz="4" w:space="0" w:color="000000"/>
              <w:right w:val="single" w:sz="4" w:space="0" w:color="000000"/>
            </w:tcBorders>
          </w:tcPr>
          <w:p w14:paraId="1FD1C9EF" w14:textId="77777777" w:rsidR="00BB3E2F" w:rsidRPr="00285F9D" w:rsidRDefault="00BB3E2F" w:rsidP="00BB3E2F">
            <w:pPr>
              <w:widowControl/>
              <w:autoSpaceDE/>
              <w:autoSpaceDN/>
              <w:adjustRightInd/>
              <w:jc w:val="center"/>
              <w:rPr>
                <w:rFonts w:eastAsia="Calibri"/>
                <w:sz w:val="18"/>
                <w:szCs w:val="18"/>
                <w:lang w:val="sr-Cyrl-RS" w:eastAsia="en-US"/>
              </w:rPr>
            </w:pPr>
            <w:r w:rsidRPr="00285F9D">
              <w:rPr>
                <w:rFonts w:eastAsia="Calibri"/>
                <w:sz w:val="18"/>
                <w:szCs w:val="18"/>
                <w:lang w:val="sr-Cyrl-RS" w:eastAsia="en-US"/>
              </w:rPr>
              <w:t>Предавања:</w:t>
            </w:r>
          </w:p>
          <w:p w14:paraId="4E3CA65F" w14:textId="77777777" w:rsidR="00BB3E2F" w:rsidRPr="00285F9D" w:rsidRDefault="00332A3F" w:rsidP="00BB3E2F">
            <w:pPr>
              <w:widowControl/>
              <w:autoSpaceDE/>
              <w:autoSpaceDN/>
              <w:adjustRightInd/>
              <w:jc w:val="center"/>
              <w:rPr>
                <w:rFonts w:eastAsia="Calibri"/>
                <w:sz w:val="18"/>
                <w:szCs w:val="18"/>
                <w:lang w:val="sr-Cyrl-RS" w:eastAsia="en-US"/>
              </w:rPr>
            </w:pPr>
            <w:r w:rsidRPr="00285F9D">
              <w:rPr>
                <w:rFonts w:eastAsia="Calibri"/>
                <w:sz w:val="18"/>
                <w:szCs w:val="18"/>
                <w:lang w:val="sr-Cyrl-RS" w:eastAsia="en-US"/>
              </w:rPr>
              <w:t>3x15</w:t>
            </w:r>
          </w:p>
        </w:tc>
        <w:tc>
          <w:tcPr>
            <w:tcW w:w="1058" w:type="dxa"/>
            <w:tcBorders>
              <w:top w:val="single" w:sz="4" w:space="0" w:color="000000"/>
              <w:left w:val="single" w:sz="4" w:space="0" w:color="000000"/>
              <w:bottom w:val="single" w:sz="4" w:space="0" w:color="000000"/>
              <w:right w:val="single" w:sz="4" w:space="0" w:color="000000"/>
            </w:tcBorders>
          </w:tcPr>
          <w:p w14:paraId="07C76E78" w14:textId="77777777" w:rsidR="00BB3E2F" w:rsidRPr="00285F9D" w:rsidRDefault="00BB3E2F" w:rsidP="00BB3E2F">
            <w:pPr>
              <w:widowControl/>
              <w:autoSpaceDE/>
              <w:autoSpaceDN/>
              <w:adjustRightInd/>
              <w:jc w:val="center"/>
              <w:rPr>
                <w:rFonts w:eastAsia="Calibri"/>
                <w:sz w:val="18"/>
                <w:szCs w:val="18"/>
                <w:lang w:val="sr-Cyrl-RS" w:eastAsia="en-US"/>
              </w:rPr>
            </w:pPr>
            <w:r w:rsidRPr="00285F9D">
              <w:rPr>
                <w:rFonts w:eastAsia="Calibri"/>
                <w:sz w:val="18"/>
                <w:szCs w:val="18"/>
                <w:lang w:val="sr-Cyrl-RS" w:eastAsia="en-US"/>
              </w:rPr>
              <w:t>Вежбе:</w:t>
            </w:r>
          </w:p>
          <w:p w14:paraId="08E5B0E9" w14:textId="77777777" w:rsidR="00BB3E2F" w:rsidRPr="00285F9D" w:rsidRDefault="00332A3F" w:rsidP="00BB3E2F">
            <w:pPr>
              <w:widowControl/>
              <w:autoSpaceDE/>
              <w:autoSpaceDN/>
              <w:adjustRightInd/>
              <w:rPr>
                <w:rFonts w:eastAsia="Calibri"/>
                <w:sz w:val="18"/>
                <w:szCs w:val="18"/>
                <w:lang w:val="sr-Cyrl-RS" w:eastAsia="en-US"/>
              </w:rPr>
            </w:pPr>
            <w:r w:rsidRPr="00285F9D">
              <w:rPr>
                <w:rFonts w:eastAsia="Calibri"/>
                <w:sz w:val="18"/>
                <w:szCs w:val="18"/>
                <w:lang w:val="sr-Cyrl-RS" w:eastAsia="en-US"/>
              </w:rPr>
              <w:t>2x15</w:t>
            </w:r>
          </w:p>
        </w:tc>
        <w:tc>
          <w:tcPr>
            <w:tcW w:w="2887" w:type="dxa"/>
            <w:gridSpan w:val="3"/>
            <w:tcBorders>
              <w:top w:val="single" w:sz="4" w:space="0" w:color="000000"/>
              <w:left w:val="single" w:sz="4" w:space="0" w:color="000000"/>
              <w:bottom w:val="single" w:sz="4" w:space="0" w:color="000000"/>
              <w:right w:val="single" w:sz="4" w:space="0" w:color="000000"/>
            </w:tcBorders>
          </w:tcPr>
          <w:p w14:paraId="6EC0A0C6"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sz w:val="18"/>
                <w:szCs w:val="18"/>
                <w:lang w:val="sr-Cyrl-RS" w:eastAsia="en-US"/>
              </w:rPr>
              <w:t>Други облици наставе:</w:t>
            </w:r>
          </w:p>
        </w:tc>
        <w:tc>
          <w:tcPr>
            <w:tcW w:w="2153" w:type="dxa"/>
            <w:tcBorders>
              <w:top w:val="single" w:sz="4" w:space="0" w:color="000000"/>
              <w:left w:val="single" w:sz="4" w:space="0" w:color="000000"/>
              <w:bottom w:val="single" w:sz="4" w:space="0" w:color="000000"/>
              <w:right w:val="single" w:sz="4" w:space="0" w:color="000000"/>
            </w:tcBorders>
          </w:tcPr>
          <w:p w14:paraId="6EE4CCBB" w14:textId="77777777" w:rsidR="00BB3E2F" w:rsidRPr="00285F9D" w:rsidRDefault="00BB3E2F" w:rsidP="00BB3E2F">
            <w:pPr>
              <w:widowControl/>
              <w:autoSpaceDE/>
              <w:autoSpaceDN/>
              <w:adjustRightInd/>
              <w:jc w:val="center"/>
              <w:rPr>
                <w:rFonts w:eastAsia="Calibri"/>
                <w:sz w:val="18"/>
                <w:szCs w:val="18"/>
                <w:lang w:val="sr-Cyrl-RS" w:eastAsia="en-US"/>
              </w:rPr>
            </w:pPr>
            <w:r w:rsidRPr="00285F9D">
              <w:rPr>
                <w:rFonts w:eastAsia="Calibri"/>
                <w:sz w:val="18"/>
                <w:szCs w:val="18"/>
                <w:lang w:val="sr-Cyrl-RS" w:eastAsia="en-US"/>
              </w:rPr>
              <w:t xml:space="preserve">Студијски истраживачки рад:  </w:t>
            </w:r>
            <w:r w:rsidR="00332A3F" w:rsidRPr="00285F9D">
              <w:rPr>
                <w:rFonts w:eastAsia="Calibri"/>
                <w:sz w:val="18"/>
                <w:szCs w:val="18"/>
                <w:lang w:val="sr-Cyrl-RS" w:eastAsia="en-US"/>
              </w:rPr>
              <w:t>1x15</w:t>
            </w:r>
            <w:r w:rsidRPr="00285F9D">
              <w:rPr>
                <w:rFonts w:eastAsia="Calibri"/>
                <w:sz w:val="18"/>
                <w:szCs w:val="18"/>
                <w:lang w:val="sr-Cyrl-RS" w:eastAsia="en-US"/>
              </w:rPr>
              <w:t xml:space="preserve">  </w:t>
            </w:r>
          </w:p>
        </w:tc>
        <w:tc>
          <w:tcPr>
            <w:tcW w:w="1472" w:type="dxa"/>
            <w:gridSpan w:val="2"/>
            <w:vMerge/>
            <w:tcBorders>
              <w:top w:val="single" w:sz="4" w:space="0" w:color="000000"/>
              <w:left w:val="single" w:sz="4" w:space="0" w:color="000000"/>
              <w:bottom w:val="single" w:sz="4" w:space="0" w:color="000000"/>
              <w:right w:val="single" w:sz="4" w:space="0" w:color="000000"/>
            </w:tcBorders>
          </w:tcPr>
          <w:p w14:paraId="5A8F0510" w14:textId="77777777" w:rsidR="00BB3E2F" w:rsidRPr="00285F9D" w:rsidRDefault="00BB3E2F" w:rsidP="00BB3E2F">
            <w:pPr>
              <w:widowControl/>
              <w:autoSpaceDE/>
              <w:autoSpaceDN/>
              <w:adjustRightInd/>
              <w:rPr>
                <w:rFonts w:eastAsia="Calibri"/>
                <w:sz w:val="18"/>
                <w:szCs w:val="18"/>
                <w:lang w:val="sr-Cyrl-RS" w:eastAsia="en-US"/>
              </w:rPr>
            </w:pPr>
          </w:p>
        </w:tc>
      </w:tr>
      <w:tr w:rsidR="00BB3E2F" w:rsidRPr="00285F9D" w14:paraId="3B51274E" w14:textId="77777777" w:rsidTr="005B444F">
        <w:tc>
          <w:tcPr>
            <w:tcW w:w="9063" w:type="dxa"/>
            <w:gridSpan w:val="8"/>
            <w:tcBorders>
              <w:top w:val="single" w:sz="4" w:space="0" w:color="000000"/>
              <w:left w:val="single" w:sz="4" w:space="0" w:color="000000"/>
              <w:bottom w:val="single" w:sz="4" w:space="0" w:color="000000"/>
              <w:right w:val="single" w:sz="4" w:space="0" w:color="000000"/>
            </w:tcBorders>
          </w:tcPr>
          <w:p w14:paraId="20D193A6" w14:textId="77777777" w:rsidR="00BB3E2F" w:rsidRPr="00285F9D" w:rsidRDefault="00BB3E2F" w:rsidP="00BB3E2F">
            <w:pPr>
              <w:widowControl/>
              <w:autoSpaceDE/>
              <w:autoSpaceDN/>
              <w:adjustRightInd/>
              <w:rPr>
                <w:rFonts w:eastAsia="Calibri"/>
                <w:b/>
                <w:sz w:val="18"/>
                <w:szCs w:val="18"/>
                <w:lang w:val="sr-Cyrl-RS" w:eastAsia="en-US"/>
              </w:rPr>
            </w:pPr>
            <w:r w:rsidRPr="00285F9D">
              <w:rPr>
                <w:rFonts w:eastAsia="Calibri"/>
                <w:b/>
                <w:sz w:val="18"/>
                <w:szCs w:val="18"/>
                <w:lang w:val="sr-Cyrl-RS" w:eastAsia="en-US"/>
              </w:rPr>
              <w:t>Методе извођења наставе</w:t>
            </w:r>
          </w:p>
          <w:p w14:paraId="231A1981"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sz w:val="18"/>
                <w:szCs w:val="18"/>
                <w:lang w:val="sr-Cyrl-RS" w:eastAsia="en-US"/>
              </w:rPr>
              <w:t>Предавања, интерактивне дискусије, семинарски радови, консултације</w:t>
            </w:r>
          </w:p>
        </w:tc>
      </w:tr>
      <w:tr w:rsidR="00BB3E2F" w:rsidRPr="00285F9D" w14:paraId="2CABD4A4" w14:textId="77777777" w:rsidTr="005B444F">
        <w:tc>
          <w:tcPr>
            <w:tcW w:w="9063" w:type="dxa"/>
            <w:gridSpan w:val="8"/>
            <w:tcBorders>
              <w:top w:val="single" w:sz="4" w:space="0" w:color="000000"/>
              <w:left w:val="single" w:sz="4" w:space="0" w:color="000000"/>
              <w:bottom w:val="single" w:sz="4" w:space="0" w:color="000000"/>
              <w:right w:val="single" w:sz="4" w:space="0" w:color="000000"/>
            </w:tcBorders>
          </w:tcPr>
          <w:p w14:paraId="335DB314" w14:textId="77777777" w:rsidR="00BB3E2F" w:rsidRPr="00285F9D" w:rsidRDefault="00BB3E2F" w:rsidP="00BB3E2F">
            <w:pPr>
              <w:widowControl/>
              <w:autoSpaceDE/>
              <w:autoSpaceDN/>
              <w:adjustRightInd/>
              <w:jc w:val="center"/>
              <w:rPr>
                <w:rFonts w:eastAsia="Calibri"/>
                <w:b/>
                <w:sz w:val="18"/>
                <w:szCs w:val="18"/>
                <w:lang w:val="sr-Cyrl-RS" w:eastAsia="en-US"/>
              </w:rPr>
            </w:pPr>
            <w:r w:rsidRPr="00285F9D">
              <w:rPr>
                <w:rFonts w:eastAsia="Calibri"/>
                <w:b/>
                <w:sz w:val="18"/>
                <w:szCs w:val="18"/>
                <w:lang w:val="sr-Cyrl-RS" w:eastAsia="en-US"/>
              </w:rPr>
              <w:t>Оцена  знања (максимални број поена 100)</w:t>
            </w:r>
          </w:p>
        </w:tc>
      </w:tr>
      <w:tr w:rsidR="00BB3E2F" w:rsidRPr="00285F9D" w14:paraId="594A4577" w14:textId="77777777" w:rsidTr="005B444F">
        <w:tc>
          <w:tcPr>
            <w:tcW w:w="3242" w:type="dxa"/>
            <w:gridSpan w:val="3"/>
            <w:tcBorders>
              <w:top w:val="single" w:sz="4" w:space="0" w:color="000000"/>
              <w:left w:val="single" w:sz="4" w:space="0" w:color="000000"/>
              <w:bottom w:val="single" w:sz="4" w:space="0" w:color="000000"/>
              <w:right w:val="single" w:sz="4" w:space="0" w:color="000000"/>
            </w:tcBorders>
          </w:tcPr>
          <w:p w14:paraId="57097144"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b/>
                <w:sz w:val="18"/>
                <w:szCs w:val="18"/>
                <w:lang w:val="sr-Cyrl-RS" w:eastAsia="en-US"/>
              </w:rPr>
              <w:t>Предиспитне обавезе</w:t>
            </w:r>
          </w:p>
        </w:tc>
        <w:tc>
          <w:tcPr>
            <w:tcW w:w="1698" w:type="dxa"/>
            <w:tcBorders>
              <w:top w:val="single" w:sz="4" w:space="0" w:color="000000"/>
              <w:left w:val="single" w:sz="4" w:space="0" w:color="000000"/>
              <w:bottom w:val="single" w:sz="4" w:space="0" w:color="000000"/>
              <w:right w:val="single" w:sz="4" w:space="0" w:color="000000"/>
            </w:tcBorders>
            <w:vAlign w:val="center"/>
          </w:tcPr>
          <w:p w14:paraId="204B27CE" w14:textId="77777777" w:rsidR="00BB3E2F" w:rsidRPr="00285F9D" w:rsidRDefault="00BB3E2F" w:rsidP="00BB3E2F">
            <w:pPr>
              <w:widowControl/>
              <w:autoSpaceDE/>
              <w:autoSpaceDN/>
              <w:adjustRightInd/>
              <w:jc w:val="center"/>
              <w:rPr>
                <w:rFonts w:eastAsia="Calibri"/>
                <w:b/>
                <w:sz w:val="18"/>
                <w:szCs w:val="18"/>
                <w:lang w:val="sr-Cyrl-RS" w:eastAsia="en-US"/>
              </w:rPr>
            </w:pPr>
            <w:r w:rsidRPr="00285F9D">
              <w:rPr>
                <w:rFonts w:eastAsia="Calibri"/>
                <w:b/>
                <w:sz w:val="18"/>
                <w:szCs w:val="18"/>
                <w:lang w:val="sr-Cyrl-RS" w:eastAsia="en-US"/>
              </w:rPr>
              <w:t>поена</w:t>
            </w:r>
          </w:p>
        </w:tc>
        <w:tc>
          <w:tcPr>
            <w:tcW w:w="2940" w:type="dxa"/>
            <w:gridSpan w:val="3"/>
            <w:tcBorders>
              <w:top w:val="single" w:sz="4" w:space="0" w:color="000000"/>
              <w:left w:val="single" w:sz="4" w:space="0" w:color="000000"/>
              <w:bottom w:val="single" w:sz="4" w:space="0" w:color="000000"/>
              <w:right w:val="single" w:sz="4" w:space="0" w:color="000000"/>
            </w:tcBorders>
          </w:tcPr>
          <w:p w14:paraId="7E42C51A"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sz w:val="18"/>
                <w:szCs w:val="18"/>
                <w:lang w:val="sr-Cyrl-RS" w:eastAsia="en-US"/>
              </w:rPr>
              <w:t xml:space="preserve">Завршни испит </w:t>
            </w:r>
          </w:p>
        </w:tc>
        <w:tc>
          <w:tcPr>
            <w:tcW w:w="1183" w:type="dxa"/>
            <w:tcBorders>
              <w:top w:val="single" w:sz="4" w:space="0" w:color="000000"/>
              <w:left w:val="single" w:sz="4" w:space="0" w:color="000000"/>
              <w:bottom w:val="single" w:sz="4" w:space="0" w:color="000000"/>
              <w:right w:val="single" w:sz="4" w:space="0" w:color="000000"/>
            </w:tcBorders>
            <w:vAlign w:val="center"/>
          </w:tcPr>
          <w:p w14:paraId="62906A48" w14:textId="77777777" w:rsidR="00BB3E2F" w:rsidRPr="00285F9D" w:rsidRDefault="00BB3E2F" w:rsidP="00BB3E2F">
            <w:pPr>
              <w:widowControl/>
              <w:autoSpaceDE/>
              <w:autoSpaceDN/>
              <w:adjustRightInd/>
              <w:jc w:val="center"/>
              <w:rPr>
                <w:rFonts w:eastAsia="Calibri"/>
                <w:b/>
                <w:sz w:val="18"/>
                <w:szCs w:val="18"/>
                <w:lang w:val="sr-Cyrl-RS" w:eastAsia="en-US"/>
              </w:rPr>
            </w:pPr>
            <w:r w:rsidRPr="00285F9D">
              <w:rPr>
                <w:rFonts w:eastAsia="Calibri"/>
                <w:b/>
                <w:sz w:val="18"/>
                <w:szCs w:val="18"/>
                <w:lang w:val="sr-Cyrl-RS" w:eastAsia="en-US"/>
              </w:rPr>
              <w:t>поена</w:t>
            </w:r>
          </w:p>
        </w:tc>
      </w:tr>
      <w:tr w:rsidR="00BB3E2F" w:rsidRPr="00285F9D" w14:paraId="55002AC8" w14:textId="77777777" w:rsidTr="005B444F">
        <w:tc>
          <w:tcPr>
            <w:tcW w:w="3242" w:type="dxa"/>
            <w:gridSpan w:val="3"/>
            <w:tcBorders>
              <w:top w:val="single" w:sz="4" w:space="0" w:color="000000"/>
              <w:left w:val="single" w:sz="4" w:space="0" w:color="000000"/>
              <w:bottom w:val="single" w:sz="4" w:space="0" w:color="000000"/>
              <w:right w:val="single" w:sz="4" w:space="0" w:color="000000"/>
            </w:tcBorders>
          </w:tcPr>
          <w:p w14:paraId="1157C2FF" w14:textId="77777777" w:rsidR="00BB3E2F" w:rsidRPr="00285F9D" w:rsidRDefault="00BB3E2F" w:rsidP="00BB3E2F">
            <w:pPr>
              <w:widowControl/>
              <w:autoSpaceDE/>
              <w:autoSpaceDN/>
              <w:adjustRightInd/>
              <w:rPr>
                <w:rFonts w:eastAsia="Calibri"/>
                <w:i/>
                <w:sz w:val="18"/>
                <w:szCs w:val="18"/>
                <w:lang w:val="sr-Cyrl-RS" w:eastAsia="en-US"/>
              </w:rPr>
            </w:pPr>
            <w:r w:rsidRPr="00285F9D">
              <w:rPr>
                <w:rFonts w:eastAsia="Calibri"/>
                <w:sz w:val="18"/>
                <w:szCs w:val="18"/>
                <w:lang w:val="sr-Cyrl-RS" w:eastAsia="en-US"/>
              </w:rPr>
              <w:t>активност у току предавања</w:t>
            </w:r>
          </w:p>
        </w:tc>
        <w:tc>
          <w:tcPr>
            <w:tcW w:w="1698" w:type="dxa"/>
            <w:tcBorders>
              <w:top w:val="single" w:sz="4" w:space="0" w:color="000000"/>
              <w:left w:val="single" w:sz="4" w:space="0" w:color="000000"/>
              <w:bottom w:val="single" w:sz="4" w:space="0" w:color="000000"/>
              <w:right w:val="single" w:sz="4" w:space="0" w:color="000000"/>
            </w:tcBorders>
            <w:vAlign w:val="center"/>
          </w:tcPr>
          <w:p w14:paraId="6EE05F2A" w14:textId="77777777" w:rsidR="00BB3E2F" w:rsidRPr="00285F9D" w:rsidRDefault="00BB3E2F" w:rsidP="00BB3E2F">
            <w:pPr>
              <w:widowControl/>
              <w:autoSpaceDE/>
              <w:autoSpaceDN/>
              <w:adjustRightInd/>
              <w:jc w:val="center"/>
              <w:rPr>
                <w:rFonts w:eastAsia="Calibri"/>
                <w:sz w:val="18"/>
                <w:szCs w:val="18"/>
                <w:lang w:val="sr-Cyrl-RS" w:eastAsia="en-US"/>
              </w:rPr>
            </w:pPr>
            <w:r w:rsidRPr="00285F9D">
              <w:rPr>
                <w:rFonts w:eastAsia="Calibri"/>
                <w:sz w:val="18"/>
                <w:szCs w:val="18"/>
                <w:lang w:val="sr-Cyrl-RS" w:eastAsia="en-US"/>
              </w:rPr>
              <w:t>15</w:t>
            </w:r>
          </w:p>
        </w:tc>
        <w:tc>
          <w:tcPr>
            <w:tcW w:w="2940" w:type="dxa"/>
            <w:gridSpan w:val="3"/>
            <w:tcBorders>
              <w:top w:val="single" w:sz="4" w:space="0" w:color="000000"/>
              <w:left w:val="single" w:sz="4" w:space="0" w:color="000000"/>
              <w:bottom w:val="single" w:sz="4" w:space="0" w:color="000000"/>
              <w:right w:val="single" w:sz="4" w:space="0" w:color="000000"/>
            </w:tcBorders>
          </w:tcPr>
          <w:p w14:paraId="30AFC6BE" w14:textId="77777777" w:rsidR="00BB3E2F" w:rsidRPr="00285F9D" w:rsidRDefault="00BB3E2F" w:rsidP="00BB3E2F">
            <w:pPr>
              <w:widowControl/>
              <w:autoSpaceDE/>
              <w:autoSpaceDN/>
              <w:adjustRightInd/>
              <w:rPr>
                <w:rFonts w:eastAsia="Calibri"/>
                <w:i/>
                <w:sz w:val="18"/>
                <w:szCs w:val="18"/>
                <w:lang w:val="sr-Cyrl-RS" w:eastAsia="en-US"/>
              </w:rPr>
            </w:pPr>
          </w:p>
        </w:tc>
        <w:tc>
          <w:tcPr>
            <w:tcW w:w="1183" w:type="dxa"/>
            <w:tcBorders>
              <w:top w:val="single" w:sz="4" w:space="0" w:color="000000"/>
              <w:left w:val="single" w:sz="4" w:space="0" w:color="000000"/>
              <w:bottom w:val="single" w:sz="4" w:space="0" w:color="000000"/>
              <w:right w:val="single" w:sz="4" w:space="0" w:color="000000"/>
            </w:tcBorders>
            <w:vAlign w:val="center"/>
          </w:tcPr>
          <w:p w14:paraId="626843DC" w14:textId="77777777" w:rsidR="00BB3E2F" w:rsidRPr="00285F9D" w:rsidRDefault="00BB3E2F" w:rsidP="00BB3E2F">
            <w:pPr>
              <w:widowControl/>
              <w:autoSpaceDE/>
              <w:autoSpaceDN/>
              <w:adjustRightInd/>
              <w:jc w:val="center"/>
              <w:rPr>
                <w:rFonts w:eastAsia="Calibri"/>
                <w:b/>
                <w:sz w:val="18"/>
                <w:szCs w:val="18"/>
                <w:lang w:val="sr-Cyrl-RS" w:eastAsia="en-US"/>
              </w:rPr>
            </w:pPr>
          </w:p>
        </w:tc>
      </w:tr>
      <w:tr w:rsidR="00BB3E2F" w:rsidRPr="00285F9D" w14:paraId="0A361055" w14:textId="77777777" w:rsidTr="005B444F">
        <w:tc>
          <w:tcPr>
            <w:tcW w:w="3242" w:type="dxa"/>
            <w:gridSpan w:val="3"/>
            <w:tcBorders>
              <w:top w:val="single" w:sz="4" w:space="0" w:color="000000"/>
              <w:left w:val="single" w:sz="4" w:space="0" w:color="000000"/>
              <w:bottom w:val="single" w:sz="4" w:space="0" w:color="000000"/>
              <w:right w:val="single" w:sz="4" w:space="0" w:color="000000"/>
            </w:tcBorders>
          </w:tcPr>
          <w:p w14:paraId="02762F06" w14:textId="77777777" w:rsidR="00BB3E2F" w:rsidRPr="00285F9D" w:rsidRDefault="00BB3E2F" w:rsidP="00BB3E2F">
            <w:pPr>
              <w:widowControl/>
              <w:autoSpaceDE/>
              <w:autoSpaceDN/>
              <w:adjustRightInd/>
              <w:rPr>
                <w:rFonts w:eastAsia="Calibri"/>
                <w:i/>
                <w:sz w:val="18"/>
                <w:szCs w:val="18"/>
                <w:lang w:val="sr-Cyrl-RS" w:eastAsia="en-US"/>
              </w:rPr>
            </w:pPr>
            <w:r w:rsidRPr="00285F9D">
              <w:rPr>
                <w:rFonts w:eastAsia="Calibri"/>
                <w:sz w:val="18"/>
                <w:szCs w:val="18"/>
                <w:lang w:val="sr-Cyrl-RS" w:eastAsia="en-US"/>
              </w:rPr>
              <w:t>практична настава</w:t>
            </w:r>
          </w:p>
        </w:tc>
        <w:tc>
          <w:tcPr>
            <w:tcW w:w="1698" w:type="dxa"/>
            <w:tcBorders>
              <w:top w:val="single" w:sz="4" w:space="0" w:color="000000"/>
              <w:left w:val="single" w:sz="4" w:space="0" w:color="000000"/>
              <w:bottom w:val="single" w:sz="4" w:space="0" w:color="000000"/>
              <w:right w:val="single" w:sz="4" w:space="0" w:color="000000"/>
            </w:tcBorders>
            <w:vAlign w:val="center"/>
          </w:tcPr>
          <w:p w14:paraId="0AF6B008" w14:textId="77777777" w:rsidR="00BB3E2F" w:rsidRPr="00285F9D" w:rsidRDefault="00BB3E2F" w:rsidP="00BB3E2F">
            <w:pPr>
              <w:widowControl/>
              <w:autoSpaceDE/>
              <w:autoSpaceDN/>
              <w:adjustRightInd/>
              <w:jc w:val="center"/>
              <w:rPr>
                <w:rFonts w:eastAsia="Calibri"/>
                <w:sz w:val="18"/>
                <w:szCs w:val="18"/>
                <w:lang w:val="sr-Cyrl-RS" w:eastAsia="en-US"/>
              </w:rPr>
            </w:pPr>
            <w:r w:rsidRPr="00285F9D">
              <w:rPr>
                <w:rFonts w:eastAsia="Calibri"/>
                <w:sz w:val="18"/>
                <w:szCs w:val="18"/>
                <w:lang w:val="sr-Cyrl-RS" w:eastAsia="en-US"/>
              </w:rPr>
              <w:t>15</w:t>
            </w:r>
          </w:p>
        </w:tc>
        <w:tc>
          <w:tcPr>
            <w:tcW w:w="2940" w:type="dxa"/>
            <w:gridSpan w:val="3"/>
            <w:tcBorders>
              <w:top w:val="single" w:sz="4" w:space="0" w:color="000000"/>
              <w:left w:val="single" w:sz="4" w:space="0" w:color="000000"/>
              <w:bottom w:val="single" w:sz="4" w:space="0" w:color="000000"/>
              <w:right w:val="single" w:sz="4" w:space="0" w:color="000000"/>
            </w:tcBorders>
          </w:tcPr>
          <w:p w14:paraId="34CBD4E3" w14:textId="77777777" w:rsidR="00BB3E2F" w:rsidRPr="00285F9D" w:rsidRDefault="00BB3E2F" w:rsidP="00BB3E2F">
            <w:pPr>
              <w:widowControl/>
              <w:autoSpaceDE/>
              <w:autoSpaceDN/>
              <w:adjustRightInd/>
              <w:rPr>
                <w:rFonts w:eastAsia="Calibri"/>
                <w:i/>
                <w:sz w:val="18"/>
                <w:szCs w:val="18"/>
                <w:lang w:val="sr-Cyrl-RS" w:eastAsia="en-US"/>
              </w:rPr>
            </w:pPr>
            <w:r w:rsidRPr="00285F9D">
              <w:rPr>
                <w:rFonts w:eastAsia="Calibri"/>
                <w:sz w:val="18"/>
                <w:szCs w:val="18"/>
                <w:lang w:val="sr-Cyrl-RS" w:eastAsia="en-US"/>
              </w:rPr>
              <w:t>усмени испит</w:t>
            </w:r>
          </w:p>
        </w:tc>
        <w:tc>
          <w:tcPr>
            <w:tcW w:w="1183" w:type="dxa"/>
            <w:tcBorders>
              <w:top w:val="single" w:sz="4" w:space="0" w:color="000000"/>
              <w:left w:val="single" w:sz="4" w:space="0" w:color="000000"/>
              <w:bottom w:val="single" w:sz="4" w:space="0" w:color="000000"/>
              <w:right w:val="single" w:sz="4" w:space="0" w:color="000000"/>
            </w:tcBorders>
            <w:vAlign w:val="center"/>
          </w:tcPr>
          <w:p w14:paraId="0AB2D8DB" w14:textId="77777777" w:rsidR="00BB3E2F" w:rsidRPr="00285F9D" w:rsidRDefault="00F2268F" w:rsidP="00BB3E2F">
            <w:pPr>
              <w:widowControl/>
              <w:autoSpaceDE/>
              <w:autoSpaceDN/>
              <w:adjustRightInd/>
              <w:jc w:val="center"/>
              <w:rPr>
                <w:rFonts w:eastAsia="Calibri"/>
                <w:sz w:val="18"/>
                <w:szCs w:val="18"/>
                <w:lang w:val="sr-Cyrl-RS" w:eastAsia="en-US"/>
              </w:rPr>
            </w:pPr>
            <w:r w:rsidRPr="00285F9D">
              <w:rPr>
                <w:rFonts w:eastAsia="Calibri"/>
                <w:sz w:val="18"/>
                <w:szCs w:val="18"/>
                <w:lang w:val="sr-Cyrl-RS" w:eastAsia="en-US"/>
              </w:rPr>
              <w:t xml:space="preserve">До </w:t>
            </w:r>
            <w:r w:rsidR="00BB3E2F" w:rsidRPr="00285F9D">
              <w:rPr>
                <w:rFonts w:eastAsia="Calibri"/>
                <w:sz w:val="18"/>
                <w:szCs w:val="18"/>
                <w:lang w:val="sr-Cyrl-RS" w:eastAsia="en-US"/>
              </w:rPr>
              <w:t>70</w:t>
            </w:r>
          </w:p>
        </w:tc>
      </w:tr>
      <w:tr w:rsidR="00BB3E2F" w:rsidRPr="00285F9D" w14:paraId="464753B1" w14:textId="77777777" w:rsidTr="005B444F">
        <w:tc>
          <w:tcPr>
            <w:tcW w:w="3242" w:type="dxa"/>
            <w:gridSpan w:val="3"/>
            <w:tcBorders>
              <w:top w:val="single" w:sz="4" w:space="0" w:color="000000"/>
              <w:left w:val="single" w:sz="4" w:space="0" w:color="000000"/>
              <w:bottom w:val="single" w:sz="4" w:space="0" w:color="000000"/>
              <w:right w:val="single" w:sz="4" w:space="0" w:color="000000"/>
            </w:tcBorders>
          </w:tcPr>
          <w:p w14:paraId="571D42A4" w14:textId="77777777" w:rsidR="00BB3E2F" w:rsidRPr="00285F9D" w:rsidRDefault="00BB3E2F" w:rsidP="00BB3E2F">
            <w:pPr>
              <w:widowControl/>
              <w:autoSpaceDE/>
              <w:autoSpaceDN/>
              <w:adjustRightInd/>
              <w:rPr>
                <w:rFonts w:eastAsia="Calibri"/>
                <w:i/>
                <w:sz w:val="18"/>
                <w:szCs w:val="18"/>
                <w:lang w:val="sr-Cyrl-RS" w:eastAsia="en-US"/>
              </w:rPr>
            </w:pPr>
            <w:r w:rsidRPr="00285F9D">
              <w:rPr>
                <w:rFonts w:eastAsia="Calibri"/>
                <w:sz w:val="18"/>
                <w:szCs w:val="18"/>
                <w:lang w:val="sr-Cyrl-RS" w:eastAsia="en-US"/>
              </w:rPr>
              <w:t>колоквијум-и</w:t>
            </w:r>
          </w:p>
        </w:tc>
        <w:tc>
          <w:tcPr>
            <w:tcW w:w="1698" w:type="dxa"/>
            <w:tcBorders>
              <w:top w:val="single" w:sz="4" w:space="0" w:color="000000"/>
              <w:left w:val="single" w:sz="4" w:space="0" w:color="000000"/>
              <w:bottom w:val="single" w:sz="4" w:space="0" w:color="000000"/>
              <w:right w:val="single" w:sz="4" w:space="0" w:color="000000"/>
            </w:tcBorders>
            <w:vAlign w:val="center"/>
          </w:tcPr>
          <w:p w14:paraId="189260CA" w14:textId="77777777" w:rsidR="00BB3E2F" w:rsidRPr="00285F9D" w:rsidRDefault="00BB3E2F" w:rsidP="00BB3E2F">
            <w:pPr>
              <w:widowControl/>
              <w:autoSpaceDE/>
              <w:autoSpaceDN/>
              <w:adjustRightInd/>
              <w:jc w:val="center"/>
              <w:rPr>
                <w:rFonts w:eastAsia="Calibri"/>
                <w:sz w:val="18"/>
                <w:szCs w:val="18"/>
                <w:lang w:val="sr-Cyrl-RS" w:eastAsia="en-US"/>
              </w:rPr>
            </w:pPr>
            <w:r w:rsidRPr="00285F9D">
              <w:rPr>
                <w:rFonts w:eastAsia="Calibri"/>
                <w:sz w:val="18"/>
                <w:szCs w:val="18"/>
                <w:lang w:val="sr-Cyrl-RS" w:eastAsia="en-US"/>
              </w:rPr>
              <w:t>10</w:t>
            </w:r>
          </w:p>
        </w:tc>
        <w:tc>
          <w:tcPr>
            <w:tcW w:w="2940" w:type="dxa"/>
            <w:gridSpan w:val="3"/>
            <w:tcBorders>
              <w:top w:val="single" w:sz="4" w:space="0" w:color="000000"/>
              <w:left w:val="single" w:sz="4" w:space="0" w:color="000000"/>
              <w:bottom w:val="single" w:sz="4" w:space="0" w:color="000000"/>
              <w:right w:val="single" w:sz="4" w:space="0" w:color="000000"/>
            </w:tcBorders>
          </w:tcPr>
          <w:p w14:paraId="4297E107" w14:textId="77777777" w:rsidR="00BB3E2F" w:rsidRPr="00285F9D" w:rsidRDefault="00BB3E2F" w:rsidP="00BB3E2F">
            <w:pPr>
              <w:widowControl/>
              <w:autoSpaceDE/>
              <w:autoSpaceDN/>
              <w:adjustRightInd/>
              <w:rPr>
                <w:rFonts w:eastAsia="Calibri"/>
                <w:i/>
                <w:sz w:val="18"/>
                <w:szCs w:val="18"/>
                <w:lang w:val="sr-Cyrl-RS" w:eastAsia="en-US"/>
              </w:rPr>
            </w:pPr>
          </w:p>
        </w:tc>
        <w:tc>
          <w:tcPr>
            <w:tcW w:w="1183" w:type="dxa"/>
            <w:tcBorders>
              <w:top w:val="single" w:sz="4" w:space="0" w:color="000000"/>
              <w:left w:val="single" w:sz="4" w:space="0" w:color="000000"/>
              <w:bottom w:val="single" w:sz="4" w:space="0" w:color="000000"/>
              <w:right w:val="single" w:sz="4" w:space="0" w:color="000000"/>
            </w:tcBorders>
          </w:tcPr>
          <w:p w14:paraId="57A0937F" w14:textId="77777777" w:rsidR="00BB3E2F" w:rsidRPr="00285F9D" w:rsidRDefault="00BB3E2F" w:rsidP="00BB3E2F">
            <w:pPr>
              <w:widowControl/>
              <w:autoSpaceDE/>
              <w:autoSpaceDN/>
              <w:adjustRightInd/>
              <w:rPr>
                <w:rFonts w:eastAsia="Calibri"/>
                <w:i/>
                <w:sz w:val="18"/>
                <w:szCs w:val="18"/>
                <w:lang w:val="sr-Cyrl-RS" w:eastAsia="en-US"/>
              </w:rPr>
            </w:pPr>
          </w:p>
        </w:tc>
      </w:tr>
      <w:tr w:rsidR="00BB3E2F" w:rsidRPr="00285F9D" w14:paraId="4BFD7C12" w14:textId="77777777" w:rsidTr="005B444F">
        <w:tc>
          <w:tcPr>
            <w:tcW w:w="3242" w:type="dxa"/>
            <w:gridSpan w:val="3"/>
            <w:tcBorders>
              <w:top w:val="single" w:sz="4" w:space="0" w:color="000000"/>
              <w:left w:val="single" w:sz="4" w:space="0" w:color="000000"/>
              <w:bottom w:val="single" w:sz="4" w:space="0" w:color="000000"/>
              <w:right w:val="single" w:sz="4" w:space="0" w:color="000000"/>
            </w:tcBorders>
          </w:tcPr>
          <w:p w14:paraId="39627E00"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sz w:val="18"/>
                <w:szCs w:val="18"/>
                <w:lang w:val="sr-Cyrl-RS" w:eastAsia="en-US"/>
              </w:rPr>
              <w:t>семинар-и</w:t>
            </w:r>
          </w:p>
        </w:tc>
        <w:tc>
          <w:tcPr>
            <w:tcW w:w="1698" w:type="dxa"/>
            <w:tcBorders>
              <w:top w:val="single" w:sz="4" w:space="0" w:color="000000"/>
              <w:left w:val="single" w:sz="4" w:space="0" w:color="000000"/>
              <w:bottom w:val="single" w:sz="4" w:space="0" w:color="000000"/>
              <w:right w:val="single" w:sz="4" w:space="0" w:color="000000"/>
            </w:tcBorders>
            <w:vAlign w:val="center"/>
          </w:tcPr>
          <w:p w14:paraId="12889188" w14:textId="77777777" w:rsidR="00BB3E2F" w:rsidRPr="00285F9D" w:rsidRDefault="00BB3E2F" w:rsidP="00BB3E2F">
            <w:pPr>
              <w:widowControl/>
              <w:autoSpaceDE/>
              <w:autoSpaceDN/>
              <w:adjustRightInd/>
              <w:jc w:val="center"/>
              <w:rPr>
                <w:rFonts w:eastAsia="Calibri"/>
                <w:sz w:val="18"/>
                <w:szCs w:val="18"/>
                <w:lang w:val="sr-Cyrl-RS" w:eastAsia="en-US"/>
              </w:rPr>
            </w:pPr>
            <w:r w:rsidRPr="00285F9D">
              <w:rPr>
                <w:rFonts w:eastAsia="Calibri"/>
                <w:sz w:val="18"/>
                <w:szCs w:val="18"/>
                <w:lang w:val="sr-Cyrl-RS" w:eastAsia="en-US"/>
              </w:rPr>
              <w:t>10</w:t>
            </w:r>
          </w:p>
        </w:tc>
        <w:tc>
          <w:tcPr>
            <w:tcW w:w="2940" w:type="dxa"/>
            <w:gridSpan w:val="3"/>
            <w:tcBorders>
              <w:top w:val="single" w:sz="4" w:space="0" w:color="000000"/>
              <w:left w:val="single" w:sz="4" w:space="0" w:color="000000"/>
              <w:bottom w:val="single" w:sz="4" w:space="0" w:color="000000"/>
              <w:right w:val="single" w:sz="4" w:space="0" w:color="000000"/>
            </w:tcBorders>
          </w:tcPr>
          <w:p w14:paraId="1C43C57B" w14:textId="77777777" w:rsidR="00BB3E2F" w:rsidRPr="00285F9D" w:rsidRDefault="00BB3E2F" w:rsidP="00BB3E2F">
            <w:pPr>
              <w:widowControl/>
              <w:autoSpaceDE/>
              <w:autoSpaceDN/>
              <w:adjustRightInd/>
              <w:rPr>
                <w:rFonts w:eastAsia="Calibri"/>
                <w:i/>
                <w:sz w:val="18"/>
                <w:szCs w:val="18"/>
                <w:lang w:val="sr-Cyrl-RS" w:eastAsia="en-US"/>
              </w:rPr>
            </w:pPr>
          </w:p>
        </w:tc>
        <w:tc>
          <w:tcPr>
            <w:tcW w:w="1183" w:type="dxa"/>
            <w:tcBorders>
              <w:top w:val="single" w:sz="4" w:space="0" w:color="000000"/>
              <w:left w:val="single" w:sz="4" w:space="0" w:color="000000"/>
              <w:bottom w:val="single" w:sz="4" w:space="0" w:color="000000"/>
              <w:right w:val="single" w:sz="4" w:space="0" w:color="000000"/>
            </w:tcBorders>
          </w:tcPr>
          <w:p w14:paraId="6EFBC690" w14:textId="77777777" w:rsidR="00BB3E2F" w:rsidRPr="00285F9D" w:rsidRDefault="00BB3E2F" w:rsidP="00BB3E2F">
            <w:pPr>
              <w:widowControl/>
              <w:autoSpaceDE/>
              <w:autoSpaceDN/>
              <w:adjustRightInd/>
              <w:rPr>
                <w:rFonts w:eastAsia="Calibri"/>
                <w:i/>
                <w:sz w:val="18"/>
                <w:szCs w:val="18"/>
                <w:lang w:val="sr-Cyrl-RS" w:eastAsia="en-US"/>
              </w:rPr>
            </w:pPr>
          </w:p>
        </w:tc>
      </w:tr>
    </w:tbl>
    <w:p w14:paraId="758760A1" w14:textId="77777777" w:rsidR="00BB3E2F" w:rsidRPr="00285F9D" w:rsidRDefault="00BB3E2F" w:rsidP="00BB3E2F">
      <w:pPr>
        <w:widowControl/>
        <w:autoSpaceDE/>
        <w:autoSpaceDN/>
        <w:adjustRightInd/>
        <w:spacing w:line="276" w:lineRule="auto"/>
        <w:rPr>
          <w:rFonts w:eastAsia="Arial"/>
          <w:lang w:val="sr-Cyrl-RS" w:eastAsia="en-US"/>
        </w:rPr>
      </w:pPr>
    </w:p>
    <w:p w14:paraId="6592EEEE" w14:textId="77777777" w:rsidR="00BB3E2F" w:rsidRPr="00285F9D" w:rsidRDefault="00BB3E2F" w:rsidP="00BB3E2F">
      <w:pPr>
        <w:widowControl/>
        <w:autoSpaceDE/>
        <w:autoSpaceDN/>
        <w:adjustRightInd/>
        <w:spacing w:line="276" w:lineRule="auto"/>
        <w:rPr>
          <w:rFonts w:eastAsia="Arial"/>
          <w:lang w:val="sr-Cyrl-RS" w:eastAsia="en-US"/>
        </w:rPr>
      </w:pPr>
    </w:p>
    <w:p w14:paraId="50E516C6" w14:textId="77777777" w:rsidR="00BB3E2F" w:rsidRPr="00285F9D" w:rsidRDefault="00BB3E2F" w:rsidP="00BB3E2F">
      <w:pPr>
        <w:widowControl/>
        <w:autoSpaceDE/>
        <w:autoSpaceDN/>
        <w:adjustRightInd/>
        <w:spacing w:line="276" w:lineRule="auto"/>
        <w:rPr>
          <w:rFonts w:eastAsia="Arial"/>
          <w:lang w:val="sr-Cyrl-RS" w:eastAsia="en-US"/>
        </w:rPr>
      </w:pPr>
    </w:p>
    <w:p w14:paraId="7E9814A8"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1092"/>
        <w:gridCol w:w="712"/>
        <w:gridCol w:w="1751"/>
        <w:gridCol w:w="514"/>
        <w:gridCol w:w="2221"/>
        <w:gridCol w:w="297"/>
        <w:gridCol w:w="1221"/>
      </w:tblGrid>
      <w:tr w:rsidR="00BB3E2F" w:rsidRPr="00285F9D" w14:paraId="57601AC8"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7FA77C7F" w14:textId="078B1B04" w:rsidR="00BB3E2F" w:rsidRPr="00285F9D" w:rsidRDefault="00BB3E2F" w:rsidP="00BB3E2F">
            <w:pPr>
              <w:widowControl/>
              <w:autoSpaceDE/>
              <w:autoSpaceDN/>
              <w:adjustRightInd/>
              <w:spacing w:line="276" w:lineRule="auto"/>
              <w:rPr>
                <w:rFonts w:eastAsia="Calibri"/>
                <w:bCs/>
                <w:lang w:val="sr-Cyrl-RS" w:eastAsia="en-US"/>
              </w:rPr>
            </w:pPr>
            <w:r w:rsidRPr="00285F9D">
              <w:rPr>
                <w:rFonts w:eastAsia="Calibri"/>
                <w:b/>
                <w:bCs/>
                <w:lang w:val="sr-Cyrl-RS" w:eastAsia="en-US"/>
              </w:rPr>
              <w:lastRenderedPageBreak/>
              <w:t>Студијски програм</w:t>
            </w:r>
            <w:r w:rsidRPr="00285F9D">
              <w:rPr>
                <w:rFonts w:eastAsia="Calibri"/>
                <w:bCs/>
                <w:lang w:val="sr-Cyrl-RS" w:eastAsia="en-US"/>
              </w:rPr>
              <w:t xml:space="preserve"> : Мастер академске студије права – модул Радно право</w:t>
            </w:r>
          </w:p>
        </w:tc>
      </w:tr>
      <w:tr w:rsidR="00BB3E2F" w:rsidRPr="00285F9D" w14:paraId="4ADC32A6"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1CF0543C" w14:textId="77777777" w:rsidR="00BB3E2F" w:rsidRPr="00285F9D" w:rsidRDefault="00BB3E2F" w:rsidP="00BB3E2F">
            <w:pPr>
              <w:widowControl/>
              <w:autoSpaceDE/>
              <w:autoSpaceDN/>
              <w:adjustRightInd/>
              <w:spacing w:line="276" w:lineRule="auto"/>
              <w:rPr>
                <w:rFonts w:eastAsia="Calibri"/>
                <w:lang w:val="sr-Cyrl-RS" w:eastAsia="en-US"/>
              </w:rPr>
            </w:pPr>
            <w:r w:rsidRPr="00285F9D">
              <w:rPr>
                <w:rFonts w:eastAsia="Calibri"/>
                <w:b/>
                <w:bCs/>
                <w:lang w:val="sr-Cyrl-RS" w:eastAsia="en-US"/>
              </w:rPr>
              <w:t>Назив предмета:</w:t>
            </w:r>
            <w:r w:rsidRPr="00285F9D">
              <w:rPr>
                <w:rFonts w:eastAsia="Calibri"/>
                <w:bCs/>
                <w:color w:val="0000FF"/>
                <w:lang w:val="sr-Cyrl-RS" w:eastAsia="en-US"/>
              </w:rPr>
              <w:t xml:space="preserve"> </w:t>
            </w:r>
            <w:bookmarkStart w:id="58" w:name="РАДНОПРАВОУПРОСВЕТИ"/>
            <w:r w:rsidRPr="00285F9D">
              <w:rPr>
                <w:b/>
                <w:color w:val="0033CC"/>
                <w:u w:val="single"/>
                <w:lang w:val="sr-Cyrl-RS" w:eastAsia="en-US"/>
              </w:rPr>
              <w:t>РАДНО ПРАВО У ПРОСВЕТИ</w:t>
            </w:r>
            <w:bookmarkEnd w:id="58"/>
          </w:p>
        </w:tc>
      </w:tr>
      <w:tr w:rsidR="00BB3E2F" w:rsidRPr="00285F9D" w14:paraId="39A894AA"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7C8FF4A0" w14:textId="77777777" w:rsidR="00BB3E2F" w:rsidRPr="00285F9D" w:rsidRDefault="00BB3E2F" w:rsidP="00BB3E2F">
            <w:pPr>
              <w:widowControl/>
              <w:autoSpaceDE/>
              <w:autoSpaceDN/>
              <w:adjustRightInd/>
              <w:spacing w:line="276" w:lineRule="auto"/>
              <w:rPr>
                <w:rFonts w:eastAsia="Calibri"/>
                <w:bCs/>
                <w:lang w:val="sr-Cyrl-RS" w:eastAsia="en-US"/>
              </w:rPr>
            </w:pPr>
            <w:r w:rsidRPr="00285F9D">
              <w:rPr>
                <w:rFonts w:eastAsia="Calibri"/>
                <w:b/>
                <w:bCs/>
                <w:lang w:val="sr-Cyrl-RS" w:eastAsia="en-US"/>
              </w:rPr>
              <w:t xml:space="preserve">Наставник </w:t>
            </w:r>
            <w:r w:rsidRPr="00285F9D">
              <w:rPr>
                <w:rFonts w:eastAsia="Calibri"/>
                <w:lang w:val="sr-Cyrl-RS" w:eastAsia="en-US"/>
              </w:rPr>
              <w:t>: П</w:t>
            </w:r>
            <w:r w:rsidRPr="00285F9D">
              <w:rPr>
                <w:rFonts w:eastAsia="Calibri"/>
                <w:bCs/>
                <w:lang w:val="sr-Cyrl-RS" w:eastAsia="en-US"/>
              </w:rPr>
              <w:t>роф. др Бојан Урдаревић, доц. др Александар Антић</w:t>
            </w:r>
          </w:p>
        </w:tc>
      </w:tr>
      <w:tr w:rsidR="00BB3E2F" w:rsidRPr="00285F9D" w14:paraId="4B5344AC"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135BFF06" w14:textId="77777777" w:rsidR="00BB3E2F" w:rsidRPr="00285F9D" w:rsidRDefault="00BB3E2F" w:rsidP="00BB3E2F">
            <w:pPr>
              <w:widowControl/>
              <w:autoSpaceDE/>
              <w:autoSpaceDN/>
              <w:adjustRightInd/>
              <w:spacing w:line="276" w:lineRule="auto"/>
              <w:rPr>
                <w:rFonts w:eastAsia="Calibri"/>
                <w:lang w:val="sr-Cyrl-RS" w:eastAsia="en-US"/>
              </w:rPr>
            </w:pPr>
            <w:r w:rsidRPr="00285F9D">
              <w:rPr>
                <w:rFonts w:eastAsia="Calibri"/>
                <w:b/>
                <w:bCs/>
                <w:lang w:val="sr-Cyrl-RS" w:eastAsia="en-US"/>
              </w:rPr>
              <w:t>Статус предмета:</w:t>
            </w:r>
            <w:r w:rsidRPr="00285F9D">
              <w:rPr>
                <w:rFonts w:eastAsia="Calibri"/>
                <w:bCs/>
                <w:lang w:val="sr-Cyrl-RS" w:eastAsia="en-US"/>
              </w:rPr>
              <w:t xml:space="preserve"> изборни</w:t>
            </w:r>
          </w:p>
        </w:tc>
      </w:tr>
      <w:tr w:rsidR="00BB3E2F" w:rsidRPr="00285F9D" w14:paraId="0EBD7716"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547E5CDD" w14:textId="77777777" w:rsidR="00BB3E2F" w:rsidRPr="00285F9D" w:rsidRDefault="00BB3E2F" w:rsidP="00BB3E2F">
            <w:pPr>
              <w:widowControl/>
              <w:autoSpaceDE/>
              <w:autoSpaceDN/>
              <w:adjustRightInd/>
              <w:spacing w:line="276" w:lineRule="auto"/>
              <w:rPr>
                <w:rFonts w:eastAsia="Calibri"/>
                <w:lang w:val="sr-Cyrl-RS" w:eastAsia="en-US"/>
              </w:rPr>
            </w:pPr>
            <w:r w:rsidRPr="00285F9D">
              <w:rPr>
                <w:rFonts w:eastAsia="Calibri"/>
                <w:b/>
                <w:bCs/>
                <w:lang w:val="sr-Cyrl-RS" w:eastAsia="en-US"/>
              </w:rPr>
              <w:t>Број ЕСПБ</w:t>
            </w:r>
            <w:r w:rsidRPr="00285F9D">
              <w:rPr>
                <w:rFonts w:eastAsia="Calibri"/>
                <w:bCs/>
                <w:lang w:val="sr-Cyrl-RS" w:eastAsia="en-US"/>
              </w:rPr>
              <w:t>: 8</w:t>
            </w:r>
          </w:p>
        </w:tc>
      </w:tr>
      <w:tr w:rsidR="00BB3E2F" w:rsidRPr="00285F9D" w14:paraId="0AEA7057"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158E3095" w14:textId="77777777" w:rsidR="00BB3E2F" w:rsidRPr="00285F9D" w:rsidRDefault="00BB3E2F" w:rsidP="00BB3E2F">
            <w:pPr>
              <w:widowControl/>
              <w:autoSpaceDE/>
              <w:autoSpaceDN/>
              <w:adjustRightInd/>
              <w:spacing w:line="276" w:lineRule="auto"/>
              <w:rPr>
                <w:rFonts w:eastAsia="Calibri"/>
                <w:lang w:val="sr-Cyrl-RS" w:eastAsia="en-US"/>
              </w:rPr>
            </w:pPr>
            <w:r w:rsidRPr="00285F9D">
              <w:rPr>
                <w:rFonts w:eastAsia="Calibri"/>
                <w:b/>
                <w:bCs/>
                <w:lang w:val="sr-Cyrl-RS" w:eastAsia="en-US"/>
              </w:rPr>
              <w:t>Услов:</w:t>
            </w:r>
            <w:r w:rsidRPr="00285F9D">
              <w:rPr>
                <w:rFonts w:eastAsia="Calibri"/>
                <w:bCs/>
                <w:lang w:val="sr-Cyrl-RS" w:eastAsia="en-US"/>
              </w:rPr>
              <w:t xml:space="preserve"> Нема</w:t>
            </w:r>
          </w:p>
        </w:tc>
      </w:tr>
      <w:tr w:rsidR="00BB3E2F" w:rsidRPr="00285F9D" w14:paraId="7D30C52D"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5EE47386" w14:textId="77777777" w:rsidR="00BB3E2F" w:rsidRPr="00285F9D" w:rsidRDefault="00BB3E2F" w:rsidP="00BB3E2F">
            <w:pPr>
              <w:widowControl/>
              <w:autoSpaceDE/>
              <w:autoSpaceDN/>
              <w:adjustRightInd/>
              <w:spacing w:line="276" w:lineRule="auto"/>
              <w:jc w:val="both"/>
              <w:rPr>
                <w:rFonts w:eastAsia="Calibri"/>
                <w:b/>
                <w:bCs/>
                <w:lang w:val="sr-Cyrl-RS" w:eastAsia="en-US"/>
              </w:rPr>
            </w:pPr>
            <w:r w:rsidRPr="00285F9D">
              <w:rPr>
                <w:rFonts w:eastAsia="Calibri"/>
                <w:b/>
                <w:bCs/>
                <w:lang w:val="sr-Cyrl-RS" w:eastAsia="en-US"/>
              </w:rPr>
              <w:t xml:space="preserve">Циљ предмета </w:t>
            </w:r>
            <w:r w:rsidRPr="00285F9D">
              <w:rPr>
                <w:rFonts w:eastAsia="Calibri"/>
                <w:bCs/>
                <w:lang w:val="sr-Cyrl-RS" w:eastAsia="en-US"/>
              </w:rPr>
              <w:t>Током овог курса студенти треба да се упознају са особеностима радног права у просвети. Под просветом у смислу овога предмета подразумевају се установе предшколског васпитања и образовања, установе образовања и васпитања (основне и средње школе) и високошколске установе. У том смислу, студенти ће стећи продубљено знање о правима и обавезама запослених, односно особеностима њиховог радноправног положаја у односу на запослене у општем режиму радних односа. Такође, предмет овог курса биће и заштита колективних права запослених, као и права и обавезе запослених предвиђена актуелним колективним уговорима.</w:t>
            </w:r>
          </w:p>
        </w:tc>
      </w:tr>
      <w:tr w:rsidR="00BB3E2F" w:rsidRPr="00285F9D" w14:paraId="25CDB686"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530945F5" w14:textId="77777777" w:rsidR="00BB3E2F" w:rsidRPr="00285F9D" w:rsidRDefault="00BB3E2F" w:rsidP="00BB3E2F">
            <w:pPr>
              <w:widowControl/>
              <w:autoSpaceDE/>
              <w:autoSpaceDN/>
              <w:adjustRightInd/>
              <w:spacing w:line="276" w:lineRule="auto"/>
              <w:jc w:val="both"/>
              <w:rPr>
                <w:rFonts w:eastAsia="Calibri"/>
                <w:lang w:val="sr-Cyrl-RS" w:eastAsia="en-US"/>
              </w:rPr>
            </w:pPr>
            <w:r w:rsidRPr="00285F9D">
              <w:rPr>
                <w:rFonts w:eastAsia="Calibri"/>
                <w:b/>
                <w:bCs/>
                <w:lang w:val="sr-Cyrl-RS" w:eastAsia="en-US"/>
              </w:rPr>
              <w:t xml:space="preserve">Исход предмета </w:t>
            </w:r>
            <w:r w:rsidRPr="00285F9D">
              <w:rPr>
                <w:rFonts w:eastAsia="Calibri"/>
                <w:bCs/>
                <w:lang w:val="sr-Cyrl-RS" w:eastAsia="en-US"/>
              </w:rPr>
              <w:t xml:space="preserve">је достизање таквог нивоа </w:t>
            </w:r>
            <w:r w:rsidRPr="00285F9D">
              <w:rPr>
                <w:rFonts w:eastAsia="Calibri"/>
                <w:lang w:val="sr-Cyrl-RS" w:eastAsia="en-US"/>
              </w:rPr>
              <w:t>знања и вештина који студенту омогућава да самостално критички разматра широк круг питања из области просветног радног права и самостално предузима оригинално истраживање користећи адекватну литературу и методологију</w:t>
            </w:r>
            <w:r w:rsidRPr="00285F9D">
              <w:rPr>
                <w:rFonts w:eastAsia="Calibri"/>
                <w:bCs/>
                <w:lang w:val="sr-Cyrl-RS" w:eastAsia="en-US"/>
              </w:rPr>
              <w:t xml:space="preserve">. </w:t>
            </w:r>
          </w:p>
        </w:tc>
      </w:tr>
      <w:tr w:rsidR="00BB3E2F" w:rsidRPr="00285F9D" w14:paraId="4CF09CC8"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5FE00972" w14:textId="77777777" w:rsidR="00BB3E2F" w:rsidRPr="00285F9D" w:rsidRDefault="00BB3E2F" w:rsidP="00BB3E2F">
            <w:pPr>
              <w:widowControl/>
              <w:tabs>
                <w:tab w:val="left" w:pos="567"/>
              </w:tabs>
              <w:autoSpaceDE/>
              <w:autoSpaceDN/>
              <w:adjustRightInd/>
              <w:spacing w:line="276" w:lineRule="auto"/>
              <w:jc w:val="both"/>
              <w:rPr>
                <w:rFonts w:eastAsia="Calibri"/>
                <w:iCs/>
                <w:lang w:val="sr-Cyrl-RS" w:eastAsia="en-US"/>
              </w:rPr>
            </w:pPr>
            <w:r w:rsidRPr="00285F9D">
              <w:rPr>
                <w:rFonts w:eastAsia="Calibri"/>
                <w:b/>
                <w:bCs/>
                <w:lang w:val="sr-Cyrl-RS" w:eastAsia="en-US"/>
              </w:rPr>
              <w:t xml:space="preserve">Садржај предмета </w:t>
            </w:r>
            <w:r w:rsidRPr="00285F9D">
              <w:rPr>
                <w:rFonts w:eastAsia="Calibri"/>
                <w:iCs/>
                <w:lang w:val="sr-Cyrl-RS" w:eastAsia="en-US"/>
              </w:rPr>
              <w:t xml:space="preserve">У оквиру овог курса биће анализирани, заснивање радног односа, права и обавезе запослених у просвети, посебно особености запослених у предшколским установама, основним школама, средњим школама и у установама високог образовања, забрана дискриминације, злостављања на раду, дисциплински поступак и дисциплинске мере, појам и организација инспекцијског надзора, посебно инспекције рада и просветна инспекција, престанак радног односа, колективна права запослених, поступак заштите права запослених код послодавца, судска заштита, појам и обележја радног спора (индивидуални и колективни). </w:t>
            </w:r>
          </w:p>
          <w:p w14:paraId="30D7414B" w14:textId="77777777" w:rsidR="00BB3E2F" w:rsidRPr="00285F9D" w:rsidRDefault="00BB3E2F" w:rsidP="00BB3E2F">
            <w:pPr>
              <w:widowControl/>
              <w:autoSpaceDE/>
              <w:autoSpaceDN/>
              <w:adjustRightInd/>
              <w:spacing w:line="276" w:lineRule="auto"/>
              <w:jc w:val="both"/>
              <w:rPr>
                <w:rFonts w:eastAsia="Calibri"/>
                <w:lang w:val="sr-Cyrl-RS" w:eastAsia="en-US"/>
              </w:rPr>
            </w:pPr>
            <w:r w:rsidRPr="00285F9D">
              <w:rPr>
                <w:rFonts w:eastAsia="Calibri"/>
                <w:iCs/>
                <w:lang w:val="sr-Cyrl-RS" w:eastAsia="en-US"/>
              </w:rPr>
              <w:t>Практична настава ће обухватити анализу домаће и праксе надлежних државних органа, која је везана за положај запослених у просвети.</w:t>
            </w:r>
          </w:p>
        </w:tc>
      </w:tr>
      <w:tr w:rsidR="00BB3E2F" w:rsidRPr="00285F9D" w14:paraId="1A8192DD"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45BB89E2" w14:textId="77777777" w:rsidR="00BB3E2F" w:rsidRPr="00285F9D" w:rsidRDefault="00BB3E2F" w:rsidP="00BB3E2F">
            <w:pPr>
              <w:widowControl/>
              <w:autoSpaceDE/>
              <w:autoSpaceDN/>
              <w:adjustRightInd/>
              <w:spacing w:line="276" w:lineRule="auto"/>
              <w:rPr>
                <w:rFonts w:eastAsia="Calibri"/>
                <w:b/>
                <w:bCs/>
                <w:lang w:val="sr-Cyrl-RS" w:eastAsia="en-US"/>
              </w:rPr>
            </w:pPr>
            <w:r w:rsidRPr="00285F9D">
              <w:rPr>
                <w:rFonts w:eastAsia="Calibri"/>
                <w:b/>
                <w:bCs/>
                <w:lang w:val="sr-Cyrl-RS" w:eastAsia="en-US"/>
              </w:rPr>
              <w:t xml:space="preserve">Литература </w:t>
            </w:r>
          </w:p>
          <w:p w14:paraId="46A58C27" w14:textId="77777777" w:rsidR="00BB3E2F" w:rsidRPr="00285F9D" w:rsidRDefault="00BB3E2F" w:rsidP="00BB3E2F">
            <w:pPr>
              <w:widowControl/>
              <w:autoSpaceDE/>
              <w:autoSpaceDN/>
              <w:adjustRightInd/>
              <w:spacing w:line="276" w:lineRule="auto"/>
              <w:jc w:val="both"/>
              <w:rPr>
                <w:rFonts w:eastAsia="Calibri"/>
                <w:lang w:val="sr-Cyrl-RS" w:eastAsia="en-US"/>
              </w:rPr>
            </w:pPr>
            <w:r w:rsidRPr="00285F9D">
              <w:rPr>
                <w:rFonts w:eastAsia="Calibri"/>
                <w:lang w:val="sr-Cyrl-RS" w:eastAsia="en-US"/>
              </w:rPr>
              <w:t xml:space="preserve">Обавезна: </w:t>
            </w:r>
          </w:p>
          <w:p w14:paraId="57FE80F8" w14:textId="77777777" w:rsidR="00BB3E2F" w:rsidRPr="00285F9D" w:rsidRDefault="00BB3E2F" w:rsidP="00BB3E2F">
            <w:pPr>
              <w:widowControl/>
              <w:autoSpaceDE/>
              <w:autoSpaceDN/>
              <w:adjustRightInd/>
              <w:spacing w:line="276" w:lineRule="auto"/>
              <w:rPr>
                <w:rFonts w:eastAsia="Calibri"/>
                <w:lang w:val="sr-Cyrl-RS" w:eastAsia="en-US"/>
              </w:rPr>
            </w:pPr>
            <w:r w:rsidRPr="00285F9D">
              <w:rPr>
                <w:rFonts w:eastAsia="Calibri"/>
                <w:lang w:val="sr-Cyrl-RS" w:eastAsia="en-US"/>
              </w:rPr>
              <w:t>Брковић, Р, Урдаревић, Б, Радно право са елементима социјалног права, Службени гласник, Београд, 2020,</w:t>
            </w:r>
          </w:p>
          <w:p w14:paraId="59A68AE6" w14:textId="77777777" w:rsidR="00BB3E2F" w:rsidRPr="00285F9D" w:rsidRDefault="00BB3E2F" w:rsidP="00BB3E2F">
            <w:pPr>
              <w:widowControl/>
              <w:autoSpaceDE/>
              <w:autoSpaceDN/>
              <w:adjustRightInd/>
              <w:spacing w:line="276" w:lineRule="auto"/>
              <w:rPr>
                <w:rFonts w:eastAsia="Calibri"/>
                <w:lang w:val="sr-Cyrl-RS" w:eastAsia="en-US"/>
              </w:rPr>
            </w:pPr>
            <w:r w:rsidRPr="00285F9D">
              <w:rPr>
                <w:rFonts w:eastAsia="Calibri"/>
                <w:lang w:val="sr-Cyrl-RS" w:eastAsia="en-US"/>
              </w:rPr>
              <w:t>Брковић, Р, Урдаревић, Б, Антић, А, Практикум за радно и социјално право, Службени гласник, Београд, 2016.</w:t>
            </w:r>
          </w:p>
          <w:p w14:paraId="652B8D78" w14:textId="77777777" w:rsidR="00BB3E2F" w:rsidRPr="00285F9D" w:rsidRDefault="00BB3E2F" w:rsidP="00BB3E2F">
            <w:pPr>
              <w:widowControl/>
              <w:autoSpaceDE/>
              <w:autoSpaceDN/>
              <w:adjustRightInd/>
              <w:spacing w:line="276" w:lineRule="auto"/>
              <w:jc w:val="both"/>
              <w:rPr>
                <w:rFonts w:eastAsia="Calibri"/>
                <w:lang w:val="sr-Cyrl-RS" w:eastAsia="en-US"/>
              </w:rPr>
            </w:pPr>
            <w:r w:rsidRPr="00285F9D">
              <w:rPr>
                <w:rFonts w:eastAsia="Calibri"/>
                <w:lang w:val="sr-Cyrl-RS" w:eastAsia="en-US"/>
              </w:rPr>
              <w:t xml:space="preserve">Допунска: </w:t>
            </w:r>
          </w:p>
          <w:p w14:paraId="52DF0E5B" w14:textId="77777777" w:rsidR="00BB3E2F" w:rsidRPr="00285F9D" w:rsidRDefault="00BB3E2F" w:rsidP="00BB3E2F">
            <w:pPr>
              <w:widowControl/>
              <w:autoSpaceDE/>
              <w:autoSpaceDN/>
              <w:adjustRightInd/>
              <w:spacing w:line="276" w:lineRule="auto"/>
              <w:jc w:val="both"/>
              <w:rPr>
                <w:rFonts w:eastAsia="Calibri"/>
                <w:lang w:val="sr-Cyrl-RS" w:eastAsia="en-US"/>
              </w:rPr>
            </w:pPr>
            <w:r w:rsidRPr="00285F9D">
              <w:rPr>
                <w:rFonts w:eastAsia="Calibri"/>
                <w:lang w:val="sr-Cyrl-RS" w:eastAsia="en-US"/>
              </w:rPr>
              <w:t>Бранко Лубарда, Радно право, Београд, 2012;</w:t>
            </w:r>
          </w:p>
          <w:p w14:paraId="5236AA20" w14:textId="77777777" w:rsidR="00BB3E2F" w:rsidRPr="00285F9D" w:rsidRDefault="00BB3E2F" w:rsidP="00BB3E2F">
            <w:pPr>
              <w:widowControl/>
              <w:autoSpaceDE/>
              <w:autoSpaceDN/>
              <w:adjustRightInd/>
              <w:spacing w:line="276" w:lineRule="auto"/>
              <w:jc w:val="both"/>
              <w:rPr>
                <w:rFonts w:eastAsia="Calibri"/>
                <w:lang w:val="sr-Cyrl-RS" w:eastAsia="en-US"/>
              </w:rPr>
            </w:pPr>
            <w:r w:rsidRPr="00285F9D">
              <w:rPr>
                <w:rFonts w:eastAsia="Calibri"/>
                <w:lang w:val="sr-Cyrl-RS" w:eastAsia="en-US"/>
              </w:rPr>
              <w:t xml:space="preserve">Радомир Љ. Живковић, Проблеми правне природе уговора о раду (у светлости историје и савременог друштвеног и привредног поретка), Београд, 1940; </w:t>
            </w:r>
          </w:p>
          <w:p w14:paraId="16296B23" w14:textId="77777777" w:rsidR="00BB3E2F" w:rsidRPr="00285F9D" w:rsidRDefault="00BB3E2F" w:rsidP="00BB3E2F">
            <w:pPr>
              <w:widowControl/>
              <w:autoSpaceDE/>
              <w:autoSpaceDN/>
              <w:adjustRightInd/>
              <w:spacing w:line="276" w:lineRule="auto"/>
              <w:jc w:val="both"/>
              <w:rPr>
                <w:rFonts w:eastAsia="Calibri"/>
                <w:lang w:val="sr-Cyrl-RS" w:eastAsia="en-US"/>
              </w:rPr>
            </w:pPr>
            <w:r w:rsidRPr="00285F9D">
              <w:rPr>
                <w:rFonts w:eastAsia="Calibri"/>
                <w:lang w:val="sr-Cyrl-RS" w:eastAsia="en-US"/>
              </w:rPr>
              <w:t xml:space="preserve">Nikola Tintić, Radno i socijalno pravo, Knjiga I: Radni odnosi, Zagreb, 1969; </w:t>
            </w:r>
          </w:p>
          <w:p w14:paraId="4DFFEB91" w14:textId="77777777" w:rsidR="00BB3E2F" w:rsidRPr="00285F9D" w:rsidRDefault="00BB3E2F" w:rsidP="00BB3E2F">
            <w:pPr>
              <w:widowControl/>
              <w:autoSpaceDE/>
              <w:autoSpaceDN/>
              <w:adjustRightInd/>
              <w:spacing w:line="276" w:lineRule="auto"/>
              <w:jc w:val="both"/>
              <w:rPr>
                <w:rFonts w:eastAsia="Calibri"/>
                <w:lang w:val="sr-Cyrl-RS" w:eastAsia="en-US"/>
              </w:rPr>
            </w:pPr>
            <w:r w:rsidRPr="00285F9D">
              <w:rPr>
                <w:rFonts w:eastAsia="Calibri"/>
                <w:lang w:val="sr-Cyrl-RS" w:eastAsia="en-US"/>
              </w:rPr>
              <w:t xml:space="preserve">Боривоје Шундерић, Радни однос: теорија, норма, пракса, Београд, 1990; </w:t>
            </w:r>
          </w:p>
          <w:p w14:paraId="6DFCE8F3" w14:textId="77777777" w:rsidR="00BB3E2F" w:rsidRPr="00285F9D" w:rsidRDefault="00BB3E2F" w:rsidP="00BB3E2F">
            <w:pPr>
              <w:widowControl/>
              <w:autoSpaceDE/>
              <w:autoSpaceDN/>
              <w:adjustRightInd/>
              <w:spacing w:line="276" w:lineRule="auto"/>
              <w:jc w:val="both"/>
              <w:rPr>
                <w:rFonts w:eastAsia="Calibri"/>
                <w:lang w:val="sr-Cyrl-RS" w:eastAsia="en-US"/>
              </w:rPr>
            </w:pPr>
            <w:r w:rsidRPr="00285F9D">
              <w:rPr>
                <w:rFonts w:eastAsia="Calibri"/>
                <w:lang w:val="sr-Cyrl-RS" w:eastAsia="en-US"/>
              </w:rPr>
              <w:t>Љубинка Ковачевић, Правна субординација у радном односу и њене границе, Београд, 2011.</w:t>
            </w:r>
          </w:p>
        </w:tc>
      </w:tr>
      <w:tr w:rsidR="00BB3E2F" w:rsidRPr="00285F9D" w14:paraId="0C010454" w14:textId="77777777" w:rsidTr="00285F9D">
        <w:tc>
          <w:tcPr>
            <w:tcW w:w="4188" w:type="pct"/>
            <w:gridSpan w:val="6"/>
            <w:tcBorders>
              <w:top w:val="single" w:sz="4" w:space="0" w:color="auto"/>
              <w:left w:val="single" w:sz="4" w:space="0" w:color="auto"/>
              <w:bottom w:val="single" w:sz="4" w:space="0" w:color="auto"/>
              <w:right w:val="single" w:sz="4" w:space="0" w:color="auto"/>
            </w:tcBorders>
            <w:hideMark/>
          </w:tcPr>
          <w:p w14:paraId="77EBE101" w14:textId="77777777" w:rsidR="00BB3E2F" w:rsidRPr="00285F9D" w:rsidRDefault="00BB3E2F" w:rsidP="00BB3E2F">
            <w:pPr>
              <w:widowControl/>
              <w:autoSpaceDE/>
              <w:autoSpaceDN/>
              <w:adjustRightInd/>
              <w:spacing w:line="276" w:lineRule="auto"/>
              <w:rPr>
                <w:rFonts w:eastAsia="Calibri"/>
                <w:b/>
                <w:bCs/>
                <w:lang w:val="sr-Cyrl-RS" w:eastAsia="en-US"/>
              </w:rPr>
            </w:pPr>
            <w:r w:rsidRPr="00285F9D">
              <w:rPr>
                <w:rFonts w:eastAsia="Calibri"/>
                <w:b/>
                <w:bCs/>
                <w:lang w:val="sr-Cyrl-RS" w:eastAsia="en-US"/>
              </w:rPr>
              <w:t xml:space="preserve">Број часова </w:t>
            </w:r>
            <w:r w:rsidRPr="00285F9D">
              <w:rPr>
                <w:rFonts w:eastAsia="Calibri"/>
                <w:b/>
                <w:lang w:val="sr-Cyrl-RS" w:eastAsia="en-US"/>
              </w:rPr>
              <w:t xml:space="preserve"> активне наставе          </w:t>
            </w:r>
            <w:r w:rsidRPr="00285F9D">
              <w:rPr>
                <w:rFonts w:eastAsia="Calibri"/>
                <w:lang w:val="sr-Cyrl-RS" w:eastAsia="en-US"/>
              </w:rPr>
              <w:t>Теоријска настава: 3х15=45</w:t>
            </w:r>
          </w:p>
        </w:tc>
        <w:tc>
          <w:tcPr>
            <w:tcW w:w="812" w:type="pct"/>
            <w:gridSpan w:val="2"/>
            <w:vMerge w:val="restart"/>
            <w:tcBorders>
              <w:top w:val="single" w:sz="4" w:space="0" w:color="auto"/>
              <w:left w:val="single" w:sz="4" w:space="0" w:color="auto"/>
              <w:bottom w:val="single" w:sz="4" w:space="0" w:color="auto"/>
              <w:right w:val="single" w:sz="4" w:space="0" w:color="auto"/>
            </w:tcBorders>
            <w:hideMark/>
          </w:tcPr>
          <w:p w14:paraId="2F23D076" w14:textId="77777777" w:rsidR="00BB3E2F" w:rsidRPr="00285F9D" w:rsidRDefault="00BB3E2F" w:rsidP="00BB3E2F">
            <w:pPr>
              <w:widowControl/>
              <w:autoSpaceDE/>
              <w:autoSpaceDN/>
              <w:adjustRightInd/>
              <w:spacing w:line="276" w:lineRule="auto"/>
              <w:rPr>
                <w:rFonts w:eastAsia="Calibri"/>
                <w:b/>
                <w:bCs/>
                <w:lang w:val="sr-Cyrl-RS" w:eastAsia="en-US"/>
              </w:rPr>
            </w:pPr>
            <w:r w:rsidRPr="00285F9D">
              <w:rPr>
                <w:rFonts w:eastAsia="Calibri"/>
                <w:lang w:val="sr-Cyrl-RS" w:eastAsia="en-US"/>
              </w:rPr>
              <w:t>Остали часови</w:t>
            </w:r>
          </w:p>
        </w:tc>
      </w:tr>
      <w:tr w:rsidR="00BB3E2F" w:rsidRPr="00285F9D" w14:paraId="06CCDD40" w14:textId="77777777" w:rsidTr="00285F9D">
        <w:tc>
          <w:tcPr>
            <w:tcW w:w="823" w:type="pct"/>
            <w:tcBorders>
              <w:top w:val="single" w:sz="4" w:space="0" w:color="auto"/>
              <w:left w:val="single" w:sz="4" w:space="0" w:color="auto"/>
              <w:bottom w:val="single" w:sz="4" w:space="0" w:color="auto"/>
              <w:right w:val="single" w:sz="4" w:space="0" w:color="auto"/>
            </w:tcBorders>
            <w:hideMark/>
          </w:tcPr>
          <w:p w14:paraId="1E0FCC9B" w14:textId="77777777" w:rsidR="00BB3E2F" w:rsidRPr="00285F9D" w:rsidRDefault="00BB3E2F" w:rsidP="00BB3E2F">
            <w:pPr>
              <w:widowControl/>
              <w:autoSpaceDE/>
              <w:autoSpaceDN/>
              <w:adjustRightInd/>
              <w:spacing w:line="276" w:lineRule="auto"/>
              <w:jc w:val="center"/>
              <w:rPr>
                <w:rFonts w:eastAsia="Calibri"/>
                <w:bCs/>
                <w:lang w:val="sr-Cyrl-RS" w:eastAsia="en-US"/>
              </w:rPr>
            </w:pPr>
            <w:r w:rsidRPr="00285F9D">
              <w:rPr>
                <w:rFonts w:eastAsia="Calibri"/>
                <w:bCs/>
                <w:lang w:val="sr-Cyrl-RS" w:eastAsia="en-US"/>
              </w:rPr>
              <w:t>Предавања:</w:t>
            </w:r>
          </w:p>
          <w:p w14:paraId="5F2911BA" w14:textId="77777777" w:rsidR="00BB3E2F" w:rsidRPr="00285F9D" w:rsidRDefault="00BB3E2F" w:rsidP="00BB3E2F">
            <w:pPr>
              <w:widowControl/>
              <w:autoSpaceDE/>
              <w:autoSpaceDN/>
              <w:adjustRightInd/>
              <w:spacing w:line="276" w:lineRule="auto"/>
              <w:jc w:val="center"/>
              <w:rPr>
                <w:rFonts w:eastAsia="Calibri"/>
                <w:bCs/>
                <w:lang w:val="sr-Cyrl-RS" w:eastAsia="en-US"/>
              </w:rPr>
            </w:pPr>
            <w:r w:rsidRPr="00285F9D">
              <w:rPr>
                <w:rFonts w:eastAsia="Calibri"/>
                <w:bCs/>
                <w:lang w:val="sr-Cyrl-RS" w:eastAsia="en-US"/>
              </w:rPr>
              <w:t>3x15=45</w:t>
            </w:r>
          </w:p>
        </w:tc>
        <w:tc>
          <w:tcPr>
            <w:tcW w:w="584" w:type="pct"/>
            <w:tcBorders>
              <w:top w:val="single" w:sz="4" w:space="0" w:color="auto"/>
              <w:left w:val="single" w:sz="4" w:space="0" w:color="auto"/>
              <w:bottom w:val="single" w:sz="4" w:space="0" w:color="auto"/>
              <w:right w:val="single" w:sz="4" w:space="0" w:color="auto"/>
            </w:tcBorders>
            <w:hideMark/>
          </w:tcPr>
          <w:p w14:paraId="4599E7FC" w14:textId="77777777" w:rsidR="00BB3E2F" w:rsidRPr="00285F9D" w:rsidRDefault="00BB3E2F" w:rsidP="00BB3E2F">
            <w:pPr>
              <w:widowControl/>
              <w:autoSpaceDE/>
              <w:autoSpaceDN/>
              <w:adjustRightInd/>
              <w:spacing w:line="276" w:lineRule="auto"/>
              <w:jc w:val="center"/>
              <w:rPr>
                <w:rFonts w:eastAsia="Calibri"/>
                <w:bCs/>
                <w:lang w:val="sr-Cyrl-RS" w:eastAsia="en-US"/>
              </w:rPr>
            </w:pPr>
            <w:r w:rsidRPr="00285F9D">
              <w:rPr>
                <w:rFonts w:eastAsia="Calibri"/>
                <w:bCs/>
                <w:lang w:val="sr-Cyrl-RS" w:eastAsia="en-US"/>
              </w:rPr>
              <w:t>Вежбе:</w:t>
            </w:r>
          </w:p>
          <w:p w14:paraId="3C65791A" w14:textId="77777777" w:rsidR="00BB3E2F" w:rsidRPr="00285F9D" w:rsidRDefault="00332A3F" w:rsidP="00BB3E2F">
            <w:pPr>
              <w:widowControl/>
              <w:autoSpaceDE/>
              <w:autoSpaceDN/>
              <w:adjustRightInd/>
              <w:spacing w:line="276" w:lineRule="auto"/>
              <w:rPr>
                <w:rFonts w:eastAsia="Calibri"/>
                <w:lang w:val="sr-Cyrl-RS" w:eastAsia="en-US"/>
              </w:rPr>
            </w:pPr>
            <w:r w:rsidRPr="00285F9D">
              <w:rPr>
                <w:rFonts w:eastAsia="Calibri"/>
                <w:lang w:val="sr-Cyrl-RS" w:eastAsia="en-US"/>
              </w:rPr>
              <w:t>2x15</w:t>
            </w:r>
          </w:p>
        </w:tc>
        <w:tc>
          <w:tcPr>
            <w:tcW w:w="1593" w:type="pct"/>
            <w:gridSpan w:val="3"/>
            <w:tcBorders>
              <w:top w:val="single" w:sz="4" w:space="0" w:color="auto"/>
              <w:left w:val="single" w:sz="4" w:space="0" w:color="auto"/>
              <w:bottom w:val="single" w:sz="4" w:space="0" w:color="auto"/>
              <w:right w:val="single" w:sz="4" w:space="0" w:color="auto"/>
            </w:tcBorders>
            <w:hideMark/>
          </w:tcPr>
          <w:p w14:paraId="1BE3AA06" w14:textId="77777777" w:rsidR="00BB3E2F" w:rsidRPr="00285F9D" w:rsidRDefault="00BB3E2F" w:rsidP="00BB3E2F">
            <w:pPr>
              <w:widowControl/>
              <w:autoSpaceDE/>
              <w:autoSpaceDN/>
              <w:adjustRightInd/>
              <w:spacing w:line="276" w:lineRule="auto"/>
              <w:rPr>
                <w:rFonts w:eastAsia="Calibri"/>
                <w:bCs/>
                <w:lang w:val="sr-Cyrl-RS" w:eastAsia="en-US"/>
              </w:rPr>
            </w:pPr>
            <w:r w:rsidRPr="00285F9D">
              <w:rPr>
                <w:rFonts w:eastAsia="Calibri"/>
                <w:bCs/>
                <w:lang w:val="sr-Cyrl-RS" w:eastAsia="en-US"/>
              </w:rPr>
              <w:t>Други облици наставе:</w:t>
            </w:r>
          </w:p>
        </w:tc>
        <w:tc>
          <w:tcPr>
            <w:tcW w:w="1188" w:type="pct"/>
            <w:tcBorders>
              <w:top w:val="single" w:sz="4" w:space="0" w:color="auto"/>
              <w:left w:val="single" w:sz="4" w:space="0" w:color="auto"/>
              <w:bottom w:val="single" w:sz="4" w:space="0" w:color="auto"/>
              <w:right w:val="single" w:sz="4" w:space="0" w:color="auto"/>
            </w:tcBorders>
            <w:hideMark/>
          </w:tcPr>
          <w:p w14:paraId="07FE57EA" w14:textId="77777777" w:rsidR="00BB3E2F" w:rsidRPr="00285F9D" w:rsidRDefault="00BB3E2F" w:rsidP="00BB3E2F">
            <w:pPr>
              <w:widowControl/>
              <w:autoSpaceDE/>
              <w:autoSpaceDN/>
              <w:adjustRightInd/>
              <w:spacing w:line="276" w:lineRule="auto"/>
              <w:jc w:val="center"/>
              <w:rPr>
                <w:rFonts w:eastAsia="Calibri"/>
                <w:bCs/>
                <w:lang w:val="sr-Cyrl-RS" w:eastAsia="en-US"/>
              </w:rPr>
            </w:pPr>
            <w:r w:rsidRPr="00285F9D">
              <w:rPr>
                <w:rFonts w:eastAsia="Calibri"/>
                <w:bCs/>
                <w:lang w:val="sr-Cyrl-RS" w:eastAsia="en-US"/>
              </w:rPr>
              <w:t>Студијск</w:t>
            </w:r>
            <w:r w:rsidR="00332A3F" w:rsidRPr="00285F9D">
              <w:rPr>
                <w:rFonts w:eastAsia="Calibri"/>
                <w:bCs/>
                <w:lang w:val="sr-Cyrl-RS" w:eastAsia="en-US"/>
              </w:rPr>
              <w:t>и истраживачки рад:    1х15 = 3</w:t>
            </w:r>
            <w:r w:rsidRPr="00285F9D">
              <w:rPr>
                <w:rFonts w:eastAsia="Calibri"/>
                <w:bCs/>
                <w:lang w:val="sr-Cyrl-RS" w:eastAsia="en-US"/>
              </w:rPr>
              <w:t>0</w:t>
            </w:r>
          </w:p>
        </w:tc>
        <w:tc>
          <w:tcPr>
            <w:tcW w:w="812" w:type="pct"/>
            <w:gridSpan w:val="2"/>
            <w:vMerge/>
            <w:tcBorders>
              <w:top w:val="single" w:sz="4" w:space="0" w:color="auto"/>
              <w:left w:val="single" w:sz="4" w:space="0" w:color="auto"/>
              <w:bottom w:val="single" w:sz="4" w:space="0" w:color="auto"/>
              <w:right w:val="single" w:sz="4" w:space="0" w:color="auto"/>
            </w:tcBorders>
            <w:vAlign w:val="center"/>
            <w:hideMark/>
          </w:tcPr>
          <w:p w14:paraId="437F542B" w14:textId="77777777" w:rsidR="00BB3E2F" w:rsidRPr="00285F9D" w:rsidRDefault="00BB3E2F" w:rsidP="00BB3E2F">
            <w:pPr>
              <w:widowControl/>
              <w:autoSpaceDE/>
              <w:autoSpaceDN/>
              <w:adjustRightInd/>
              <w:spacing w:line="276" w:lineRule="auto"/>
              <w:rPr>
                <w:rFonts w:eastAsia="Calibri"/>
                <w:b/>
                <w:bCs/>
                <w:lang w:val="sr-Cyrl-RS" w:eastAsia="en-US"/>
              </w:rPr>
            </w:pPr>
          </w:p>
        </w:tc>
      </w:tr>
      <w:tr w:rsidR="00BB3E2F" w:rsidRPr="00285F9D" w14:paraId="5F5D1E4A"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7C509BBD" w14:textId="77777777" w:rsidR="00BB3E2F" w:rsidRPr="00285F9D" w:rsidRDefault="00BB3E2F" w:rsidP="00BB3E2F">
            <w:pPr>
              <w:widowControl/>
              <w:autoSpaceDE/>
              <w:autoSpaceDN/>
              <w:adjustRightInd/>
              <w:spacing w:line="276" w:lineRule="auto"/>
              <w:rPr>
                <w:rFonts w:eastAsia="Calibri"/>
                <w:b/>
                <w:bCs/>
                <w:lang w:val="sr-Cyrl-RS" w:eastAsia="en-US"/>
              </w:rPr>
            </w:pPr>
            <w:r w:rsidRPr="00285F9D">
              <w:rPr>
                <w:rFonts w:eastAsia="Calibri"/>
                <w:b/>
                <w:bCs/>
                <w:lang w:val="sr-Cyrl-RS" w:eastAsia="en-US"/>
              </w:rPr>
              <w:t>Методе извођења наставе</w:t>
            </w:r>
          </w:p>
          <w:p w14:paraId="3B73AA68" w14:textId="77777777" w:rsidR="00BB3E2F" w:rsidRPr="00285F9D" w:rsidRDefault="00BB3E2F" w:rsidP="00BB3E2F">
            <w:pPr>
              <w:widowControl/>
              <w:autoSpaceDE/>
              <w:autoSpaceDN/>
              <w:adjustRightInd/>
              <w:spacing w:line="276" w:lineRule="auto"/>
              <w:rPr>
                <w:rFonts w:eastAsia="Calibri"/>
                <w:lang w:val="sr-Cyrl-RS" w:eastAsia="en-US"/>
              </w:rPr>
            </w:pPr>
            <w:r w:rsidRPr="00285F9D">
              <w:rPr>
                <w:rFonts w:eastAsia="SimSun"/>
                <w:lang w:val="sr-Cyrl-RS" w:eastAsia="zh-CN"/>
              </w:rPr>
              <w:t>Предавања, интерактивне дискусије, семинарски радови, консултације</w:t>
            </w:r>
          </w:p>
        </w:tc>
      </w:tr>
      <w:tr w:rsidR="00BB3E2F" w:rsidRPr="00285F9D" w14:paraId="014D2DED"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125FD3CE" w14:textId="77777777" w:rsidR="00BB3E2F" w:rsidRPr="00285F9D" w:rsidRDefault="00BB3E2F" w:rsidP="00BB3E2F">
            <w:pPr>
              <w:widowControl/>
              <w:autoSpaceDE/>
              <w:autoSpaceDN/>
              <w:adjustRightInd/>
              <w:spacing w:line="276" w:lineRule="auto"/>
              <w:jc w:val="center"/>
              <w:rPr>
                <w:rFonts w:eastAsia="Calibri"/>
                <w:b/>
                <w:bCs/>
                <w:lang w:val="sr-Cyrl-RS" w:eastAsia="en-US"/>
              </w:rPr>
            </w:pPr>
            <w:r w:rsidRPr="00285F9D">
              <w:rPr>
                <w:rFonts w:eastAsia="Calibri"/>
                <w:b/>
                <w:bCs/>
                <w:lang w:val="sr-Cyrl-RS" w:eastAsia="en-US"/>
              </w:rPr>
              <w:t>Оцена  знања (максимални број поена 100)</w:t>
            </w:r>
          </w:p>
        </w:tc>
      </w:tr>
      <w:tr w:rsidR="00BB3E2F" w:rsidRPr="00285F9D" w14:paraId="2ED01892" w14:textId="77777777" w:rsidTr="00285F9D">
        <w:tc>
          <w:tcPr>
            <w:tcW w:w="1788" w:type="pct"/>
            <w:gridSpan w:val="3"/>
            <w:tcBorders>
              <w:top w:val="single" w:sz="4" w:space="0" w:color="auto"/>
              <w:left w:val="single" w:sz="4" w:space="0" w:color="auto"/>
              <w:bottom w:val="single" w:sz="4" w:space="0" w:color="auto"/>
              <w:right w:val="single" w:sz="4" w:space="0" w:color="auto"/>
            </w:tcBorders>
            <w:hideMark/>
          </w:tcPr>
          <w:p w14:paraId="08E79765" w14:textId="77777777" w:rsidR="00BB3E2F" w:rsidRPr="00285F9D" w:rsidRDefault="00BB3E2F" w:rsidP="00BB3E2F">
            <w:pPr>
              <w:widowControl/>
              <w:autoSpaceDE/>
              <w:autoSpaceDN/>
              <w:adjustRightInd/>
              <w:spacing w:line="276" w:lineRule="auto"/>
              <w:rPr>
                <w:rFonts w:eastAsia="Calibri"/>
                <w:lang w:val="sr-Cyrl-RS" w:eastAsia="en-US"/>
              </w:rPr>
            </w:pPr>
            <w:r w:rsidRPr="00285F9D">
              <w:rPr>
                <w:rFonts w:eastAsia="Calibri"/>
                <w:b/>
                <w:iCs/>
                <w:lang w:val="sr-Cyrl-RS" w:eastAsia="en-US"/>
              </w:rPr>
              <w:t>Предиспитне обавезе</w:t>
            </w:r>
          </w:p>
        </w:tc>
        <w:tc>
          <w:tcPr>
            <w:tcW w:w="937" w:type="pct"/>
            <w:tcBorders>
              <w:top w:val="single" w:sz="4" w:space="0" w:color="auto"/>
              <w:left w:val="single" w:sz="4" w:space="0" w:color="auto"/>
              <w:bottom w:val="single" w:sz="4" w:space="0" w:color="auto"/>
              <w:right w:val="single" w:sz="4" w:space="0" w:color="auto"/>
            </w:tcBorders>
            <w:vAlign w:val="center"/>
            <w:hideMark/>
          </w:tcPr>
          <w:p w14:paraId="37A7BD4F" w14:textId="77777777" w:rsidR="00BB3E2F" w:rsidRPr="00285F9D" w:rsidRDefault="00BB3E2F" w:rsidP="00BB3E2F">
            <w:pPr>
              <w:widowControl/>
              <w:autoSpaceDE/>
              <w:autoSpaceDN/>
              <w:adjustRightInd/>
              <w:spacing w:line="276" w:lineRule="auto"/>
              <w:jc w:val="center"/>
              <w:rPr>
                <w:rFonts w:eastAsia="Calibri"/>
                <w:b/>
                <w:bCs/>
                <w:lang w:val="sr-Cyrl-RS" w:eastAsia="en-US"/>
              </w:rPr>
            </w:pPr>
            <w:r w:rsidRPr="00285F9D">
              <w:rPr>
                <w:rFonts w:eastAsia="Calibri"/>
                <w:b/>
                <w:bCs/>
                <w:lang w:val="sr-Cyrl-RS" w:eastAsia="en-US"/>
              </w:rPr>
              <w:t>поена</w:t>
            </w:r>
          </w:p>
        </w:tc>
        <w:tc>
          <w:tcPr>
            <w:tcW w:w="1622" w:type="pct"/>
            <w:gridSpan w:val="3"/>
            <w:tcBorders>
              <w:top w:val="single" w:sz="4" w:space="0" w:color="auto"/>
              <w:left w:val="single" w:sz="4" w:space="0" w:color="auto"/>
              <w:bottom w:val="single" w:sz="4" w:space="0" w:color="auto"/>
              <w:right w:val="single" w:sz="4" w:space="0" w:color="auto"/>
            </w:tcBorders>
            <w:hideMark/>
          </w:tcPr>
          <w:p w14:paraId="391646D8" w14:textId="77777777" w:rsidR="00BB3E2F" w:rsidRPr="00285F9D" w:rsidRDefault="00BB3E2F" w:rsidP="00BB3E2F">
            <w:pPr>
              <w:widowControl/>
              <w:autoSpaceDE/>
              <w:autoSpaceDN/>
              <w:adjustRightInd/>
              <w:spacing w:line="276" w:lineRule="auto"/>
              <w:rPr>
                <w:rFonts w:eastAsia="Calibri"/>
                <w:lang w:val="sr-Cyrl-RS" w:eastAsia="en-US"/>
              </w:rPr>
            </w:pPr>
            <w:r w:rsidRPr="00285F9D">
              <w:rPr>
                <w:rFonts w:eastAsia="Calibri"/>
                <w:lang w:val="sr-Cyrl-RS" w:eastAsia="en-US"/>
              </w:rPr>
              <w:t xml:space="preserve">Завршни испит </w:t>
            </w:r>
          </w:p>
        </w:tc>
        <w:tc>
          <w:tcPr>
            <w:tcW w:w="653" w:type="pct"/>
            <w:tcBorders>
              <w:top w:val="single" w:sz="4" w:space="0" w:color="auto"/>
              <w:left w:val="single" w:sz="4" w:space="0" w:color="auto"/>
              <w:bottom w:val="single" w:sz="4" w:space="0" w:color="auto"/>
              <w:right w:val="single" w:sz="4" w:space="0" w:color="auto"/>
            </w:tcBorders>
            <w:vAlign w:val="center"/>
            <w:hideMark/>
          </w:tcPr>
          <w:p w14:paraId="26A8A509" w14:textId="77777777" w:rsidR="00BB3E2F" w:rsidRPr="00285F9D" w:rsidRDefault="00BB3E2F" w:rsidP="00BB3E2F">
            <w:pPr>
              <w:widowControl/>
              <w:autoSpaceDE/>
              <w:autoSpaceDN/>
              <w:adjustRightInd/>
              <w:spacing w:line="276" w:lineRule="auto"/>
              <w:jc w:val="center"/>
              <w:rPr>
                <w:rFonts w:eastAsia="Calibri"/>
                <w:b/>
                <w:iCs/>
                <w:lang w:val="sr-Cyrl-RS" w:eastAsia="en-US"/>
              </w:rPr>
            </w:pPr>
            <w:r w:rsidRPr="00285F9D">
              <w:rPr>
                <w:rFonts w:eastAsia="Calibri"/>
                <w:b/>
                <w:iCs/>
                <w:lang w:val="sr-Cyrl-RS" w:eastAsia="en-US"/>
              </w:rPr>
              <w:t>поена</w:t>
            </w:r>
          </w:p>
        </w:tc>
      </w:tr>
      <w:tr w:rsidR="00BB3E2F" w:rsidRPr="00285F9D" w14:paraId="2A3D9A95" w14:textId="77777777" w:rsidTr="00285F9D">
        <w:tc>
          <w:tcPr>
            <w:tcW w:w="1788" w:type="pct"/>
            <w:gridSpan w:val="3"/>
            <w:tcBorders>
              <w:top w:val="single" w:sz="4" w:space="0" w:color="auto"/>
              <w:left w:val="single" w:sz="4" w:space="0" w:color="auto"/>
              <w:bottom w:val="single" w:sz="4" w:space="0" w:color="auto"/>
              <w:right w:val="single" w:sz="4" w:space="0" w:color="auto"/>
            </w:tcBorders>
            <w:hideMark/>
          </w:tcPr>
          <w:p w14:paraId="004B6BC4" w14:textId="77777777" w:rsidR="00BB3E2F" w:rsidRPr="00285F9D" w:rsidRDefault="00BB3E2F" w:rsidP="00BB3E2F">
            <w:pPr>
              <w:widowControl/>
              <w:autoSpaceDE/>
              <w:autoSpaceDN/>
              <w:adjustRightInd/>
              <w:spacing w:line="276" w:lineRule="auto"/>
              <w:rPr>
                <w:rFonts w:eastAsia="Calibri"/>
                <w:i/>
                <w:iCs/>
                <w:lang w:val="sr-Cyrl-RS" w:eastAsia="en-US"/>
              </w:rPr>
            </w:pPr>
            <w:r w:rsidRPr="00285F9D">
              <w:rPr>
                <w:rFonts w:eastAsia="Calibri"/>
                <w:lang w:val="sr-Cyrl-RS" w:eastAsia="en-US"/>
              </w:rPr>
              <w:t>активност у току предавања</w:t>
            </w:r>
          </w:p>
        </w:tc>
        <w:tc>
          <w:tcPr>
            <w:tcW w:w="937" w:type="pct"/>
            <w:tcBorders>
              <w:top w:val="single" w:sz="4" w:space="0" w:color="auto"/>
              <w:left w:val="single" w:sz="4" w:space="0" w:color="auto"/>
              <w:bottom w:val="single" w:sz="4" w:space="0" w:color="auto"/>
              <w:right w:val="single" w:sz="4" w:space="0" w:color="auto"/>
            </w:tcBorders>
            <w:vAlign w:val="center"/>
            <w:hideMark/>
          </w:tcPr>
          <w:p w14:paraId="6871DFB2" w14:textId="77777777" w:rsidR="00BB3E2F" w:rsidRPr="00285F9D" w:rsidRDefault="00BB3E2F" w:rsidP="00BB3E2F">
            <w:pPr>
              <w:widowControl/>
              <w:autoSpaceDE/>
              <w:autoSpaceDN/>
              <w:adjustRightInd/>
              <w:spacing w:line="276" w:lineRule="auto"/>
              <w:jc w:val="center"/>
              <w:rPr>
                <w:rFonts w:eastAsia="Calibri"/>
                <w:bCs/>
                <w:lang w:val="sr-Cyrl-RS" w:eastAsia="en-US"/>
              </w:rPr>
            </w:pPr>
            <w:r w:rsidRPr="00285F9D">
              <w:rPr>
                <w:rFonts w:eastAsia="Calibri"/>
                <w:bCs/>
                <w:lang w:val="sr-Cyrl-RS" w:eastAsia="en-US"/>
              </w:rPr>
              <w:t>15</w:t>
            </w:r>
          </w:p>
        </w:tc>
        <w:tc>
          <w:tcPr>
            <w:tcW w:w="1622" w:type="pct"/>
            <w:gridSpan w:val="3"/>
            <w:tcBorders>
              <w:top w:val="single" w:sz="4" w:space="0" w:color="auto"/>
              <w:left w:val="single" w:sz="4" w:space="0" w:color="auto"/>
              <w:bottom w:val="single" w:sz="4" w:space="0" w:color="auto"/>
              <w:right w:val="single" w:sz="4" w:space="0" w:color="auto"/>
            </w:tcBorders>
          </w:tcPr>
          <w:p w14:paraId="739F90EB" w14:textId="77777777" w:rsidR="00BB3E2F" w:rsidRPr="00285F9D" w:rsidRDefault="00BB3E2F" w:rsidP="00BB3E2F">
            <w:pPr>
              <w:widowControl/>
              <w:autoSpaceDE/>
              <w:autoSpaceDN/>
              <w:adjustRightInd/>
              <w:spacing w:line="276" w:lineRule="auto"/>
              <w:rPr>
                <w:rFonts w:eastAsia="Calibri"/>
                <w:i/>
                <w:iCs/>
                <w:lang w:val="sr-Cyrl-RS" w:eastAsia="en-US"/>
              </w:rPr>
            </w:pPr>
          </w:p>
        </w:tc>
        <w:tc>
          <w:tcPr>
            <w:tcW w:w="653" w:type="pct"/>
            <w:tcBorders>
              <w:top w:val="single" w:sz="4" w:space="0" w:color="auto"/>
              <w:left w:val="single" w:sz="4" w:space="0" w:color="auto"/>
              <w:bottom w:val="single" w:sz="4" w:space="0" w:color="auto"/>
              <w:right w:val="single" w:sz="4" w:space="0" w:color="auto"/>
            </w:tcBorders>
            <w:vAlign w:val="center"/>
          </w:tcPr>
          <w:p w14:paraId="4B878D1E" w14:textId="77777777" w:rsidR="00BB3E2F" w:rsidRPr="00285F9D" w:rsidRDefault="00BB3E2F" w:rsidP="00BB3E2F">
            <w:pPr>
              <w:widowControl/>
              <w:autoSpaceDE/>
              <w:autoSpaceDN/>
              <w:adjustRightInd/>
              <w:spacing w:line="276" w:lineRule="auto"/>
              <w:jc w:val="center"/>
              <w:rPr>
                <w:rFonts w:eastAsia="Calibri"/>
                <w:b/>
                <w:iCs/>
                <w:lang w:val="sr-Cyrl-RS" w:eastAsia="en-US"/>
              </w:rPr>
            </w:pPr>
          </w:p>
        </w:tc>
      </w:tr>
      <w:tr w:rsidR="00BB3E2F" w:rsidRPr="00285F9D" w14:paraId="19FB83F1" w14:textId="77777777" w:rsidTr="00285F9D">
        <w:tc>
          <w:tcPr>
            <w:tcW w:w="1788" w:type="pct"/>
            <w:gridSpan w:val="3"/>
            <w:tcBorders>
              <w:top w:val="single" w:sz="4" w:space="0" w:color="auto"/>
              <w:left w:val="single" w:sz="4" w:space="0" w:color="auto"/>
              <w:bottom w:val="single" w:sz="4" w:space="0" w:color="auto"/>
              <w:right w:val="single" w:sz="4" w:space="0" w:color="auto"/>
            </w:tcBorders>
            <w:hideMark/>
          </w:tcPr>
          <w:p w14:paraId="18600213" w14:textId="77777777" w:rsidR="00BB3E2F" w:rsidRPr="00285F9D" w:rsidRDefault="00BB3E2F" w:rsidP="00BB3E2F">
            <w:pPr>
              <w:widowControl/>
              <w:autoSpaceDE/>
              <w:autoSpaceDN/>
              <w:adjustRightInd/>
              <w:spacing w:line="276" w:lineRule="auto"/>
              <w:rPr>
                <w:rFonts w:eastAsia="Calibri"/>
                <w:i/>
                <w:iCs/>
                <w:lang w:val="sr-Cyrl-RS" w:eastAsia="en-US"/>
              </w:rPr>
            </w:pPr>
            <w:r w:rsidRPr="00285F9D">
              <w:rPr>
                <w:rFonts w:eastAsia="Calibri"/>
                <w:lang w:val="sr-Cyrl-RS" w:eastAsia="en-US"/>
              </w:rPr>
              <w:t>практична настава</w:t>
            </w:r>
          </w:p>
        </w:tc>
        <w:tc>
          <w:tcPr>
            <w:tcW w:w="937" w:type="pct"/>
            <w:tcBorders>
              <w:top w:val="single" w:sz="4" w:space="0" w:color="auto"/>
              <w:left w:val="single" w:sz="4" w:space="0" w:color="auto"/>
              <w:bottom w:val="single" w:sz="4" w:space="0" w:color="auto"/>
              <w:right w:val="single" w:sz="4" w:space="0" w:color="auto"/>
            </w:tcBorders>
            <w:vAlign w:val="center"/>
            <w:hideMark/>
          </w:tcPr>
          <w:p w14:paraId="363C525E" w14:textId="77777777" w:rsidR="00BB3E2F" w:rsidRPr="00285F9D" w:rsidRDefault="00BB3E2F" w:rsidP="00BB3E2F">
            <w:pPr>
              <w:widowControl/>
              <w:autoSpaceDE/>
              <w:autoSpaceDN/>
              <w:adjustRightInd/>
              <w:spacing w:line="276" w:lineRule="auto"/>
              <w:jc w:val="center"/>
              <w:rPr>
                <w:rFonts w:eastAsia="Calibri"/>
                <w:bCs/>
                <w:lang w:val="sr-Cyrl-RS" w:eastAsia="en-US"/>
              </w:rPr>
            </w:pPr>
            <w:r w:rsidRPr="00285F9D">
              <w:rPr>
                <w:rFonts w:eastAsia="Calibri"/>
                <w:bCs/>
                <w:lang w:val="sr-Cyrl-RS" w:eastAsia="en-US"/>
              </w:rPr>
              <w:t>15</w:t>
            </w:r>
          </w:p>
        </w:tc>
        <w:tc>
          <w:tcPr>
            <w:tcW w:w="1622" w:type="pct"/>
            <w:gridSpan w:val="3"/>
            <w:tcBorders>
              <w:top w:val="single" w:sz="4" w:space="0" w:color="auto"/>
              <w:left w:val="single" w:sz="4" w:space="0" w:color="auto"/>
              <w:bottom w:val="single" w:sz="4" w:space="0" w:color="auto"/>
              <w:right w:val="single" w:sz="4" w:space="0" w:color="auto"/>
            </w:tcBorders>
            <w:hideMark/>
          </w:tcPr>
          <w:p w14:paraId="4330B438" w14:textId="77777777" w:rsidR="00BB3E2F" w:rsidRPr="00285F9D" w:rsidRDefault="00BB3E2F" w:rsidP="00BB3E2F">
            <w:pPr>
              <w:widowControl/>
              <w:autoSpaceDE/>
              <w:autoSpaceDN/>
              <w:adjustRightInd/>
              <w:spacing w:line="276" w:lineRule="auto"/>
              <w:rPr>
                <w:rFonts w:eastAsia="Calibri"/>
                <w:i/>
                <w:iCs/>
                <w:lang w:val="sr-Cyrl-RS" w:eastAsia="en-US"/>
              </w:rPr>
            </w:pPr>
            <w:r w:rsidRPr="00285F9D">
              <w:rPr>
                <w:rFonts w:eastAsia="Calibri"/>
                <w:lang w:val="sr-Cyrl-RS" w:eastAsia="en-US"/>
              </w:rPr>
              <w:t>усмени испит</w:t>
            </w:r>
          </w:p>
        </w:tc>
        <w:tc>
          <w:tcPr>
            <w:tcW w:w="653" w:type="pct"/>
            <w:tcBorders>
              <w:top w:val="single" w:sz="4" w:space="0" w:color="auto"/>
              <w:left w:val="single" w:sz="4" w:space="0" w:color="auto"/>
              <w:bottom w:val="single" w:sz="4" w:space="0" w:color="auto"/>
              <w:right w:val="single" w:sz="4" w:space="0" w:color="auto"/>
            </w:tcBorders>
            <w:vAlign w:val="center"/>
            <w:hideMark/>
          </w:tcPr>
          <w:p w14:paraId="3E7E9A8A" w14:textId="77777777" w:rsidR="00BB3E2F" w:rsidRPr="00285F9D" w:rsidRDefault="00F2268F" w:rsidP="00BB3E2F">
            <w:pPr>
              <w:widowControl/>
              <w:autoSpaceDE/>
              <w:autoSpaceDN/>
              <w:adjustRightInd/>
              <w:spacing w:line="276" w:lineRule="auto"/>
              <w:jc w:val="center"/>
              <w:rPr>
                <w:rFonts w:eastAsia="Calibri"/>
                <w:iCs/>
                <w:lang w:val="sr-Cyrl-RS" w:eastAsia="en-US"/>
              </w:rPr>
            </w:pPr>
            <w:r w:rsidRPr="00285F9D">
              <w:rPr>
                <w:rFonts w:eastAsia="Calibri"/>
                <w:iCs/>
                <w:lang w:val="sr-Cyrl-RS" w:eastAsia="en-US"/>
              </w:rPr>
              <w:t xml:space="preserve">До </w:t>
            </w:r>
            <w:r w:rsidR="00BB3E2F" w:rsidRPr="00285F9D">
              <w:rPr>
                <w:rFonts w:eastAsia="Calibri"/>
                <w:iCs/>
                <w:lang w:val="sr-Cyrl-RS" w:eastAsia="en-US"/>
              </w:rPr>
              <w:t>70</w:t>
            </w:r>
          </w:p>
        </w:tc>
      </w:tr>
      <w:tr w:rsidR="00BB3E2F" w:rsidRPr="00285F9D" w14:paraId="561D7F14" w14:textId="77777777" w:rsidTr="00285F9D">
        <w:tc>
          <w:tcPr>
            <w:tcW w:w="1788" w:type="pct"/>
            <w:gridSpan w:val="3"/>
            <w:tcBorders>
              <w:top w:val="single" w:sz="4" w:space="0" w:color="auto"/>
              <w:left w:val="single" w:sz="4" w:space="0" w:color="auto"/>
              <w:bottom w:val="single" w:sz="4" w:space="0" w:color="auto"/>
              <w:right w:val="single" w:sz="4" w:space="0" w:color="auto"/>
            </w:tcBorders>
            <w:hideMark/>
          </w:tcPr>
          <w:p w14:paraId="610165ED" w14:textId="77777777" w:rsidR="00BB3E2F" w:rsidRPr="00285F9D" w:rsidRDefault="00BB3E2F" w:rsidP="00BB3E2F">
            <w:pPr>
              <w:widowControl/>
              <w:autoSpaceDE/>
              <w:autoSpaceDN/>
              <w:adjustRightInd/>
              <w:spacing w:line="276" w:lineRule="auto"/>
              <w:rPr>
                <w:rFonts w:eastAsia="Calibri"/>
                <w:i/>
                <w:iCs/>
                <w:lang w:val="sr-Cyrl-RS" w:eastAsia="en-US"/>
              </w:rPr>
            </w:pPr>
            <w:r w:rsidRPr="00285F9D">
              <w:rPr>
                <w:rFonts w:eastAsia="Calibri"/>
                <w:lang w:val="sr-Cyrl-RS" w:eastAsia="en-US"/>
              </w:rPr>
              <w:t>колоквијум-и</w:t>
            </w:r>
          </w:p>
        </w:tc>
        <w:tc>
          <w:tcPr>
            <w:tcW w:w="937" w:type="pct"/>
            <w:tcBorders>
              <w:top w:val="single" w:sz="4" w:space="0" w:color="auto"/>
              <w:left w:val="single" w:sz="4" w:space="0" w:color="auto"/>
              <w:bottom w:val="single" w:sz="4" w:space="0" w:color="auto"/>
              <w:right w:val="single" w:sz="4" w:space="0" w:color="auto"/>
            </w:tcBorders>
            <w:vAlign w:val="center"/>
            <w:hideMark/>
          </w:tcPr>
          <w:p w14:paraId="0DB029D7" w14:textId="77777777" w:rsidR="00BB3E2F" w:rsidRPr="00285F9D" w:rsidRDefault="00BB3E2F" w:rsidP="00BB3E2F">
            <w:pPr>
              <w:widowControl/>
              <w:autoSpaceDE/>
              <w:autoSpaceDN/>
              <w:adjustRightInd/>
              <w:spacing w:line="276" w:lineRule="auto"/>
              <w:jc w:val="center"/>
              <w:rPr>
                <w:rFonts w:eastAsia="Calibri"/>
                <w:bCs/>
                <w:lang w:val="sr-Cyrl-RS" w:eastAsia="en-US"/>
              </w:rPr>
            </w:pPr>
            <w:r w:rsidRPr="00285F9D">
              <w:rPr>
                <w:rFonts w:eastAsia="Calibri"/>
                <w:bCs/>
                <w:lang w:val="sr-Cyrl-RS" w:eastAsia="en-US"/>
              </w:rPr>
              <w:t>10</w:t>
            </w:r>
          </w:p>
        </w:tc>
        <w:tc>
          <w:tcPr>
            <w:tcW w:w="1622" w:type="pct"/>
            <w:gridSpan w:val="3"/>
            <w:tcBorders>
              <w:top w:val="single" w:sz="4" w:space="0" w:color="auto"/>
              <w:left w:val="single" w:sz="4" w:space="0" w:color="auto"/>
              <w:bottom w:val="single" w:sz="4" w:space="0" w:color="auto"/>
              <w:right w:val="single" w:sz="4" w:space="0" w:color="auto"/>
            </w:tcBorders>
          </w:tcPr>
          <w:p w14:paraId="3A41D06F" w14:textId="77777777" w:rsidR="00BB3E2F" w:rsidRPr="00285F9D" w:rsidRDefault="00BB3E2F" w:rsidP="00BB3E2F">
            <w:pPr>
              <w:widowControl/>
              <w:autoSpaceDE/>
              <w:autoSpaceDN/>
              <w:adjustRightInd/>
              <w:spacing w:line="276" w:lineRule="auto"/>
              <w:rPr>
                <w:rFonts w:eastAsia="Calibri"/>
                <w:i/>
                <w:iCs/>
                <w:lang w:val="sr-Cyrl-RS" w:eastAsia="en-US"/>
              </w:rPr>
            </w:pPr>
          </w:p>
        </w:tc>
        <w:tc>
          <w:tcPr>
            <w:tcW w:w="653" w:type="pct"/>
            <w:tcBorders>
              <w:top w:val="single" w:sz="4" w:space="0" w:color="auto"/>
              <w:left w:val="single" w:sz="4" w:space="0" w:color="auto"/>
              <w:bottom w:val="single" w:sz="4" w:space="0" w:color="auto"/>
              <w:right w:val="single" w:sz="4" w:space="0" w:color="auto"/>
            </w:tcBorders>
          </w:tcPr>
          <w:p w14:paraId="09E5F610" w14:textId="77777777" w:rsidR="00BB3E2F" w:rsidRPr="00285F9D" w:rsidRDefault="00BB3E2F" w:rsidP="00BB3E2F">
            <w:pPr>
              <w:widowControl/>
              <w:autoSpaceDE/>
              <w:autoSpaceDN/>
              <w:adjustRightInd/>
              <w:spacing w:line="276" w:lineRule="auto"/>
              <w:rPr>
                <w:rFonts w:eastAsia="Calibri"/>
                <w:i/>
                <w:iCs/>
                <w:lang w:val="sr-Cyrl-RS" w:eastAsia="en-US"/>
              </w:rPr>
            </w:pPr>
          </w:p>
        </w:tc>
      </w:tr>
      <w:tr w:rsidR="00BB3E2F" w:rsidRPr="00285F9D" w14:paraId="0214EAC9" w14:textId="77777777" w:rsidTr="00285F9D">
        <w:tc>
          <w:tcPr>
            <w:tcW w:w="1788" w:type="pct"/>
            <w:gridSpan w:val="3"/>
            <w:tcBorders>
              <w:top w:val="single" w:sz="4" w:space="0" w:color="auto"/>
              <w:left w:val="single" w:sz="4" w:space="0" w:color="auto"/>
              <w:bottom w:val="single" w:sz="4" w:space="0" w:color="auto"/>
              <w:right w:val="single" w:sz="4" w:space="0" w:color="auto"/>
            </w:tcBorders>
            <w:hideMark/>
          </w:tcPr>
          <w:p w14:paraId="44A1161B" w14:textId="77777777" w:rsidR="00BB3E2F" w:rsidRPr="00285F9D" w:rsidRDefault="00BB3E2F" w:rsidP="00BB3E2F">
            <w:pPr>
              <w:widowControl/>
              <w:autoSpaceDE/>
              <w:autoSpaceDN/>
              <w:adjustRightInd/>
              <w:spacing w:line="276" w:lineRule="auto"/>
              <w:rPr>
                <w:rFonts w:eastAsia="Calibri"/>
                <w:lang w:val="sr-Cyrl-RS" w:eastAsia="en-US"/>
              </w:rPr>
            </w:pPr>
            <w:r w:rsidRPr="00285F9D">
              <w:rPr>
                <w:rFonts w:eastAsia="Calibri"/>
                <w:lang w:val="sr-Cyrl-RS" w:eastAsia="en-US"/>
              </w:rPr>
              <w:t>семинар-и</w:t>
            </w:r>
          </w:p>
        </w:tc>
        <w:tc>
          <w:tcPr>
            <w:tcW w:w="937" w:type="pct"/>
            <w:tcBorders>
              <w:top w:val="single" w:sz="4" w:space="0" w:color="auto"/>
              <w:left w:val="single" w:sz="4" w:space="0" w:color="auto"/>
              <w:bottom w:val="single" w:sz="4" w:space="0" w:color="auto"/>
              <w:right w:val="single" w:sz="4" w:space="0" w:color="auto"/>
            </w:tcBorders>
            <w:vAlign w:val="center"/>
            <w:hideMark/>
          </w:tcPr>
          <w:p w14:paraId="72D9DC9A" w14:textId="77777777" w:rsidR="00BB3E2F" w:rsidRPr="00285F9D" w:rsidRDefault="00BB3E2F" w:rsidP="00BB3E2F">
            <w:pPr>
              <w:widowControl/>
              <w:autoSpaceDE/>
              <w:autoSpaceDN/>
              <w:adjustRightInd/>
              <w:spacing w:line="276" w:lineRule="auto"/>
              <w:jc w:val="center"/>
              <w:rPr>
                <w:rFonts w:eastAsia="Calibri"/>
                <w:bCs/>
                <w:lang w:val="sr-Cyrl-RS" w:eastAsia="en-US"/>
              </w:rPr>
            </w:pPr>
            <w:r w:rsidRPr="00285F9D">
              <w:rPr>
                <w:rFonts w:eastAsia="Calibri"/>
                <w:bCs/>
                <w:lang w:val="sr-Cyrl-RS" w:eastAsia="en-US"/>
              </w:rPr>
              <w:t>10</w:t>
            </w:r>
          </w:p>
        </w:tc>
        <w:tc>
          <w:tcPr>
            <w:tcW w:w="1622" w:type="pct"/>
            <w:gridSpan w:val="3"/>
            <w:tcBorders>
              <w:top w:val="single" w:sz="4" w:space="0" w:color="auto"/>
              <w:left w:val="single" w:sz="4" w:space="0" w:color="auto"/>
              <w:bottom w:val="single" w:sz="4" w:space="0" w:color="auto"/>
              <w:right w:val="single" w:sz="4" w:space="0" w:color="auto"/>
            </w:tcBorders>
          </w:tcPr>
          <w:p w14:paraId="2AF0F523" w14:textId="77777777" w:rsidR="00BB3E2F" w:rsidRPr="00285F9D" w:rsidRDefault="00BB3E2F" w:rsidP="00BB3E2F">
            <w:pPr>
              <w:widowControl/>
              <w:autoSpaceDE/>
              <w:autoSpaceDN/>
              <w:adjustRightInd/>
              <w:spacing w:line="276" w:lineRule="auto"/>
              <w:rPr>
                <w:rFonts w:eastAsia="Calibri"/>
                <w:i/>
                <w:iCs/>
                <w:lang w:val="sr-Cyrl-RS" w:eastAsia="en-US"/>
              </w:rPr>
            </w:pPr>
          </w:p>
        </w:tc>
        <w:tc>
          <w:tcPr>
            <w:tcW w:w="653" w:type="pct"/>
            <w:tcBorders>
              <w:top w:val="single" w:sz="4" w:space="0" w:color="auto"/>
              <w:left w:val="single" w:sz="4" w:space="0" w:color="auto"/>
              <w:bottom w:val="single" w:sz="4" w:space="0" w:color="auto"/>
              <w:right w:val="single" w:sz="4" w:space="0" w:color="auto"/>
            </w:tcBorders>
          </w:tcPr>
          <w:p w14:paraId="78F8F67C" w14:textId="77777777" w:rsidR="00BB3E2F" w:rsidRPr="00285F9D" w:rsidRDefault="00BB3E2F" w:rsidP="00BB3E2F">
            <w:pPr>
              <w:widowControl/>
              <w:autoSpaceDE/>
              <w:autoSpaceDN/>
              <w:adjustRightInd/>
              <w:spacing w:line="276" w:lineRule="auto"/>
              <w:rPr>
                <w:rFonts w:eastAsia="Calibri"/>
                <w:i/>
                <w:iCs/>
                <w:lang w:val="sr-Cyrl-RS" w:eastAsia="en-US"/>
              </w:rPr>
            </w:pPr>
          </w:p>
        </w:tc>
      </w:tr>
    </w:tbl>
    <w:p w14:paraId="777FDEAF" w14:textId="77777777" w:rsidR="00BB3E2F" w:rsidRPr="00285F9D" w:rsidRDefault="00BB3E2F" w:rsidP="00BB3E2F">
      <w:pPr>
        <w:widowControl/>
        <w:autoSpaceDE/>
        <w:autoSpaceDN/>
        <w:adjustRightInd/>
        <w:spacing w:line="276" w:lineRule="auto"/>
        <w:rPr>
          <w:rFonts w:eastAsia="Calibri"/>
          <w:lang w:val="sr-Cyrl-RS" w:eastAsia="en-US"/>
        </w:rPr>
      </w:pPr>
    </w:p>
    <w:p w14:paraId="7F8ECC38" w14:textId="77777777" w:rsidR="00BB3E2F" w:rsidRPr="00285F9D" w:rsidRDefault="00BB3E2F" w:rsidP="00BB3E2F">
      <w:pPr>
        <w:widowControl/>
        <w:autoSpaceDE/>
        <w:autoSpaceDN/>
        <w:adjustRightInd/>
        <w:spacing w:line="276" w:lineRule="auto"/>
        <w:rPr>
          <w:rFonts w:eastAsia="Calibri"/>
          <w:lang w:val="sr-Cyrl-RS" w:eastAsia="en-US"/>
        </w:rPr>
      </w:pPr>
    </w:p>
    <w:p w14:paraId="243D7FCC" w14:textId="77777777" w:rsidR="00BB3E2F" w:rsidRPr="00285F9D" w:rsidRDefault="00BB3E2F" w:rsidP="00BB3E2F">
      <w:pPr>
        <w:widowControl/>
        <w:autoSpaceDE/>
        <w:autoSpaceDN/>
        <w:adjustRightInd/>
        <w:spacing w:line="276" w:lineRule="auto"/>
        <w:rPr>
          <w:rFonts w:eastAsia="Calibri"/>
          <w:lang w:val="sr-Cyrl-RS" w:eastAsia="en-US"/>
        </w:rPr>
      </w:pPr>
    </w:p>
    <w:p w14:paraId="3BC5116C" w14:textId="77777777" w:rsidR="00285F9D" w:rsidRDefault="00285F9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1846"/>
        <w:gridCol w:w="1078"/>
        <w:gridCol w:w="1891"/>
        <w:gridCol w:w="1197"/>
      </w:tblGrid>
      <w:tr w:rsidR="00BB3E2F" w:rsidRPr="00285F9D" w14:paraId="07BC93C3" w14:textId="77777777" w:rsidTr="00285F9D">
        <w:trPr>
          <w:trHeight w:val="227"/>
        </w:trPr>
        <w:tc>
          <w:tcPr>
            <w:tcW w:w="8954" w:type="dxa"/>
            <w:gridSpan w:val="5"/>
            <w:vAlign w:val="center"/>
          </w:tcPr>
          <w:p w14:paraId="665C8DE6" w14:textId="2B5D77AE" w:rsidR="00BB3E2F" w:rsidRPr="00285F9D" w:rsidRDefault="00BB3E2F" w:rsidP="00BB3E2F">
            <w:pPr>
              <w:widowControl/>
              <w:tabs>
                <w:tab w:val="left" w:pos="567"/>
              </w:tabs>
              <w:autoSpaceDE/>
              <w:autoSpaceDN/>
              <w:adjustRightInd/>
              <w:rPr>
                <w:rFonts w:eastAsia="Calibri"/>
                <w:b/>
                <w:bCs/>
                <w:sz w:val="18"/>
                <w:szCs w:val="18"/>
                <w:lang w:val="sr-Cyrl-RS" w:eastAsia="en-US"/>
              </w:rPr>
            </w:pPr>
            <w:r w:rsidRPr="00285F9D">
              <w:rPr>
                <w:rFonts w:eastAsia="Calibri"/>
                <w:b/>
                <w:bCs/>
                <w:sz w:val="18"/>
                <w:szCs w:val="18"/>
                <w:lang w:val="sr-Cyrl-RS" w:eastAsia="en-US"/>
              </w:rPr>
              <w:lastRenderedPageBreak/>
              <w:t xml:space="preserve">Студијски програм : </w:t>
            </w:r>
            <w:r w:rsidRPr="00285F9D">
              <w:rPr>
                <w:rFonts w:eastAsia="Calibri"/>
                <w:bCs/>
                <w:sz w:val="18"/>
                <w:szCs w:val="18"/>
                <w:lang w:val="sr-Cyrl-RS" w:eastAsia="en-US"/>
              </w:rPr>
              <w:t>Мастер академске студије права – Модул Радно право</w:t>
            </w:r>
          </w:p>
        </w:tc>
      </w:tr>
      <w:tr w:rsidR="00BB3E2F" w:rsidRPr="00285F9D" w14:paraId="2DC67B82" w14:textId="77777777" w:rsidTr="00285F9D">
        <w:trPr>
          <w:trHeight w:val="227"/>
        </w:trPr>
        <w:tc>
          <w:tcPr>
            <w:tcW w:w="8954" w:type="dxa"/>
            <w:gridSpan w:val="5"/>
            <w:vAlign w:val="center"/>
          </w:tcPr>
          <w:p w14:paraId="687D6632" w14:textId="77777777" w:rsidR="00BB3E2F" w:rsidRPr="00285F9D" w:rsidRDefault="00BB3E2F" w:rsidP="00BB3E2F">
            <w:pPr>
              <w:widowControl/>
              <w:tabs>
                <w:tab w:val="left" w:pos="567"/>
              </w:tabs>
              <w:autoSpaceDE/>
              <w:autoSpaceDN/>
              <w:adjustRightInd/>
              <w:rPr>
                <w:rFonts w:eastAsia="Calibri"/>
                <w:sz w:val="18"/>
                <w:szCs w:val="18"/>
                <w:lang w:val="sr-Cyrl-RS" w:eastAsia="en-US"/>
              </w:rPr>
            </w:pPr>
            <w:r w:rsidRPr="00285F9D">
              <w:rPr>
                <w:rFonts w:eastAsia="Calibri"/>
                <w:b/>
                <w:bCs/>
                <w:sz w:val="18"/>
                <w:szCs w:val="18"/>
                <w:lang w:val="sr-Cyrl-RS" w:eastAsia="en-US"/>
              </w:rPr>
              <w:t xml:space="preserve">Назив предмета: </w:t>
            </w:r>
            <w:bookmarkStart w:id="59" w:name="РЕШАВАЊЕКОЛЕКТИВНИХРАДНИХСПОРОВА"/>
            <w:r w:rsidRPr="00285F9D">
              <w:rPr>
                <w:b/>
                <w:color w:val="0033CC"/>
                <w:sz w:val="18"/>
                <w:szCs w:val="18"/>
                <w:u w:val="single"/>
                <w:lang w:val="sr-Cyrl-RS" w:eastAsia="en-US"/>
              </w:rPr>
              <w:t>РЕШАВАЊЕ КОЛЕКТИВНИХ РАДНИХ СПОРОВА</w:t>
            </w:r>
            <w:bookmarkEnd w:id="59"/>
          </w:p>
        </w:tc>
      </w:tr>
      <w:tr w:rsidR="00BB3E2F" w:rsidRPr="00285F9D" w14:paraId="00991749" w14:textId="77777777" w:rsidTr="00285F9D">
        <w:trPr>
          <w:trHeight w:val="227"/>
        </w:trPr>
        <w:tc>
          <w:tcPr>
            <w:tcW w:w="8954" w:type="dxa"/>
            <w:gridSpan w:val="5"/>
            <w:vAlign w:val="center"/>
          </w:tcPr>
          <w:p w14:paraId="327D00EB" w14:textId="77777777" w:rsidR="00BB3E2F" w:rsidRPr="00285F9D" w:rsidRDefault="00BB3E2F" w:rsidP="00BB3E2F">
            <w:pPr>
              <w:widowControl/>
              <w:tabs>
                <w:tab w:val="left" w:pos="567"/>
              </w:tabs>
              <w:autoSpaceDE/>
              <w:autoSpaceDN/>
              <w:adjustRightInd/>
              <w:rPr>
                <w:rFonts w:eastAsia="Calibri"/>
                <w:bCs/>
                <w:sz w:val="18"/>
                <w:szCs w:val="18"/>
                <w:lang w:val="sr-Cyrl-RS" w:eastAsia="en-US"/>
              </w:rPr>
            </w:pPr>
            <w:r w:rsidRPr="00285F9D">
              <w:rPr>
                <w:rFonts w:eastAsia="Calibri"/>
                <w:b/>
                <w:bCs/>
                <w:sz w:val="18"/>
                <w:szCs w:val="18"/>
                <w:lang w:val="sr-Cyrl-RS" w:eastAsia="en-US"/>
              </w:rPr>
              <w:t xml:space="preserve">Наставник: </w:t>
            </w:r>
            <w:r w:rsidRPr="00285F9D">
              <w:rPr>
                <w:rFonts w:eastAsia="Calibri"/>
                <w:sz w:val="18"/>
                <w:szCs w:val="18"/>
                <w:lang w:val="sr-Cyrl-RS" w:eastAsia="en-US"/>
              </w:rPr>
              <w:t>П</w:t>
            </w:r>
            <w:r w:rsidRPr="00285F9D">
              <w:rPr>
                <w:rFonts w:eastAsia="Calibri"/>
                <w:bCs/>
                <w:sz w:val="18"/>
                <w:szCs w:val="18"/>
                <w:lang w:val="sr-Cyrl-RS" w:eastAsia="en-US"/>
              </w:rPr>
              <w:t>роф. др Бојан Урдаревић</w:t>
            </w:r>
            <w:r w:rsidRPr="00285F9D">
              <w:rPr>
                <w:rFonts w:eastAsia="Calibri"/>
                <w:b/>
                <w:bCs/>
                <w:sz w:val="18"/>
                <w:szCs w:val="18"/>
                <w:lang w:val="sr-Cyrl-RS" w:eastAsia="en-US"/>
              </w:rPr>
              <w:t xml:space="preserve">, </w:t>
            </w:r>
            <w:r w:rsidRPr="00285F9D">
              <w:rPr>
                <w:rFonts w:eastAsia="Calibri"/>
                <w:sz w:val="18"/>
                <w:szCs w:val="18"/>
                <w:lang w:val="sr-Cyrl-RS" w:eastAsia="en-US"/>
              </w:rPr>
              <w:t>доцент др Александар Антић</w:t>
            </w:r>
          </w:p>
        </w:tc>
      </w:tr>
      <w:tr w:rsidR="00BB3E2F" w:rsidRPr="00285F9D" w14:paraId="19496F6B" w14:textId="77777777" w:rsidTr="00285F9D">
        <w:trPr>
          <w:trHeight w:val="227"/>
        </w:trPr>
        <w:tc>
          <w:tcPr>
            <w:tcW w:w="8954" w:type="dxa"/>
            <w:gridSpan w:val="5"/>
            <w:vAlign w:val="center"/>
          </w:tcPr>
          <w:p w14:paraId="0C1EEBD1" w14:textId="77777777" w:rsidR="00BB3E2F" w:rsidRPr="00285F9D" w:rsidRDefault="00BB3E2F" w:rsidP="00BB3E2F">
            <w:pPr>
              <w:widowControl/>
              <w:tabs>
                <w:tab w:val="left" w:pos="567"/>
              </w:tabs>
              <w:autoSpaceDE/>
              <w:autoSpaceDN/>
              <w:adjustRightInd/>
              <w:rPr>
                <w:rFonts w:eastAsia="Calibri"/>
                <w:sz w:val="18"/>
                <w:szCs w:val="18"/>
                <w:lang w:val="sr-Cyrl-RS" w:eastAsia="en-US"/>
              </w:rPr>
            </w:pPr>
            <w:r w:rsidRPr="00285F9D">
              <w:rPr>
                <w:rFonts w:eastAsia="Calibri"/>
                <w:b/>
                <w:bCs/>
                <w:sz w:val="18"/>
                <w:szCs w:val="18"/>
                <w:lang w:val="sr-Cyrl-RS" w:eastAsia="en-US"/>
              </w:rPr>
              <w:t xml:space="preserve">Статус предмета: </w:t>
            </w:r>
            <w:r w:rsidRPr="00285F9D">
              <w:rPr>
                <w:rFonts w:eastAsia="Calibri"/>
                <w:sz w:val="18"/>
                <w:szCs w:val="18"/>
                <w:lang w:val="sr-Cyrl-RS" w:eastAsia="en-US"/>
              </w:rPr>
              <w:t>Изборни</w:t>
            </w:r>
          </w:p>
        </w:tc>
      </w:tr>
      <w:tr w:rsidR="00BB3E2F" w:rsidRPr="00285F9D" w14:paraId="1F9576D3" w14:textId="77777777" w:rsidTr="00285F9D">
        <w:trPr>
          <w:trHeight w:val="227"/>
        </w:trPr>
        <w:tc>
          <w:tcPr>
            <w:tcW w:w="8954" w:type="dxa"/>
            <w:gridSpan w:val="5"/>
            <w:vAlign w:val="center"/>
          </w:tcPr>
          <w:p w14:paraId="31442D95" w14:textId="77777777" w:rsidR="00BB3E2F" w:rsidRPr="00285F9D" w:rsidRDefault="00BB3E2F" w:rsidP="00BB3E2F">
            <w:pPr>
              <w:widowControl/>
              <w:tabs>
                <w:tab w:val="left" w:pos="567"/>
              </w:tabs>
              <w:autoSpaceDE/>
              <w:autoSpaceDN/>
              <w:adjustRightInd/>
              <w:rPr>
                <w:rFonts w:eastAsia="Calibri"/>
                <w:sz w:val="18"/>
                <w:szCs w:val="18"/>
                <w:lang w:val="sr-Cyrl-RS" w:eastAsia="en-US"/>
              </w:rPr>
            </w:pPr>
            <w:r w:rsidRPr="00285F9D">
              <w:rPr>
                <w:rFonts w:eastAsia="Calibri"/>
                <w:b/>
                <w:bCs/>
                <w:sz w:val="18"/>
                <w:szCs w:val="18"/>
                <w:lang w:val="sr-Cyrl-RS" w:eastAsia="en-US"/>
              </w:rPr>
              <w:t>Број ЕСПБ: 8</w:t>
            </w:r>
          </w:p>
        </w:tc>
      </w:tr>
      <w:tr w:rsidR="00BB3E2F" w:rsidRPr="00285F9D" w14:paraId="3DA27A28" w14:textId="77777777" w:rsidTr="00285F9D">
        <w:trPr>
          <w:trHeight w:val="227"/>
        </w:trPr>
        <w:tc>
          <w:tcPr>
            <w:tcW w:w="8954" w:type="dxa"/>
            <w:gridSpan w:val="5"/>
            <w:vAlign w:val="center"/>
          </w:tcPr>
          <w:p w14:paraId="43FC35A3" w14:textId="77777777" w:rsidR="00BB3E2F" w:rsidRPr="00285F9D" w:rsidRDefault="00BB3E2F" w:rsidP="00BB3E2F">
            <w:pPr>
              <w:widowControl/>
              <w:tabs>
                <w:tab w:val="left" w:pos="567"/>
              </w:tabs>
              <w:autoSpaceDE/>
              <w:autoSpaceDN/>
              <w:adjustRightInd/>
              <w:rPr>
                <w:rFonts w:eastAsia="Calibri"/>
                <w:sz w:val="18"/>
                <w:szCs w:val="18"/>
                <w:lang w:val="sr-Cyrl-RS" w:eastAsia="en-US"/>
              </w:rPr>
            </w:pPr>
            <w:r w:rsidRPr="00285F9D">
              <w:rPr>
                <w:rFonts w:eastAsia="Calibri"/>
                <w:b/>
                <w:bCs/>
                <w:sz w:val="18"/>
                <w:szCs w:val="18"/>
                <w:lang w:val="sr-Cyrl-RS" w:eastAsia="en-US"/>
              </w:rPr>
              <w:t xml:space="preserve">Услов: </w:t>
            </w:r>
            <w:r w:rsidRPr="00285F9D">
              <w:rPr>
                <w:rFonts w:eastAsia="Calibri"/>
                <w:bCs/>
                <w:sz w:val="18"/>
                <w:szCs w:val="18"/>
                <w:lang w:val="sr-Cyrl-RS" w:eastAsia="en-US"/>
              </w:rPr>
              <w:t>Нема</w:t>
            </w:r>
          </w:p>
        </w:tc>
      </w:tr>
      <w:tr w:rsidR="00BB3E2F" w:rsidRPr="00285F9D" w14:paraId="753F8150" w14:textId="77777777" w:rsidTr="00285F9D">
        <w:trPr>
          <w:trHeight w:val="227"/>
        </w:trPr>
        <w:tc>
          <w:tcPr>
            <w:tcW w:w="8954" w:type="dxa"/>
            <w:gridSpan w:val="5"/>
            <w:vAlign w:val="center"/>
          </w:tcPr>
          <w:p w14:paraId="1D351AB6" w14:textId="77777777" w:rsidR="00BB3E2F" w:rsidRPr="00285F9D" w:rsidRDefault="00BB3E2F" w:rsidP="00BB3E2F">
            <w:pPr>
              <w:widowControl/>
              <w:tabs>
                <w:tab w:val="left" w:pos="567"/>
              </w:tabs>
              <w:autoSpaceDE/>
              <w:autoSpaceDN/>
              <w:adjustRightInd/>
              <w:rPr>
                <w:rFonts w:eastAsia="Calibri"/>
                <w:b/>
                <w:bCs/>
                <w:sz w:val="18"/>
                <w:szCs w:val="18"/>
                <w:lang w:val="sr-Cyrl-RS" w:eastAsia="en-US"/>
              </w:rPr>
            </w:pPr>
            <w:r w:rsidRPr="00285F9D">
              <w:rPr>
                <w:rFonts w:eastAsia="Calibri"/>
                <w:b/>
                <w:bCs/>
                <w:sz w:val="18"/>
                <w:szCs w:val="18"/>
                <w:lang w:val="sr-Cyrl-RS" w:eastAsia="en-US"/>
              </w:rPr>
              <w:t>Циљ предмета</w:t>
            </w:r>
          </w:p>
          <w:p w14:paraId="194E8B37" w14:textId="77777777" w:rsidR="00BB3E2F" w:rsidRPr="00285F9D" w:rsidRDefault="00BB3E2F" w:rsidP="00BB3E2F">
            <w:pPr>
              <w:widowControl/>
              <w:tabs>
                <w:tab w:val="left" w:pos="567"/>
              </w:tabs>
              <w:autoSpaceDE/>
              <w:autoSpaceDN/>
              <w:adjustRightInd/>
              <w:jc w:val="both"/>
              <w:rPr>
                <w:rFonts w:eastAsia="Calibri"/>
                <w:bCs/>
                <w:sz w:val="18"/>
                <w:szCs w:val="18"/>
                <w:lang w:val="sr-Cyrl-RS" w:eastAsia="en-US"/>
              </w:rPr>
            </w:pPr>
            <w:r w:rsidRPr="00285F9D">
              <w:rPr>
                <w:rFonts w:eastAsia="Calibri"/>
                <w:bCs/>
                <w:sz w:val="18"/>
                <w:szCs w:val="18"/>
                <w:lang w:val="sr-Cyrl-RS" w:eastAsia="en-US"/>
              </w:rPr>
              <w:t xml:space="preserve">Продубљено изучавање правних правила која се односе, како на мирно решавање колективних радних спорова, тако и на методе директне индустријске акције. Све ове методе добијају на значају у последње време, а нарочито након доношења Закона о мирном решавању радних спорова из 2004. године који је требало да утиче на превенцију настанка радних спорова уопште. Ипак, различити фактори и околности су утицали на то да институт мирног решавања колективних радних спорова остане недовољно афирмисан у Републици Србији, иако су његове добробити многобројне и признате свим релевантним међународним актима. Поред мирних метода, изучаваће се и право на штрајк, бојкот, пикетинг и локаут, као посебне мере директне индустријске акције.   </w:t>
            </w:r>
          </w:p>
        </w:tc>
      </w:tr>
      <w:tr w:rsidR="00BB3E2F" w:rsidRPr="00285F9D" w14:paraId="42CA3361" w14:textId="77777777" w:rsidTr="00285F9D">
        <w:trPr>
          <w:trHeight w:val="227"/>
        </w:trPr>
        <w:tc>
          <w:tcPr>
            <w:tcW w:w="8954" w:type="dxa"/>
            <w:gridSpan w:val="5"/>
            <w:vAlign w:val="center"/>
          </w:tcPr>
          <w:p w14:paraId="2050CD14" w14:textId="77777777" w:rsidR="00BB3E2F" w:rsidRPr="00285F9D" w:rsidRDefault="00BB3E2F" w:rsidP="00BB3E2F">
            <w:pPr>
              <w:widowControl/>
              <w:tabs>
                <w:tab w:val="left" w:pos="567"/>
              </w:tabs>
              <w:autoSpaceDE/>
              <w:autoSpaceDN/>
              <w:adjustRightInd/>
              <w:rPr>
                <w:rFonts w:eastAsia="Calibri"/>
                <w:b/>
                <w:bCs/>
                <w:sz w:val="18"/>
                <w:szCs w:val="18"/>
                <w:lang w:val="sr-Cyrl-RS" w:eastAsia="en-US"/>
              </w:rPr>
            </w:pPr>
            <w:r w:rsidRPr="00285F9D">
              <w:rPr>
                <w:rFonts w:eastAsia="Calibri"/>
                <w:b/>
                <w:bCs/>
                <w:sz w:val="18"/>
                <w:szCs w:val="18"/>
                <w:lang w:val="sr-Cyrl-RS" w:eastAsia="en-US"/>
              </w:rPr>
              <w:t xml:space="preserve">Исход предмета </w:t>
            </w:r>
          </w:p>
          <w:p w14:paraId="56D84B36" w14:textId="77777777" w:rsidR="00BB3E2F" w:rsidRPr="00285F9D" w:rsidRDefault="00BB3E2F" w:rsidP="00BB3E2F">
            <w:pPr>
              <w:widowControl/>
              <w:tabs>
                <w:tab w:val="left" w:pos="567"/>
              </w:tabs>
              <w:autoSpaceDE/>
              <w:autoSpaceDN/>
              <w:adjustRightInd/>
              <w:jc w:val="both"/>
              <w:rPr>
                <w:rFonts w:eastAsia="Calibri"/>
                <w:bCs/>
                <w:sz w:val="18"/>
                <w:szCs w:val="18"/>
                <w:lang w:val="sr-Cyrl-RS" w:eastAsia="en-US"/>
              </w:rPr>
            </w:pPr>
            <w:r w:rsidRPr="00285F9D">
              <w:rPr>
                <w:rFonts w:eastAsia="Calibri"/>
                <w:bCs/>
                <w:sz w:val="18"/>
                <w:szCs w:val="18"/>
                <w:lang w:val="sr-Cyrl-RS" w:eastAsia="en-US"/>
              </w:rPr>
              <w:t>Оспособљавање студената за теоријско и практично разумевање основних института и начина решавања колективних радних спорова, који се односе на: мирење, посредовање и арбитражу. Такође, студенти ће имати прилику да се детаљно упознају са домаћом и страном доктрином и праксом поводом права на штрајк, пикетинг, бојкот и локаут. На крају, студенти ће бити у прилици да схвате и разумеју због чега је социјални дијалог важан, као и због чега је значајно да се исти успостави на знатно вишем нивоу од онога на коме се тренутно налази.</w:t>
            </w:r>
          </w:p>
        </w:tc>
      </w:tr>
      <w:tr w:rsidR="00BB3E2F" w:rsidRPr="00285F9D" w14:paraId="21E319B3" w14:textId="77777777" w:rsidTr="00285F9D">
        <w:trPr>
          <w:trHeight w:val="227"/>
        </w:trPr>
        <w:tc>
          <w:tcPr>
            <w:tcW w:w="8954" w:type="dxa"/>
            <w:gridSpan w:val="5"/>
            <w:vAlign w:val="center"/>
          </w:tcPr>
          <w:p w14:paraId="6221E521" w14:textId="77777777" w:rsidR="00BB3E2F" w:rsidRPr="00285F9D" w:rsidRDefault="00BB3E2F" w:rsidP="00BB3E2F">
            <w:pPr>
              <w:widowControl/>
              <w:tabs>
                <w:tab w:val="left" w:pos="567"/>
              </w:tabs>
              <w:autoSpaceDE/>
              <w:autoSpaceDN/>
              <w:adjustRightInd/>
              <w:rPr>
                <w:rFonts w:eastAsia="Calibri"/>
                <w:b/>
                <w:bCs/>
                <w:sz w:val="18"/>
                <w:szCs w:val="18"/>
                <w:lang w:val="sr-Cyrl-RS" w:eastAsia="en-US"/>
              </w:rPr>
            </w:pPr>
            <w:r w:rsidRPr="00285F9D">
              <w:rPr>
                <w:rFonts w:eastAsia="Calibri"/>
                <w:b/>
                <w:bCs/>
                <w:sz w:val="18"/>
                <w:szCs w:val="18"/>
                <w:lang w:val="sr-Cyrl-RS" w:eastAsia="en-US"/>
              </w:rPr>
              <w:t>Садржај предмета</w:t>
            </w:r>
          </w:p>
          <w:p w14:paraId="49601B79" w14:textId="77777777" w:rsidR="00BB3E2F" w:rsidRPr="00285F9D" w:rsidRDefault="00BB3E2F" w:rsidP="00BB3E2F">
            <w:pPr>
              <w:widowControl/>
              <w:tabs>
                <w:tab w:val="left" w:pos="567"/>
              </w:tabs>
              <w:autoSpaceDE/>
              <w:autoSpaceDN/>
              <w:adjustRightInd/>
              <w:rPr>
                <w:rFonts w:eastAsia="Calibri"/>
                <w:i/>
                <w:iCs/>
                <w:sz w:val="18"/>
                <w:szCs w:val="18"/>
                <w:lang w:val="sr-Cyrl-RS" w:eastAsia="en-US"/>
              </w:rPr>
            </w:pPr>
            <w:r w:rsidRPr="00285F9D">
              <w:rPr>
                <w:rFonts w:eastAsia="Calibri"/>
                <w:i/>
                <w:iCs/>
                <w:sz w:val="18"/>
                <w:szCs w:val="18"/>
                <w:lang w:val="sr-Cyrl-RS" w:eastAsia="en-US"/>
              </w:rPr>
              <w:t>Теоријска настава</w:t>
            </w:r>
          </w:p>
          <w:p w14:paraId="070ACDCC" w14:textId="77777777" w:rsidR="00BB3E2F" w:rsidRPr="00285F9D" w:rsidRDefault="00BB3E2F" w:rsidP="00BB3E2F">
            <w:pPr>
              <w:widowControl/>
              <w:tabs>
                <w:tab w:val="left" w:pos="567"/>
              </w:tabs>
              <w:autoSpaceDE/>
              <w:autoSpaceDN/>
              <w:adjustRightInd/>
              <w:jc w:val="both"/>
              <w:rPr>
                <w:rFonts w:eastAsia="Calibri"/>
                <w:iCs/>
                <w:sz w:val="18"/>
                <w:szCs w:val="18"/>
                <w:lang w:val="sr-Cyrl-RS" w:eastAsia="en-US"/>
              </w:rPr>
            </w:pPr>
            <w:r w:rsidRPr="00285F9D">
              <w:rPr>
                <w:rFonts w:eastAsia="Calibri"/>
                <w:iCs/>
                <w:sz w:val="18"/>
                <w:szCs w:val="18"/>
                <w:lang w:val="sr-Cyrl-RS" w:eastAsia="en-US"/>
              </w:rPr>
              <w:t>У оквиру теоријске наставе изабрани методи решавања колективних радних спорова анализираће се кроз њихову еволуцију у теорији радног права, као и упоредном праву, судској пракси и тумачењу позитивног права.</w:t>
            </w:r>
          </w:p>
          <w:p w14:paraId="4485C09C" w14:textId="77777777" w:rsidR="00BB3E2F" w:rsidRPr="00285F9D" w:rsidRDefault="00BB3E2F" w:rsidP="00BB3E2F">
            <w:pPr>
              <w:widowControl/>
              <w:tabs>
                <w:tab w:val="left" w:pos="567"/>
              </w:tabs>
              <w:autoSpaceDE/>
              <w:autoSpaceDN/>
              <w:adjustRightInd/>
              <w:rPr>
                <w:rFonts w:eastAsia="Calibri"/>
                <w:i/>
                <w:iCs/>
                <w:sz w:val="18"/>
                <w:szCs w:val="18"/>
                <w:lang w:val="sr-Cyrl-RS" w:eastAsia="en-US"/>
              </w:rPr>
            </w:pPr>
            <w:r w:rsidRPr="00285F9D">
              <w:rPr>
                <w:rFonts w:eastAsia="Calibri"/>
                <w:i/>
                <w:iCs/>
                <w:sz w:val="18"/>
                <w:szCs w:val="18"/>
                <w:lang w:val="sr-Cyrl-RS" w:eastAsia="en-US"/>
              </w:rPr>
              <w:t xml:space="preserve">Практична настава </w:t>
            </w:r>
          </w:p>
          <w:p w14:paraId="5A3AEEAC" w14:textId="77777777" w:rsidR="00BB3E2F" w:rsidRPr="00285F9D" w:rsidRDefault="00BB3E2F" w:rsidP="00BB3E2F">
            <w:pPr>
              <w:widowControl/>
              <w:tabs>
                <w:tab w:val="left" w:pos="567"/>
              </w:tabs>
              <w:autoSpaceDE/>
              <w:autoSpaceDN/>
              <w:adjustRightInd/>
              <w:jc w:val="both"/>
              <w:rPr>
                <w:rFonts w:eastAsia="Calibri"/>
                <w:iCs/>
                <w:sz w:val="18"/>
                <w:szCs w:val="18"/>
                <w:lang w:val="sr-Cyrl-RS" w:eastAsia="en-US"/>
              </w:rPr>
            </w:pPr>
            <w:r w:rsidRPr="00285F9D">
              <w:rPr>
                <w:rFonts w:eastAsia="Calibri"/>
                <w:iCs/>
                <w:sz w:val="18"/>
                <w:szCs w:val="18"/>
                <w:lang w:val="sr-Cyrl-RS" w:eastAsia="en-US"/>
              </w:rPr>
              <w:t xml:space="preserve">Практична настава ће обухватати анализу домаће и међународне судске и арбитражне праксе, као и праксе јавних и приватних служби које се баве институционалним решавањем колективних радних спорова. </w:t>
            </w:r>
          </w:p>
        </w:tc>
      </w:tr>
      <w:tr w:rsidR="00BB3E2F" w:rsidRPr="00285F9D" w14:paraId="067D203D" w14:textId="77777777" w:rsidTr="00285F9D">
        <w:trPr>
          <w:trHeight w:val="227"/>
        </w:trPr>
        <w:tc>
          <w:tcPr>
            <w:tcW w:w="8954" w:type="dxa"/>
            <w:gridSpan w:val="5"/>
            <w:vAlign w:val="center"/>
          </w:tcPr>
          <w:p w14:paraId="205D9A02" w14:textId="77777777" w:rsidR="00BB3E2F" w:rsidRPr="00285F9D" w:rsidRDefault="00BB3E2F" w:rsidP="00BB3E2F">
            <w:pPr>
              <w:widowControl/>
              <w:tabs>
                <w:tab w:val="left" w:pos="567"/>
              </w:tabs>
              <w:autoSpaceDE/>
              <w:autoSpaceDN/>
              <w:adjustRightInd/>
              <w:rPr>
                <w:rFonts w:eastAsia="Calibri"/>
                <w:b/>
                <w:bCs/>
                <w:sz w:val="18"/>
                <w:szCs w:val="18"/>
                <w:lang w:val="sr-Cyrl-RS" w:eastAsia="en-US"/>
              </w:rPr>
            </w:pPr>
            <w:r w:rsidRPr="00285F9D">
              <w:rPr>
                <w:rFonts w:eastAsia="Calibri"/>
                <w:b/>
                <w:bCs/>
                <w:sz w:val="18"/>
                <w:szCs w:val="18"/>
                <w:lang w:val="sr-Cyrl-RS" w:eastAsia="en-US"/>
              </w:rPr>
              <w:t xml:space="preserve">Литература </w:t>
            </w:r>
          </w:p>
          <w:p w14:paraId="41E9F81F"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sz w:val="18"/>
                <w:szCs w:val="18"/>
                <w:lang w:val="sr-Cyrl-RS" w:eastAsia="en-US"/>
              </w:rPr>
              <w:t xml:space="preserve">Обавезна: </w:t>
            </w:r>
          </w:p>
          <w:p w14:paraId="47E09C58"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sz w:val="18"/>
                <w:szCs w:val="18"/>
                <w:lang w:val="sr-Cyrl-RS" w:eastAsia="en-US"/>
              </w:rPr>
              <w:t>Брковић, Р, Урдаревић, Б, Радно право са елементима социјалног права, Службени гласник,              Београд, 2020,</w:t>
            </w:r>
          </w:p>
          <w:p w14:paraId="0EDAC911"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sz w:val="18"/>
                <w:szCs w:val="18"/>
                <w:lang w:val="sr-Cyrl-RS" w:eastAsia="en-US"/>
              </w:rPr>
              <w:t xml:space="preserve">П. Јовановић, Грађа за колективно радно право Србије, </w:t>
            </w:r>
            <w:r w:rsidRPr="00285F9D">
              <w:rPr>
                <w:rFonts w:eastAsia="Calibri"/>
                <w:i/>
                <w:sz w:val="18"/>
                <w:szCs w:val="18"/>
                <w:lang w:val="sr-Cyrl-RS" w:eastAsia="en-US"/>
              </w:rPr>
              <w:t>Часопис за теорију и праксу радног и социјалног права Србије</w:t>
            </w:r>
            <w:r w:rsidRPr="00285F9D">
              <w:rPr>
                <w:rFonts w:eastAsia="Calibri"/>
                <w:sz w:val="18"/>
                <w:szCs w:val="18"/>
                <w:lang w:val="sr-Cyrl-RS" w:eastAsia="en-US"/>
              </w:rPr>
              <w:t>, Београд, 2009, стр. 141-179.;</w:t>
            </w:r>
          </w:p>
          <w:p w14:paraId="7A6056A2"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sz w:val="18"/>
                <w:szCs w:val="18"/>
                <w:lang w:val="sr-Cyrl-RS" w:eastAsia="en-US"/>
              </w:rPr>
              <w:t>Допунска:</w:t>
            </w:r>
          </w:p>
          <w:p w14:paraId="5CE86D4D"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sz w:val="18"/>
                <w:szCs w:val="18"/>
                <w:lang w:val="sr-Cyrl-RS" w:eastAsia="en-US"/>
              </w:rPr>
              <w:t xml:space="preserve">Ж. Кулић, </w:t>
            </w:r>
            <w:r w:rsidRPr="00285F9D">
              <w:rPr>
                <w:rFonts w:eastAsia="Calibri"/>
                <w:i/>
                <w:sz w:val="18"/>
                <w:szCs w:val="18"/>
                <w:lang w:val="sr-Cyrl-RS" w:eastAsia="en-US"/>
              </w:rPr>
              <w:t>Индустријски односи</w:t>
            </w:r>
            <w:r w:rsidRPr="00285F9D">
              <w:rPr>
                <w:rFonts w:eastAsia="Calibri"/>
                <w:sz w:val="18"/>
                <w:szCs w:val="18"/>
                <w:lang w:val="sr-Cyrl-RS" w:eastAsia="en-US"/>
              </w:rPr>
              <w:t>, Београд, 2009;</w:t>
            </w:r>
          </w:p>
          <w:p w14:paraId="5BB604E7" w14:textId="77777777" w:rsidR="00BB3E2F" w:rsidRPr="00285F9D" w:rsidRDefault="00BB3E2F" w:rsidP="00BB3E2F">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 xml:space="preserve">Б. Кошутић, Д. Митровић, </w:t>
            </w:r>
            <w:r w:rsidRPr="00285F9D">
              <w:rPr>
                <w:rFonts w:eastAsia="Calibri"/>
                <w:i/>
                <w:sz w:val="18"/>
                <w:szCs w:val="18"/>
                <w:lang w:val="sr-Cyrl-RS" w:eastAsia="en-US"/>
              </w:rPr>
              <w:t>Аутономно право</w:t>
            </w:r>
            <w:r w:rsidRPr="00285F9D">
              <w:rPr>
                <w:rFonts w:eastAsia="Calibri"/>
                <w:sz w:val="18"/>
                <w:szCs w:val="18"/>
                <w:lang w:val="sr-Cyrl-RS" w:eastAsia="en-US"/>
              </w:rPr>
              <w:t>, Правни факултет Београд, 1996, стр. 142-243</w:t>
            </w:r>
          </w:p>
          <w:p w14:paraId="70E6FB44"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sz w:val="18"/>
                <w:szCs w:val="18"/>
                <w:lang w:val="sr-Cyrl-RS" w:eastAsia="en-US"/>
              </w:rPr>
              <w:t xml:space="preserve">Б. Лубарда, </w:t>
            </w:r>
            <w:r w:rsidRPr="00285F9D">
              <w:rPr>
                <w:rFonts w:eastAsia="Calibri"/>
                <w:i/>
                <w:sz w:val="18"/>
                <w:szCs w:val="18"/>
                <w:lang w:val="sr-Cyrl-RS" w:eastAsia="en-US"/>
              </w:rPr>
              <w:t xml:space="preserve">Решавање колективних радних спорова - Методи и институције, </w:t>
            </w:r>
            <w:r w:rsidRPr="00285F9D">
              <w:rPr>
                <w:rFonts w:eastAsia="Calibri"/>
                <w:sz w:val="18"/>
                <w:szCs w:val="18"/>
                <w:lang w:val="sr-Cyrl-RS" w:eastAsia="en-US"/>
              </w:rPr>
              <w:t>Београд, 1999;</w:t>
            </w:r>
          </w:p>
          <w:p w14:paraId="68424860" w14:textId="77777777" w:rsidR="00BB3E2F" w:rsidRPr="00285F9D" w:rsidRDefault="00BB3E2F" w:rsidP="00BB3E2F">
            <w:pPr>
              <w:widowControl/>
              <w:autoSpaceDE/>
              <w:autoSpaceDN/>
              <w:adjustRightInd/>
              <w:rPr>
                <w:rFonts w:eastAsia="Calibri"/>
                <w:sz w:val="18"/>
                <w:szCs w:val="18"/>
                <w:lang w:val="sr-Cyrl-RS" w:eastAsia="en-US"/>
              </w:rPr>
            </w:pPr>
            <w:r w:rsidRPr="00285F9D">
              <w:rPr>
                <w:rFonts w:eastAsia="Calibri"/>
                <w:sz w:val="18"/>
                <w:szCs w:val="18"/>
                <w:lang w:val="sr-Cyrl-RS" w:eastAsia="en-US"/>
              </w:rPr>
              <w:t xml:space="preserve">Ж. Кулић, </w:t>
            </w:r>
            <w:r w:rsidRPr="00285F9D">
              <w:rPr>
                <w:rFonts w:eastAsia="Calibri"/>
                <w:i/>
                <w:sz w:val="18"/>
                <w:szCs w:val="18"/>
                <w:lang w:val="sr-Cyrl-RS" w:eastAsia="en-US"/>
              </w:rPr>
              <w:t>Индустријски односи</w:t>
            </w:r>
            <w:r w:rsidRPr="00285F9D">
              <w:rPr>
                <w:rFonts w:eastAsia="Calibri"/>
                <w:sz w:val="18"/>
                <w:szCs w:val="18"/>
                <w:lang w:val="sr-Cyrl-RS" w:eastAsia="en-US"/>
              </w:rPr>
              <w:t>, Београд, 2009;</w:t>
            </w:r>
          </w:p>
          <w:p w14:paraId="51DF81A3" w14:textId="77777777" w:rsidR="00BB3E2F" w:rsidRPr="00285F9D" w:rsidRDefault="00BB3E2F" w:rsidP="00BB3E2F">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Б. Лубарда, Радно право – расправа о достојанству на раду и социјалном дијалогу, Београд, 2012.</w:t>
            </w:r>
          </w:p>
        </w:tc>
      </w:tr>
      <w:tr w:rsidR="00BB3E2F" w:rsidRPr="00285F9D" w14:paraId="79867989" w14:textId="77777777" w:rsidTr="00285F9D">
        <w:trPr>
          <w:trHeight w:val="227"/>
        </w:trPr>
        <w:tc>
          <w:tcPr>
            <w:tcW w:w="2942" w:type="dxa"/>
            <w:vAlign w:val="center"/>
          </w:tcPr>
          <w:p w14:paraId="094A655B" w14:textId="77777777" w:rsidR="00BB3E2F" w:rsidRPr="00285F9D" w:rsidRDefault="00BB3E2F" w:rsidP="00BB3E2F">
            <w:pPr>
              <w:widowControl/>
              <w:tabs>
                <w:tab w:val="left" w:pos="567"/>
              </w:tabs>
              <w:autoSpaceDE/>
              <w:autoSpaceDN/>
              <w:adjustRightInd/>
              <w:rPr>
                <w:rFonts w:eastAsia="Calibri"/>
                <w:b/>
                <w:bCs/>
                <w:sz w:val="18"/>
                <w:szCs w:val="18"/>
                <w:lang w:val="sr-Cyrl-RS" w:eastAsia="en-US"/>
              </w:rPr>
            </w:pPr>
            <w:r w:rsidRPr="00285F9D">
              <w:rPr>
                <w:rFonts w:eastAsia="Calibri"/>
                <w:b/>
                <w:bCs/>
                <w:sz w:val="18"/>
                <w:szCs w:val="18"/>
                <w:lang w:val="sr-Cyrl-RS" w:eastAsia="en-US"/>
              </w:rPr>
              <w:t xml:space="preserve">Број часова </w:t>
            </w:r>
            <w:r w:rsidRPr="00285F9D">
              <w:rPr>
                <w:rFonts w:eastAsia="Calibri"/>
                <w:b/>
                <w:sz w:val="18"/>
                <w:szCs w:val="18"/>
                <w:lang w:val="sr-Cyrl-RS" w:eastAsia="en-US"/>
              </w:rPr>
              <w:t xml:space="preserve"> активне наставе</w:t>
            </w:r>
          </w:p>
        </w:tc>
        <w:tc>
          <w:tcPr>
            <w:tcW w:w="2924" w:type="dxa"/>
            <w:gridSpan w:val="2"/>
            <w:vAlign w:val="center"/>
          </w:tcPr>
          <w:p w14:paraId="061F1972" w14:textId="77777777" w:rsidR="00BB3E2F" w:rsidRPr="00285F9D" w:rsidRDefault="00BB3E2F" w:rsidP="00BB3E2F">
            <w:pPr>
              <w:widowControl/>
              <w:tabs>
                <w:tab w:val="left" w:pos="567"/>
              </w:tabs>
              <w:autoSpaceDE/>
              <w:autoSpaceDN/>
              <w:adjustRightInd/>
              <w:rPr>
                <w:rFonts w:eastAsia="Calibri"/>
                <w:b/>
                <w:sz w:val="18"/>
                <w:szCs w:val="18"/>
                <w:lang w:val="sr-Cyrl-RS" w:eastAsia="en-US"/>
              </w:rPr>
            </w:pPr>
            <w:r w:rsidRPr="00285F9D">
              <w:rPr>
                <w:rFonts w:eastAsia="Calibri"/>
                <w:b/>
                <w:sz w:val="18"/>
                <w:szCs w:val="18"/>
                <w:lang w:val="sr-Cyrl-RS" w:eastAsia="en-US"/>
              </w:rPr>
              <w:t xml:space="preserve">Теоријска настава: </w:t>
            </w:r>
          </w:p>
          <w:p w14:paraId="721FE588" w14:textId="77777777" w:rsidR="00BB3E2F" w:rsidRPr="00285F9D" w:rsidRDefault="00BB3E2F" w:rsidP="00BB3E2F">
            <w:pPr>
              <w:widowControl/>
              <w:tabs>
                <w:tab w:val="left" w:pos="567"/>
              </w:tabs>
              <w:autoSpaceDE/>
              <w:autoSpaceDN/>
              <w:adjustRightInd/>
              <w:rPr>
                <w:rFonts w:eastAsia="Calibri"/>
                <w:b/>
                <w:bCs/>
                <w:sz w:val="18"/>
                <w:szCs w:val="18"/>
                <w:lang w:val="sr-Cyrl-RS" w:eastAsia="en-US"/>
              </w:rPr>
            </w:pPr>
            <w:r w:rsidRPr="00285F9D">
              <w:rPr>
                <w:rFonts w:eastAsia="Calibri"/>
                <w:sz w:val="18"/>
                <w:szCs w:val="18"/>
                <w:lang w:val="sr-Cyrl-RS" w:eastAsia="en-US"/>
              </w:rPr>
              <w:t>Предавања: 3x15=45</w:t>
            </w:r>
          </w:p>
        </w:tc>
        <w:tc>
          <w:tcPr>
            <w:tcW w:w="3088" w:type="dxa"/>
            <w:gridSpan w:val="2"/>
            <w:vAlign w:val="center"/>
          </w:tcPr>
          <w:p w14:paraId="4CB5784F" w14:textId="77777777" w:rsidR="00BB3E2F" w:rsidRPr="00285F9D" w:rsidRDefault="00BB3E2F" w:rsidP="00BB3E2F">
            <w:pPr>
              <w:widowControl/>
              <w:tabs>
                <w:tab w:val="left" w:pos="567"/>
              </w:tabs>
              <w:autoSpaceDE/>
              <w:autoSpaceDN/>
              <w:adjustRightInd/>
              <w:rPr>
                <w:rFonts w:eastAsia="Calibri"/>
                <w:b/>
                <w:sz w:val="18"/>
                <w:szCs w:val="18"/>
                <w:lang w:val="sr-Cyrl-RS" w:eastAsia="en-US"/>
              </w:rPr>
            </w:pPr>
            <w:r w:rsidRPr="00285F9D">
              <w:rPr>
                <w:rFonts w:eastAsia="Calibri"/>
                <w:b/>
                <w:sz w:val="18"/>
                <w:szCs w:val="18"/>
                <w:lang w:val="sr-Cyrl-RS" w:eastAsia="en-US"/>
              </w:rPr>
              <w:t>Практична настава:</w:t>
            </w:r>
          </w:p>
          <w:p w14:paraId="68D549BC" w14:textId="77777777" w:rsidR="00BB3E2F" w:rsidRPr="00285F9D" w:rsidRDefault="00BB3E2F" w:rsidP="00BB3E2F">
            <w:pPr>
              <w:widowControl/>
              <w:tabs>
                <w:tab w:val="left" w:pos="567"/>
              </w:tabs>
              <w:autoSpaceDE/>
              <w:autoSpaceDN/>
              <w:adjustRightInd/>
              <w:rPr>
                <w:rFonts w:eastAsia="Calibri"/>
                <w:sz w:val="18"/>
                <w:szCs w:val="18"/>
                <w:lang w:val="sr-Cyrl-RS" w:eastAsia="en-US"/>
              </w:rPr>
            </w:pPr>
            <w:r w:rsidRPr="00285F9D">
              <w:rPr>
                <w:rFonts w:eastAsia="Calibri"/>
                <w:sz w:val="18"/>
                <w:szCs w:val="18"/>
                <w:lang w:val="sr-Cyrl-RS" w:eastAsia="en-US"/>
              </w:rPr>
              <w:t>Вежбе:</w:t>
            </w:r>
            <w:r w:rsidRPr="00285F9D">
              <w:rPr>
                <w:rFonts w:eastAsia="Calibri"/>
                <w:b/>
                <w:sz w:val="18"/>
                <w:szCs w:val="18"/>
                <w:lang w:val="sr-Cyrl-RS" w:eastAsia="en-US"/>
              </w:rPr>
              <w:t xml:space="preserve"> </w:t>
            </w:r>
            <w:r w:rsidRPr="00285F9D">
              <w:rPr>
                <w:rFonts w:eastAsia="Calibri"/>
                <w:sz w:val="18"/>
                <w:szCs w:val="18"/>
                <w:lang w:val="sr-Cyrl-RS" w:eastAsia="en-US"/>
              </w:rPr>
              <w:t>2x15=30</w:t>
            </w:r>
          </w:p>
          <w:p w14:paraId="597AA5BC" w14:textId="77777777" w:rsidR="00BB3E2F" w:rsidRPr="00285F9D" w:rsidRDefault="00BB3E2F" w:rsidP="00BB3E2F">
            <w:pPr>
              <w:widowControl/>
              <w:tabs>
                <w:tab w:val="left" w:pos="567"/>
              </w:tabs>
              <w:autoSpaceDE/>
              <w:autoSpaceDN/>
              <w:adjustRightInd/>
              <w:rPr>
                <w:rFonts w:eastAsia="Calibri"/>
                <w:sz w:val="18"/>
                <w:szCs w:val="18"/>
                <w:lang w:val="sr-Cyrl-RS" w:eastAsia="en-US"/>
              </w:rPr>
            </w:pPr>
            <w:r w:rsidRPr="00285F9D">
              <w:rPr>
                <w:rFonts w:eastAsia="Calibri"/>
                <w:sz w:val="18"/>
                <w:szCs w:val="18"/>
                <w:lang w:val="sr-Cyrl-RS" w:eastAsia="en-US"/>
              </w:rPr>
              <w:t>Студијско-истраживачки рад</w:t>
            </w:r>
          </w:p>
          <w:p w14:paraId="5135017A" w14:textId="77777777" w:rsidR="00BB3E2F" w:rsidRPr="00285F9D" w:rsidRDefault="00BB3E2F" w:rsidP="00BB3E2F">
            <w:pPr>
              <w:widowControl/>
              <w:tabs>
                <w:tab w:val="left" w:pos="567"/>
              </w:tabs>
              <w:autoSpaceDE/>
              <w:autoSpaceDN/>
              <w:adjustRightInd/>
              <w:rPr>
                <w:rFonts w:eastAsia="Calibri"/>
                <w:b/>
                <w:bCs/>
                <w:sz w:val="18"/>
                <w:szCs w:val="18"/>
                <w:lang w:val="sr-Cyrl-RS" w:eastAsia="en-US"/>
              </w:rPr>
            </w:pPr>
            <w:r w:rsidRPr="00285F9D">
              <w:rPr>
                <w:rFonts w:eastAsia="Calibri"/>
                <w:sz w:val="18"/>
                <w:szCs w:val="18"/>
                <w:lang w:val="sr-Cyrl-RS" w:eastAsia="en-US"/>
              </w:rPr>
              <w:t>1x15=15</w:t>
            </w:r>
          </w:p>
        </w:tc>
      </w:tr>
      <w:tr w:rsidR="00BB3E2F" w:rsidRPr="00285F9D" w14:paraId="0C982011" w14:textId="77777777" w:rsidTr="00285F9D">
        <w:trPr>
          <w:trHeight w:val="227"/>
        </w:trPr>
        <w:tc>
          <w:tcPr>
            <w:tcW w:w="8954" w:type="dxa"/>
            <w:gridSpan w:val="5"/>
            <w:vAlign w:val="center"/>
          </w:tcPr>
          <w:p w14:paraId="36F18344" w14:textId="77777777" w:rsidR="00BB3E2F" w:rsidRPr="00285F9D" w:rsidRDefault="00BB3E2F" w:rsidP="00BB3E2F">
            <w:pPr>
              <w:widowControl/>
              <w:tabs>
                <w:tab w:val="left" w:pos="567"/>
              </w:tabs>
              <w:autoSpaceDE/>
              <w:autoSpaceDN/>
              <w:adjustRightInd/>
              <w:rPr>
                <w:rFonts w:eastAsia="Calibri"/>
                <w:b/>
                <w:bCs/>
                <w:sz w:val="18"/>
                <w:szCs w:val="18"/>
                <w:lang w:val="sr-Cyrl-RS" w:eastAsia="en-US"/>
              </w:rPr>
            </w:pPr>
            <w:r w:rsidRPr="00285F9D">
              <w:rPr>
                <w:rFonts w:eastAsia="Calibri"/>
                <w:b/>
                <w:bCs/>
                <w:sz w:val="18"/>
                <w:szCs w:val="18"/>
                <w:lang w:val="sr-Cyrl-RS" w:eastAsia="en-US"/>
              </w:rPr>
              <w:t>Методе извођења наставе</w:t>
            </w:r>
          </w:p>
          <w:p w14:paraId="6A45A357" w14:textId="77777777" w:rsidR="00BB3E2F" w:rsidRPr="00285F9D" w:rsidRDefault="00BB3E2F" w:rsidP="00BB3E2F">
            <w:pPr>
              <w:widowControl/>
              <w:tabs>
                <w:tab w:val="left" w:pos="567"/>
              </w:tabs>
              <w:autoSpaceDE/>
              <w:autoSpaceDN/>
              <w:adjustRightInd/>
              <w:jc w:val="both"/>
              <w:rPr>
                <w:rFonts w:eastAsia="Calibri"/>
                <w:sz w:val="18"/>
                <w:szCs w:val="18"/>
                <w:lang w:val="sr-Cyrl-RS" w:eastAsia="en-US"/>
              </w:rPr>
            </w:pPr>
            <w:r w:rsidRPr="00285F9D">
              <w:rPr>
                <w:rFonts w:eastAsia="Calibri"/>
                <w:sz w:val="18"/>
                <w:szCs w:val="18"/>
                <w:lang w:val="sr-Cyrl-RS" w:eastAsia="en-US"/>
              </w:rPr>
              <w:t>Сва предавања и вежбе, по правилу, су праћена видео презентацијом. У оквиру предавања студенти излажу своје семинарске радове.</w:t>
            </w:r>
          </w:p>
        </w:tc>
      </w:tr>
      <w:tr w:rsidR="00BB3E2F" w:rsidRPr="00285F9D" w14:paraId="4876802E" w14:textId="77777777" w:rsidTr="00285F9D">
        <w:trPr>
          <w:trHeight w:val="227"/>
        </w:trPr>
        <w:tc>
          <w:tcPr>
            <w:tcW w:w="8954" w:type="dxa"/>
            <w:gridSpan w:val="5"/>
            <w:vAlign w:val="center"/>
          </w:tcPr>
          <w:p w14:paraId="4312EF63" w14:textId="77777777" w:rsidR="00BB3E2F" w:rsidRPr="00285F9D" w:rsidRDefault="00BB3E2F" w:rsidP="00BB3E2F">
            <w:pPr>
              <w:widowControl/>
              <w:tabs>
                <w:tab w:val="left" w:pos="567"/>
              </w:tabs>
              <w:autoSpaceDE/>
              <w:autoSpaceDN/>
              <w:adjustRightInd/>
              <w:rPr>
                <w:rFonts w:eastAsia="Calibri"/>
                <w:b/>
                <w:bCs/>
                <w:sz w:val="18"/>
                <w:szCs w:val="18"/>
                <w:lang w:val="sr-Cyrl-RS" w:eastAsia="en-US"/>
              </w:rPr>
            </w:pPr>
            <w:r w:rsidRPr="00285F9D">
              <w:rPr>
                <w:rFonts w:eastAsia="Calibri"/>
                <w:b/>
                <w:bCs/>
                <w:sz w:val="18"/>
                <w:szCs w:val="18"/>
                <w:lang w:val="sr-Cyrl-RS" w:eastAsia="en-US"/>
              </w:rPr>
              <w:t>Оцена  знања (максимални број поена 100)</w:t>
            </w:r>
          </w:p>
        </w:tc>
      </w:tr>
      <w:tr w:rsidR="00BB3E2F" w:rsidRPr="00285F9D" w14:paraId="52DCE8F5" w14:textId="77777777" w:rsidTr="00285F9D">
        <w:trPr>
          <w:trHeight w:val="227"/>
        </w:trPr>
        <w:tc>
          <w:tcPr>
            <w:tcW w:w="2942" w:type="dxa"/>
            <w:vAlign w:val="center"/>
          </w:tcPr>
          <w:p w14:paraId="05204F0A" w14:textId="77777777" w:rsidR="00BB3E2F" w:rsidRPr="00285F9D" w:rsidRDefault="00BB3E2F" w:rsidP="00BB3E2F">
            <w:pPr>
              <w:widowControl/>
              <w:tabs>
                <w:tab w:val="left" w:pos="567"/>
              </w:tabs>
              <w:autoSpaceDE/>
              <w:autoSpaceDN/>
              <w:adjustRightInd/>
              <w:rPr>
                <w:rFonts w:eastAsia="Calibri"/>
                <w:b/>
                <w:iCs/>
                <w:sz w:val="18"/>
                <w:szCs w:val="18"/>
                <w:lang w:val="sr-Cyrl-RS" w:eastAsia="en-US"/>
              </w:rPr>
            </w:pPr>
            <w:r w:rsidRPr="00285F9D">
              <w:rPr>
                <w:rFonts w:eastAsia="Calibri"/>
                <w:b/>
                <w:iCs/>
                <w:sz w:val="18"/>
                <w:szCs w:val="18"/>
                <w:lang w:val="sr-Cyrl-RS" w:eastAsia="en-US"/>
              </w:rPr>
              <w:t>Предиспитне обавезе</w:t>
            </w:r>
          </w:p>
        </w:tc>
        <w:tc>
          <w:tcPr>
            <w:tcW w:w="1846" w:type="dxa"/>
            <w:vAlign w:val="center"/>
          </w:tcPr>
          <w:p w14:paraId="4384DC71" w14:textId="77777777" w:rsidR="00BB3E2F" w:rsidRPr="00285F9D" w:rsidRDefault="00BB3E2F" w:rsidP="00BB3E2F">
            <w:pPr>
              <w:widowControl/>
              <w:tabs>
                <w:tab w:val="left" w:pos="567"/>
              </w:tabs>
              <w:autoSpaceDE/>
              <w:autoSpaceDN/>
              <w:adjustRightInd/>
              <w:rPr>
                <w:rFonts w:eastAsia="Calibri"/>
                <w:sz w:val="18"/>
                <w:szCs w:val="18"/>
                <w:lang w:val="sr-Cyrl-RS" w:eastAsia="en-US"/>
              </w:rPr>
            </w:pPr>
            <w:r w:rsidRPr="00285F9D">
              <w:rPr>
                <w:rFonts w:eastAsia="Calibri"/>
                <w:sz w:val="18"/>
                <w:szCs w:val="18"/>
                <w:lang w:val="sr-Cyrl-RS" w:eastAsia="en-US"/>
              </w:rPr>
              <w:t>поена</w:t>
            </w:r>
          </w:p>
          <w:p w14:paraId="5B09C287" w14:textId="77777777" w:rsidR="00BB3E2F" w:rsidRPr="00285F9D" w:rsidRDefault="00BB3E2F" w:rsidP="00BB3E2F">
            <w:pPr>
              <w:widowControl/>
              <w:tabs>
                <w:tab w:val="left" w:pos="567"/>
              </w:tabs>
              <w:autoSpaceDE/>
              <w:autoSpaceDN/>
              <w:adjustRightInd/>
              <w:rPr>
                <w:rFonts w:eastAsia="Calibri"/>
                <w:b/>
                <w:bCs/>
                <w:sz w:val="18"/>
                <w:szCs w:val="18"/>
                <w:lang w:val="sr-Cyrl-RS" w:eastAsia="en-US"/>
              </w:rPr>
            </w:pPr>
          </w:p>
        </w:tc>
        <w:tc>
          <w:tcPr>
            <w:tcW w:w="2969" w:type="dxa"/>
            <w:gridSpan w:val="2"/>
            <w:shd w:val="clear" w:color="auto" w:fill="auto"/>
            <w:vAlign w:val="center"/>
          </w:tcPr>
          <w:p w14:paraId="207888F7" w14:textId="77777777" w:rsidR="00BB3E2F" w:rsidRPr="00285F9D" w:rsidRDefault="00BB3E2F" w:rsidP="00BB3E2F">
            <w:pPr>
              <w:widowControl/>
              <w:tabs>
                <w:tab w:val="left" w:pos="567"/>
              </w:tabs>
              <w:autoSpaceDE/>
              <w:autoSpaceDN/>
              <w:adjustRightInd/>
              <w:rPr>
                <w:rFonts w:eastAsia="Calibri"/>
                <w:b/>
                <w:bCs/>
                <w:sz w:val="18"/>
                <w:szCs w:val="18"/>
                <w:lang w:val="sr-Cyrl-RS" w:eastAsia="en-US"/>
              </w:rPr>
            </w:pPr>
            <w:r w:rsidRPr="00285F9D">
              <w:rPr>
                <w:rFonts w:eastAsia="Calibri"/>
                <w:b/>
                <w:iCs/>
                <w:sz w:val="18"/>
                <w:szCs w:val="18"/>
                <w:lang w:val="sr-Cyrl-RS" w:eastAsia="en-US"/>
              </w:rPr>
              <w:t xml:space="preserve">Завршни испит </w:t>
            </w:r>
          </w:p>
        </w:tc>
        <w:tc>
          <w:tcPr>
            <w:tcW w:w="1197" w:type="dxa"/>
            <w:shd w:val="clear" w:color="auto" w:fill="auto"/>
            <w:vAlign w:val="center"/>
          </w:tcPr>
          <w:p w14:paraId="4B2B2FFD" w14:textId="77777777" w:rsidR="00BB3E2F" w:rsidRPr="00285F9D" w:rsidRDefault="00BB3E2F" w:rsidP="00BB3E2F">
            <w:pPr>
              <w:widowControl/>
              <w:tabs>
                <w:tab w:val="left" w:pos="567"/>
              </w:tabs>
              <w:autoSpaceDE/>
              <w:autoSpaceDN/>
              <w:adjustRightInd/>
              <w:rPr>
                <w:rFonts w:eastAsia="Calibri"/>
                <w:b/>
                <w:bCs/>
                <w:sz w:val="18"/>
                <w:szCs w:val="18"/>
                <w:lang w:val="sr-Cyrl-RS" w:eastAsia="en-US"/>
              </w:rPr>
            </w:pPr>
            <w:r w:rsidRPr="00285F9D">
              <w:rPr>
                <w:rFonts w:eastAsia="Calibri"/>
                <w:sz w:val="18"/>
                <w:szCs w:val="18"/>
                <w:lang w:val="sr-Cyrl-RS" w:eastAsia="en-US"/>
              </w:rPr>
              <w:t>поена</w:t>
            </w:r>
          </w:p>
        </w:tc>
      </w:tr>
      <w:tr w:rsidR="00BB3E2F" w:rsidRPr="00285F9D" w14:paraId="31154705" w14:textId="77777777" w:rsidTr="00285F9D">
        <w:trPr>
          <w:trHeight w:val="227"/>
        </w:trPr>
        <w:tc>
          <w:tcPr>
            <w:tcW w:w="2942" w:type="dxa"/>
            <w:vAlign w:val="center"/>
          </w:tcPr>
          <w:p w14:paraId="7FE1D5FE" w14:textId="77777777" w:rsidR="00BB3E2F" w:rsidRPr="00285F9D" w:rsidRDefault="00BB3E2F" w:rsidP="00BB3E2F">
            <w:pPr>
              <w:widowControl/>
              <w:tabs>
                <w:tab w:val="left" w:pos="567"/>
              </w:tabs>
              <w:autoSpaceDE/>
              <w:autoSpaceDN/>
              <w:adjustRightInd/>
              <w:rPr>
                <w:rFonts w:eastAsia="Calibri"/>
                <w:i/>
                <w:iCs/>
                <w:sz w:val="18"/>
                <w:szCs w:val="18"/>
                <w:lang w:val="sr-Cyrl-RS" w:eastAsia="en-US"/>
              </w:rPr>
            </w:pPr>
            <w:r w:rsidRPr="00285F9D">
              <w:rPr>
                <w:rFonts w:eastAsia="Calibri"/>
                <w:sz w:val="18"/>
                <w:szCs w:val="18"/>
                <w:lang w:val="sr-Cyrl-RS" w:eastAsia="en-US"/>
              </w:rPr>
              <w:t>активност у току предавања</w:t>
            </w:r>
          </w:p>
        </w:tc>
        <w:tc>
          <w:tcPr>
            <w:tcW w:w="1846" w:type="dxa"/>
            <w:vAlign w:val="center"/>
          </w:tcPr>
          <w:p w14:paraId="15DB6D0F" w14:textId="77777777" w:rsidR="00BB3E2F" w:rsidRPr="00285F9D" w:rsidRDefault="00BB3E2F" w:rsidP="00BB3E2F">
            <w:pPr>
              <w:widowControl/>
              <w:tabs>
                <w:tab w:val="left" w:pos="567"/>
              </w:tabs>
              <w:autoSpaceDE/>
              <w:autoSpaceDN/>
              <w:adjustRightInd/>
              <w:jc w:val="center"/>
              <w:rPr>
                <w:rFonts w:eastAsia="Calibri"/>
                <w:b/>
                <w:bCs/>
                <w:sz w:val="18"/>
                <w:szCs w:val="18"/>
                <w:lang w:val="sr-Cyrl-RS" w:eastAsia="en-US"/>
              </w:rPr>
            </w:pPr>
            <w:r w:rsidRPr="00285F9D">
              <w:rPr>
                <w:rFonts w:eastAsia="Calibri"/>
                <w:b/>
                <w:bCs/>
                <w:sz w:val="18"/>
                <w:szCs w:val="18"/>
                <w:lang w:val="sr-Cyrl-RS" w:eastAsia="en-US"/>
              </w:rPr>
              <w:t>15</w:t>
            </w:r>
          </w:p>
        </w:tc>
        <w:tc>
          <w:tcPr>
            <w:tcW w:w="2969" w:type="dxa"/>
            <w:gridSpan w:val="2"/>
            <w:shd w:val="clear" w:color="auto" w:fill="auto"/>
            <w:vAlign w:val="center"/>
          </w:tcPr>
          <w:p w14:paraId="1DF38EA0" w14:textId="77777777" w:rsidR="00BB3E2F" w:rsidRPr="00285F9D" w:rsidRDefault="00BB3E2F" w:rsidP="00BB3E2F">
            <w:pPr>
              <w:widowControl/>
              <w:tabs>
                <w:tab w:val="left" w:pos="567"/>
              </w:tabs>
              <w:autoSpaceDE/>
              <w:autoSpaceDN/>
              <w:adjustRightInd/>
              <w:rPr>
                <w:rFonts w:eastAsia="Calibri"/>
                <w:i/>
                <w:iCs/>
                <w:sz w:val="18"/>
                <w:szCs w:val="18"/>
                <w:lang w:val="sr-Cyrl-RS" w:eastAsia="en-US"/>
              </w:rPr>
            </w:pPr>
            <w:r w:rsidRPr="00285F9D">
              <w:rPr>
                <w:rFonts w:eastAsia="Calibri"/>
                <w:sz w:val="18"/>
                <w:szCs w:val="18"/>
                <w:lang w:val="sr-Cyrl-RS" w:eastAsia="en-US"/>
              </w:rPr>
              <w:t>писмени испит</w:t>
            </w:r>
          </w:p>
        </w:tc>
        <w:tc>
          <w:tcPr>
            <w:tcW w:w="1197" w:type="dxa"/>
            <w:shd w:val="clear" w:color="auto" w:fill="auto"/>
            <w:vAlign w:val="center"/>
          </w:tcPr>
          <w:p w14:paraId="23B3501E" w14:textId="77777777" w:rsidR="00BB3E2F" w:rsidRPr="00285F9D" w:rsidRDefault="00BB3E2F" w:rsidP="00BB3E2F">
            <w:pPr>
              <w:widowControl/>
              <w:tabs>
                <w:tab w:val="left" w:pos="567"/>
              </w:tabs>
              <w:autoSpaceDE/>
              <w:autoSpaceDN/>
              <w:adjustRightInd/>
              <w:rPr>
                <w:rFonts w:eastAsia="Calibri"/>
                <w:i/>
                <w:iCs/>
                <w:sz w:val="18"/>
                <w:szCs w:val="18"/>
                <w:lang w:val="sr-Cyrl-RS" w:eastAsia="en-US"/>
              </w:rPr>
            </w:pPr>
          </w:p>
        </w:tc>
      </w:tr>
      <w:tr w:rsidR="00BB3E2F" w:rsidRPr="00285F9D" w14:paraId="70CD1C14" w14:textId="77777777" w:rsidTr="00285F9D">
        <w:trPr>
          <w:trHeight w:val="227"/>
        </w:trPr>
        <w:tc>
          <w:tcPr>
            <w:tcW w:w="2942" w:type="dxa"/>
            <w:vAlign w:val="center"/>
          </w:tcPr>
          <w:p w14:paraId="18526688" w14:textId="77777777" w:rsidR="00BB3E2F" w:rsidRPr="00285F9D" w:rsidRDefault="00BB3E2F" w:rsidP="00BB3E2F">
            <w:pPr>
              <w:widowControl/>
              <w:tabs>
                <w:tab w:val="left" w:pos="567"/>
              </w:tabs>
              <w:autoSpaceDE/>
              <w:autoSpaceDN/>
              <w:adjustRightInd/>
              <w:rPr>
                <w:rFonts w:eastAsia="Calibri"/>
                <w:i/>
                <w:iCs/>
                <w:sz w:val="18"/>
                <w:szCs w:val="18"/>
                <w:lang w:val="sr-Cyrl-RS" w:eastAsia="en-US"/>
              </w:rPr>
            </w:pPr>
            <w:r w:rsidRPr="00285F9D">
              <w:rPr>
                <w:rFonts w:eastAsia="Calibri"/>
                <w:sz w:val="18"/>
                <w:szCs w:val="18"/>
                <w:lang w:val="sr-Cyrl-RS" w:eastAsia="en-US"/>
              </w:rPr>
              <w:t>практична настава</w:t>
            </w:r>
          </w:p>
        </w:tc>
        <w:tc>
          <w:tcPr>
            <w:tcW w:w="1846" w:type="dxa"/>
            <w:vAlign w:val="center"/>
          </w:tcPr>
          <w:p w14:paraId="2C342F79" w14:textId="77777777" w:rsidR="00BB3E2F" w:rsidRPr="00285F9D" w:rsidRDefault="00BB3E2F" w:rsidP="00BB3E2F">
            <w:pPr>
              <w:widowControl/>
              <w:tabs>
                <w:tab w:val="left" w:pos="567"/>
              </w:tabs>
              <w:autoSpaceDE/>
              <w:autoSpaceDN/>
              <w:adjustRightInd/>
              <w:jc w:val="center"/>
              <w:rPr>
                <w:rFonts w:eastAsia="Calibri"/>
                <w:b/>
                <w:bCs/>
                <w:sz w:val="18"/>
                <w:szCs w:val="18"/>
                <w:lang w:val="sr-Cyrl-RS" w:eastAsia="en-US"/>
              </w:rPr>
            </w:pPr>
            <w:r w:rsidRPr="00285F9D">
              <w:rPr>
                <w:rFonts w:eastAsia="Calibri"/>
                <w:b/>
                <w:bCs/>
                <w:sz w:val="18"/>
                <w:szCs w:val="18"/>
                <w:lang w:val="sr-Cyrl-RS" w:eastAsia="en-US"/>
              </w:rPr>
              <w:t>15</w:t>
            </w:r>
          </w:p>
        </w:tc>
        <w:tc>
          <w:tcPr>
            <w:tcW w:w="2969" w:type="dxa"/>
            <w:gridSpan w:val="2"/>
            <w:shd w:val="clear" w:color="auto" w:fill="auto"/>
            <w:vAlign w:val="center"/>
          </w:tcPr>
          <w:p w14:paraId="690DF40B" w14:textId="77777777" w:rsidR="00BB3E2F" w:rsidRPr="00285F9D" w:rsidRDefault="00BB3E2F" w:rsidP="00BB3E2F">
            <w:pPr>
              <w:widowControl/>
              <w:tabs>
                <w:tab w:val="left" w:pos="567"/>
              </w:tabs>
              <w:autoSpaceDE/>
              <w:autoSpaceDN/>
              <w:adjustRightInd/>
              <w:rPr>
                <w:rFonts w:eastAsia="Calibri"/>
                <w:i/>
                <w:iCs/>
                <w:sz w:val="18"/>
                <w:szCs w:val="18"/>
                <w:lang w:val="sr-Cyrl-RS" w:eastAsia="en-US"/>
              </w:rPr>
            </w:pPr>
            <w:r w:rsidRPr="00285F9D">
              <w:rPr>
                <w:rFonts w:eastAsia="Calibri"/>
                <w:sz w:val="18"/>
                <w:szCs w:val="18"/>
                <w:lang w:val="sr-Cyrl-RS" w:eastAsia="en-US"/>
              </w:rPr>
              <w:t>усмени испит</w:t>
            </w:r>
          </w:p>
        </w:tc>
        <w:tc>
          <w:tcPr>
            <w:tcW w:w="1197" w:type="dxa"/>
            <w:shd w:val="clear" w:color="auto" w:fill="auto"/>
            <w:vAlign w:val="center"/>
          </w:tcPr>
          <w:p w14:paraId="575847F3" w14:textId="77777777" w:rsidR="00BB3E2F" w:rsidRPr="00285F9D" w:rsidRDefault="00F2268F" w:rsidP="00BB3E2F">
            <w:pPr>
              <w:widowControl/>
              <w:tabs>
                <w:tab w:val="left" w:pos="567"/>
              </w:tabs>
              <w:autoSpaceDE/>
              <w:autoSpaceDN/>
              <w:adjustRightInd/>
              <w:jc w:val="center"/>
              <w:rPr>
                <w:rFonts w:eastAsia="Calibri"/>
                <w:b/>
                <w:iCs/>
                <w:sz w:val="18"/>
                <w:szCs w:val="18"/>
                <w:lang w:val="sr-Cyrl-RS" w:eastAsia="en-US"/>
              </w:rPr>
            </w:pPr>
            <w:r w:rsidRPr="00285F9D">
              <w:rPr>
                <w:rFonts w:eastAsia="Calibri"/>
                <w:b/>
                <w:iCs/>
                <w:sz w:val="18"/>
                <w:szCs w:val="18"/>
                <w:lang w:val="sr-Cyrl-RS" w:eastAsia="en-US"/>
              </w:rPr>
              <w:t xml:space="preserve">До </w:t>
            </w:r>
            <w:r w:rsidR="00BB3E2F" w:rsidRPr="00285F9D">
              <w:rPr>
                <w:rFonts w:eastAsia="Calibri"/>
                <w:b/>
                <w:iCs/>
                <w:sz w:val="18"/>
                <w:szCs w:val="18"/>
                <w:lang w:val="sr-Cyrl-RS" w:eastAsia="en-US"/>
              </w:rPr>
              <w:t>70</w:t>
            </w:r>
          </w:p>
        </w:tc>
      </w:tr>
      <w:tr w:rsidR="00BB3E2F" w:rsidRPr="00285F9D" w14:paraId="371882CC" w14:textId="77777777" w:rsidTr="00285F9D">
        <w:trPr>
          <w:trHeight w:val="227"/>
        </w:trPr>
        <w:tc>
          <w:tcPr>
            <w:tcW w:w="2942" w:type="dxa"/>
            <w:vAlign w:val="center"/>
          </w:tcPr>
          <w:p w14:paraId="07BB0D33" w14:textId="77777777" w:rsidR="00BB3E2F" w:rsidRPr="00285F9D" w:rsidRDefault="00BB3E2F" w:rsidP="00BB3E2F">
            <w:pPr>
              <w:widowControl/>
              <w:tabs>
                <w:tab w:val="left" w:pos="567"/>
              </w:tabs>
              <w:autoSpaceDE/>
              <w:autoSpaceDN/>
              <w:adjustRightInd/>
              <w:rPr>
                <w:rFonts w:eastAsia="Calibri"/>
                <w:sz w:val="18"/>
                <w:szCs w:val="18"/>
                <w:lang w:val="sr-Cyrl-RS" w:eastAsia="en-US"/>
              </w:rPr>
            </w:pPr>
            <w:r w:rsidRPr="00285F9D">
              <w:rPr>
                <w:rFonts w:eastAsia="Calibri"/>
                <w:sz w:val="18"/>
                <w:szCs w:val="18"/>
                <w:lang w:val="sr-Cyrl-RS" w:eastAsia="en-US"/>
              </w:rPr>
              <w:t>семинар-и</w:t>
            </w:r>
          </w:p>
        </w:tc>
        <w:tc>
          <w:tcPr>
            <w:tcW w:w="1846" w:type="dxa"/>
            <w:vAlign w:val="center"/>
          </w:tcPr>
          <w:p w14:paraId="2DF62097" w14:textId="77777777" w:rsidR="00BB3E2F" w:rsidRPr="00285F9D" w:rsidRDefault="00BB3E2F" w:rsidP="00BB3E2F">
            <w:pPr>
              <w:widowControl/>
              <w:tabs>
                <w:tab w:val="left" w:pos="567"/>
              </w:tabs>
              <w:autoSpaceDE/>
              <w:autoSpaceDN/>
              <w:adjustRightInd/>
              <w:jc w:val="center"/>
              <w:rPr>
                <w:rFonts w:eastAsia="Calibri"/>
                <w:b/>
                <w:bCs/>
                <w:sz w:val="18"/>
                <w:szCs w:val="18"/>
                <w:lang w:val="sr-Cyrl-RS" w:eastAsia="en-US"/>
              </w:rPr>
            </w:pPr>
            <w:r w:rsidRPr="00285F9D">
              <w:rPr>
                <w:rFonts w:eastAsia="Calibri"/>
                <w:b/>
                <w:bCs/>
                <w:sz w:val="18"/>
                <w:szCs w:val="18"/>
                <w:lang w:val="sr-Cyrl-RS" w:eastAsia="en-US"/>
              </w:rPr>
              <w:t>2x(10)</w:t>
            </w:r>
          </w:p>
        </w:tc>
        <w:tc>
          <w:tcPr>
            <w:tcW w:w="2969" w:type="dxa"/>
            <w:gridSpan w:val="2"/>
            <w:shd w:val="clear" w:color="auto" w:fill="auto"/>
            <w:vAlign w:val="center"/>
          </w:tcPr>
          <w:p w14:paraId="564D0A22" w14:textId="77777777" w:rsidR="00BB3E2F" w:rsidRPr="00285F9D" w:rsidRDefault="00BB3E2F" w:rsidP="00BB3E2F">
            <w:pPr>
              <w:widowControl/>
              <w:tabs>
                <w:tab w:val="left" w:pos="567"/>
              </w:tabs>
              <w:autoSpaceDE/>
              <w:autoSpaceDN/>
              <w:adjustRightInd/>
              <w:rPr>
                <w:rFonts w:eastAsia="Calibri"/>
                <w:i/>
                <w:iCs/>
                <w:sz w:val="18"/>
                <w:szCs w:val="18"/>
                <w:lang w:val="sr-Cyrl-RS" w:eastAsia="en-US"/>
              </w:rPr>
            </w:pPr>
          </w:p>
        </w:tc>
        <w:tc>
          <w:tcPr>
            <w:tcW w:w="1197" w:type="dxa"/>
            <w:shd w:val="clear" w:color="auto" w:fill="auto"/>
            <w:vAlign w:val="center"/>
          </w:tcPr>
          <w:p w14:paraId="648AACEA" w14:textId="77777777" w:rsidR="00BB3E2F" w:rsidRPr="00285F9D" w:rsidRDefault="00BB3E2F" w:rsidP="00BB3E2F">
            <w:pPr>
              <w:widowControl/>
              <w:tabs>
                <w:tab w:val="left" w:pos="567"/>
              </w:tabs>
              <w:autoSpaceDE/>
              <w:autoSpaceDN/>
              <w:adjustRightInd/>
              <w:rPr>
                <w:rFonts w:eastAsia="Calibri"/>
                <w:i/>
                <w:iCs/>
                <w:sz w:val="18"/>
                <w:szCs w:val="18"/>
                <w:lang w:val="sr-Cyrl-RS" w:eastAsia="en-US"/>
              </w:rPr>
            </w:pPr>
          </w:p>
        </w:tc>
      </w:tr>
      <w:tr w:rsidR="00BB3E2F" w:rsidRPr="00285F9D" w14:paraId="416ACB78" w14:textId="77777777" w:rsidTr="00285F9D">
        <w:trPr>
          <w:trHeight w:val="227"/>
        </w:trPr>
        <w:tc>
          <w:tcPr>
            <w:tcW w:w="8954" w:type="dxa"/>
            <w:gridSpan w:val="5"/>
            <w:vAlign w:val="center"/>
          </w:tcPr>
          <w:p w14:paraId="425E9444" w14:textId="77777777" w:rsidR="00BB3E2F" w:rsidRPr="00285F9D" w:rsidRDefault="00BB3E2F" w:rsidP="00BB3E2F">
            <w:pPr>
              <w:widowControl/>
              <w:tabs>
                <w:tab w:val="left" w:pos="567"/>
              </w:tabs>
              <w:autoSpaceDE/>
              <w:autoSpaceDN/>
              <w:adjustRightInd/>
              <w:rPr>
                <w:rFonts w:eastAsia="Calibri"/>
                <w:sz w:val="18"/>
                <w:szCs w:val="18"/>
                <w:lang w:val="sr-Cyrl-RS" w:eastAsia="en-US"/>
              </w:rPr>
            </w:pPr>
            <w:r w:rsidRPr="00285F9D">
              <w:rPr>
                <w:rFonts w:eastAsia="Calibri"/>
                <w:sz w:val="18"/>
                <w:szCs w:val="18"/>
                <w:lang w:val="sr-Cyrl-RS" w:eastAsia="en-U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BB3E2F" w:rsidRPr="00285F9D" w14:paraId="349B617F" w14:textId="77777777" w:rsidTr="00285F9D">
        <w:trPr>
          <w:trHeight w:val="227"/>
        </w:trPr>
        <w:tc>
          <w:tcPr>
            <w:tcW w:w="8954" w:type="dxa"/>
            <w:gridSpan w:val="5"/>
            <w:vAlign w:val="center"/>
          </w:tcPr>
          <w:p w14:paraId="390CA179" w14:textId="77777777" w:rsidR="00BB3E2F" w:rsidRPr="00285F9D" w:rsidRDefault="00BB3E2F" w:rsidP="00BB3E2F">
            <w:pPr>
              <w:widowControl/>
              <w:tabs>
                <w:tab w:val="left" w:pos="567"/>
              </w:tabs>
              <w:autoSpaceDE/>
              <w:autoSpaceDN/>
              <w:adjustRightInd/>
              <w:rPr>
                <w:rFonts w:eastAsia="Calibri"/>
                <w:b/>
                <w:bCs/>
                <w:lang w:val="sr-Cyrl-RS" w:eastAsia="en-US"/>
              </w:rPr>
            </w:pPr>
            <w:r w:rsidRPr="00285F9D">
              <w:rPr>
                <w:rFonts w:eastAsia="Calibri"/>
                <w:lang w:val="sr-Cyrl-RS" w:eastAsia="en-US"/>
              </w:rPr>
              <w:t>*максимална дужна 1 страница А4 формата</w:t>
            </w:r>
          </w:p>
        </w:tc>
      </w:tr>
    </w:tbl>
    <w:p w14:paraId="47F80400" w14:textId="77777777" w:rsidR="00BB3E2F" w:rsidRPr="00285F9D" w:rsidRDefault="00BB3E2F" w:rsidP="00BB3E2F">
      <w:pPr>
        <w:widowControl/>
        <w:autoSpaceDE/>
        <w:autoSpaceDN/>
        <w:adjustRightInd/>
        <w:rPr>
          <w:rFonts w:eastAsia="Calibri"/>
          <w:lang w:val="sr-Cyrl-RS" w:eastAsia="en-US"/>
        </w:rPr>
      </w:pPr>
    </w:p>
    <w:p w14:paraId="10BE5D0D" w14:textId="77777777" w:rsidR="00BB3E2F" w:rsidRPr="00285F9D" w:rsidRDefault="00BB3E2F" w:rsidP="00BB3E2F">
      <w:pPr>
        <w:rPr>
          <w:lang w:val="sr-Cyrl-RS"/>
        </w:rPr>
      </w:pPr>
    </w:p>
    <w:p w14:paraId="72048885" w14:textId="77777777" w:rsidR="00CA22FF" w:rsidRPr="00285F9D" w:rsidRDefault="00CA22FF" w:rsidP="00BB3E2F">
      <w:pPr>
        <w:rPr>
          <w:lang w:val="sr-Cyrl-RS"/>
        </w:rPr>
      </w:pPr>
    </w:p>
    <w:p w14:paraId="32F65D7D" w14:textId="77777777" w:rsidR="00CA22FF" w:rsidRPr="00285F9D" w:rsidRDefault="00CA22FF" w:rsidP="00BB3E2F">
      <w:pPr>
        <w:rPr>
          <w:lang w:val="sr-Cyrl-RS"/>
        </w:rPr>
      </w:pPr>
    </w:p>
    <w:p w14:paraId="306D51F6" w14:textId="77777777" w:rsidR="00CA22FF" w:rsidRPr="00285F9D" w:rsidRDefault="00CA22FF" w:rsidP="00BB3E2F">
      <w:pPr>
        <w:rPr>
          <w:lang w:val="sr-Cyrl-RS"/>
        </w:rPr>
      </w:pPr>
    </w:p>
    <w:p w14:paraId="6CEE2421" w14:textId="77777777" w:rsidR="00BB3E2F" w:rsidRPr="00285F9D" w:rsidRDefault="00BB3E2F" w:rsidP="00BB3E2F">
      <w:pPr>
        <w:rPr>
          <w:lang w:val="sr-Cyrl-RS"/>
        </w:rPr>
      </w:pPr>
    </w:p>
    <w:p w14:paraId="5DD4AD19"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927"/>
        <w:gridCol w:w="1125"/>
        <w:gridCol w:w="1974"/>
        <w:gridCol w:w="1249"/>
      </w:tblGrid>
      <w:tr w:rsidR="00CA22FF" w:rsidRPr="00285F9D" w14:paraId="4BCEB1AC" w14:textId="77777777" w:rsidTr="00285F9D">
        <w:trPr>
          <w:trHeight w:val="227"/>
        </w:trPr>
        <w:tc>
          <w:tcPr>
            <w:tcW w:w="5000" w:type="pct"/>
            <w:gridSpan w:val="5"/>
            <w:vAlign w:val="center"/>
          </w:tcPr>
          <w:p w14:paraId="06ECF70F" w14:textId="123A3374" w:rsidR="00CA22FF" w:rsidRPr="00285F9D" w:rsidRDefault="00CA22FF" w:rsidP="00CA22FF">
            <w:pPr>
              <w:widowControl/>
              <w:tabs>
                <w:tab w:val="left" w:pos="567"/>
              </w:tabs>
              <w:autoSpaceDE/>
              <w:autoSpaceDN/>
              <w:adjustRightInd/>
              <w:spacing w:line="276" w:lineRule="auto"/>
              <w:rPr>
                <w:rFonts w:eastAsia="Calibri"/>
                <w:b/>
                <w:bCs/>
                <w:sz w:val="18"/>
                <w:szCs w:val="18"/>
                <w:lang w:val="sr-Cyrl-RS" w:eastAsia="en-US"/>
              </w:rPr>
            </w:pPr>
            <w:r w:rsidRPr="00285F9D">
              <w:rPr>
                <w:rFonts w:eastAsia="Calibri"/>
                <w:b/>
                <w:bCs/>
                <w:sz w:val="18"/>
                <w:szCs w:val="18"/>
                <w:lang w:val="sr-Cyrl-RS" w:eastAsia="en-US"/>
              </w:rPr>
              <w:lastRenderedPageBreak/>
              <w:t xml:space="preserve">Студијски програм : </w:t>
            </w:r>
            <w:r w:rsidRPr="00285F9D">
              <w:rPr>
                <w:rFonts w:eastAsia="Calibri"/>
                <w:bCs/>
                <w:sz w:val="18"/>
                <w:szCs w:val="18"/>
                <w:lang w:val="sr-Cyrl-RS" w:eastAsia="en-US"/>
              </w:rPr>
              <w:t>Мастер академске студије права – Модул Радно право</w:t>
            </w:r>
          </w:p>
        </w:tc>
      </w:tr>
      <w:tr w:rsidR="00CA22FF" w:rsidRPr="00285F9D" w14:paraId="6016C37D" w14:textId="77777777" w:rsidTr="00285F9D">
        <w:trPr>
          <w:trHeight w:val="227"/>
        </w:trPr>
        <w:tc>
          <w:tcPr>
            <w:tcW w:w="5000" w:type="pct"/>
            <w:gridSpan w:val="5"/>
            <w:vAlign w:val="center"/>
          </w:tcPr>
          <w:p w14:paraId="5382E84D" w14:textId="77777777" w:rsidR="00CA22FF" w:rsidRPr="00285F9D" w:rsidRDefault="00CA22FF" w:rsidP="00CA22FF">
            <w:pPr>
              <w:widowControl/>
              <w:tabs>
                <w:tab w:val="left" w:pos="567"/>
              </w:tabs>
              <w:autoSpaceDE/>
              <w:autoSpaceDN/>
              <w:adjustRightInd/>
              <w:spacing w:line="276" w:lineRule="auto"/>
              <w:rPr>
                <w:rFonts w:eastAsia="Calibri"/>
                <w:sz w:val="18"/>
                <w:szCs w:val="18"/>
                <w:lang w:val="sr-Cyrl-RS" w:eastAsia="en-US"/>
              </w:rPr>
            </w:pPr>
            <w:r w:rsidRPr="00285F9D">
              <w:rPr>
                <w:rFonts w:eastAsia="Calibri"/>
                <w:b/>
                <w:bCs/>
                <w:sz w:val="18"/>
                <w:szCs w:val="18"/>
                <w:lang w:val="sr-Cyrl-RS" w:eastAsia="en-US"/>
              </w:rPr>
              <w:t xml:space="preserve">Назив предмета: </w:t>
            </w:r>
            <w:bookmarkStart w:id="60" w:name="ДИСЦИПЛИНСКОПРАВО"/>
            <w:r w:rsidRPr="00285F9D">
              <w:rPr>
                <w:b/>
                <w:color w:val="0033CC"/>
                <w:sz w:val="18"/>
                <w:szCs w:val="18"/>
                <w:u w:val="single"/>
                <w:lang w:val="sr-Cyrl-RS" w:eastAsia="en-US"/>
              </w:rPr>
              <w:t>ДИСЦИПЛИНСКО ПРАВО</w:t>
            </w:r>
            <w:bookmarkEnd w:id="60"/>
          </w:p>
        </w:tc>
      </w:tr>
      <w:tr w:rsidR="00CA22FF" w:rsidRPr="00285F9D" w14:paraId="6394B8A2" w14:textId="77777777" w:rsidTr="00285F9D">
        <w:trPr>
          <w:trHeight w:val="227"/>
        </w:trPr>
        <w:tc>
          <w:tcPr>
            <w:tcW w:w="5000" w:type="pct"/>
            <w:gridSpan w:val="5"/>
            <w:vAlign w:val="center"/>
          </w:tcPr>
          <w:p w14:paraId="6456735E" w14:textId="77777777" w:rsidR="00CA22FF" w:rsidRPr="00285F9D" w:rsidRDefault="00CA22FF" w:rsidP="00CA22FF">
            <w:pPr>
              <w:widowControl/>
              <w:tabs>
                <w:tab w:val="left" w:pos="567"/>
              </w:tabs>
              <w:autoSpaceDE/>
              <w:autoSpaceDN/>
              <w:adjustRightInd/>
              <w:spacing w:line="276" w:lineRule="auto"/>
              <w:rPr>
                <w:rFonts w:eastAsia="Calibri"/>
                <w:b/>
                <w:bCs/>
                <w:sz w:val="18"/>
                <w:szCs w:val="18"/>
                <w:lang w:val="sr-Cyrl-RS" w:eastAsia="en-US"/>
              </w:rPr>
            </w:pPr>
            <w:r w:rsidRPr="00285F9D">
              <w:rPr>
                <w:rFonts w:eastAsia="Calibri"/>
                <w:b/>
                <w:bCs/>
                <w:sz w:val="18"/>
                <w:szCs w:val="18"/>
                <w:lang w:val="sr-Cyrl-RS" w:eastAsia="en-US"/>
              </w:rPr>
              <w:t xml:space="preserve">Наставник: </w:t>
            </w:r>
            <w:r w:rsidRPr="00285F9D">
              <w:rPr>
                <w:rFonts w:eastAsia="Calibri"/>
                <w:sz w:val="18"/>
                <w:szCs w:val="18"/>
                <w:lang w:val="sr-Cyrl-RS" w:eastAsia="en-US"/>
              </w:rPr>
              <w:t>П</w:t>
            </w:r>
            <w:r w:rsidRPr="00285F9D">
              <w:rPr>
                <w:rFonts w:eastAsia="Calibri"/>
                <w:bCs/>
                <w:sz w:val="18"/>
                <w:szCs w:val="18"/>
                <w:lang w:val="sr-Cyrl-RS" w:eastAsia="en-US"/>
              </w:rPr>
              <w:t>роф. др Бојан Урдаревић, доцент др Александар Антић</w:t>
            </w:r>
          </w:p>
        </w:tc>
      </w:tr>
      <w:tr w:rsidR="00CA22FF" w:rsidRPr="00285F9D" w14:paraId="42811C1D" w14:textId="77777777" w:rsidTr="00285F9D">
        <w:trPr>
          <w:trHeight w:val="227"/>
        </w:trPr>
        <w:tc>
          <w:tcPr>
            <w:tcW w:w="5000" w:type="pct"/>
            <w:gridSpan w:val="5"/>
            <w:vAlign w:val="center"/>
          </w:tcPr>
          <w:p w14:paraId="5B7C16BC" w14:textId="77777777" w:rsidR="00CA22FF" w:rsidRPr="00285F9D" w:rsidRDefault="00CA22FF" w:rsidP="00CA22FF">
            <w:pPr>
              <w:widowControl/>
              <w:tabs>
                <w:tab w:val="left" w:pos="567"/>
              </w:tabs>
              <w:autoSpaceDE/>
              <w:autoSpaceDN/>
              <w:adjustRightInd/>
              <w:spacing w:line="276" w:lineRule="auto"/>
              <w:rPr>
                <w:rFonts w:eastAsia="Calibri"/>
                <w:sz w:val="18"/>
                <w:szCs w:val="18"/>
                <w:lang w:val="sr-Cyrl-RS" w:eastAsia="en-US"/>
              </w:rPr>
            </w:pPr>
            <w:r w:rsidRPr="00285F9D">
              <w:rPr>
                <w:rFonts w:eastAsia="Calibri"/>
                <w:b/>
                <w:bCs/>
                <w:sz w:val="18"/>
                <w:szCs w:val="18"/>
                <w:lang w:val="sr-Cyrl-RS" w:eastAsia="en-US"/>
              </w:rPr>
              <w:t xml:space="preserve">Статус предмета: </w:t>
            </w:r>
            <w:r w:rsidRPr="00285F9D">
              <w:rPr>
                <w:rFonts w:eastAsia="Calibri"/>
                <w:bCs/>
                <w:sz w:val="18"/>
                <w:szCs w:val="18"/>
                <w:lang w:val="sr-Cyrl-RS" w:eastAsia="en-US"/>
              </w:rPr>
              <w:t>Изборни</w:t>
            </w:r>
          </w:p>
        </w:tc>
      </w:tr>
      <w:tr w:rsidR="00CA22FF" w:rsidRPr="00285F9D" w14:paraId="6A50005D" w14:textId="77777777" w:rsidTr="00285F9D">
        <w:trPr>
          <w:trHeight w:val="227"/>
        </w:trPr>
        <w:tc>
          <w:tcPr>
            <w:tcW w:w="5000" w:type="pct"/>
            <w:gridSpan w:val="5"/>
            <w:vAlign w:val="center"/>
          </w:tcPr>
          <w:p w14:paraId="6E205B00" w14:textId="77777777" w:rsidR="00CA22FF" w:rsidRPr="00285F9D" w:rsidRDefault="00CA22FF" w:rsidP="00CA22FF">
            <w:pPr>
              <w:widowControl/>
              <w:tabs>
                <w:tab w:val="left" w:pos="567"/>
              </w:tabs>
              <w:autoSpaceDE/>
              <w:autoSpaceDN/>
              <w:adjustRightInd/>
              <w:spacing w:line="276" w:lineRule="auto"/>
              <w:rPr>
                <w:rFonts w:eastAsia="Calibri"/>
                <w:sz w:val="18"/>
                <w:szCs w:val="18"/>
                <w:lang w:val="sr-Cyrl-RS" w:eastAsia="en-US"/>
              </w:rPr>
            </w:pPr>
            <w:r w:rsidRPr="00285F9D">
              <w:rPr>
                <w:rFonts w:eastAsia="Calibri"/>
                <w:b/>
                <w:bCs/>
                <w:sz w:val="18"/>
                <w:szCs w:val="18"/>
                <w:lang w:val="sr-Cyrl-RS" w:eastAsia="en-US"/>
              </w:rPr>
              <w:t xml:space="preserve">Број ЕСПБ: </w:t>
            </w:r>
            <w:r w:rsidRPr="00285F9D">
              <w:rPr>
                <w:rFonts w:eastAsia="Calibri"/>
                <w:bCs/>
                <w:sz w:val="18"/>
                <w:szCs w:val="18"/>
                <w:lang w:val="sr-Cyrl-RS" w:eastAsia="en-US"/>
              </w:rPr>
              <w:t>8</w:t>
            </w:r>
          </w:p>
        </w:tc>
      </w:tr>
      <w:tr w:rsidR="00CA22FF" w:rsidRPr="00285F9D" w14:paraId="7B42DA38" w14:textId="77777777" w:rsidTr="00285F9D">
        <w:trPr>
          <w:trHeight w:val="227"/>
        </w:trPr>
        <w:tc>
          <w:tcPr>
            <w:tcW w:w="5000" w:type="pct"/>
            <w:gridSpan w:val="5"/>
            <w:vAlign w:val="center"/>
          </w:tcPr>
          <w:p w14:paraId="1A2AE93F" w14:textId="77777777" w:rsidR="00CA22FF" w:rsidRPr="00285F9D" w:rsidRDefault="00CA22FF" w:rsidP="00CA22FF">
            <w:pPr>
              <w:widowControl/>
              <w:tabs>
                <w:tab w:val="left" w:pos="567"/>
              </w:tabs>
              <w:autoSpaceDE/>
              <w:autoSpaceDN/>
              <w:adjustRightInd/>
              <w:spacing w:line="276" w:lineRule="auto"/>
              <w:rPr>
                <w:rFonts w:eastAsia="Calibri"/>
                <w:sz w:val="18"/>
                <w:szCs w:val="18"/>
                <w:lang w:val="sr-Cyrl-RS" w:eastAsia="en-US"/>
              </w:rPr>
            </w:pPr>
            <w:r w:rsidRPr="00285F9D">
              <w:rPr>
                <w:rFonts w:eastAsia="Calibri"/>
                <w:b/>
                <w:bCs/>
                <w:sz w:val="18"/>
                <w:szCs w:val="18"/>
                <w:lang w:val="sr-Cyrl-RS" w:eastAsia="en-US"/>
              </w:rPr>
              <w:t xml:space="preserve">Услов: </w:t>
            </w:r>
            <w:r w:rsidRPr="00285F9D">
              <w:rPr>
                <w:rFonts w:eastAsia="Calibri"/>
                <w:bCs/>
                <w:sz w:val="18"/>
                <w:szCs w:val="18"/>
                <w:lang w:val="sr-Cyrl-RS" w:eastAsia="en-US"/>
              </w:rPr>
              <w:t>Нема</w:t>
            </w:r>
          </w:p>
        </w:tc>
      </w:tr>
      <w:tr w:rsidR="00CA22FF" w:rsidRPr="00285F9D" w14:paraId="25882FE9" w14:textId="77777777" w:rsidTr="00285F9D">
        <w:trPr>
          <w:trHeight w:val="227"/>
        </w:trPr>
        <w:tc>
          <w:tcPr>
            <w:tcW w:w="5000" w:type="pct"/>
            <w:gridSpan w:val="5"/>
            <w:vAlign w:val="center"/>
          </w:tcPr>
          <w:p w14:paraId="4EBA895C" w14:textId="77777777" w:rsidR="00CA22FF" w:rsidRPr="00285F9D" w:rsidRDefault="00CA22FF" w:rsidP="00CA22FF">
            <w:pPr>
              <w:widowControl/>
              <w:tabs>
                <w:tab w:val="left" w:pos="567"/>
              </w:tabs>
              <w:autoSpaceDE/>
              <w:autoSpaceDN/>
              <w:adjustRightInd/>
              <w:spacing w:line="276" w:lineRule="auto"/>
              <w:rPr>
                <w:rFonts w:eastAsia="Calibri"/>
                <w:b/>
                <w:bCs/>
                <w:sz w:val="18"/>
                <w:szCs w:val="18"/>
                <w:lang w:val="sr-Cyrl-RS" w:eastAsia="en-US"/>
              </w:rPr>
            </w:pPr>
            <w:r w:rsidRPr="00285F9D">
              <w:rPr>
                <w:rFonts w:eastAsia="Calibri"/>
                <w:b/>
                <w:bCs/>
                <w:sz w:val="18"/>
                <w:szCs w:val="18"/>
                <w:lang w:val="sr-Cyrl-RS" w:eastAsia="en-US"/>
              </w:rPr>
              <w:t>Циљ предмета</w:t>
            </w:r>
          </w:p>
          <w:p w14:paraId="6534615E" w14:textId="77777777" w:rsidR="00CA22FF" w:rsidRPr="00285F9D" w:rsidRDefault="00CA22FF" w:rsidP="00CA22FF">
            <w:pPr>
              <w:widowControl/>
              <w:tabs>
                <w:tab w:val="left" w:pos="567"/>
              </w:tabs>
              <w:autoSpaceDE/>
              <w:autoSpaceDN/>
              <w:adjustRightInd/>
              <w:spacing w:line="276" w:lineRule="auto"/>
              <w:jc w:val="both"/>
              <w:rPr>
                <w:rFonts w:eastAsia="Calibri"/>
                <w:bCs/>
                <w:sz w:val="18"/>
                <w:szCs w:val="18"/>
                <w:lang w:val="sr-Cyrl-RS" w:eastAsia="en-US"/>
              </w:rPr>
            </w:pPr>
            <w:r w:rsidRPr="00285F9D">
              <w:rPr>
                <w:rFonts w:eastAsia="Calibri"/>
                <w:bCs/>
                <w:sz w:val="18"/>
                <w:szCs w:val="18"/>
                <w:lang w:val="sr-Cyrl-RS" w:eastAsia="en-US"/>
              </w:rPr>
              <w:t>Развијање научних сазнања, академских вештина и практичних способности у тумачењу и примени правних правила у области дисциплинског права, како у општем, тако и у посебном режиму радних односа. Студенти, у оквиру овог курса, треба да се упознају са специфичностима покретања, вођења и окончања дисциплинског поступка у државним органима и јавним службама, али и предузећима која послују у општем режиму радних односа.</w:t>
            </w:r>
          </w:p>
        </w:tc>
      </w:tr>
      <w:tr w:rsidR="00CA22FF" w:rsidRPr="00285F9D" w14:paraId="6622FC73" w14:textId="77777777" w:rsidTr="00285F9D">
        <w:trPr>
          <w:trHeight w:val="227"/>
        </w:trPr>
        <w:tc>
          <w:tcPr>
            <w:tcW w:w="5000" w:type="pct"/>
            <w:gridSpan w:val="5"/>
            <w:vAlign w:val="center"/>
          </w:tcPr>
          <w:p w14:paraId="74A2D289" w14:textId="77777777" w:rsidR="00CA22FF" w:rsidRPr="00285F9D" w:rsidRDefault="00CA22FF" w:rsidP="00CA22FF">
            <w:pPr>
              <w:widowControl/>
              <w:tabs>
                <w:tab w:val="left" w:pos="567"/>
              </w:tabs>
              <w:autoSpaceDE/>
              <w:autoSpaceDN/>
              <w:adjustRightInd/>
              <w:spacing w:line="276" w:lineRule="auto"/>
              <w:rPr>
                <w:rFonts w:eastAsia="Calibri"/>
                <w:b/>
                <w:bCs/>
                <w:sz w:val="18"/>
                <w:szCs w:val="18"/>
                <w:lang w:val="sr-Cyrl-RS" w:eastAsia="en-US"/>
              </w:rPr>
            </w:pPr>
            <w:r w:rsidRPr="00285F9D">
              <w:rPr>
                <w:rFonts w:eastAsia="Calibri"/>
                <w:b/>
                <w:bCs/>
                <w:sz w:val="18"/>
                <w:szCs w:val="18"/>
                <w:lang w:val="sr-Cyrl-RS" w:eastAsia="en-US"/>
              </w:rPr>
              <w:t xml:space="preserve">Исход предмета </w:t>
            </w:r>
          </w:p>
          <w:p w14:paraId="2573CA42" w14:textId="77777777" w:rsidR="00CA22FF" w:rsidRPr="00285F9D" w:rsidRDefault="00CA22FF" w:rsidP="00CA22FF">
            <w:pPr>
              <w:widowControl/>
              <w:tabs>
                <w:tab w:val="left" w:pos="567"/>
              </w:tabs>
              <w:autoSpaceDE/>
              <w:autoSpaceDN/>
              <w:adjustRightInd/>
              <w:spacing w:line="276" w:lineRule="auto"/>
              <w:jc w:val="both"/>
              <w:rPr>
                <w:rFonts w:eastAsia="Calibri"/>
                <w:bCs/>
                <w:sz w:val="18"/>
                <w:szCs w:val="18"/>
                <w:lang w:val="sr-Cyrl-RS" w:eastAsia="en-US"/>
              </w:rPr>
            </w:pPr>
            <w:r w:rsidRPr="00285F9D">
              <w:rPr>
                <w:rFonts w:eastAsia="Calibri"/>
                <w:bCs/>
                <w:sz w:val="18"/>
                <w:szCs w:val="18"/>
                <w:lang w:val="sr-Cyrl-RS" w:eastAsia="en-US"/>
              </w:rPr>
              <w:t>Очекује се да студент схвати природу и сврху дисциплинске одговорности, као и да се упозна са кључним терминима, појмовима и категоријама дисциплинског права. На крају самог курса, студенти ће бити оспособљени да решавају конкретне основне и најчешће проблеме у овој грани права.</w:t>
            </w:r>
          </w:p>
        </w:tc>
      </w:tr>
      <w:tr w:rsidR="00CA22FF" w:rsidRPr="00285F9D" w14:paraId="546DAAC0" w14:textId="77777777" w:rsidTr="00285F9D">
        <w:trPr>
          <w:trHeight w:val="227"/>
        </w:trPr>
        <w:tc>
          <w:tcPr>
            <w:tcW w:w="5000" w:type="pct"/>
            <w:gridSpan w:val="5"/>
            <w:vAlign w:val="center"/>
          </w:tcPr>
          <w:p w14:paraId="673BA3A3" w14:textId="77777777" w:rsidR="00CA22FF" w:rsidRPr="00285F9D" w:rsidRDefault="00CA22FF" w:rsidP="00CA22FF">
            <w:pPr>
              <w:widowControl/>
              <w:tabs>
                <w:tab w:val="left" w:pos="567"/>
              </w:tabs>
              <w:autoSpaceDE/>
              <w:autoSpaceDN/>
              <w:adjustRightInd/>
              <w:spacing w:line="276" w:lineRule="auto"/>
              <w:rPr>
                <w:rFonts w:eastAsia="Calibri"/>
                <w:b/>
                <w:bCs/>
                <w:sz w:val="18"/>
                <w:szCs w:val="18"/>
                <w:lang w:val="sr-Cyrl-RS" w:eastAsia="en-US"/>
              </w:rPr>
            </w:pPr>
            <w:r w:rsidRPr="00285F9D">
              <w:rPr>
                <w:rFonts w:eastAsia="Calibri"/>
                <w:b/>
                <w:bCs/>
                <w:sz w:val="18"/>
                <w:szCs w:val="18"/>
                <w:lang w:val="sr-Cyrl-RS" w:eastAsia="en-US"/>
              </w:rPr>
              <w:t>Садржај предмета</w:t>
            </w:r>
          </w:p>
          <w:p w14:paraId="76019893" w14:textId="77777777" w:rsidR="00CA22FF" w:rsidRPr="00285F9D" w:rsidRDefault="00CA22FF" w:rsidP="00CA22FF">
            <w:pPr>
              <w:widowControl/>
              <w:tabs>
                <w:tab w:val="left" w:pos="567"/>
              </w:tabs>
              <w:autoSpaceDE/>
              <w:autoSpaceDN/>
              <w:adjustRightInd/>
              <w:spacing w:line="276" w:lineRule="auto"/>
              <w:rPr>
                <w:rFonts w:eastAsia="Calibri"/>
                <w:i/>
                <w:iCs/>
                <w:sz w:val="18"/>
                <w:szCs w:val="18"/>
                <w:lang w:val="sr-Cyrl-RS" w:eastAsia="en-US"/>
              </w:rPr>
            </w:pPr>
            <w:r w:rsidRPr="00285F9D">
              <w:rPr>
                <w:rFonts w:eastAsia="Calibri"/>
                <w:i/>
                <w:iCs/>
                <w:sz w:val="18"/>
                <w:szCs w:val="18"/>
                <w:lang w:val="sr-Cyrl-RS" w:eastAsia="en-US"/>
              </w:rPr>
              <w:t>Теоријска настава</w:t>
            </w:r>
          </w:p>
          <w:p w14:paraId="364742FA" w14:textId="77777777" w:rsidR="00CA22FF" w:rsidRPr="00285F9D" w:rsidRDefault="00CA22FF" w:rsidP="00CA22FF">
            <w:pPr>
              <w:widowControl/>
              <w:tabs>
                <w:tab w:val="left" w:pos="567"/>
              </w:tabs>
              <w:autoSpaceDE/>
              <w:autoSpaceDN/>
              <w:adjustRightInd/>
              <w:spacing w:line="276" w:lineRule="auto"/>
              <w:jc w:val="both"/>
              <w:rPr>
                <w:rFonts w:eastAsia="Calibri"/>
                <w:iCs/>
                <w:sz w:val="18"/>
                <w:szCs w:val="18"/>
                <w:lang w:val="sr-Cyrl-RS" w:eastAsia="en-US"/>
              </w:rPr>
            </w:pPr>
            <w:r w:rsidRPr="00285F9D">
              <w:rPr>
                <w:rFonts w:eastAsia="Calibri"/>
                <w:iCs/>
                <w:sz w:val="18"/>
                <w:szCs w:val="18"/>
                <w:lang w:val="sr-Cyrl-RS" w:eastAsia="en-US"/>
              </w:rPr>
              <w:t xml:space="preserve">У оквиру теоријске наставе биће анализирани сви елементи материјалног и процесног дисциплинског права у оба режима радних односа, а који укључују: појам дисциплинског права, повреду радне обавезе и радне дисциплине, елементе дисциплинског дела, покретање, вођење и окончање дисциплинског поступка, начела дисциплинског поступка, дисциплинске органе и дисциплинске мере. </w:t>
            </w:r>
          </w:p>
          <w:p w14:paraId="66E14929" w14:textId="77777777" w:rsidR="00CA22FF" w:rsidRPr="00285F9D" w:rsidRDefault="00CA22FF" w:rsidP="00CA22FF">
            <w:pPr>
              <w:widowControl/>
              <w:tabs>
                <w:tab w:val="left" w:pos="567"/>
              </w:tabs>
              <w:autoSpaceDE/>
              <w:autoSpaceDN/>
              <w:adjustRightInd/>
              <w:spacing w:line="276" w:lineRule="auto"/>
              <w:rPr>
                <w:rFonts w:eastAsia="Calibri"/>
                <w:i/>
                <w:iCs/>
                <w:sz w:val="18"/>
                <w:szCs w:val="18"/>
                <w:lang w:val="sr-Cyrl-RS" w:eastAsia="en-US"/>
              </w:rPr>
            </w:pPr>
            <w:r w:rsidRPr="00285F9D">
              <w:rPr>
                <w:rFonts w:eastAsia="Calibri"/>
                <w:i/>
                <w:iCs/>
                <w:sz w:val="18"/>
                <w:szCs w:val="18"/>
                <w:lang w:val="sr-Cyrl-RS" w:eastAsia="en-US"/>
              </w:rPr>
              <w:t xml:space="preserve">Практична настава </w:t>
            </w:r>
          </w:p>
          <w:p w14:paraId="6BC089A7" w14:textId="77777777" w:rsidR="00CA22FF" w:rsidRPr="00285F9D" w:rsidRDefault="00CA22FF" w:rsidP="00CA22FF">
            <w:pPr>
              <w:widowControl/>
              <w:tabs>
                <w:tab w:val="left" w:pos="567"/>
              </w:tabs>
              <w:autoSpaceDE/>
              <w:autoSpaceDN/>
              <w:adjustRightInd/>
              <w:spacing w:line="276" w:lineRule="auto"/>
              <w:jc w:val="both"/>
              <w:rPr>
                <w:rFonts w:eastAsia="Calibri"/>
                <w:iCs/>
                <w:sz w:val="18"/>
                <w:szCs w:val="18"/>
                <w:lang w:val="sr-Cyrl-RS" w:eastAsia="en-US"/>
              </w:rPr>
            </w:pPr>
            <w:r w:rsidRPr="00285F9D">
              <w:rPr>
                <w:rFonts w:eastAsia="Calibri"/>
                <w:iCs/>
                <w:sz w:val="18"/>
                <w:szCs w:val="18"/>
                <w:lang w:val="sr-Cyrl-RS" w:eastAsia="en-US"/>
              </w:rPr>
              <w:t xml:space="preserve">Практична настава ће обухватити анализу домаће и међународне судске праксе, као и анализу појединих одлука донетих у дисциплинском поступку. </w:t>
            </w:r>
          </w:p>
        </w:tc>
      </w:tr>
      <w:tr w:rsidR="00CA22FF" w:rsidRPr="00285F9D" w14:paraId="0DECBBA0" w14:textId="77777777" w:rsidTr="00285F9D">
        <w:trPr>
          <w:trHeight w:val="227"/>
        </w:trPr>
        <w:tc>
          <w:tcPr>
            <w:tcW w:w="5000" w:type="pct"/>
            <w:gridSpan w:val="5"/>
            <w:vAlign w:val="center"/>
          </w:tcPr>
          <w:p w14:paraId="0E3C74ED" w14:textId="77777777" w:rsidR="00CA22FF" w:rsidRPr="00285F9D" w:rsidRDefault="00CA22FF" w:rsidP="00CA22FF">
            <w:pPr>
              <w:widowControl/>
              <w:tabs>
                <w:tab w:val="left" w:pos="567"/>
              </w:tabs>
              <w:autoSpaceDE/>
              <w:autoSpaceDN/>
              <w:adjustRightInd/>
              <w:spacing w:line="276" w:lineRule="auto"/>
              <w:rPr>
                <w:rFonts w:eastAsia="Calibri"/>
                <w:b/>
                <w:bCs/>
                <w:sz w:val="18"/>
                <w:szCs w:val="18"/>
                <w:lang w:val="sr-Cyrl-RS" w:eastAsia="en-US"/>
              </w:rPr>
            </w:pPr>
            <w:r w:rsidRPr="00285F9D">
              <w:rPr>
                <w:rFonts w:eastAsia="Calibri"/>
                <w:b/>
                <w:bCs/>
                <w:sz w:val="18"/>
                <w:szCs w:val="18"/>
                <w:lang w:val="sr-Cyrl-RS" w:eastAsia="en-US"/>
              </w:rPr>
              <w:t xml:space="preserve">Литература </w:t>
            </w:r>
          </w:p>
          <w:p w14:paraId="405E4E29" w14:textId="77777777" w:rsidR="00CA22FF" w:rsidRPr="00285F9D" w:rsidRDefault="00CA22FF" w:rsidP="00CA22FF">
            <w:pPr>
              <w:widowControl/>
              <w:autoSpaceDE/>
              <w:autoSpaceDN/>
              <w:adjustRightInd/>
              <w:spacing w:line="276" w:lineRule="auto"/>
              <w:rPr>
                <w:rFonts w:eastAsia="Calibri"/>
                <w:sz w:val="18"/>
                <w:szCs w:val="18"/>
                <w:lang w:val="sr-Cyrl-RS" w:eastAsia="en-US"/>
              </w:rPr>
            </w:pPr>
            <w:r w:rsidRPr="00285F9D">
              <w:rPr>
                <w:rFonts w:eastAsia="Calibri"/>
                <w:sz w:val="18"/>
                <w:szCs w:val="18"/>
                <w:lang w:val="sr-Cyrl-RS" w:eastAsia="en-US"/>
              </w:rPr>
              <w:t>Р. Брковић, Б. Урдаревић, Радно право са елементима социјалног права, Београд, 2020,</w:t>
            </w:r>
          </w:p>
          <w:p w14:paraId="7CE95F38" w14:textId="77777777" w:rsidR="00CA22FF" w:rsidRPr="00285F9D" w:rsidRDefault="00CA22FF" w:rsidP="00CA22FF">
            <w:pPr>
              <w:widowControl/>
              <w:autoSpaceDE/>
              <w:autoSpaceDN/>
              <w:adjustRightInd/>
              <w:spacing w:line="276" w:lineRule="auto"/>
              <w:rPr>
                <w:rFonts w:eastAsia="Calibri"/>
                <w:sz w:val="18"/>
                <w:szCs w:val="18"/>
                <w:lang w:val="sr-Cyrl-RS" w:eastAsia="en-US"/>
              </w:rPr>
            </w:pPr>
            <w:r w:rsidRPr="00285F9D">
              <w:rPr>
                <w:rFonts w:eastAsia="Calibri"/>
                <w:sz w:val="18"/>
                <w:szCs w:val="18"/>
                <w:lang w:val="sr-Cyrl-RS" w:eastAsia="en-US"/>
              </w:rPr>
              <w:t xml:space="preserve">Љ. Ковачевић, </w:t>
            </w:r>
            <w:r w:rsidRPr="00285F9D">
              <w:rPr>
                <w:rFonts w:eastAsia="Calibri"/>
                <w:i/>
                <w:sz w:val="18"/>
                <w:szCs w:val="18"/>
                <w:lang w:val="sr-Cyrl-RS" w:eastAsia="en-US"/>
              </w:rPr>
              <w:t>Ваљани разлози за отказ уговора о раду</w:t>
            </w:r>
            <w:r w:rsidRPr="00285F9D">
              <w:rPr>
                <w:rFonts w:eastAsia="Calibri"/>
                <w:sz w:val="18"/>
                <w:szCs w:val="18"/>
                <w:lang w:val="sr-Cyrl-RS" w:eastAsia="en-US"/>
              </w:rPr>
              <w:t>, Београд, 2016, стр. 349-399.</w:t>
            </w:r>
          </w:p>
          <w:p w14:paraId="1FF6EFDE" w14:textId="77777777" w:rsidR="00CA22FF" w:rsidRPr="00285F9D" w:rsidRDefault="00CA22FF" w:rsidP="00CA22FF">
            <w:pPr>
              <w:widowControl/>
              <w:autoSpaceDE/>
              <w:autoSpaceDN/>
              <w:adjustRightInd/>
              <w:spacing w:line="276" w:lineRule="auto"/>
              <w:rPr>
                <w:rFonts w:eastAsia="Calibri"/>
                <w:sz w:val="18"/>
                <w:szCs w:val="18"/>
                <w:lang w:val="sr-Cyrl-RS" w:eastAsia="en-US"/>
              </w:rPr>
            </w:pPr>
            <w:r w:rsidRPr="00285F9D">
              <w:rPr>
                <w:rFonts w:eastAsia="Calibri"/>
                <w:sz w:val="18"/>
                <w:szCs w:val="18"/>
                <w:lang w:val="sr-Cyrl-RS" w:eastAsia="en-US"/>
              </w:rPr>
              <w:t xml:space="preserve">Г. Обрадовић, С. Ковачевић-Перић, </w:t>
            </w:r>
            <w:r w:rsidRPr="00285F9D">
              <w:rPr>
                <w:rFonts w:eastAsia="Calibri"/>
                <w:i/>
                <w:sz w:val="18"/>
                <w:szCs w:val="18"/>
                <w:lang w:val="sr-Cyrl-RS" w:eastAsia="en-US"/>
              </w:rPr>
              <w:t>Дисциплинска одговорност запослених</w:t>
            </w:r>
            <w:r w:rsidRPr="00285F9D">
              <w:rPr>
                <w:rFonts w:eastAsia="Calibri"/>
                <w:sz w:val="18"/>
                <w:szCs w:val="18"/>
                <w:lang w:val="sr-Cyrl-RS" w:eastAsia="en-US"/>
              </w:rPr>
              <w:t>, Правни факултет Ниш, 2016.</w:t>
            </w:r>
          </w:p>
          <w:p w14:paraId="5F5CC953" w14:textId="77777777" w:rsidR="00CA22FF" w:rsidRPr="00285F9D" w:rsidRDefault="00CA22FF" w:rsidP="00CA22FF">
            <w:pPr>
              <w:widowControl/>
              <w:autoSpaceDE/>
              <w:autoSpaceDN/>
              <w:adjustRightInd/>
              <w:spacing w:line="276" w:lineRule="auto"/>
              <w:rPr>
                <w:rFonts w:eastAsia="Calibri"/>
                <w:sz w:val="18"/>
                <w:szCs w:val="18"/>
                <w:lang w:val="sr-Cyrl-RS" w:eastAsia="en-US"/>
              </w:rPr>
            </w:pPr>
            <w:r w:rsidRPr="00285F9D">
              <w:rPr>
                <w:rFonts w:eastAsia="Calibri"/>
                <w:sz w:val="18"/>
                <w:szCs w:val="18"/>
                <w:lang w:val="sr-Cyrl-RS" w:eastAsia="en-US"/>
              </w:rPr>
              <w:t xml:space="preserve">М. Влатковић, Р. Брковић, Б. Урдаревић, </w:t>
            </w:r>
            <w:r w:rsidRPr="00285F9D">
              <w:rPr>
                <w:rFonts w:eastAsia="Calibri"/>
                <w:i/>
                <w:sz w:val="18"/>
                <w:szCs w:val="18"/>
                <w:lang w:val="sr-Cyrl-RS" w:eastAsia="en-US"/>
              </w:rPr>
              <w:t>Службеничко право</w:t>
            </w:r>
            <w:r w:rsidRPr="00285F9D">
              <w:rPr>
                <w:rFonts w:eastAsia="Calibri"/>
                <w:sz w:val="18"/>
                <w:szCs w:val="18"/>
                <w:lang w:val="sr-Cyrl-RS" w:eastAsia="en-US"/>
              </w:rPr>
              <w:t>, Досије, Београд, 2013, стр. 68-79, 179-189.</w:t>
            </w:r>
          </w:p>
          <w:p w14:paraId="05A45F68" w14:textId="77777777" w:rsidR="00CA22FF" w:rsidRPr="00285F9D" w:rsidRDefault="00CA22FF" w:rsidP="00CA22FF">
            <w:pPr>
              <w:widowControl/>
              <w:autoSpaceDE/>
              <w:autoSpaceDN/>
              <w:adjustRightInd/>
              <w:spacing w:line="276" w:lineRule="auto"/>
              <w:rPr>
                <w:rFonts w:eastAsia="Calibri"/>
                <w:sz w:val="18"/>
                <w:szCs w:val="18"/>
                <w:lang w:val="sr-Cyrl-RS" w:eastAsia="en-US"/>
              </w:rPr>
            </w:pPr>
          </w:p>
        </w:tc>
      </w:tr>
      <w:tr w:rsidR="00CA22FF" w:rsidRPr="00285F9D" w14:paraId="5CB482AF" w14:textId="77777777" w:rsidTr="00285F9D">
        <w:trPr>
          <w:trHeight w:val="227"/>
        </w:trPr>
        <w:tc>
          <w:tcPr>
            <w:tcW w:w="1643" w:type="pct"/>
            <w:vAlign w:val="center"/>
          </w:tcPr>
          <w:p w14:paraId="4DE6AE5C" w14:textId="77777777" w:rsidR="00CA22FF" w:rsidRPr="00285F9D" w:rsidRDefault="00CA22FF" w:rsidP="00CA22FF">
            <w:pPr>
              <w:widowControl/>
              <w:tabs>
                <w:tab w:val="left" w:pos="567"/>
              </w:tabs>
              <w:autoSpaceDE/>
              <w:autoSpaceDN/>
              <w:adjustRightInd/>
              <w:spacing w:line="276" w:lineRule="auto"/>
              <w:rPr>
                <w:rFonts w:eastAsia="Calibri"/>
                <w:b/>
                <w:bCs/>
                <w:sz w:val="18"/>
                <w:szCs w:val="18"/>
                <w:lang w:val="sr-Cyrl-RS" w:eastAsia="en-US"/>
              </w:rPr>
            </w:pPr>
            <w:r w:rsidRPr="00285F9D">
              <w:rPr>
                <w:rFonts w:eastAsia="Calibri"/>
                <w:b/>
                <w:bCs/>
                <w:sz w:val="18"/>
                <w:szCs w:val="18"/>
                <w:lang w:val="sr-Cyrl-RS" w:eastAsia="en-US"/>
              </w:rPr>
              <w:t xml:space="preserve">Број часова </w:t>
            </w:r>
            <w:r w:rsidRPr="00285F9D">
              <w:rPr>
                <w:rFonts w:eastAsia="Calibri"/>
                <w:b/>
                <w:sz w:val="18"/>
                <w:szCs w:val="18"/>
                <w:lang w:val="sr-Cyrl-RS" w:eastAsia="en-US"/>
              </w:rPr>
              <w:t xml:space="preserve"> активне наставе</w:t>
            </w:r>
          </w:p>
        </w:tc>
        <w:tc>
          <w:tcPr>
            <w:tcW w:w="1633" w:type="pct"/>
            <w:gridSpan w:val="2"/>
            <w:vAlign w:val="center"/>
          </w:tcPr>
          <w:p w14:paraId="25BBD2F8" w14:textId="77777777" w:rsidR="00CA22FF" w:rsidRPr="00285F9D" w:rsidRDefault="00CA22FF" w:rsidP="00CA22FF">
            <w:pPr>
              <w:widowControl/>
              <w:tabs>
                <w:tab w:val="left" w:pos="567"/>
              </w:tabs>
              <w:autoSpaceDE/>
              <w:autoSpaceDN/>
              <w:adjustRightInd/>
              <w:spacing w:line="276" w:lineRule="auto"/>
              <w:rPr>
                <w:rFonts w:eastAsia="Calibri"/>
                <w:b/>
                <w:sz w:val="18"/>
                <w:szCs w:val="18"/>
                <w:lang w:val="sr-Cyrl-RS" w:eastAsia="en-US"/>
              </w:rPr>
            </w:pPr>
            <w:r w:rsidRPr="00285F9D">
              <w:rPr>
                <w:rFonts w:eastAsia="Calibri"/>
                <w:b/>
                <w:sz w:val="18"/>
                <w:szCs w:val="18"/>
                <w:lang w:val="sr-Cyrl-RS" w:eastAsia="en-US"/>
              </w:rPr>
              <w:t xml:space="preserve">Теоријска настава: </w:t>
            </w:r>
          </w:p>
          <w:p w14:paraId="31993BE0" w14:textId="77777777" w:rsidR="00CA22FF" w:rsidRPr="00285F9D" w:rsidRDefault="00CA22FF" w:rsidP="00CA22FF">
            <w:pPr>
              <w:widowControl/>
              <w:tabs>
                <w:tab w:val="left" w:pos="567"/>
              </w:tabs>
              <w:autoSpaceDE/>
              <w:autoSpaceDN/>
              <w:adjustRightInd/>
              <w:spacing w:line="276" w:lineRule="auto"/>
              <w:rPr>
                <w:rFonts w:eastAsia="Calibri"/>
                <w:bCs/>
                <w:sz w:val="18"/>
                <w:szCs w:val="18"/>
                <w:lang w:val="sr-Cyrl-RS" w:eastAsia="en-US"/>
              </w:rPr>
            </w:pPr>
            <w:r w:rsidRPr="00285F9D">
              <w:rPr>
                <w:rFonts w:eastAsia="Calibri"/>
                <w:sz w:val="18"/>
                <w:szCs w:val="18"/>
                <w:lang w:val="sr-Cyrl-RS" w:eastAsia="en-US"/>
              </w:rPr>
              <w:t>Предавања: 3x15=45</w:t>
            </w:r>
          </w:p>
        </w:tc>
        <w:tc>
          <w:tcPr>
            <w:tcW w:w="1724" w:type="pct"/>
            <w:gridSpan w:val="2"/>
            <w:vAlign w:val="center"/>
          </w:tcPr>
          <w:p w14:paraId="5E9ADAA9" w14:textId="77777777" w:rsidR="00CA22FF" w:rsidRPr="00285F9D" w:rsidRDefault="00CA22FF" w:rsidP="00CA22FF">
            <w:pPr>
              <w:widowControl/>
              <w:tabs>
                <w:tab w:val="left" w:pos="567"/>
              </w:tabs>
              <w:autoSpaceDE/>
              <w:autoSpaceDN/>
              <w:adjustRightInd/>
              <w:spacing w:line="276" w:lineRule="auto"/>
              <w:rPr>
                <w:rFonts w:eastAsia="Calibri"/>
                <w:b/>
                <w:sz w:val="18"/>
                <w:szCs w:val="18"/>
                <w:lang w:val="sr-Cyrl-RS" w:eastAsia="en-US"/>
              </w:rPr>
            </w:pPr>
            <w:r w:rsidRPr="00285F9D">
              <w:rPr>
                <w:rFonts w:eastAsia="Calibri"/>
                <w:b/>
                <w:sz w:val="18"/>
                <w:szCs w:val="18"/>
                <w:lang w:val="sr-Cyrl-RS" w:eastAsia="en-US"/>
              </w:rPr>
              <w:t>Практична настава:</w:t>
            </w:r>
          </w:p>
          <w:p w14:paraId="75C380E0" w14:textId="77777777" w:rsidR="00CA22FF" w:rsidRPr="00285F9D" w:rsidRDefault="00CA22FF" w:rsidP="00CA22FF">
            <w:pPr>
              <w:widowControl/>
              <w:tabs>
                <w:tab w:val="left" w:pos="567"/>
              </w:tabs>
              <w:autoSpaceDE/>
              <w:autoSpaceDN/>
              <w:adjustRightInd/>
              <w:spacing w:line="276" w:lineRule="auto"/>
              <w:rPr>
                <w:rFonts w:eastAsia="Calibri"/>
                <w:sz w:val="18"/>
                <w:szCs w:val="18"/>
                <w:lang w:val="sr-Cyrl-RS" w:eastAsia="en-US"/>
              </w:rPr>
            </w:pPr>
            <w:r w:rsidRPr="00285F9D">
              <w:rPr>
                <w:rFonts w:eastAsia="Calibri"/>
                <w:sz w:val="18"/>
                <w:szCs w:val="18"/>
                <w:lang w:val="sr-Cyrl-RS" w:eastAsia="en-US"/>
              </w:rPr>
              <w:t>Вежбе:</w:t>
            </w:r>
            <w:r w:rsidRPr="00285F9D">
              <w:rPr>
                <w:rFonts w:eastAsia="Calibri"/>
                <w:b/>
                <w:sz w:val="18"/>
                <w:szCs w:val="18"/>
                <w:lang w:val="sr-Cyrl-RS" w:eastAsia="en-US"/>
              </w:rPr>
              <w:t xml:space="preserve"> </w:t>
            </w:r>
            <w:r w:rsidRPr="00285F9D">
              <w:rPr>
                <w:rFonts w:eastAsia="Calibri"/>
                <w:sz w:val="18"/>
                <w:szCs w:val="18"/>
                <w:lang w:val="sr-Cyrl-RS" w:eastAsia="en-US"/>
              </w:rPr>
              <w:t>2x15=30</w:t>
            </w:r>
          </w:p>
          <w:p w14:paraId="6833F866" w14:textId="77777777" w:rsidR="00CA22FF" w:rsidRPr="00285F9D" w:rsidRDefault="00CA22FF" w:rsidP="00CA22FF">
            <w:pPr>
              <w:widowControl/>
              <w:tabs>
                <w:tab w:val="left" w:pos="567"/>
              </w:tabs>
              <w:autoSpaceDE/>
              <w:autoSpaceDN/>
              <w:adjustRightInd/>
              <w:spacing w:line="276" w:lineRule="auto"/>
              <w:rPr>
                <w:rFonts w:eastAsia="Calibri"/>
                <w:sz w:val="18"/>
                <w:szCs w:val="18"/>
                <w:lang w:val="sr-Cyrl-RS" w:eastAsia="en-US"/>
              </w:rPr>
            </w:pPr>
            <w:r w:rsidRPr="00285F9D">
              <w:rPr>
                <w:rFonts w:eastAsia="Calibri"/>
                <w:sz w:val="18"/>
                <w:szCs w:val="18"/>
                <w:lang w:val="sr-Cyrl-RS" w:eastAsia="en-US"/>
              </w:rPr>
              <w:t>Студијско-истраживачки рад</w:t>
            </w:r>
          </w:p>
          <w:p w14:paraId="2CCD57F8" w14:textId="77777777" w:rsidR="00CA22FF" w:rsidRPr="00285F9D" w:rsidRDefault="00CA22FF" w:rsidP="00CA22FF">
            <w:pPr>
              <w:widowControl/>
              <w:tabs>
                <w:tab w:val="left" w:pos="567"/>
              </w:tabs>
              <w:autoSpaceDE/>
              <w:autoSpaceDN/>
              <w:adjustRightInd/>
              <w:spacing w:line="276" w:lineRule="auto"/>
              <w:rPr>
                <w:rFonts w:eastAsia="Calibri"/>
                <w:b/>
                <w:bCs/>
                <w:sz w:val="18"/>
                <w:szCs w:val="18"/>
                <w:lang w:val="sr-Cyrl-RS" w:eastAsia="en-US"/>
              </w:rPr>
            </w:pPr>
            <w:r w:rsidRPr="00285F9D">
              <w:rPr>
                <w:rFonts w:eastAsia="Calibri"/>
                <w:sz w:val="18"/>
                <w:szCs w:val="18"/>
                <w:lang w:val="sr-Cyrl-RS" w:eastAsia="en-US"/>
              </w:rPr>
              <w:t>1x15=15</w:t>
            </w:r>
          </w:p>
        </w:tc>
      </w:tr>
      <w:tr w:rsidR="00CA22FF" w:rsidRPr="00285F9D" w14:paraId="1979F1D4" w14:textId="77777777" w:rsidTr="00285F9D">
        <w:trPr>
          <w:trHeight w:val="227"/>
        </w:trPr>
        <w:tc>
          <w:tcPr>
            <w:tcW w:w="5000" w:type="pct"/>
            <w:gridSpan w:val="5"/>
            <w:vAlign w:val="center"/>
          </w:tcPr>
          <w:p w14:paraId="14065941" w14:textId="77777777" w:rsidR="00CA22FF" w:rsidRPr="00285F9D" w:rsidRDefault="00CA22FF" w:rsidP="00CA22FF">
            <w:pPr>
              <w:widowControl/>
              <w:tabs>
                <w:tab w:val="left" w:pos="567"/>
              </w:tabs>
              <w:autoSpaceDE/>
              <w:autoSpaceDN/>
              <w:adjustRightInd/>
              <w:spacing w:line="276" w:lineRule="auto"/>
              <w:rPr>
                <w:rFonts w:eastAsia="Calibri"/>
                <w:b/>
                <w:bCs/>
                <w:sz w:val="18"/>
                <w:szCs w:val="18"/>
                <w:lang w:val="sr-Cyrl-RS" w:eastAsia="en-US"/>
              </w:rPr>
            </w:pPr>
            <w:r w:rsidRPr="00285F9D">
              <w:rPr>
                <w:rFonts w:eastAsia="Calibri"/>
                <w:b/>
                <w:bCs/>
                <w:sz w:val="18"/>
                <w:szCs w:val="18"/>
                <w:lang w:val="sr-Cyrl-RS" w:eastAsia="en-US"/>
              </w:rPr>
              <w:t>Методе извођења наставе</w:t>
            </w:r>
          </w:p>
          <w:p w14:paraId="529AD8BF" w14:textId="77777777" w:rsidR="00CA22FF" w:rsidRPr="00285F9D" w:rsidRDefault="00CA22FF" w:rsidP="00CA22FF">
            <w:pPr>
              <w:widowControl/>
              <w:tabs>
                <w:tab w:val="left" w:pos="567"/>
              </w:tabs>
              <w:autoSpaceDE/>
              <w:autoSpaceDN/>
              <w:adjustRightInd/>
              <w:spacing w:line="276" w:lineRule="auto"/>
              <w:jc w:val="both"/>
              <w:rPr>
                <w:rFonts w:eastAsia="Calibri"/>
                <w:sz w:val="18"/>
                <w:szCs w:val="18"/>
                <w:lang w:val="sr-Cyrl-RS" w:eastAsia="en-US"/>
              </w:rPr>
            </w:pPr>
            <w:r w:rsidRPr="00285F9D">
              <w:rPr>
                <w:rFonts w:eastAsia="Calibri"/>
                <w:sz w:val="18"/>
                <w:szCs w:val="18"/>
                <w:lang w:val="sr-Cyrl-RS" w:eastAsia="en-US"/>
              </w:rPr>
              <w:t>Интерактивна предавања и вежбе уз коришћење техничких средстава; консултације, семинари.</w:t>
            </w:r>
          </w:p>
        </w:tc>
      </w:tr>
      <w:tr w:rsidR="00CA22FF" w:rsidRPr="00285F9D" w14:paraId="6C241489" w14:textId="77777777" w:rsidTr="00285F9D">
        <w:trPr>
          <w:trHeight w:val="227"/>
        </w:trPr>
        <w:tc>
          <w:tcPr>
            <w:tcW w:w="5000" w:type="pct"/>
            <w:gridSpan w:val="5"/>
            <w:vAlign w:val="center"/>
          </w:tcPr>
          <w:p w14:paraId="763F0EB4" w14:textId="77777777" w:rsidR="00CA22FF" w:rsidRPr="00285F9D" w:rsidRDefault="00CA22FF" w:rsidP="00CA22FF">
            <w:pPr>
              <w:widowControl/>
              <w:tabs>
                <w:tab w:val="left" w:pos="567"/>
              </w:tabs>
              <w:autoSpaceDE/>
              <w:autoSpaceDN/>
              <w:adjustRightInd/>
              <w:spacing w:line="276" w:lineRule="auto"/>
              <w:rPr>
                <w:rFonts w:eastAsia="Calibri"/>
                <w:b/>
                <w:bCs/>
                <w:sz w:val="18"/>
                <w:szCs w:val="18"/>
                <w:lang w:val="sr-Cyrl-RS" w:eastAsia="en-US"/>
              </w:rPr>
            </w:pPr>
            <w:r w:rsidRPr="00285F9D">
              <w:rPr>
                <w:rFonts w:eastAsia="Calibri"/>
                <w:b/>
                <w:bCs/>
                <w:sz w:val="18"/>
                <w:szCs w:val="18"/>
                <w:lang w:val="sr-Cyrl-RS" w:eastAsia="en-US"/>
              </w:rPr>
              <w:t>Оцена  знања (максимални број поена 100)</w:t>
            </w:r>
          </w:p>
        </w:tc>
      </w:tr>
      <w:tr w:rsidR="00CA22FF" w:rsidRPr="00285F9D" w14:paraId="4C5CB28F" w14:textId="77777777" w:rsidTr="00285F9D">
        <w:trPr>
          <w:trHeight w:val="227"/>
        </w:trPr>
        <w:tc>
          <w:tcPr>
            <w:tcW w:w="1643" w:type="pct"/>
            <w:vAlign w:val="center"/>
          </w:tcPr>
          <w:p w14:paraId="3F34C36E" w14:textId="77777777" w:rsidR="00CA22FF" w:rsidRPr="00285F9D" w:rsidRDefault="00CA22FF" w:rsidP="00CA22FF">
            <w:pPr>
              <w:widowControl/>
              <w:tabs>
                <w:tab w:val="left" w:pos="567"/>
              </w:tabs>
              <w:autoSpaceDE/>
              <w:autoSpaceDN/>
              <w:adjustRightInd/>
              <w:spacing w:line="276" w:lineRule="auto"/>
              <w:rPr>
                <w:rFonts w:eastAsia="Calibri"/>
                <w:b/>
                <w:iCs/>
                <w:sz w:val="18"/>
                <w:szCs w:val="18"/>
                <w:lang w:val="sr-Cyrl-RS" w:eastAsia="en-US"/>
              </w:rPr>
            </w:pPr>
            <w:r w:rsidRPr="00285F9D">
              <w:rPr>
                <w:rFonts w:eastAsia="Calibri"/>
                <w:b/>
                <w:iCs/>
                <w:sz w:val="18"/>
                <w:szCs w:val="18"/>
                <w:lang w:val="sr-Cyrl-RS" w:eastAsia="en-US"/>
              </w:rPr>
              <w:t>Предиспитне обавезе</w:t>
            </w:r>
          </w:p>
        </w:tc>
        <w:tc>
          <w:tcPr>
            <w:tcW w:w="1031" w:type="pct"/>
            <w:vAlign w:val="center"/>
          </w:tcPr>
          <w:p w14:paraId="663A2FF2" w14:textId="77777777" w:rsidR="00CA22FF" w:rsidRPr="00285F9D" w:rsidRDefault="00CA22FF" w:rsidP="00CA22FF">
            <w:pPr>
              <w:widowControl/>
              <w:tabs>
                <w:tab w:val="left" w:pos="567"/>
              </w:tabs>
              <w:autoSpaceDE/>
              <w:autoSpaceDN/>
              <w:adjustRightInd/>
              <w:spacing w:line="276" w:lineRule="auto"/>
              <w:rPr>
                <w:rFonts w:eastAsia="Calibri"/>
                <w:sz w:val="18"/>
                <w:szCs w:val="18"/>
                <w:lang w:val="sr-Cyrl-RS" w:eastAsia="en-US"/>
              </w:rPr>
            </w:pPr>
            <w:r w:rsidRPr="00285F9D">
              <w:rPr>
                <w:rFonts w:eastAsia="Calibri"/>
                <w:sz w:val="18"/>
                <w:szCs w:val="18"/>
                <w:lang w:val="sr-Cyrl-RS" w:eastAsia="en-US"/>
              </w:rPr>
              <w:t>поена</w:t>
            </w:r>
          </w:p>
          <w:p w14:paraId="614E40B6" w14:textId="77777777" w:rsidR="00CA22FF" w:rsidRPr="00285F9D" w:rsidRDefault="00CA22FF" w:rsidP="00CA22FF">
            <w:pPr>
              <w:widowControl/>
              <w:tabs>
                <w:tab w:val="left" w:pos="567"/>
              </w:tabs>
              <w:autoSpaceDE/>
              <w:autoSpaceDN/>
              <w:adjustRightInd/>
              <w:spacing w:line="276" w:lineRule="auto"/>
              <w:rPr>
                <w:rFonts w:eastAsia="Calibri"/>
                <w:b/>
                <w:bCs/>
                <w:sz w:val="18"/>
                <w:szCs w:val="18"/>
                <w:lang w:val="sr-Cyrl-RS" w:eastAsia="en-US"/>
              </w:rPr>
            </w:pPr>
          </w:p>
        </w:tc>
        <w:tc>
          <w:tcPr>
            <w:tcW w:w="1658" w:type="pct"/>
            <w:gridSpan w:val="2"/>
            <w:shd w:val="clear" w:color="auto" w:fill="auto"/>
            <w:vAlign w:val="center"/>
          </w:tcPr>
          <w:p w14:paraId="1215723E" w14:textId="77777777" w:rsidR="00CA22FF" w:rsidRPr="00285F9D" w:rsidRDefault="00CA22FF" w:rsidP="00CA22FF">
            <w:pPr>
              <w:widowControl/>
              <w:tabs>
                <w:tab w:val="left" w:pos="567"/>
              </w:tabs>
              <w:autoSpaceDE/>
              <w:autoSpaceDN/>
              <w:adjustRightInd/>
              <w:spacing w:line="276" w:lineRule="auto"/>
              <w:rPr>
                <w:rFonts w:eastAsia="Calibri"/>
                <w:b/>
                <w:bCs/>
                <w:sz w:val="18"/>
                <w:szCs w:val="18"/>
                <w:lang w:val="sr-Cyrl-RS" w:eastAsia="en-US"/>
              </w:rPr>
            </w:pPr>
            <w:r w:rsidRPr="00285F9D">
              <w:rPr>
                <w:rFonts w:eastAsia="Calibri"/>
                <w:b/>
                <w:iCs/>
                <w:sz w:val="18"/>
                <w:szCs w:val="18"/>
                <w:lang w:val="sr-Cyrl-RS" w:eastAsia="en-US"/>
              </w:rPr>
              <w:t xml:space="preserve">Завршни испит </w:t>
            </w:r>
          </w:p>
        </w:tc>
        <w:tc>
          <w:tcPr>
            <w:tcW w:w="668" w:type="pct"/>
            <w:shd w:val="clear" w:color="auto" w:fill="auto"/>
            <w:vAlign w:val="center"/>
          </w:tcPr>
          <w:p w14:paraId="5BCC6C1E" w14:textId="77777777" w:rsidR="00CA22FF" w:rsidRPr="00285F9D" w:rsidRDefault="00CA22FF" w:rsidP="00CA22FF">
            <w:pPr>
              <w:widowControl/>
              <w:tabs>
                <w:tab w:val="left" w:pos="567"/>
              </w:tabs>
              <w:autoSpaceDE/>
              <w:autoSpaceDN/>
              <w:adjustRightInd/>
              <w:spacing w:line="276" w:lineRule="auto"/>
              <w:rPr>
                <w:rFonts w:eastAsia="Calibri"/>
                <w:b/>
                <w:bCs/>
                <w:sz w:val="18"/>
                <w:szCs w:val="18"/>
                <w:lang w:val="sr-Cyrl-RS" w:eastAsia="en-US"/>
              </w:rPr>
            </w:pPr>
            <w:r w:rsidRPr="00285F9D">
              <w:rPr>
                <w:rFonts w:eastAsia="Calibri"/>
                <w:sz w:val="18"/>
                <w:szCs w:val="18"/>
                <w:lang w:val="sr-Cyrl-RS" w:eastAsia="en-US"/>
              </w:rPr>
              <w:t>поена</w:t>
            </w:r>
          </w:p>
        </w:tc>
      </w:tr>
      <w:tr w:rsidR="00CA22FF" w:rsidRPr="00285F9D" w14:paraId="30BE78BE" w14:textId="77777777" w:rsidTr="00285F9D">
        <w:trPr>
          <w:trHeight w:val="227"/>
        </w:trPr>
        <w:tc>
          <w:tcPr>
            <w:tcW w:w="1643" w:type="pct"/>
            <w:vAlign w:val="center"/>
          </w:tcPr>
          <w:p w14:paraId="1B3AF4DD" w14:textId="77777777" w:rsidR="00CA22FF" w:rsidRPr="00285F9D" w:rsidRDefault="00CA22FF" w:rsidP="00CA22FF">
            <w:pPr>
              <w:widowControl/>
              <w:tabs>
                <w:tab w:val="left" w:pos="567"/>
              </w:tabs>
              <w:autoSpaceDE/>
              <w:autoSpaceDN/>
              <w:adjustRightInd/>
              <w:spacing w:line="276" w:lineRule="auto"/>
              <w:rPr>
                <w:rFonts w:eastAsia="Calibri"/>
                <w:i/>
                <w:iCs/>
                <w:sz w:val="18"/>
                <w:szCs w:val="18"/>
                <w:lang w:val="sr-Cyrl-RS" w:eastAsia="en-US"/>
              </w:rPr>
            </w:pPr>
            <w:r w:rsidRPr="00285F9D">
              <w:rPr>
                <w:rFonts w:eastAsia="Calibri"/>
                <w:sz w:val="18"/>
                <w:szCs w:val="18"/>
                <w:lang w:val="sr-Cyrl-RS" w:eastAsia="en-US"/>
              </w:rPr>
              <w:t>активност у току предавања</w:t>
            </w:r>
          </w:p>
        </w:tc>
        <w:tc>
          <w:tcPr>
            <w:tcW w:w="1031" w:type="pct"/>
            <w:vAlign w:val="center"/>
          </w:tcPr>
          <w:p w14:paraId="3FD07EC1" w14:textId="77777777" w:rsidR="00CA22FF" w:rsidRPr="00285F9D" w:rsidRDefault="00CA22FF" w:rsidP="00CA22FF">
            <w:pPr>
              <w:widowControl/>
              <w:tabs>
                <w:tab w:val="left" w:pos="567"/>
              </w:tabs>
              <w:autoSpaceDE/>
              <w:autoSpaceDN/>
              <w:adjustRightInd/>
              <w:spacing w:line="276" w:lineRule="auto"/>
              <w:jc w:val="center"/>
              <w:rPr>
                <w:rFonts w:eastAsia="Calibri"/>
                <w:b/>
                <w:bCs/>
                <w:sz w:val="18"/>
                <w:szCs w:val="18"/>
                <w:lang w:val="sr-Cyrl-RS" w:eastAsia="en-US"/>
              </w:rPr>
            </w:pPr>
            <w:r w:rsidRPr="00285F9D">
              <w:rPr>
                <w:rFonts w:eastAsia="Calibri"/>
                <w:b/>
                <w:bCs/>
                <w:sz w:val="18"/>
                <w:szCs w:val="18"/>
                <w:lang w:val="sr-Cyrl-RS" w:eastAsia="en-US"/>
              </w:rPr>
              <w:t>15</w:t>
            </w:r>
          </w:p>
        </w:tc>
        <w:tc>
          <w:tcPr>
            <w:tcW w:w="1658" w:type="pct"/>
            <w:gridSpan w:val="2"/>
            <w:shd w:val="clear" w:color="auto" w:fill="auto"/>
            <w:vAlign w:val="center"/>
          </w:tcPr>
          <w:p w14:paraId="3C9B7BFE" w14:textId="77777777" w:rsidR="00CA22FF" w:rsidRPr="00285F9D" w:rsidRDefault="00CA22FF" w:rsidP="00CA22FF">
            <w:pPr>
              <w:widowControl/>
              <w:tabs>
                <w:tab w:val="left" w:pos="567"/>
              </w:tabs>
              <w:autoSpaceDE/>
              <w:autoSpaceDN/>
              <w:adjustRightInd/>
              <w:spacing w:line="276" w:lineRule="auto"/>
              <w:rPr>
                <w:rFonts w:eastAsia="Calibri"/>
                <w:i/>
                <w:iCs/>
                <w:sz w:val="18"/>
                <w:szCs w:val="18"/>
                <w:lang w:val="sr-Cyrl-RS" w:eastAsia="en-US"/>
              </w:rPr>
            </w:pPr>
            <w:r w:rsidRPr="00285F9D">
              <w:rPr>
                <w:rFonts w:eastAsia="Calibri"/>
                <w:sz w:val="18"/>
                <w:szCs w:val="18"/>
                <w:lang w:val="sr-Cyrl-RS" w:eastAsia="en-US"/>
              </w:rPr>
              <w:t>писмени испит</w:t>
            </w:r>
          </w:p>
        </w:tc>
        <w:tc>
          <w:tcPr>
            <w:tcW w:w="668" w:type="pct"/>
            <w:shd w:val="clear" w:color="auto" w:fill="auto"/>
            <w:vAlign w:val="center"/>
          </w:tcPr>
          <w:p w14:paraId="33F09CDC" w14:textId="77777777" w:rsidR="00CA22FF" w:rsidRPr="00285F9D" w:rsidRDefault="00CA22FF" w:rsidP="00CA22FF">
            <w:pPr>
              <w:widowControl/>
              <w:tabs>
                <w:tab w:val="left" w:pos="567"/>
              </w:tabs>
              <w:autoSpaceDE/>
              <w:autoSpaceDN/>
              <w:adjustRightInd/>
              <w:spacing w:line="276" w:lineRule="auto"/>
              <w:rPr>
                <w:rFonts w:eastAsia="Calibri"/>
                <w:i/>
                <w:iCs/>
                <w:sz w:val="18"/>
                <w:szCs w:val="18"/>
                <w:lang w:val="sr-Cyrl-RS" w:eastAsia="en-US"/>
              </w:rPr>
            </w:pPr>
          </w:p>
        </w:tc>
      </w:tr>
      <w:tr w:rsidR="00CA22FF" w:rsidRPr="00285F9D" w14:paraId="6CD813CC" w14:textId="77777777" w:rsidTr="00285F9D">
        <w:trPr>
          <w:trHeight w:val="227"/>
        </w:trPr>
        <w:tc>
          <w:tcPr>
            <w:tcW w:w="1643" w:type="pct"/>
            <w:vAlign w:val="center"/>
          </w:tcPr>
          <w:p w14:paraId="162ADC2E" w14:textId="77777777" w:rsidR="00CA22FF" w:rsidRPr="00285F9D" w:rsidRDefault="00CA22FF" w:rsidP="00CA22FF">
            <w:pPr>
              <w:widowControl/>
              <w:tabs>
                <w:tab w:val="left" w:pos="567"/>
              </w:tabs>
              <w:autoSpaceDE/>
              <w:autoSpaceDN/>
              <w:adjustRightInd/>
              <w:spacing w:line="276" w:lineRule="auto"/>
              <w:rPr>
                <w:rFonts w:eastAsia="Calibri"/>
                <w:i/>
                <w:iCs/>
                <w:sz w:val="18"/>
                <w:szCs w:val="18"/>
                <w:lang w:val="sr-Cyrl-RS" w:eastAsia="en-US"/>
              </w:rPr>
            </w:pPr>
            <w:r w:rsidRPr="00285F9D">
              <w:rPr>
                <w:rFonts w:eastAsia="Calibri"/>
                <w:sz w:val="18"/>
                <w:szCs w:val="18"/>
                <w:lang w:val="sr-Cyrl-RS" w:eastAsia="en-US"/>
              </w:rPr>
              <w:t>практична настава</w:t>
            </w:r>
          </w:p>
        </w:tc>
        <w:tc>
          <w:tcPr>
            <w:tcW w:w="1031" w:type="pct"/>
            <w:vAlign w:val="center"/>
          </w:tcPr>
          <w:p w14:paraId="054D8B4F" w14:textId="77777777" w:rsidR="00CA22FF" w:rsidRPr="00285F9D" w:rsidRDefault="00CA22FF" w:rsidP="00CA22FF">
            <w:pPr>
              <w:widowControl/>
              <w:tabs>
                <w:tab w:val="left" w:pos="567"/>
              </w:tabs>
              <w:autoSpaceDE/>
              <w:autoSpaceDN/>
              <w:adjustRightInd/>
              <w:spacing w:line="276" w:lineRule="auto"/>
              <w:jc w:val="center"/>
              <w:rPr>
                <w:rFonts w:eastAsia="Calibri"/>
                <w:b/>
                <w:bCs/>
                <w:sz w:val="18"/>
                <w:szCs w:val="18"/>
                <w:lang w:val="sr-Cyrl-RS" w:eastAsia="en-US"/>
              </w:rPr>
            </w:pPr>
            <w:r w:rsidRPr="00285F9D">
              <w:rPr>
                <w:rFonts w:eastAsia="Calibri"/>
                <w:b/>
                <w:bCs/>
                <w:sz w:val="18"/>
                <w:szCs w:val="18"/>
                <w:lang w:val="sr-Cyrl-RS" w:eastAsia="en-US"/>
              </w:rPr>
              <w:t>15</w:t>
            </w:r>
          </w:p>
        </w:tc>
        <w:tc>
          <w:tcPr>
            <w:tcW w:w="1658" w:type="pct"/>
            <w:gridSpan w:val="2"/>
            <w:shd w:val="clear" w:color="auto" w:fill="auto"/>
            <w:vAlign w:val="center"/>
          </w:tcPr>
          <w:p w14:paraId="0AE60AD4" w14:textId="77777777" w:rsidR="00CA22FF" w:rsidRPr="00285F9D" w:rsidRDefault="00CA22FF" w:rsidP="00CA22FF">
            <w:pPr>
              <w:widowControl/>
              <w:tabs>
                <w:tab w:val="left" w:pos="567"/>
              </w:tabs>
              <w:autoSpaceDE/>
              <w:autoSpaceDN/>
              <w:adjustRightInd/>
              <w:spacing w:line="276" w:lineRule="auto"/>
              <w:rPr>
                <w:rFonts w:eastAsia="Calibri"/>
                <w:i/>
                <w:iCs/>
                <w:sz w:val="18"/>
                <w:szCs w:val="18"/>
                <w:lang w:val="sr-Cyrl-RS" w:eastAsia="en-US"/>
              </w:rPr>
            </w:pPr>
            <w:r w:rsidRPr="00285F9D">
              <w:rPr>
                <w:rFonts w:eastAsia="Calibri"/>
                <w:sz w:val="18"/>
                <w:szCs w:val="18"/>
                <w:lang w:val="sr-Cyrl-RS" w:eastAsia="en-US"/>
              </w:rPr>
              <w:t>усмени испит</w:t>
            </w:r>
          </w:p>
        </w:tc>
        <w:tc>
          <w:tcPr>
            <w:tcW w:w="668" w:type="pct"/>
            <w:shd w:val="clear" w:color="auto" w:fill="auto"/>
            <w:vAlign w:val="center"/>
          </w:tcPr>
          <w:p w14:paraId="363A122D" w14:textId="77777777" w:rsidR="00CA22FF" w:rsidRPr="00285F9D" w:rsidRDefault="00F2268F" w:rsidP="00CA22FF">
            <w:pPr>
              <w:widowControl/>
              <w:tabs>
                <w:tab w:val="left" w:pos="567"/>
              </w:tabs>
              <w:autoSpaceDE/>
              <w:autoSpaceDN/>
              <w:adjustRightInd/>
              <w:spacing w:line="276" w:lineRule="auto"/>
              <w:jc w:val="center"/>
              <w:rPr>
                <w:rFonts w:eastAsia="Calibri"/>
                <w:b/>
                <w:iCs/>
                <w:sz w:val="18"/>
                <w:szCs w:val="18"/>
                <w:lang w:val="sr-Cyrl-RS" w:eastAsia="en-US"/>
              </w:rPr>
            </w:pPr>
            <w:r w:rsidRPr="00285F9D">
              <w:rPr>
                <w:rFonts w:eastAsia="Calibri"/>
                <w:b/>
                <w:iCs/>
                <w:sz w:val="18"/>
                <w:szCs w:val="18"/>
                <w:lang w:val="sr-Cyrl-RS" w:eastAsia="en-US"/>
              </w:rPr>
              <w:t xml:space="preserve">До </w:t>
            </w:r>
            <w:r w:rsidR="00CA22FF" w:rsidRPr="00285F9D">
              <w:rPr>
                <w:rFonts w:eastAsia="Calibri"/>
                <w:b/>
                <w:iCs/>
                <w:sz w:val="18"/>
                <w:szCs w:val="18"/>
                <w:lang w:val="sr-Cyrl-RS" w:eastAsia="en-US"/>
              </w:rPr>
              <w:t>70</w:t>
            </w:r>
          </w:p>
        </w:tc>
      </w:tr>
      <w:tr w:rsidR="00CA22FF" w:rsidRPr="00285F9D" w14:paraId="01154DD1" w14:textId="77777777" w:rsidTr="00285F9D">
        <w:trPr>
          <w:trHeight w:val="227"/>
        </w:trPr>
        <w:tc>
          <w:tcPr>
            <w:tcW w:w="1643" w:type="pct"/>
            <w:vAlign w:val="center"/>
          </w:tcPr>
          <w:p w14:paraId="387C75F1" w14:textId="77777777" w:rsidR="00CA22FF" w:rsidRPr="00285F9D" w:rsidRDefault="00CA22FF" w:rsidP="00CA22FF">
            <w:pPr>
              <w:widowControl/>
              <w:tabs>
                <w:tab w:val="left" w:pos="567"/>
              </w:tabs>
              <w:autoSpaceDE/>
              <w:autoSpaceDN/>
              <w:adjustRightInd/>
              <w:spacing w:line="276" w:lineRule="auto"/>
              <w:rPr>
                <w:rFonts w:eastAsia="Calibri"/>
                <w:sz w:val="18"/>
                <w:szCs w:val="18"/>
                <w:lang w:val="sr-Cyrl-RS" w:eastAsia="en-US"/>
              </w:rPr>
            </w:pPr>
            <w:r w:rsidRPr="00285F9D">
              <w:rPr>
                <w:rFonts w:eastAsia="Calibri"/>
                <w:sz w:val="18"/>
                <w:szCs w:val="18"/>
                <w:lang w:val="sr-Cyrl-RS" w:eastAsia="en-US"/>
              </w:rPr>
              <w:t>семинар-и</w:t>
            </w:r>
          </w:p>
        </w:tc>
        <w:tc>
          <w:tcPr>
            <w:tcW w:w="1031" w:type="pct"/>
            <w:vAlign w:val="center"/>
          </w:tcPr>
          <w:p w14:paraId="19C569B5" w14:textId="77777777" w:rsidR="00CA22FF" w:rsidRPr="00285F9D" w:rsidRDefault="00CA22FF" w:rsidP="00CA22FF">
            <w:pPr>
              <w:widowControl/>
              <w:tabs>
                <w:tab w:val="left" w:pos="567"/>
              </w:tabs>
              <w:autoSpaceDE/>
              <w:autoSpaceDN/>
              <w:adjustRightInd/>
              <w:spacing w:line="276" w:lineRule="auto"/>
              <w:jc w:val="center"/>
              <w:rPr>
                <w:rFonts w:eastAsia="Calibri"/>
                <w:b/>
                <w:bCs/>
                <w:sz w:val="18"/>
                <w:szCs w:val="18"/>
                <w:lang w:val="sr-Cyrl-RS" w:eastAsia="en-US"/>
              </w:rPr>
            </w:pPr>
            <w:r w:rsidRPr="00285F9D">
              <w:rPr>
                <w:rFonts w:eastAsia="Calibri"/>
                <w:b/>
                <w:bCs/>
                <w:sz w:val="18"/>
                <w:szCs w:val="18"/>
                <w:lang w:val="sr-Cyrl-RS" w:eastAsia="en-US"/>
              </w:rPr>
              <w:t>2x(10)</w:t>
            </w:r>
          </w:p>
        </w:tc>
        <w:tc>
          <w:tcPr>
            <w:tcW w:w="1658" w:type="pct"/>
            <w:gridSpan w:val="2"/>
            <w:shd w:val="clear" w:color="auto" w:fill="auto"/>
            <w:vAlign w:val="center"/>
          </w:tcPr>
          <w:p w14:paraId="4574FF59" w14:textId="77777777" w:rsidR="00CA22FF" w:rsidRPr="00285F9D" w:rsidRDefault="00CA22FF" w:rsidP="00CA22FF">
            <w:pPr>
              <w:widowControl/>
              <w:tabs>
                <w:tab w:val="left" w:pos="567"/>
              </w:tabs>
              <w:autoSpaceDE/>
              <w:autoSpaceDN/>
              <w:adjustRightInd/>
              <w:spacing w:line="276" w:lineRule="auto"/>
              <w:rPr>
                <w:rFonts w:eastAsia="Calibri"/>
                <w:i/>
                <w:iCs/>
                <w:sz w:val="18"/>
                <w:szCs w:val="18"/>
                <w:lang w:val="sr-Cyrl-RS" w:eastAsia="en-US"/>
              </w:rPr>
            </w:pPr>
          </w:p>
        </w:tc>
        <w:tc>
          <w:tcPr>
            <w:tcW w:w="668" w:type="pct"/>
            <w:shd w:val="clear" w:color="auto" w:fill="auto"/>
            <w:vAlign w:val="center"/>
          </w:tcPr>
          <w:p w14:paraId="3474D4D2" w14:textId="77777777" w:rsidR="00CA22FF" w:rsidRPr="00285F9D" w:rsidRDefault="00CA22FF" w:rsidP="00CA22FF">
            <w:pPr>
              <w:widowControl/>
              <w:tabs>
                <w:tab w:val="left" w:pos="567"/>
              </w:tabs>
              <w:autoSpaceDE/>
              <w:autoSpaceDN/>
              <w:adjustRightInd/>
              <w:spacing w:line="276" w:lineRule="auto"/>
              <w:rPr>
                <w:rFonts w:eastAsia="Calibri"/>
                <w:i/>
                <w:iCs/>
                <w:sz w:val="18"/>
                <w:szCs w:val="18"/>
                <w:lang w:val="sr-Cyrl-RS" w:eastAsia="en-US"/>
              </w:rPr>
            </w:pPr>
          </w:p>
        </w:tc>
      </w:tr>
      <w:tr w:rsidR="00CA22FF" w:rsidRPr="00285F9D" w14:paraId="07429FED" w14:textId="77777777" w:rsidTr="00285F9D">
        <w:trPr>
          <w:trHeight w:val="227"/>
        </w:trPr>
        <w:tc>
          <w:tcPr>
            <w:tcW w:w="5000" w:type="pct"/>
            <w:gridSpan w:val="5"/>
            <w:vAlign w:val="center"/>
          </w:tcPr>
          <w:p w14:paraId="2956F004" w14:textId="77777777" w:rsidR="00CA22FF" w:rsidRPr="00285F9D" w:rsidRDefault="00CA22FF" w:rsidP="00CA22FF">
            <w:pPr>
              <w:widowControl/>
              <w:tabs>
                <w:tab w:val="left" w:pos="567"/>
              </w:tabs>
              <w:autoSpaceDE/>
              <w:autoSpaceDN/>
              <w:adjustRightInd/>
              <w:spacing w:line="276" w:lineRule="auto"/>
              <w:rPr>
                <w:rFonts w:eastAsia="Calibri"/>
                <w:sz w:val="18"/>
                <w:szCs w:val="18"/>
                <w:lang w:val="sr-Cyrl-RS" w:eastAsia="en-US"/>
              </w:rPr>
            </w:pPr>
            <w:r w:rsidRPr="00285F9D">
              <w:rPr>
                <w:rFonts w:eastAsia="Calibri"/>
                <w:sz w:val="18"/>
                <w:szCs w:val="18"/>
                <w:lang w:val="sr-Cyrl-RS" w:eastAsia="en-U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CA22FF" w:rsidRPr="00285F9D" w14:paraId="2702C0D5" w14:textId="77777777" w:rsidTr="00285F9D">
        <w:trPr>
          <w:trHeight w:val="227"/>
        </w:trPr>
        <w:tc>
          <w:tcPr>
            <w:tcW w:w="5000" w:type="pct"/>
            <w:gridSpan w:val="5"/>
            <w:vAlign w:val="center"/>
          </w:tcPr>
          <w:p w14:paraId="21FDF73E" w14:textId="77777777" w:rsidR="00CA22FF" w:rsidRPr="00285F9D" w:rsidRDefault="00CA22FF" w:rsidP="00CA22FF">
            <w:pPr>
              <w:widowControl/>
              <w:tabs>
                <w:tab w:val="left" w:pos="567"/>
              </w:tabs>
              <w:autoSpaceDE/>
              <w:autoSpaceDN/>
              <w:adjustRightInd/>
              <w:spacing w:line="276" w:lineRule="auto"/>
              <w:rPr>
                <w:rFonts w:eastAsia="Calibri"/>
                <w:b/>
                <w:bCs/>
                <w:sz w:val="18"/>
                <w:szCs w:val="18"/>
                <w:lang w:val="sr-Cyrl-RS" w:eastAsia="en-US"/>
              </w:rPr>
            </w:pPr>
            <w:r w:rsidRPr="00285F9D">
              <w:rPr>
                <w:rFonts w:eastAsia="Calibri"/>
                <w:sz w:val="18"/>
                <w:szCs w:val="18"/>
                <w:lang w:val="sr-Cyrl-RS" w:eastAsia="en-US"/>
              </w:rPr>
              <w:t>*максимална дужна 1 страница А4 формата</w:t>
            </w:r>
          </w:p>
        </w:tc>
      </w:tr>
    </w:tbl>
    <w:p w14:paraId="2DC92AE0" w14:textId="77777777" w:rsidR="00437A02" w:rsidRDefault="00437A02" w:rsidP="00CA22FF">
      <w:pPr>
        <w:rPr>
          <w:sz w:val="18"/>
          <w:szCs w:val="18"/>
          <w:lang w:val="sr-Cyrl-RS"/>
        </w:rPr>
      </w:pPr>
    </w:p>
    <w:p w14:paraId="2AE4D2DF" w14:textId="77777777" w:rsidR="00285F9D" w:rsidRDefault="00285F9D" w:rsidP="00CA22FF">
      <w:pPr>
        <w:rPr>
          <w:sz w:val="18"/>
          <w:szCs w:val="18"/>
          <w:lang w:val="sr-Cyrl-RS"/>
        </w:rPr>
      </w:pPr>
    </w:p>
    <w:p w14:paraId="4971FEFE"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1970"/>
        <w:gridCol w:w="1108"/>
        <w:gridCol w:w="1961"/>
        <w:gridCol w:w="1264"/>
      </w:tblGrid>
      <w:tr w:rsidR="00BB527B" w:rsidRPr="00285F9D" w14:paraId="4D6995CA" w14:textId="77777777" w:rsidTr="00285F9D">
        <w:trPr>
          <w:trHeight w:val="227"/>
        </w:trPr>
        <w:tc>
          <w:tcPr>
            <w:tcW w:w="5000" w:type="pct"/>
            <w:gridSpan w:val="5"/>
            <w:vAlign w:val="center"/>
          </w:tcPr>
          <w:p w14:paraId="044B0774" w14:textId="6C1A566A" w:rsidR="00BB527B" w:rsidRPr="00285F9D" w:rsidRDefault="00BB527B" w:rsidP="00D507AE">
            <w:pPr>
              <w:tabs>
                <w:tab w:val="left" w:pos="567"/>
              </w:tabs>
              <w:spacing w:after="60"/>
              <w:rPr>
                <w:b/>
                <w:bCs/>
                <w:sz w:val="18"/>
                <w:szCs w:val="18"/>
                <w:lang w:val="sr-Cyrl-RS"/>
              </w:rPr>
            </w:pPr>
            <w:r w:rsidRPr="00285F9D">
              <w:rPr>
                <w:b/>
                <w:bCs/>
                <w:sz w:val="18"/>
                <w:szCs w:val="18"/>
                <w:lang w:val="sr-Cyrl-RS"/>
              </w:rPr>
              <w:lastRenderedPageBreak/>
              <w:t>Студијски програм :</w:t>
            </w:r>
            <w:r w:rsidRPr="00285F9D">
              <w:rPr>
                <w:sz w:val="18"/>
                <w:szCs w:val="18"/>
                <w:lang w:val="sr-Cyrl-RS"/>
              </w:rPr>
              <w:t xml:space="preserve"> </w:t>
            </w:r>
            <w:r w:rsidRPr="00285F9D">
              <w:rPr>
                <w:b/>
                <w:sz w:val="18"/>
                <w:szCs w:val="18"/>
                <w:lang w:val="sr-Cyrl-RS"/>
              </w:rPr>
              <w:t>Мастер академске студије права</w:t>
            </w:r>
          </w:p>
        </w:tc>
      </w:tr>
      <w:tr w:rsidR="00BB527B" w:rsidRPr="00285F9D" w14:paraId="467B89B1" w14:textId="77777777" w:rsidTr="00285F9D">
        <w:trPr>
          <w:trHeight w:val="227"/>
        </w:trPr>
        <w:tc>
          <w:tcPr>
            <w:tcW w:w="5000" w:type="pct"/>
            <w:gridSpan w:val="5"/>
            <w:vAlign w:val="center"/>
          </w:tcPr>
          <w:p w14:paraId="66A441C1" w14:textId="77777777" w:rsidR="00BB527B" w:rsidRPr="00285F9D" w:rsidRDefault="00BB527B" w:rsidP="00D507AE">
            <w:pPr>
              <w:tabs>
                <w:tab w:val="left" w:pos="567"/>
              </w:tabs>
              <w:spacing w:after="60"/>
              <w:rPr>
                <w:sz w:val="18"/>
                <w:szCs w:val="18"/>
                <w:lang w:val="sr-Cyrl-RS"/>
              </w:rPr>
            </w:pPr>
            <w:r w:rsidRPr="00285F9D">
              <w:rPr>
                <w:b/>
                <w:bCs/>
                <w:sz w:val="18"/>
                <w:szCs w:val="18"/>
                <w:lang w:val="sr-Cyrl-RS"/>
              </w:rPr>
              <w:t xml:space="preserve">Назив предмета: </w:t>
            </w:r>
            <w:bookmarkStart w:id="61" w:name="УСТАВНЕИНСТИТУЦИЈЕ"/>
            <w:r w:rsidRPr="00285F9D">
              <w:rPr>
                <w:b/>
                <w:bCs/>
                <w:sz w:val="18"/>
                <w:szCs w:val="18"/>
                <w:lang w:val="sr-Cyrl-RS"/>
              </w:rPr>
              <w:fldChar w:fldCharType="begin"/>
            </w:r>
            <w:r w:rsidRPr="00285F9D">
              <w:rPr>
                <w:b/>
                <w:bCs/>
                <w:sz w:val="18"/>
                <w:szCs w:val="18"/>
                <w:lang w:val="sr-Cyrl-RS"/>
              </w:rPr>
              <w:instrText xml:space="preserve"> HYPERLINK  \l "М9" </w:instrText>
            </w:r>
            <w:r w:rsidRPr="00285F9D">
              <w:rPr>
                <w:b/>
                <w:bCs/>
                <w:sz w:val="18"/>
                <w:szCs w:val="18"/>
                <w:lang w:val="sr-Cyrl-RS"/>
              </w:rPr>
              <w:fldChar w:fldCharType="separate"/>
            </w:r>
            <w:r w:rsidRPr="00285F9D">
              <w:rPr>
                <w:rStyle w:val="Hyperlink"/>
                <w:b/>
                <w:bCs/>
                <w:sz w:val="18"/>
                <w:szCs w:val="18"/>
                <w:lang w:val="sr-Cyrl-RS"/>
              </w:rPr>
              <w:t>УСТАВНЕ ИНСТИТУЦИЈЕ</w:t>
            </w:r>
            <w:bookmarkEnd w:id="61"/>
            <w:r w:rsidRPr="00285F9D">
              <w:rPr>
                <w:b/>
                <w:bCs/>
                <w:sz w:val="18"/>
                <w:szCs w:val="18"/>
                <w:lang w:val="sr-Cyrl-RS"/>
              </w:rPr>
              <w:fldChar w:fldCharType="end"/>
            </w:r>
          </w:p>
        </w:tc>
      </w:tr>
      <w:tr w:rsidR="00BB527B" w:rsidRPr="00285F9D" w14:paraId="11033BEE" w14:textId="77777777" w:rsidTr="00285F9D">
        <w:trPr>
          <w:trHeight w:val="227"/>
        </w:trPr>
        <w:tc>
          <w:tcPr>
            <w:tcW w:w="5000" w:type="pct"/>
            <w:gridSpan w:val="5"/>
            <w:vAlign w:val="center"/>
          </w:tcPr>
          <w:p w14:paraId="0C5E1974"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Наставник:</w:t>
            </w:r>
            <w:r w:rsidRPr="00285F9D">
              <w:rPr>
                <w:bCs/>
                <w:sz w:val="18"/>
                <w:szCs w:val="18"/>
                <w:lang w:val="sr-Cyrl-RS"/>
              </w:rPr>
              <w:t xml:space="preserve"> </w:t>
            </w:r>
            <w:r w:rsidRPr="00285F9D">
              <w:rPr>
                <w:b/>
                <w:bCs/>
                <w:sz w:val="18"/>
                <w:szCs w:val="18"/>
                <w:lang w:val="sr-Cyrl-RS"/>
              </w:rPr>
              <w:t>Проф. др Драган Батавељић</w:t>
            </w:r>
          </w:p>
        </w:tc>
      </w:tr>
      <w:tr w:rsidR="00BB527B" w:rsidRPr="00285F9D" w14:paraId="6B3335AB" w14:textId="77777777" w:rsidTr="00285F9D">
        <w:trPr>
          <w:trHeight w:val="227"/>
        </w:trPr>
        <w:tc>
          <w:tcPr>
            <w:tcW w:w="5000" w:type="pct"/>
            <w:gridSpan w:val="5"/>
            <w:vAlign w:val="center"/>
          </w:tcPr>
          <w:p w14:paraId="441EC332" w14:textId="77777777" w:rsidR="00BB527B" w:rsidRPr="00285F9D" w:rsidRDefault="00BB527B" w:rsidP="00D507AE">
            <w:pPr>
              <w:tabs>
                <w:tab w:val="left" w:pos="567"/>
              </w:tabs>
              <w:spacing w:after="60"/>
              <w:rPr>
                <w:sz w:val="18"/>
                <w:szCs w:val="18"/>
                <w:lang w:val="sr-Cyrl-RS"/>
              </w:rPr>
            </w:pPr>
            <w:r w:rsidRPr="00285F9D">
              <w:rPr>
                <w:b/>
                <w:bCs/>
                <w:sz w:val="18"/>
                <w:szCs w:val="18"/>
                <w:lang w:val="sr-Cyrl-RS"/>
              </w:rPr>
              <w:t>Статус предмета:</w:t>
            </w:r>
            <w:r w:rsidRPr="00285F9D">
              <w:rPr>
                <w:bCs/>
                <w:sz w:val="18"/>
                <w:szCs w:val="18"/>
                <w:lang w:val="sr-Cyrl-RS"/>
              </w:rPr>
              <w:t xml:space="preserve"> обавезни</w:t>
            </w:r>
          </w:p>
        </w:tc>
      </w:tr>
      <w:tr w:rsidR="00BB527B" w:rsidRPr="00285F9D" w14:paraId="37F20201" w14:textId="77777777" w:rsidTr="00285F9D">
        <w:trPr>
          <w:trHeight w:val="227"/>
        </w:trPr>
        <w:tc>
          <w:tcPr>
            <w:tcW w:w="5000" w:type="pct"/>
            <w:gridSpan w:val="5"/>
            <w:vAlign w:val="center"/>
          </w:tcPr>
          <w:p w14:paraId="269EDF87" w14:textId="77777777" w:rsidR="00BB527B" w:rsidRPr="00285F9D" w:rsidRDefault="00BB527B" w:rsidP="00D507AE">
            <w:pPr>
              <w:tabs>
                <w:tab w:val="left" w:pos="567"/>
              </w:tabs>
              <w:spacing w:after="60"/>
              <w:rPr>
                <w:sz w:val="18"/>
                <w:szCs w:val="18"/>
                <w:lang w:val="sr-Cyrl-RS"/>
              </w:rPr>
            </w:pPr>
            <w:r w:rsidRPr="00285F9D">
              <w:rPr>
                <w:b/>
                <w:bCs/>
                <w:sz w:val="18"/>
                <w:szCs w:val="18"/>
                <w:lang w:val="sr-Cyrl-RS"/>
              </w:rPr>
              <w:t>Број ЕСПБ:</w:t>
            </w:r>
            <w:r w:rsidRPr="00285F9D">
              <w:rPr>
                <w:bCs/>
                <w:sz w:val="18"/>
                <w:szCs w:val="18"/>
                <w:lang w:val="sr-Cyrl-RS"/>
              </w:rPr>
              <w:t xml:space="preserve"> 9</w:t>
            </w:r>
          </w:p>
        </w:tc>
      </w:tr>
      <w:tr w:rsidR="00BB527B" w:rsidRPr="00285F9D" w14:paraId="71D85F3E" w14:textId="77777777" w:rsidTr="00285F9D">
        <w:trPr>
          <w:trHeight w:val="227"/>
        </w:trPr>
        <w:tc>
          <w:tcPr>
            <w:tcW w:w="5000" w:type="pct"/>
            <w:gridSpan w:val="5"/>
            <w:vAlign w:val="center"/>
          </w:tcPr>
          <w:p w14:paraId="5A43B089" w14:textId="5CDE2991" w:rsidR="00BB527B" w:rsidRPr="00285F9D" w:rsidRDefault="00BB527B" w:rsidP="00D507AE">
            <w:pPr>
              <w:tabs>
                <w:tab w:val="left" w:pos="567"/>
              </w:tabs>
              <w:spacing w:after="60"/>
              <w:rPr>
                <w:sz w:val="18"/>
                <w:szCs w:val="18"/>
                <w:lang w:val="sr-Cyrl-RS"/>
              </w:rPr>
            </w:pPr>
            <w:r w:rsidRPr="00285F9D">
              <w:rPr>
                <w:b/>
                <w:bCs/>
                <w:sz w:val="18"/>
                <w:szCs w:val="18"/>
                <w:lang w:val="sr-Cyrl-RS"/>
              </w:rPr>
              <w:t>Услов:</w:t>
            </w:r>
            <w:r w:rsidR="00520D4D">
              <w:rPr>
                <w:b/>
                <w:bCs/>
                <w:sz w:val="18"/>
                <w:szCs w:val="18"/>
                <w:lang w:val="sr-Latn-RS"/>
              </w:rPr>
              <w:t xml:space="preserve"> </w:t>
            </w:r>
            <w:r w:rsidRPr="00285F9D">
              <w:rPr>
                <w:bCs/>
                <w:sz w:val="18"/>
                <w:szCs w:val="18"/>
                <w:lang w:val="sr-Cyrl-RS"/>
              </w:rPr>
              <w:t>нема</w:t>
            </w:r>
          </w:p>
        </w:tc>
      </w:tr>
      <w:tr w:rsidR="00BB527B" w:rsidRPr="00285F9D" w14:paraId="7AFDB88C" w14:textId="77777777" w:rsidTr="00285F9D">
        <w:trPr>
          <w:trHeight w:val="227"/>
        </w:trPr>
        <w:tc>
          <w:tcPr>
            <w:tcW w:w="5000" w:type="pct"/>
            <w:gridSpan w:val="5"/>
            <w:vAlign w:val="center"/>
          </w:tcPr>
          <w:p w14:paraId="14CAC7CF"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Циљ предмета</w:t>
            </w:r>
          </w:p>
          <w:p w14:paraId="42601476" w14:textId="3B682F63" w:rsidR="00BB527B" w:rsidRPr="00285F9D" w:rsidRDefault="00BB527B" w:rsidP="00520D4D">
            <w:pPr>
              <w:tabs>
                <w:tab w:val="left" w:pos="567"/>
              </w:tabs>
              <w:spacing w:after="60"/>
              <w:jc w:val="both"/>
              <w:rPr>
                <w:rFonts w:ascii="TimesNewRomanPSMT" w:hAnsi="TimesNewRomanPSMT" w:cs="TimesNewRomanPSMT"/>
                <w:sz w:val="18"/>
                <w:szCs w:val="18"/>
                <w:lang w:val="sr-Cyrl-RS" w:eastAsia="en-US"/>
              </w:rPr>
            </w:pPr>
            <w:r w:rsidRPr="00285F9D">
              <w:rPr>
                <w:rFonts w:ascii="TimesNewRomanPSMT" w:hAnsi="TimesNewRomanPSMT" w:cs="TimesNewRomanPSMT"/>
                <w:sz w:val="18"/>
                <w:szCs w:val="18"/>
                <w:lang w:val="sr-Cyrl-RS" w:eastAsia="en-US"/>
              </w:rPr>
              <w:t>Развијање</w:t>
            </w:r>
            <w:r w:rsidR="00520D4D">
              <w:rPr>
                <w:rFonts w:asciiTheme="minorHAnsi" w:hAnsiTheme="minorHAnsi" w:cs="TimesNewRomanPSMT"/>
                <w:sz w:val="18"/>
                <w:szCs w:val="18"/>
                <w:lang w:val="sr-Latn-RS" w:eastAsia="en-US"/>
              </w:rPr>
              <w:t xml:space="preserve"> </w:t>
            </w:r>
            <w:r w:rsidRPr="00285F9D">
              <w:rPr>
                <w:rFonts w:ascii="TimesNewRomanPSMT" w:hAnsi="TimesNewRomanPSMT" w:cs="TimesNewRomanPSMT"/>
                <w:sz w:val="18"/>
                <w:szCs w:val="18"/>
                <w:lang w:val="sr-Cyrl-RS" w:eastAsia="en-US"/>
              </w:rPr>
              <w:t>научних</w:t>
            </w:r>
            <w:r w:rsidR="00520D4D">
              <w:rPr>
                <w:rFonts w:asciiTheme="minorHAnsi" w:hAnsiTheme="minorHAnsi" w:cs="TimesNewRomanPSMT"/>
                <w:sz w:val="18"/>
                <w:szCs w:val="18"/>
                <w:lang w:val="sr-Latn-RS" w:eastAsia="en-US"/>
              </w:rPr>
              <w:t xml:space="preserve"> </w:t>
            </w:r>
            <w:r w:rsidRPr="00285F9D">
              <w:rPr>
                <w:rFonts w:ascii="TimesNewRomanPSMT" w:hAnsi="TimesNewRomanPSMT" w:cs="TimesNewRomanPSMT"/>
                <w:sz w:val="18"/>
                <w:szCs w:val="18"/>
                <w:lang w:val="sr-Cyrl-RS" w:eastAsia="en-US"/>
              </w:rPr>
              <w:t>сазнања и академских</w:t>
            </w:r>
            <w:r w:rsidR="00520D4D">
              <w:rPr>
                <w:rFonts w:asciiTheme="minorHAnsi" w:hAnsiTheme="minorHAnsi" w:cs="TimesNewRomanPSMT"/>
                <w:sz w:val="18"/>
                <w:szCs w:val="18"/>
                <w:lang w:val="sr-Latn-RS" w:eastAsia="en-US"/>
              </w:rPr>
              <w:t xml:space="preserve"> </w:t>
            </w:r>
            <w:r w:rsidRPr="00285F9D">
              <w:rPr>
                <w:rFonts w:ascii="TimesNewRomanPSMT" w:hAnsi="TimesNewRomanPSMT" w:cs="TimesNewRomanPSMT"/>
                <w:sz w:val="18"/>
                <w:szCs w:val="18"/>
                <w:lang w:val="sr-Cyrl-RS" w:eastAsia="en-US"/>
              </w:rPr>
              <w:t>вештина у области</w:t>
            </w:r>
            <w:r w:rsidR="00520D4D">
              <w:rPr>
                <w:rFonts w:asciiTheme="minorHAnsi" w:hAnsiTheme="minorHAnsi" w:cs="TimesNewRomanPSMT"/>
                <w:sz w:val="18"/>
                <w:szCs w:val="18"/>
                <w:lang w:val="sr-Latn-RS" w:eastAsia="en-US"/>
              </w:rPr>
              <w:t xml:space="preserve"> </w:t>
            </w:r>
            <w:r w:rsidRPr="00285F9D">
              <w:rPr>
                <w:rFonts w:ascii="TimesNewRomanPSMT" w:hAnsi="TimesNewRomanPSMT" w:cs="TimesNewRomanPSMT"/>
                <w:sz w:val="18"/>
                <w:szCs w:val="18"/>
                <w:lang w:val="sr-Cyrl-RS" w:eastAsia="en-US"/>
              </w:rPr>
              <w:t>конституционализма и уставних</w:t>
            </w:r>
            <w:r w:rsidR="00520D4D">
              <w:rPr>
                <w:rFonts w:asciiTheme="minorHAnsi" w:hAnsiTheme="minorHAnsi" w:cs="TimesNewRomanPSMT"/>
                <w:sz w:val="18"/>
                <w:szCs w:val="18"/>
                <w:lang w:val="sr-Latn-RS" w:eastAsia="en-US"/>
              </w:rPr>
              <w:t xml:space="preserve"> </w:t>
            </w:r>
            <w:r w:rsidRPr="00285F9D">
              <w:rPr>
                <w:rFonts w:ascii="TimesNewRomanPSMT" w:hAnsi="TimesNewRomanPSMT" w:cs="TimesNewRomanPSMT"/>
                <w:sz w:val="18"/>
                <w:szCs w:val="18"/>
                <w:lang w:val="sr-Cyrl-RS" w:eastAsia="en-US"/>
              </w:rPr>
              <w:t>институција</w:t>
            </w:r>
            <w:r w:rsidRPr="00285F9D">
              <w:rPr>
                <w:rFonts w:ascii="TimesNewRomanPSMT" w:hAnsi="TimesNewRomanPSMT" w:cs="TimesNewRomanPSMT"/>
                <w:color w:val="FF0000"/>
                <w:sz w:val="18"/>
                <w:szCs w:val="18"/>
                <w:lang w:val="sr-Cyrl-RS" w:eastAsia="en-US"/>
              </w:rPr>
              <w:t xml:space="preserve">, </w:t>
            </w:r>
            <w:r w:rsidRPr="00285F9D">
              <w:rPr>
                <w:rFonts w:ascii="TimesNewRomanPSMT" w:hAnsi="TimesNewRomanPSMT" w:cs="TimesNewRomanPSMT"/>
                <w:sz w:val="18"/>
                <w:szCs w:val="18"/>
                <w:lang w:val="sr-Cyrl-RS" w:eastAsia="en-US"/>
              </w:rPr>
              <w:t>развој</w:t>
            </w:r>
            <w:r w:rsidR="00520D4D">
              <w:rPr>
                <w:rFonts w:asciiTheme="minorHAnsi" w:hAnsiTheme="minorHAnsi" w:cs="TimesNewRomanPSMT"/>
                <w:sz w:val="18"/>
                <w:szCs w:val="18"/>
                <w:lang w:val="sr-Latn-RS" w:eastAsia="en-US"/>
              </w:rPr>
              <w:t xml:space="preserve"> </w:t>
            </w:r>
            <w:r w:rsidRPr="00285F9D">
              <w:rPr>
                <w:rFonts w:ascii="TimesNewRomanPSMT" w:hAnsi="TimesNewRomanPSMT" w:cs="TimesNewRomanPSMT"/>
                <w:sz w:val="18"/>
                <w:szCs w:val="18"/>
                <w:lang w:val="sr-Cyrl-RS" w:eastAsia="en-US"/>
              </w:rPr>
              <w:t>способности у тумачењу</w:t>
            </w:r>
            <w:r w:rsidR="00520D4D">
              <w:rPr>
                <w:rFonts w:asciiTheme="minorHAnsi" w:hAnsiTheme="minorHAnsi" w:cs="TimesNewRomanPSMT"/>
                <w:sz w:val="18"/>
                <w:szCs w:val="18"/>
                <w:lang w:val="sr-Latn-RS" w:eastAsia="en-US"/>
              </w:rPr>
              <w:t xml:space="preserve"> </w:t>
            </w:r>
            <w:r w:rsidRPr="00285F9D">
              <w:rPr>
                <w:rFonts w:ascii="TimesNewRomanPSMT" w:hAnsi="TimesNewRomanPSMT" w:cs="TimesNewRomanPSMT"/>
                <w:sz w:val="18"/>
                <w:szCs w:val="18"/>
                <w:lang w:val="sr-Cyrl-RS" w:eastAsia="en-US"/>
              </w:rPr>
              <w:t>правила о</w:t>
            </w:r>
            <w:r w:rsidR="00520D4D">
              <w:rPr>
                <w:rFonts w:asciiTheme="minorHAnsi" w:hAnsiTheme="minorHAnsi" w:cs="TimesNewRomanPSMT"/>
                <w:sz w:val="18"/>
                <w:szCs w:val="18"/>
                <w:lang w:val="sr-Latn-RS" w:eastAsia="en-US"/>
              </w:rPr>
              <w:t xml:space="preserve"> </w:t>
            </w:r>
            <w:r w:rsidRPr="00285F9D">
              <w:rPr>
                <w:rFonts w:ascii="TimesNewRomanPSMT" w:hAnsi="TimesNewRomanPSMT" w:cs="TimesNewRomanPSMT"/>
                <w:sz w:val="18"/>
                <w:szCs w:val="18"/>
                <w:lang w:val="sr-Cyrl-RS" w:eastAsia="en-US"/>
              </w:rPr>
              <w:t>надлежностима, поступку институција на основу компаративне анализе уставних система.</w:t>
            </w:r>
          </w:p>
        </w:tc>
      </w:tr>
      <w:tr w:rsidR="00BB527B" w:rsidRPr="00285F9D" w14:paraId="43113C89" w14:textId="77777777" w:rsidTr="00285F9D">
        <w:trPr>
          <w:trHeight w:val="227"/>
        </w:trPr>
        <w:tc>
          <w:tcPr>
            <w:tcW w:w="5000" w:type="pct"/>
            <w:gridSpan w:val="5"/>
            <w:vAlign w:val="center"/>
          </w:tcPr>
          <w:p w14:paraId="729DD036"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 xml:space="preserve">Исход предмета </w:t>
            </w:r>
          </w:p>
          <w:p w14:paraId="2B49A37A" w14:textId="77777777" w:rsidR="00BB527B" w:rsidRPr="00285F9D" w:rsidRDefault="00BB527B" w:rsidP="00D507AE">
            <w:pPr>
              <w:tabs>
                <w:tab w:val="left" w:pos="567"/>
              </w:tabs>
              <w:spacing w:after="60"/>
              <w:rPr>
                <w:sz w:val="18"/>
                <w:szCs w:val="18"/>
                <w:lang w:val="sr-Cyrl-RS"/>
              </w:rPr>
            </w:pPr>
            <w:r w:rsidRPr="00285F9D">
              <w:rPr>
                <w:bCs/>
                <w:sz w:val="18"/>
                <w:szCs w:val="18"/>
                <w:lang w:val="sr-Cyrl-RS"/>
              </w:rPr>
              <w:t>Способност студената да стечена знања примене у пракси.</w:t>
            </w:r>
          </w:p>
        </w:tc>
      </w:tr>
      <w:tr w:rsidR="00BB527B" w:rsidRPr="00285F9D" w14:paraId="58FC1C24" w14:textId="77777777" w:rsidTr="00285F9D">
        <w:trPr>
          <w:trHeight w:val="227"/>
        </w:trPr>
        <w:tc>
          <w:tcPr>
            <w:tcW w:w="5000" w:type="pct"/>
            <w:gridSpan w:val="5"/>
            <w:vAlign w:val="center"/>
          </w:tcPr>
          <w:p w14:paraId="074C3CF9"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Садржај предмета</w:t>
            </w:r>
          </w:p>
          <w:p w14:paraId="12CBD0D6" w14:textId="77777777" w:rsidR="00BB527B" w:rsidRPr="00285F9D" w:rsidRDefault="00BB527B" w:rsidP="00D507AE">
            <w:pPr>
              <w:tabs>
                <w:tab w:val="left" w:pos="567"/>
              </w:tabs>
              <w:spacing w:after="60"/>
              <w:rPr>
                <w:i/>
                <w:iCs/>
                <w:sz w:val="18"/>
                <w:szCs w:val="18"/>
                <w:lang w:val="sr-Cyrl-RS"/>
              </w:rPr>
            </w:pPr>
            <w:r w:rsidRPr="00285F9D">
              <w:rPr>
                <w:i/>
                <w:iCs/>
                <w:sz w:val="18"/>
                <w:szCs w:val="18"/>
                <w:lang w:val="sr-Cyrl-RS"/>
              </w:rPr>
              <w:t>Теоријска настава</w:t>
            </w:r>
          </w:p>
          <w:p w14:paraId="301753F2" w14:textId="77777777" w:rsidR="00BB527B" w:rsidRPr="00285F9D" w:rsidRDefault="00BB527B" w:rsidP="00D507AE">
            <w:pPr>
              <w:widowControl/>
              <w:jc w:val="both"/>
              <w:rPr>
                <w:iCs/>
                <w:sz w:val="18"/>
                <w:szCs w:val="18"/>
                <w:lang w:val="sr-Cyrl-RS"/>
              </w:rPr>
            </w:pPr>
            <w:r w:rsidRPr="00285F9D">
              <w:rPr>
                <w:iCs/>
                <w:sz w:val="18"/>
                <w:szCs w:val="18"/>
                <w:lang w:val="sr-Cyrl-RS"/>
              </w:rPr>
              <w:t>Основна начела уставног права, Теоријска питања уставног права, Порекло и класификација устава, Развој уставности и законитости, Основни извори уставног права, Уставне институције, Слободе, права и дужности човека и грађанина, Организација власти, Европско уставно право, Правосудни систем, уставног Уставни суд, Територијално уређење и локална самоуправа.</w:t>
            </w:r>
          </w:p>
          <w:p w14:paraId="09FC3938" w14:textId="77777777" w:rsidR="00BB527B" w:rsidRPr="00285F9D" w:rsidRDefault="00BB527B" w:rsidP="00D507AE">
            <w:pPr>
              <w:widowControl/>
              <w:jc w:val="both"/>
              <w:rPr>
                <w:i/>
                <w:iCs/>
                <w:sz w:val="18"/>
                <w:szCs w:val="18"/>
                <w:lang w:val="sr-Cyrl-RS"/>
              </w:rPr>
            </w:pPr>
          </w:p>
          <w:p w14:paraId="2C2BC5B4" w14:textId="77777777" w:rsidR="00BB527B" w:rsidRPr="00285F9D" w:rsidRDefault="00BB527B" w:rsidP="00D507AE">
            <w:pPr>
              <w:tabs>
                <w:tab w:val="left" w:pos="567"/>
              </w:tabs>
              <w:spacing w:after="60"/>
              <w:rPr>
                <w:i/>
                <w:iCs/>
                <w:sz w:val="18"/>
                <w:szCs w:val="18"/>
                <w:lang w:val="sr-Cyrl-RS"/>
              </w:rPr>
            </w:pPr>
            <w:r w:rsidRPr="00285F9D">
              <w:rPr>
                <w:i/>
                <w:iCs/>
                <w:sz w:val="18"/>
                <w:szCs w:val="18"/>
                <w:lang w:val="sr-Cyrl-RS"/>
              </w:rPr>
              <w:t xml:space="preserve">Практична настава </w:t>
            </w:r>
          </w:p>
          <w:p w14:paraId="264C5240" w14:textId="77777777" w:rsidR="00BB527B" w:rsidRPr="00285F9D" w:rsidRDefault="00BB527B" w:rsidP="00D507AE">
            <w:pPr>
              <w:tabs>
                <w:tab w:val="left" w:pos="567"/>
              </w:tabs>
              <w:spacing w:after="60"/>
              <w:rPr>
                <w:sz w:val="18"/>
                <w:szCs w:val="18"/>
                <w:lang w:val="sr-Cyrl-RS"/>
              </w:rPr>
            </w:pPr>
            <w:r w:rsidRPr="00285F9D">
              <w:rPr>
                <w:bCs/>
                <w:sz w:val="18"/>
                <w:szCs w:val="18"/>
                <w:lang w:val="sr-Cyrl-RS"/>
              </w:rPr>
              <w:t xml:space="preserve">Вежбе, Други облици наставе, </w:t>
            </w:r>
            <w:r w:rsidRPr="00285F9D">
              <w:rPr>
                <w:iCs/>
                <w:sz w:val="18"/>
                <w:szCs w:val="18"/>
                <w:lang w:val="sr-Cyrl-RS"/>
              </w:rPr>
              <w:t>технике израде семинарских радова.</w:t>
            </w:r>
          </w:p>
        </w:tc>
      </w:tr>
      <w:tr w:rsidR="00BB527B" w:rsidRPr="00285F9D" w14:paraId="7742AF51" w14:textId="77777777" w:rsidTr="00285F9D">
        <w:trPr>
          <w:trHeight w:val="227"/>
        </w:trPr>
        <w:tc>
          <w:tcPr>
            <w:tcW w:w="5000" w:type="pct"/>
            <w:gridSpan w:val="5"/>
            <w:vAlign w:val="center"/>
          </w:tcPr>
          <w:p w14:paraId="5AD08870"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 xml:space="preserve">Литература </w:t>
            </w:r>
          </w:p>
          <w:p w14:paraId="0D0F1818" w14:textId="77777777" w:rsidR="00BB527B" w:rsidRPr="00285F9D" w:rsidRDefault="00BB527B" w:rsidP="00D507AE">
            <w:pPr>
              <w:pStyle w:val="ListParagraph"/>
              <w:widowControl w:val="0"/>
              <w:numPr>
                <w:ilvl w:val="0"/>
                <w:numId w:val="9"/>
              </w:numPr>
              <w:autoSpaceDE w:val="0"/>
              <w:autoSpaceDN w:val="0"/>
              <w:adjustRightInd w:val="0"/>
              <w:spacing w:after="0" w:line="240" w:lineRule="auto"/>
              <w:rPr>
                <w:bCs/>
                <w:sz w:val="18"/>
                <w:szCs w:val="18"/>
                <w:lang w:val="sr-Cyrl-RS"/>
              </w:rPr>
            </w:pPr>
            <w:r w:rsidRPr="00285F9D">
              <w:rPr>
                <w:bCs/>
                <w:sz w:val="18"/>
                <w:szCs w:val="18"/>
                <w:lang w:val="sr-Cyrl-RS"/>
              </w:rPr>
              <w:t xml:space="preserve">Драган Батавељић, </w:t>
            </w:r>
            <w:r w:rsidRPr="00285F9D">
              <w:rPr>
                <w:bCs/>
                <w:i/>
                <w:sz w:val="18"/>
                <w:szCs w:val="18"/>
                <w:lang w:val="sr-Cyrl-RS"/>
              </w:rPr>
              <w:t xml:space="preserve">Уставно право, </w:t>
            </w:r>
            <w:r w:rsidRPr="00285F9D">
              <w:rPr>
                <w:bCs/>
                <w:sz w:val="18"/>
                <w:szCs w:val="18"/>
                <w:lang w:val="sr-Cyrl-RS"/>
              </w:rPr>
              <w:t>Правни факултет Универзитета у Крагујевцу, Институт за правне и друштвене науке, Крагујевац, 2013.</w:t>
            </w:r>
          </w:p>
          <w:p w14:paraId="171BF74F" w14:textId="77777777" w:rsidR="00BB527B" w:rsidRPr="00285F9D" w:rsidRDefault="00BB527B" w:rsidP="00D507AE">
            <w:pPr>
              <w:pStyle w:val="ListParagraph"/>
              <w:widowControl w:val="0"/>
              <w:numPr>
                <w:ilvl w:val="0"/>
                <w:numId w:val="9"/>
              </w:numPr>
              <w:autoSpaceDE w:val="0"/>
              <w:autoSpaceDN w:val="0"/>
              <w:adjustRightInd w:val="0"/>
              <w:spacing w:after="0" w:line="240" w:lineRule="auto"/>
              <w:rPr>
                <w:bCs/>
                <w:sz w:val="18"/>
                <w:szCs w:val="18"/>
                <w:lang w:val="sr-Cyrl-RS"/>
              </w:rPr>
            </w:pPr>
            <w:r w:rsidRPr="00285F9D">
              <w:rPr>
                <w:bCs/>
                <w:sz w:val="18"/>
                <w:szCs w:val="18"/>
                <w:lang w:val="sr-Cyrl-RS"/>
              </w:rPr>
              <w:t xml:space="preserve">Ратко Марковић, </w:t>
            </w:r>
            <w:r w:rsidRPr="00285F9D">
              <w:rPr>
                <w:bCs/>
                <w:i/>
                <w:sz w:val="18"/>
                <w:szCs w:val="18"/>
                <w:lang w:val="sr-Cyrl-RS"/>
              </w:rPr>
              <w:t xml:space="preserve">Уставно право, </w:t>
            </w:r>
            <w:r w:rsidRPr="00285F9D">
              <w:rPr>
                <w:bCs/>
                <w:sz w:val="18"/>
                <w:szCs w:val="18"/>
                <w:lang w:val="sr-Cyrl-RS"/>
              </w:rPr>
              <w:t>Правни факултет у Београду и "Службени гласник", Београд, 2009.</w:t>
            </w:r>
          </w:p>
          <w:p w14:paraId="26EB5A15" w14:textId="26EEC2BB" w:rsidR="00BB527B" w:rsidRPr="00285F9D" w:rsidRDefault="00BB527B" w:rsidP="00D507AE">
            <w:pPr>
              <w:pStyle w:val="ListParagraph"/>
              <w:widowControl w:val="0"/>
              <w:numPr>
                <w:ilvl w:val="0"/>
                <w:numId w:val="9"/>
              </w:numPr>
              <w:autoSpaceDE w:val="0"/>
              <w:autoSpaceDN w:val="0"/>
              <w:adjustRightInd w:val="0"/>
              <w:spacing w:after="0" w:line="240" w:lineRule="auto"/>
              <w:rPr>
                <w:bCs/>
                <w:sz w:val="18"/>
                <w:szCs w:val="18"/>
                <w:lang w:val="sr-Cyrl-RS"/>
              </w:rPr>
            </w:pPr>
            <w:r w:rsidRPr="00285F9D">
              <w:rPr>
                <w:bCs/>
                <w:sz w:val="18"/>
                <w:szCs w:val="18"/>
                <w:lang w:val="sr-Cyrl-RS"/>
              </w:rPr>
              <w:t xml:space="preserve">Александар Фира, </w:t>
            </w:r>
            <w:r w:rsidRPr="00285F9D">
              <w:rPr>
                <w:bCs/>
                <w:i/>
                <w:sz w:val="18"/>
                <w:szCs w:val="18"/>
                <w:lang w:val="sr-Cyrl-RS"/>
              </w:rPr>
              <w:t>Уставно право Републике</w:t>
            </w:r>
            <w:r w:rsidR="00520D4D">
              <w:rPr>
                <w:bCs/>
                <w:i/>
                <w:sz w:val="18"/>
                <w:szCs w:val="18"/>
                <w:lang w:val="sr-Latn-RS"/>
              </w:rPr>
              <w:t xml:space="preserve"> </w:t>
            </w:r>
            <w:r w:rsidRPr="00285F9D">
              <w:rPr>
                <w:bCs/>
                <w:i/>
                <w:sz w:val="18"/>
                <w:szCs w:val="18"/>
                <w:lang w:val="sr-Cyrl-RS"/>
              </w:rPr>
              <w:t>Србије, I том</w:t>
            </w:r>
            <w:r w:rsidRPr="00285F9D">
              <w:rPr>
                <w:bCs/>
                <w:sz w:val="18"/>
                <w:szCs w:val="18"/>
                <w:lang w:val="sr-Cyrl-RS"/>
              </w:rPr>
              <w:t>, Крагујевац, 2007.</w:t>
            </w:r>
          </w:p>
          <w:p w14:paraId="2DEB9CF0" w14:textId="77777777" w:rsidR="00BB527B" w:rsidRPr="00285F9D" w:rsidRDefault="00BB527B" w:rsidP="00D507AE">
            <w:pPr>
              <w:pStyle w:val="ListParagraph"/>
              <w:widowControl w:val="0"/>
              <w:numPr>
                <w:ilvl w:val="0"/>
                <w:numId w:val="9"/>
              </w:numPr>
              <w:autoSpaceDE w:val="0"/>
              <w:autoSpaceDN w:val="0"/>
              <w:adjustRightInd w:val="0"/>
              <w:spacing w:after="0" w:line="240" w:lineRule="auto"/>
              <w:rPr>
                <w:bCs/>
                <w:sz w:val="18"/>
                <w:szCs w:val="18"/>
                <w:lang w:val="sr-Cyrl-RS"/>
              </w:rPr>
            </w:pPr>
            <w:r w:rsidRPr="00285F9D">
              <w:rPr>
                <w:bCs/>
                <w:sz w:val="18"/>
                <w:szCs w:val="18"/>
                <w:lang w:val="sr-Cyrl-RS"/>
              </w:rPr>
              <w:t xml:space="preserve">Драган Батавељић, </w:t>
            </w:r>
            <w:r w:rsidRPr="00285F9D">
              <w:rPr>
                <w:bCs/>
                <w:i/>
                <w:sz w:val="18"/>
                <w:szCs w:val="18"/>
                <w:lang w:val="sr-Cyrl-RS"/>
              </w:rPr>
              <w:t>Уставно право Републике Србије, II том,</w:t>
            </w:r>
            <w:r w:rsidRPr="00285F9D">
              <w:rPr>
                <w:bCs/>
                <w:sz w:val="18"/>
                <w:szCs w:val="18"/>
                <w:lang w:val="sr-Cyrl-RS"/>
              </w:rPr>
              <w:t xml:space="preserve"> Крагујевац, 2007.</w:t>
            </w:r>
          </w:p>
          <w:p w14:paraId="42F07DB3" w14:textId="77777777" w:rsidR="00BB527B" w:rsidRPr="00285F9D" w:rsidRDefault="00BB527B" w:rsidP="00D507AE">
            <w:pPr>
              <w:pStyle w:val="ListParagraph"/>
              <w:widowControl w:val="0"/>
              <w:numPr>
                <w:ilvl w:val="0"/>
                <w:numId w:val="9"/>
              </w:numPr>
              <w:autoSpaceDE w:val="0"/>
              <w:autoSpaceDN w:val="0"/>
              <w:adjustRightInd w:val="0"/>
              <w:spacing w:after="0" w:line="240" w:lineRule="auto"/>
              <w:rPr>
                <w:bCs/>
                <w:sz w:val="18"/>
                <w:szCs w:val="18"/>
                <w:lang w:val="sr-Cyrl-RS"/>
              </w:rPr>
            </w:pPr>
            <w:r w:rsidRPr="00285F9D">
              <w:rPr>
                <w:bCs/>
                <w:sz w:val="18"/>
                <w:szCs w:val="18"/>
                <w:lang w:val="sr-Cyrl-RS"/>
              </w:rPr>
              <w:t xml:space="preserve">Драган М. Стојановић, </w:t>
            </w:r>
            <w:r w:rsidRPr="00285F9D">
              <w:rPr>
                <w:bCs/>
                <w:i/>
                <w:sz w:val="18"/>
                <w:szCs w:val="18"/>
                <w:lang w:val="sr-Cyrl-RS"/>
              </w:rPr>
              <w:t>Уставно право, књига I и II</w:t>
            </w:r>
            <w:r w:rsidRPr="00285F9D">
              <w:rPr>
                <w:bCs/>
                <w:sz w:val="18"/>
                <w:szCs w:val="18"/>
                <w:lang w:val="sr-Cyrl-RS"/>
              </w:rPr>
              <w:t xml:space="preserve">, Свен, Ниш, 2007. </w:t>
            </w:r>
          </w:p>
          <w:p w14:paraId="1F13260E" w14:textId="77777777" w:rsidR="00BB527B" w:rsidRPr="00285F9D" w:rsidRDefault="00BB527B" w:rsidP="00D507AE">
            <w:pPr>
              <w:pStyle w:val="ListParagraph"/>
              <w:widowControl w:val="0"/>
              <w:numPr>
                <w:ilvl w:val="0"/>
                <w:numId w:val="9"/>
              </w:numPr>
              <w:autoSpaceDE w:val="0"/>
              <w:autoSpaceDN w:val="0"/>
              <w:adjustRightInd w:val="0"/>
              <w:spacing w:after="0" w:line="240" w:lineRule="auto"/>
              <w:rPr>
                <w:bCs/>
                <w:sz w:val="18"/>
                <w:szCs w:val="18"/>
                <w:lang w:val="sr-Cyrl-RS"/>
              </w:rPr>
            </w:pPr>
            <w:r w:rsidRPr="00285F9D">
              <w:rPr>
                <w:bCs/>
                <w:sz w:val="18"/>
                <w:szCs w:val="18"/>
                <w:lang w:val="sr-Cyrl-RS"/>
              </w:rPr>
              <w:t>Аристотел</w:t>
            </w:r>
            <w:r w:rsidRPr="00285F9D">
              <w:rPr>
                <w:bCs/>
                <w:i/>
                <w:sz w:val="18"/>
                <w:szCs w:val="18"/>
                <w:lang w:val="sr-Cyrl-RS"/>
              </w:rPr>
              <w:t>, Политика</w:t>
            </w:r>
            <w:r w:rsidRPr="00285F9D">
              <w:rPr>
                <w:bCs/>
                <w:sz w:val="18"/>
                <w:szCs w:val="18"/>
                <w:lang w:val="sr-Cyrl-RS"/>
              </w:rPr>
              <w:t>, Београд, 1985.</w:t>
            </w:r>
          </w:p>
          <w:p w14:paraId="3CA79B63" w14:textId="77777777" w:rsidR="00BB527B" w:rsidRPr="00285F9D" w:rsidRDefault="00BB527B" w:rsidP="00D507AE">
            <w:pPr>
              <w:pStyle w:val="ListParagraph"/>
              <w:widowControl w:val="0"/>
              <w:numPr>
                <w:ilvl w:val="0"/>
                <w:numId w:val="9"/>
              </w:numPr>
              <w:autoSpaceDE w:val="0"/>
              <w:autoSpaceDN w:val="0"/>
              <w:adjustRightInd w:val="0"/>
              <w:spacing w:after="0" w:line="240" w:lineRule="auto"/>
              <w:rPr>
                <w:bCs/>
                <w:sz w:val="18"/>
                <w:szCs w:val="18"/>
                <w:lang w:val="sr-Cyrl-RS"/>
              </w:rPr>
            </w:pPr>
            <w:r w:rsidRPr="00285F9D">
              <w:rPr>
                <w:bCs/>
                <w:sz w:val="18"/>
                <w:szCs w:val="18"/>
                <w:lang w:val="sr-Cyrl-RS"/>
              </w:rPr>
              <w:t xml:space="preserve">Ратко Марковић, </w:t>
            </w:r>
            <w:r w:rsidRPr="00285F9D">
              <w:rPr>
                <w:bCs/>
                <w:i/>
                <w:sz w:val="18"/>
                <w:szCs w:val="18"/>
                <w:lang w:val="sr-Cyrl-RS"/>
              </w:rPr>
              <w:t>Уставно право и политичке институције</w:t>
            </w:r>
            <w:r w:rsidRPr="00285F9D">
              <w:rPr>
                <w:bCs/>
                <w:sz w:val="18"/>
                <w:szCs w:val="18"/>
                <w:lang w:val="sr-Cyrl-RS"/>
              </w:rPr>
              <w:t>, "Службени гласник", Београд, 1997.</w:t>
            </w:r>
          </w:p>
          <w:p w14:paraId="0500F691" w14:textId="77777777" w:rsidR="00BB527B" w:rsidRPr="00285F9D" w:rsidRDefault="00BB527B" w:rsidP="00D507AE">
            <w:pPr>
              <w:pStyle w:val="ListParagraph"/>
              <w:widowControl w:val="0"/>
              <w:numPr>
                <w:ilvl w:val="0"/>
                <w:numId w:val="9"/>
              </w:numPr>
              <w:autoSpaceDE w:val="0"/>
              <w:autoSpaceDN w:val="0"/>
              <w:adjustRightInd w:val="0"/>
              <w:spacing w:after="0" w:line="240" w:lineRule="auto"/>
              <w:rPr>
                <w:bCs/>
                <w:sz w:val="18"/>
                <w:szCs w:val="18"/>
                <w:lang w:val="sr-Cyrl-RS"/>
              </w:rPr>
            </w:pPr>
            <w:r w:rsidRPr="00285F9D">
              <w:rPr>
                <w:bCs/>
                <w:sz w:val="18"/>
                <w:szCs w:val="18"/>
                <w:lang w:val="sr-Cyrl-RS"/>
              </w:rPr>
              <w:t xml:space="preserve">Џемс Брајс, </w:t>
            </w:r>
            <w:r w:rsidRPr="00285F9D">
              <w:rPr>
                <w:bCs/>
                <w:i/>
                <w:sz w:val="18"/>
                <w:szCs w:val="18"/>
                <w:lang w:val="sr-Cyrl-RS"/>
              </w:rPr>
              <w:t>Савремене демократије</w:t>
            </w:r>
            <w:r w:rsidRPr="00285F9D">
              <w:rPr>
                <w:bCs/>
                <w:sz w:val="18"/>
                <w:szCs w:val="18"/>
                <w:lang w:val="sr-Cyrl-RS"/>
              </w:rPr>
              <w:t>, књига I-III, Београд, 1991-1993.</w:t>
            </w:r>
          </w:p>
          <w:p w14:paraId="10FFC4BD" w14:textId="77777777" w:rsidR="00BB527B" w:rsidRPr="00285F9D" w:rsidRDefault="00BB527B" w:rsidP="00D507AE">
            <w:pPr>
              <w:pStyle w:val="ListParagraph"/>
              <w:widowControl w:val="0"/>
              <w:numPr>
                <w:ilvl w:val="0"/>
                <w:numId w:val="9"/>
              </w:numPr>
              <w:autoSpaceDE w:val="0"/>
              <w:autoSpaceDN w:val="0"/>
              <w:adjustRightInd w:val="0"/>
              <w:spacing w:after="0" w:line="240" w:lineRule="auto"/>
              <w:rPr>
                <w:rFonts w:eastAsia="Times New Roman"/>
                <w:sz w:val="18"/>
                <w:szCs w:val="18"/>
                <w:lang w:val="sr-Cyrl-RS"/>
              </w:rPr>
            </w:pPr>
            <w:r w:rsidRPr="00285F9D">
              <w:rPr>
                <w:bCs/>
                <w:sz w:val="18"/>
                <w:szCs w:val="18"/>
                <w:lang w:val="sr-Cyrl-RS"/>
              </w:rPr>
              <w:t xml:space="preserve">Коста Чавошки, </w:t>
            </w:r>
            <w:r w:rsidRPr="00285F9D">
              <w:rPr>
                <w:bCs/>
                <w:i/>
                <w:sz w:val="18"/>
                <w:szCs w:val="18"/>
                <w:lang w:val="sr-Cyrl-RS"/>
              </w:rPr>
              <w:t>Уставност и федерализам</w:t>
            </w:r>
            <w:r w:rsidRPr="00285F9D">
              <w:rPr>
                <w:bCs/>
                <w:sz w:val="18"/>
                <w:szCs w:val="18"/>
                <w:lang w:val="sr-Cyrl-RS"/>
              </w:rPr>
              <w:t>, Београд, 1982.</w:t>
            </w:r>
          </w:p>
          <w:p w14:paraId="3F2B32A5" w14:textId="77777777" w:rsidR="00BB527B" w:rsidRPr="00285F9D" w:rsidRDefault="00BB527B" w:rsidP="00D507AE">
            <w:pPr>
              <w:pStyle w:val="ListParagraph"/>
              <w:rPr>
                <w:rFonts w:eastAsia="Times New Roman"/>
                <w:sz w:val="18"/>
                <w:szCs w:val="18"/>
                <w:lang w:val="sr-Cyrl-RS"/>
              </w:rPr>
            </w:pPr>
          </w:p>
        </w:tc>
      </w:tr>
      <w:tr w:rsidR="00BB527B" w:rsidRPr="00285F9D" w14:paraId="7DA8666B" w14:textId="77777777" w:rsidTr="00285F9D">
        <w:trPr>
          <w:trHeight w:val="227"/>
        </w:trPr>
        <w:tc>
          <w:tcPr>
            <w:tcW w:w="1628" w:type="pct"/>
            <w:vAlign w:val="center"/>
          </w:tcPr>
          <w:p w14:paraId="544CAC49"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1647" w:type="pct"/>
            <w:gridSpan w:val="2"/>
            <w:vAlign w:val="center"/>
          </w:tcPr>
          <w:p w14:paraId="1C7A6216" w14:textId="77777777" w:rsidR="00BB527B" w:rsidRPr="00285F9D" w:rsidRDefault="00BB527B" w:rsidP="00D507AE">
            <w:pPr>
              <w:tabs>
                <w:tab w:val="left" w:pos="567"/>
              </w:tabs>
              <w:spacing w:after="60"/>
              <w:rPr>
                <w:bCs/>
                <w:sz w:val="18"/>
                <w:szCs w:val="18"/>
                <w:lang w:val="sr-Cyrl-RS"/>
              </w:rPr>
            </w:pPr>
            <w:r w:rsidRPr="00285F9D">
              <w:rPr>
                <w:b/>
                <w:sz w:val="18"/>
                <w:szCs w:val="18"/>
                <w:lang w:val="sr-Cyrl-RS"/>
              </w:rPr>
              <w:t>Теоријска настава:</w:t>
            </w:r>
            <w:r w:rsidRPr="00285F9D">
              <w:rPr>
                <w:bCs/>
                <w:sz w:val="18"/>
                <w:szCs w:val="18"/>
                <w:lang w:val="sr-Cyrl-RS"/>
              </w:rPr>
              <w:t>3x15=45</w:t>
            </w:r>
          </w:p>
        </w:tc>
        <w:tc>
          <w:tcPr>
            <w:tcW w:w="1725" w:type="pct"/>
            <w:gridSpan w:val="2"/>
            <w:vAlign w:val="center"/>
          </w:tcPr>
          <w:p w14:paraId="1E11993F" w14:textId="77777777" w:rsidR="00BB527B" w:rsidRPr="00285F9D" w:rsidRDefault="00BB527B" w:rsidP="00D507AE">
            <w:pPr>
              <w:tabs>
                <w:tab w:val="left" w:pos="567"/>
              </w:tabs>
              <w:spacing w:after="60"/>
              <w:rPr>
                <w:bCs/>
                <w:sz w:val="18"/>
                <w:szCs w:val="18"/>
                <w:lang w:val="sr-Cyrl-RS"/>
              </w:rPr>
            </w:pPr>
            <w:r w:rsidRPr="00285F9D">
              <w:rPr>
                <w:b/>
                <w:sz w:val="18"/>
                <w:szCs w:val="18"/>
                <w:lang w:val="sr-Cyrl-RS"/>
              </w:rPr>
              <w:t>Практична настава:</w:t>
            </w:r>
            <w:r w:rsidRPr="00285F9D">
              <w:rPr>
                <w:sz w:val="18"/>
                <w:szCs w:val="18"/>
                <w:lang w:val="sr-Cyrl-RS"/>
              </w:rPr>
              <w:t>2</w:t>
            </w:r>
            <w:r w:rsidRPr="00285F9D">
              <w:rPr>
                <w:bCs/>
                <w:sz w:val="18"/>
                <w:szCs w:val="18"/>
                <w:lang w:val="sr-Cyrl-RS"/>
              </w:rPr>
              <w:t>x15=30</w:t>
            </w:r>
          </w:p>
          <w:p w14:paraId="2430C2A8" w14:textId="2D1352D0" w:rsidR="00BB527B" w:rsidRPr="00285F9D" w:rsidRDefault="00520D4D" w:rsidP="00D507AE">
            <w:pPr>
              <w:tabs>
                <w:tab w:val="left" w:pos="567"/>
              </w:tabs>
              <w:spacing w:after="60"/>
              <w:rPr>
                <w:b/>
                <w:bCs/>
                <w:sz w:val="18"/>
                <w:szCs w:val="18"/>
                <w:lang w:val="sr-Cyrl-RS"/>
              </w:rPr>
            </w:pPr>
            <w:r w:rsidRPr="00285F9D">
              <w:rPr>
                <w:bCs/>
                <w:sz w:val="18"/>
                <w:szCs w:val="18"/>
                <w:lang w:val="sr-Cyrl-RS"/>
              </w:rPr>
              <w:t>Студијско</w:t>
            </w:r>
            <w:r w:rsidR="00BB527B" w:rsidRPr="00285F9D">
              <w:rPr>
                <w:bCs/>
                <w:sz w:val="18"/>
                <w:szCs w:val="18"/>
                <w:lang w:val="sr-Cyrl-RS"/>
              </w:rPr>
              <w:t xml:space="preserve"> </w:t>
            </w:r>
            <w:r w:rsidRPr="00285F9D">
              <w:rPr>
                <w:bCs/>
                <w:sz w:val="18"/>
                <w:szCs w:val="18"/>
                <w:lang w:val="sr-Cyrl-RS"/>
              </w:rPr>
              <w:t>истраживачки</w:t>
            </w:r>
            <w:r w:rsidR="00BB527B" w:rsidRPr="00285F9D">
              <w:rPr>
                <w:bCs/>
                <w:sz w:val="18"/>
                <w:szCs w:val="18"/>
                <w:lang w:val="sr-Cyrl-RS"/>
              </w:rPr>
              <w:t xml:space="preserve"> рад 2х15=30</w:t>
            </w:r>
          </w:p>
        </w:tc>
      </w:tr>
      <w:tr w:rsidR="00BB527B" w:rsidRPr="00285F9D" w14:paraId="0EBB4041" w14:textId="77777777" w:rsidTr="00285F9D">
        <w:trPr>
          <w:trHeight w:val="227"/>
        </w:trPr>
        <w:tc>
          <w:tcPr>
            <w:tcW w:w="5000" w:type="pct"/>
            <w:gridSpan w:val="5"/>
            <w:vAlign w:val="center"/>
          </w:tcPr>
          <w:p w14:paraId="406E0A56"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Методе извођења наставе</w:t>
            </w:r>
          </w:p>
          <w:p w14:paraId="588F5BA2" w14:textId="77777777" w:rsidR="00BB527B" w:rsidRPr="00285F9D" w:rsidRDefault="00BB527B" w:rsidP="00D507AE">
            <w:pPr>
              <w:tabs>
                <w:tab w:val="left" w:pos="567"/>
              </w:tabs>
              <w:spacing w:after="60"/>
              <w:rPr>
                <w:sz w:val="18"/>
                <w:szCs w:val="18"/>
                <w:lang w:val="sr-Cyrl-RS"/>
              </w:rPr>
            </w:pPr>
            <w:r w:rsidRPr="00285F9D">
              <w:rPr>
                <w:sz w:val="18"/>
                <w:szCs w:val="18"/>
                <w:lang w:val="sr-Cyrl-RS"/>
              </w:rPr>
              <w:t xml:space="preserve">Интерактивна предавања и вежбе уз коришћење техничких помагала (видео презентације и сл.); консултације; семинари. </w:t>
            </w:r>
          </w:p>
        </w:tc>
      </w:tr>
      <w:tr w:rsidR="00BB527B" w:rsidRPr="00285F9D" w14:paraId="55DB15AF" w14:textId="77777777" w:rsidTr="00285F9D">
        <w:trPr>
          <w:trHeight w:val="227"/>
        </w:trPr>
        <w:tc>
          <w:tcPr>
            <w:tcW w:w="5000" w:type="pct"/>
            <w:gridSpan w:val="5"/>
            <w:vAlign w:val="center"/>
          </w:tcPr>
          <w:p w14:paraId="409CAE64"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BB527B" w:rsidRPr="00285F9D" w14:paraId="2DBC7C10" w14:textId="77777777" w:rsidTr="00285F9D">
        <w:trPr>
          <w:trHeight w:val="227"/>
        </w:trPr>
        <w:tc>
          <w:tcPr>
            <w:tcW w:w="1628" w:type="pct"/>
            <w:vAlign w:val="center"/>
          </w:tcPr>
          <w:p w14:paraId="50DBAEDE" w14:textId="77777777" w:rsidR="00BB527B" w:rsidRPr="00285F9D" w:rsidRDefault="00BB527B" w:rsidP="00D507AE">
            <w:pPr>
              <w:tabs>
                <w:tab w:val="left" w:pos="567"/>
              </w:tabs>
              <w:spacing w:after="60"/>
              <w:rPr>
                <w:b/>
                <w:iCs/>
                <w:sz w:val="18"/>
                <w:szCs w:val="18"/>
                <w:lang w:val="sr-Cyrl-RS"/>
              </w:rPr>
            </w:pPr>
            <w:r w:rsidRPr="00285F9D">
              <w:rPr>
                <w:b/>
                <w:iCs/>
                <w:sz w:val="18"/>
                <w:szCs w:val="18"/>
                <w:lang w:val="sr-Cyrl-RS"/>
              </w:rPr>
              <w:t>Предиспитне обавезе</w:t>
            </w:r>
          </w:p>
        </w:tc>
        <w:tc>
          <w:tcPr>
            <w:tcW w:w="1054" w:type="pct"/>
            <w:vAlign w:val="center"/>
          </w:tcPr>
          <w:p w14:paraId="16D061C1" w14:textId="77777777" w:rsidR="00BB527B" w:rsidRPr="00285F9D" w:rsidRDefault="00BB527B" w:rsidP="00D507AE">
            <w:pPr>
              <w:tabs>
                <w:tab w:val="left" w:pos="567"/>
              </w:tabs>
              <w:spacing w:after="60"/>
              <w:rPr>
                <w:sz w:val="18"/>
                <w:szCs w:val="18"/>
                <w:lang w:val="sr-Cyrl-RS"/>
              </w:rPr>
            </w:pPr>
            <w:r w:rsidRPr="00285F9D">
              <w:rPr>
                <w:sz w:val="18"/>
                <w:szCs w:val="18"/>
                <w:lang w:val="sr-Cyrl-RS"/>
              </w:rPr>
              <w:t>поена</w:t>
            </w:r>
          </w:p>
          <w:p w14:paraId="5342DA31" w14:textId="77777777" w:rsidR="00BB527B" w:rsidRPr="00285F9D" w:rsidRDefault="00BB527B" w:rsidP="00D507AE">
            <w:pPr>
              <w:tabs>
                <w:tab w:val="left" w:pos="567"/>
              </w:tabs>
              <w:spacing w:after="60"/>
              <w:rPr>
                <w:b/>
                <w:bCs/>
                <w:sz w:val="18"/>
                <w:szCs w:val="18"/>
                <w:lang w:val="sr-Cyrl-RS"/>
              </w:rPr>
            </w:pPr>
          </w:p>
        </w:tc>
        <w:tc>
          <w:tcPr>
            <w:tcW w:w="1642" w:type="pct"/>
            <w:gridSpan w:val="2"/>
            <w:vAlign w:val="center"/>
          </w:tcPr>
          <w:p w14:paraId="46B962AA" w14:textId="77777777" w:rsidR="00BB527B" w:rsidRPr="00285F9D" w:rsidRDefault="00BB527B" w:rsidP="00D507AE">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676" w:type="pct"/>
            <w:vAlign w:val="center"/>
          </w:tcPr>
          <w:p w14:paraId="510AFDEE" w14:textId="77777777" w:rsidR="00BB527B" w:rsidRPr="00285F9D" w:rsidRDefault="00BB527B" w:rsidP="00D507AE">
            <w:pPr>
              <w:tabs>
                <w:tab w:val="left" w:pos="567"/>
              </w:tabs>
              <w:spacing w:after="60"/>
              <w:rPr>
                <w:b/>
                <w:bCs/>
                <w:sz w:val="18"/>
                <w:szCs w:val="18"/>
                <w:lang w:val="sr-Cyrl-RS"/>
              </w:rPr>
            </w:pPr>
            <w:r w:rsidRPr="00285F9D">
              <w:rPr>
                <w:sz w:val="18"/>
                <w:szCs w:val="18"/>
                <w:lang w:val="sr-Cyrl-RS"/>
              </w:rPr>
              <w:t>поена</w:t>
            </w:r>
          </w:p>
        </w:tc>
      </w:tr>
      <w:tr w:rsidR="00BB527B" w:rsidRPr="00285F9D" w14:paraId="23192DDC" w14:textId="77777777" w:rsidTr="00285F9D">
        <w:trPr>
          <w:trHeight w:val="227"/>
        </w:trPr>
        <w:tc>
          <w:tcPr>
            <w:tcW w:w="1628" w:type="pct"/>
            <w:vAlign w:val="center"/>
          </w:tcPr>
          <w:p w14:paraId="32F03B2B" w14:textId="77777777" w:rsidR="00BB527B" w:rsidRPr="00285F9D" w:rsidRDefault="00BB527B" w:rsidP="00D507AE">
            <w:pPr>
              <w:tabs>
                <w:tab w:val="left" w:pos="567"/>
              </w:tabs>
              <w:spacing w:after="60"/>
              <w:rPr>
                <w:i/>
                <w:iCs/>
                <w:sz w:val="18"/>
                <w:szCs w:val="18"/>
                <w:lang w:val="sr-Cyrl-RS"/>
              </w:rPr>
            </w:pPr>
            <w:r w:rsidRPr="00285F9D">
              <w:rPr>
                <w:sz w:val="18"/>
                <w:szCs w:val="18"/>
                <w:lang w:val="sr-Cyrl-RS"/>
              </w:rPr>
              <w:t>активност у току предавања</w:t>
            </w:r>
          </w:p>
        </w:tc>
        <w:tc>
          <w:tcPr>
            <w:tcW w:w="1054" w:type="pct"/>
            <w:vAlign w:val="center"/>
          </w:tcPr>
          <w:p w14:paraId="451AB3CB" w14:textId="77777777" w:rsidR="00BB527B" w:rsidRPr="00285F9D" w:rsidRDefault="00BB527B" w:rsidP="00D507AE">
            <w:pPr>
              <w:tabs>
                <w:tab w:val="left" w:pos="567"/>
              </w:tabs>
              <w:spacing w:after="60"/>
              <w:rPr>
                <w:bCs/>
                <w:sz w:val="18"/>
                <w:szCs w:val="18"/>
                <w:lang w:val="sr-Cyrl-RS"/>
              </w:rPr>
            </w:pPr>
            <w:r w:rsidRPr="00285F9D">
              <w:rPr>
                <w:bCs/>
                <w:sz w:val="18"/>
                <w:szCs w:val="18"/>
                <w:lang w:val="sr-Cyrl-RS"/>
              </w:rPr>
              <w:t>15</w:t>
            </w:r>
          </w:p>
        </w:tc>
        <w:tc>
          <w:tcPr>
            <w:tcW w:w="1642" w:type="pct"/>
            <w:gridSpan w:val="2"/>
            <w:vAlign w:val="center"/>
          </w:tcPr>
          <w:p w14:paraId="2C703E0D" w14:textId="77777777" w:rsidR="00BB527B" w:rsidRPr="00285F9D" w:rsidRDefault="00BB527B" w:rsidP="00D507AE">
            <w:pPr>
              <w:tabs>
                <w:tab w:val="left" w:pos="567"/>
              </w:tabs>
              <w:spacing w:after="60"/>
              <w:rPr>
                <w:i/>
                <w:iCs/>
                <w:sz w:val="18"/>
                <w:szCs w:val="18"/>
                <w:lang w:val="sr-Cyrl-RS"/>
              </w:rPr>
            </w:pPr>
            <w:r w:rsidRPr="00285F9D">
              <w:rPr>
                <w:sz w:val="18"/>
                <w:szCs w:val="18"/>
                <w:lang w:val="sr-Cyrl-RS"/>
              </w:rPr>
              <w:t>писмени испит</w:t>
            </w:r>
          </w:p>
        </w:tc>
        <w:tc>
          <w:tcPr>
            <w:tcW w:w="676" w:type="pct"/>
            <w:vAlign w:val="center"/>
          </w:tcPr>
          <w:p w14:paraId="69094140" w14:textId="77777777" w:rsidR="00BB527B" w:rsidRPr="00285F9D" w:rsidRDefault="00BB527B" w:rsidP="00D507AE">
            <w:pPr>
              <w:tabs>
                <w:tab w:val="left" w:pos="567"/>
              </w:tabs>
              <w:spacing w:after="60"/>
              <w:rPr>
                <w:i/>
                <w:iCs/>
                <w:sz w:val="18"/>
                <w:szCs w:val="18"/>
                <w:lang w:val="sr-Cyrl-RS"/>
              </w:rPr>
            </w:pPr>
          </w:p>
        </w:tc>
      </w:tr>
      <w:tr w:rsidR="00BB527B" w:rsidRPr="00285F9D" w14:paraId="15E7B4A2" w14:textId="77777777" w:rsidTr="00285F9D">
        <w:trPr>
          <w:trHeight w:val="227"/>
        </w:trPr>
        <w:tc>
          <w:tcPr>
            <w:tcW w:w="1628" w:type="pct"/>
            <w:vAlign w:val="center"/>
          </w:tcPr>
          <w:p w14:paraId="18012332" w14:textId="77777777" w:rsidR="00BB527B" w:rsidRPr="00285F9D" w:rsidRDefault="00BB527B" w:rsidP="00D507AE">
            <w:pPr>
              <w:tabs>
                <w:tab w:val="left" w:pos="567"/>
              </w:tabs>
              <w:spacing w:after="60"/>
              <w:rPr>
                <w:i/>
                <w:iCs/>
                <w:sz w:val="18"/>
                <w:szCs w:val="18"/>
                <w:lang w:val="sr-Cyrl-RS"/>
              </w:rPr>
            </w:pPr>
            <w:r w:rsidRPr="00285F9D">
              <w:rPr>
                <w:sz w:val="18"/>
                <w:szCs w:val="18"/>
                <w:lang w:val="sr-Cyrl-RS"/>
              </w:rPr>
              <w:t>практична настава</w:t>
            </w:r>
          </w:p>
        </w:tc>
        <w:tc>
          <w:tcPr>
            <w:tcW w:w="1054" w:type="pct"/>
            <w:vAlign w:val="center"/>
          </w:tcPr>
          <w:p w14:paraId="7EAFF992" w14:textId="77777777" w:rsidR="00BB527B" w:rsidRPr="00285F9D" w:rsidRDefault="00BB527B" w:rsidP="00D507AE">
            <w:pPr>
              <w:tabs>
                <w:tab w:val="left" w:pos="567"/>
              </w:tabs>
              <w:spacing w:after="60"/>
              <w:rPr>
                <w:bCs/>
                <w:sz w:val="18"/>
                <w:szCs w:val="18"/>
                <w:lang w:val="sr-Cyrl-RS"/>
              </w:rPr>
            </w:pPr>
            <w:r w:rsidRPr="00285F9D">
              <w:rPr>
                <w:bCs/>
                <w:sz w:val="18"/>
                <w:szCs w:val="18"/>
                <w:lang w:val="sr-Cyrl-RS"/>
              </w:rPr>
              <w:t>15</w:t>
            </w:r>
          </w:p>
        </w:tc>
        <w:tc>
          <w:tcPr>
            <w:tcW w:w="1642" w:type="pct"/>
            <w:gridSpan w:val="2"/>
            <w:vAlign w:val="center"/>
          </w:tcPr>
          <w:p w14:paraId="40065006" w14:textId="77777777" w:rsidR="00BB527B" w:rsidRPr="00285F9D" w:rsidRDefault="00BB527B" w:rsidP="00D507AE">
            <w:pPr>
              <w:tabs>
                <w:tab w:val="left" w:pos="567"/>
              </w:tabs>
              <w:spacing w:after="60"/>
              <w:rPr>
                <w:i/>
                <w:iCs/>
                <w:sz w:val="18"/>
                <w:szCs w:val="18"/>
                <w:lang w:val="sr-Cyrl-RS"/>
              </w:rPr>
            </w:pPr>
            <w:r w:rsidRPr="00285F9D">
              <w:rPr>
                <w:sz w:val="18"/>
                <w:szCs w:val="18"/>
                <w:lang w:val="sr-Cyrl-RS"/>
              </w:rPr>
              <w:t>усмени испт</w:t>
            </w:r>
          </w:p>
        </w:tc>
        <w:tc>
          <w:tcPr>
            <w:tcW w:w="676" w:type="pct"/>
            <w:vAlign w:val="center"/>
          </w:tcPr>
          <w:p w14:paraId="4D38C4EE" w14:textId="77777777" w:rsidR="00BB527B" w:rsidRPr="00285F9D" w:rsidRDefault="00BB527B" w:rsidP="00D507AE">
            <w:pPr>
              <w:tabs>
                <w:tab w:val="left" w:pos="567"/>
              </w:tabs>
              <w:spacing w:after="60"/>
              <w:rPr>
                <w:iCs/>
                <w:sz w:val="18"/>
                <w:szCs w:val="18"/>
                <w:lang w:val="sr-Cyrl-RS"/>
              </w:rPr>
            </w:pPr>
            <w:r w:rsidRPr="00285F9D">
              <w:rPr>
                <w:iCs/>
                <w:sz w:val="18"/>
                <w:szCs w:val="18"/>
                <w:lang w:val="sr-Cyrl-RS"/>
              </w:rPr>
              <w:t>60</w:t>
            </w:r>
          </w:p>
        </w:tc>
      </w:tr>
      <w:tr w:rsidR="00BB527B" w:rsidRPr="00285F9D" w14:paraId="45FD68E1" w14:textId="77777777" w:rsidTr="00285F9D">
        <w:trPr>
          <w:trHeight w:val="227"/>
        </w:trPr>
        <w:tc>
          <w:tcPr>
            <w:tcW w:w="1628" w:type="pct"/>
            <w:vAlign w:val="center"/>
          </w:tcPr>
          <w:p w14:paraId="750959FB" w14:textId="77777777" w:rsidR="00BB527B" w:rsidRPr="00285F9D" w:rsidRDefault="00BB527B" w:rsidP="00D507AE">
            <w:pPr>
              <w:tabs>
                <w:tab w:val="left" w:pos="567"/>
              </w:tabs>
              <w:spacing w:after="60"/>
              <w:rPr>
                <w:i/>
                <w:iCs/>
                <w:sz w:val="18"/>
                <w:szCs w:val="18"/>
                <w:lang w:val="sr-Cyrl-RS"/>
              </w:rPr>
            </w:pPr>
            <w:r w:rsidRPr="00285F9D">
              <w:rPr>
                <w:sz w:val="18"/>
                <w:szCs w:val="18"/>
                <w:lang w:val="sr-Cyrl-RS"/>
              </w:rPr>
              <w:t>колоквијум-и</w:t>
            </w:r>
          </w:p>
        </w:tc>
        <w:tc>
          <w:tcPr>
            <w:tcW w:w="1054" w:type="pct"/>
            <w:vAlign w:val="center"/>
          </w:tcPr>
          <w:p w14:paraId="02CDD5B1" w14:textId="77777777" w:rsidR="00BB527B" w:rsidRPr="00285F9D" w:rsidRDefault="00BB527B" w:rsidP="00D507AE">
            <w:pPr>
              <w:tabs>
                <w:tab w:val="left" w:pos="567"/>
              </w:tabs>
              <w:spacing w:after="60"/>
              <w:rPr>
                <w:bCs/>
                <w:sz w:val="18"/>
                <w:szCs w:val="18"/>
                <w:lang w:val="sr-Cyrl-RS"/>
              </w:rPr>
            </w:pPr>
          </w:p>
        </w:tc>
        <w:tc>
          <w:tcPr>
            <w:tcW w:w="1642" w:type="pct"/>
            <w:gridSpan w:val="2"/>
            <w:vAlign w:val="center"/>
          </w:tcPr>
          <w:p w14:paraId="2D8BA32C" w14:textId="77777777" w:rsidR="00BB527B" w:rsidRPr="00285F9D" w:rsidRDefault="00BB527B" w:rsidP="00D507AE">
            <w:pPr>
              <w:tabs>
                <w:tab w:val="left" w:pos="567"/>
              </w:tabs>
              <w:spacing w:after="60"/>
              <w:rPr>
                <w:i/>
                <w:iCs/>
                <w:sz w:val="18"/>
                <w:szCs w:val="18"/>
                <w:lang w:val="sr-Cyrl-RS"/>
              </w:rPr>
            </w:pPr>
            <w:r w:rsidRPr="00285F9D">
              <w:rPr>
                <w:i/>
                <w:iCs/>
                <w:sz w:val="18"/>
                <w:szCs w:val="18"/>
                <w:lang w:val="sr-Cyrl-RS"/>
              </w:rPr>
              <w:t>..........</w:t>
            </w:r>
          </w:p>
        </w:tc>
        <w:tc>
          <w:tcPr>
            <w:tcW w:w="676" w:type="pct"/>
            <w:vAlign w:val="center"/>
          </w:tcPr>
          <w:p w14:paraId="60FF877B" w14:textId="77777777" w:rsidR="00BB527B" w:rsidRPr="00285F9D" w:rsidRDefault="00BB527B" w:rsidP="00D507AE">
            <w:pPr>
              <w:tabs>
                <w:tab w:val="left" w:pos="567"/>
              </w:tabs>
              <w:spacing w:after="60"/>
              <w:rPr>
                <w:i/>
                <w:iCs/>
                <w:sz w:val="18"/>
                <w:szCs w:val="18"/>
                <w:lang w:val="sr-Cyrl-RS"/>
              </w:rPr>
            </w:pPr>
          </w:p>
        </w:tc>
      </w:tr>
      <w:tr w:rsidR="00BB527B" w:rsidRPr="00285F9D" w14:paraId="17252C66" w14:textId="77777777" w:rsidTr="00285F9D">
        <w:trPr>
          <w:trHeight w:val="227"/>
        </w:trPr>
        <w:tc>
          <w:tcPr>
            <w:tcW w:w="1628" w:type="pct"/>
            <w:vAlign w:val="center"/>
          </w:tcPr>
          <w:p w14:paraId="25AD487F" w14:textId="77777777" w:rsidR="00BB527B" w:rsidRPr="00285F9D" w:rsidRDefault="00BB527B" w:rsidP="00D507AE">
            <w:pPr>
              <w:tabs>
                <w:tab w:val="left" w:pos="567"/>
              </w:tabs>
              <w:spacing w:after="60"/>
              <w:rPr>
                <w:sz w:val="18"/>
                <w:szCs w:val="18"/>
                <w:lang w:val="sr-Cyrl-RS"/>
              </w:rPr>
            </w:pPr>
            <w:r w:rsidRPr="00285F9D">
              <w:rPr>
                <w:sz w:val="18"/>
                <w:szCs w:val="18"/>
                <w:lang w:val="sr-Cyrl-RS"/>
              </w:rPr>
              <w:t>семинар-и</w:t>
            </w:r>
          </w:p>
        </w:tc>
        <w:tc>
          <w:tcPr>
            <w:tcW w:w="1054" w:type="pct"/>
            <w:vAlign w:val="center"/>
          </w:tcPr>
          <w:p w14:paraId="03C2F1EE" w14:textId="77777777" w:rsidR="00BB527B" w:rsidRPr="00285F9D" w:rsidRDefault="00BB527B" w:rsidP="00D507AE">
            <w:pPr>
              <w:tabs>
                <w:tab w:val="left" w:pos="567"/>
              </w:tabs>
              <w:spacing w:after="60"/>
              <w:rPr>
                <w:bCs/>
                <w:sz w:val="18"/>
                <w:szCs w:val="18"/>
                <w:lang w:val="sr-Cyrl-RS"/>
              </w:rPr>
            </w:pPr>
            <w:r w:rsidRPr="00285F9D">
              <w:rPr>
                <w:bCs/>
                <w:sz w:val="18"/>
                <w:szCs w:val="18"/>
                <w:lang w:val="sr-Cyrl-RS"/>
              </w:rPr>
              <w:t>10</w:t>
            </w:r>
          </w:p>
        </w:tc>
        <w:tc>
          <w:tcPr>
            <w:tcW w:w="1642" w:type="pct"/>
            <w:gridSpan w:val="2"/>
            <w:vAlign w:val="center"/>
          </w:tcPr>
          <w:p w14:paraId="68C7D701" w14:textId="77777777" w:rsidR="00BB527B" w:rsidRPr="00285F9D" w:rsidRDefault="00BB527B" w:rsidP="00D507AE">
            <w:pPr>
              <w:tabs>
                <w:tab w:val="left" w:pos="567"/>
              </w:tabs>
              <w:spacing w:after="60"/>
              <w:rPr>
                <w:i/>
                <w:iCs/>
                <w:sz w:val="18"/>
                <w:szCs w:val="18"/>
                <w:lang w:val="sr-Cyrl-RS"/>
              </w:rPr>
            </w:pPr>
          </w:p>
        </w:tc>
        <w:tc>
          <w:tcPr>
            <w:tcW w:w="676" w:type="pct"/>
            <w:vAlign w:val="center"/>
          </w:tcPr>
          <w:p w14:paraId="55902D42" w14:textId="77777777" w:rsidR="00BB527B" w:rsidRPr="00285F9D" w:rsidRDefault="00BB527B" w:rsidP="00D507AE">
            <w:pPr>
              <w:tabs>
                <w:tab w:val="left" w:pos="567"/>
              </w:tabs>
              <w:spacing w:after="60"/>
              <w:rPr>
                <w:i/>
                <w:iCs/>
                <w:sz w:val="18"/>
                <w:szCs w:val="18"/>
                <w:lang w:val="sr-Cyrl-RS"/>
              </w:rPr>
            </w:pPr>
          </w:p>
        </w:tc>
      </w:tr>
      <w:tr w:rsidR="00BB527B" w:rsidRPr="00285F9D" w14:paraId="0DF1E47C" w14:textId="77777777" w:rsidTr="00285F9D">
        <w:trPr>
          <w:trHeight w:val="227"/>
        </w:trPr>
        <w:tc>
          <w:tcPr>
            <w:tcW w:w="5000" w:type="pct"/>
            <w:gridSpan w:val="5"/>
            <w:vAlign w:val="center"/>
          </w:tcPr>
          <w:p w14:paraId="0824FC5B" w14:textId="77777777" w:rsidR="00BB527B" w:rsidRPr="00285F9D" w:rsidRDefault="00BB527B" w:rsidP="00D507AE">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BB527B" w:rsidRPr="00285F9D" w14:paraId="415C5099" w14:textId="77777777" w:rsidTr="00285F9D">
        <w:trPr>
          <w:trHeight w:val="227"/>
        </w:trPr>
        <w:tc>
          <w:tcPr>
            <w:tcW w:w="5000" w:type="pct"/>
            <w:gridSpan w:val="5"/>
            <w:vAlign w:val="center"/>
          </w:tcPr>
          <w:p w14:paraId="13D73015" w14:textId="77777777" w:rsidR="00BB527B" w:rsidRPr="00285F9D" w:rsidRDefault="00BB527B" w:rsidP="00D507AE">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609D56D8" w14:textId="77777777" w:rsidR="00BB527B" w:rsidRDefault="00BB527B" w:rsidP="00BB527B">
      <w:pPr>
        <w:rPr>
          <w:lang w:val="sr-Cyrl-RS"/>
        </w:rPr>
      </w:pPr>
    </w:p>
    <w:p w14:paraId="5FFBF970" w14:textId="77777777" w:rsidR="00285F9D" w:rsidRDefault="00285F9D" w:rsidP="00BB527B">
      <w:pPr>
        <w:rPr>
          <w:lang w:val="sr-Cyrl-RS"/>
        </w:rPr>
      </w:pPr>
    </w:p>
    <w:p w14:paraId="0706976C"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3"/>
        <w:gridCol w:w="1927"/>
        <w:gridCol w:w="1118"/>
        <w:gridCol w:w="1978"/>
        <w:gridCol w:w="1260"/>
      </w:tblGrid>
      <w:tr w:rsidR="00BB527B" w:rsidRPr="00285F9D" w14:paraId="05281568" w14:textId="77777777" w:rsidTr="00285F9D">
        <w:trPr>
          <w:trHeight w:val="227"/>
        </w:trPr>
        <w:tc>
          <w:tcPr>
            <w:tcW w:w="5000" w:type="pct"/>
            <w:gridSpan w:val="5"/>
            <w:vAlign w:val="center"/>
          </w:tcPr>
          <w:p w14:paraId="6EE93F23" w14:textId="609D20F7" w:rsidR="00BB527B" w:rsidRPr="00285F9D" w:rsidRDefault="00BB527B" w:rsidP="00D507AE">
            <w:pPr>
              <w:tabs>
                <w:tab w:val="left" w:pos="567"/>
              </w:tabs>
              <w:spacing w:after="60"/>
              <w:rPr>
                <w:b/>
                <w:bCs/>
                <w:sz w:val="18"/>
                <w:szCs w:val="18"/>
                <w:lang w:val="sr-Cyrl-RS"/>
              </w:rPr>
            </w:pPr>
            <w:r w:rsidRPr="00285F9D">
              <w:rPr>
                <w:b/>
                <w:bCs/>
                <w:sz w:val="18"/>
                <w:szCs w:val="18"/>
                <w:lang w:val="sr-Cyrl-RS"/>
              </w:rPr>
              <w:lastRenderedPageBreak/>
              <w:t>Студијски програм :</w:t>
            </w:r>
            <w:r w:rsidRPr="00285F9D">
              <w:rPr>
                <w:sz w:val="18"/>
                <w:szCs w:val="18"/>
                <w:lang w:val="sr-Cyrl-RS"/>
              </w:rPr>
              <w:t xml:space="preserve"> </w:t>
            </w:r>
            <w:r w:rsidRPr="00285F9D">
              <w:rPr>
                <w:b/>
                <w:sz w:val="18"/>
                <w:szCs w:val="18"/>
                <w:lang w:val="sr-Cyrl-RS"/>
              </w:rPr>
              <w:t>Мастер академске студије права</w:t>
            </w:r>
          </w:p>
        </w:tc>
      </w:tr>
      <w:tr w:rsidR="00BB527B" w:rsidRPr="00285F9D" w14:paraId="78C799A4" w14:textId="77777777" w:rsidTr="00285F9D">
        <w:trPr>
          <w:trHeight w:val="227"/>
        </w:trPr>
        <w:tc>
          <w:tcPr>
            <w:tcW w:w="5000" w:type="pct"/>
            <w:gridSpan w:val="5"/>
            <w:vAlign w:val="center"/>
          </w:tcPr>
          <w:p w14:paraId="6DC9FBA3" w14:textId="77777777" w:rsidR="00BB527B" w:rsidRPr="00285F9D" w:rsidRDefault="00BB527B" w:rsidP="00D507AE">
            <w:pPr>
              <w:tabs>
                <w:tab w:val="left" w:pos="567"/>
              </w:tabs>
              <w:spacing w:after="60"/>
              <w:rPr>
                <w:sz w:val="18"/>
                <w:szCs w:val="18"/>
                <w:lang w:val="sr-Cyrl-RS"/>
              </w:rPr>
            </w:pPr>
            <w:r w:rsidRPr="00285F9D">
              <w:rPr>
                <w:b/>
                <w:bCs/>
                <w:sz w:val="18"/>
                <w:szCs w:val="18"/>
                <w:lang w:val="sr-Cyrl-RS"/>
              </w:rPr>
              <w:t xml:space="preserve">Назив предмета: </w:t>
            </w:r>
            <w:bookmarkStart w:id="62" w:name="МЕДИЈСКОПРАВО"/>
            <w:r w:rsidRPr="00285F9D">
              <w:rPr>
                <w:b/>
                <w:bCs/>
                <w:sz w:val="18"/>
                <w:szCs w:val="18"/>
                <w:lang w:val="sr-Cyrl-RS"/>
              </w:rPr>
              <w:fldChar w:fldCharType="begin"/>
            </w:r>
            <w:r w:rsidRPr="00285F9D">
              <w:rPr>
                <w:b/>
                <w:bCs/>
                <w:sz w:val="18"/>
                <w:szCs w:val="18"/>
                <w:lang w:val="sr-Cyrl-RS"/>
              </w:rPr>
              <w:instrText xml:space="preserve"> HYPERLINK  \l "М9" </w:instrText>
            </w:r>
            <w:r w:rsidRPr="00285F9D">
              <w:rPr>
                <w:b/>
                <w:bCs/>
                <w:sz w:val="18"/>
                <w:szCs w:val="18"/>
                <w:lang w:val="sr-Cyrl-RS"/>
              </w:rPr>
              <w:fldChar w:fldCharType="separate"/>
            </w:r>
            <w:r w:rsidRPr="00285F9D">
              <w:rPr>
                <w:rStyle w:val="Hyperlink"/>
                <w:b/>
                <w:bCs/>
                <w:sz w:val="18"/>
                <w:szCs w:val="18"/>
                <w:lang w:val="sr-Cyrl-RS"/>
              </w:rPr>
              <w:t>МЕДИЈСКО ПРАВО</w:t>
            </w:r>
            <w:bookmarkEnd w:id="62"/>
            <w:r w:rsidRPr="00285F9D">
              <w:rPr>
                <w:b/>
                <w:bCs/>
                <w:sz w:val="18"/>
                <w:szCs w:val="18"/>
                <w:lang w:val="sr-Cyrl-RS"/>
              </w:rPr>
              <w:fldChar w:fldCharType="end"/>
            </w:r>
          </w:p>
        </w:tc>
      </w:tr>
      <w:tr w:rsidR="00BB527B" w:rsidRPr="00285F9D" w14:paraId="63B6CDBF" w14:textId="77777777" w:rsidTr="00285F9D">
        <w:trPr>
          <w:trHeight w:val="227"/>
        </w:trPr>
        <w:tc>
          <w:tcPr>
            <w:tcW w:w="5000" w:type="pct"/>
            <w:gridSpan w:val="5"/>
            <w:vAlign w:val="center"/>
          </w:tcPr>
          <w:p w14:paraId="1C5E2B7B"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Наставник:</w:t>
            </w:r>
            <w:r w:rsidR="00F16533" w:rsidRPr="00285F9D">
              <w:rPr>
                <w:bCs/>
                <w:sz w:val="18"/>
                <w:szCs w:val="18"/>
                <w:lang w:val="sr-Cyrl-RS"/>
              </w:rPr>
              <w:t xml:space="preserve"> Проф</w:t>
            </w:r>
            <w:r w:rsidRPr="00285F9D">
              <w:rPr>
                <w:bCs/>
                <w:sz w:val="18"/>
                <w:szCs w:val="18"/>
                <w:lang w:val="sr-Cyrl-RS"/>
              </w:rPr>
              <w:t>. др Јелена Вучковић</w:t>
            </w:r>
          </w:p>
        </w:tc>
      </w:tr>
      <w:tr w:rsidR="00BB527B" w:rsidRPr="00285F9D" w14:paraId="55B9F8B2" w14:textId="77777777" w:rsidTr="00285F9D">
        <w:trPr>
          <w:trHeight w:val="227"/>
        </w:trPr>
        <w:tc>
          <w:tcPr>
            <w:tcW w:w="5000" w:type="pct"/>
            <w:gridSpan w:val="5"/>
            <w:vAlign w:val="center"/>
          </w:tcPr>
          <w:p w14:paraId="76FFFDD6" w14:textId="77777777" w:rsidR="00BB527B" w:rsidRPr="00285F9D" w:rsidRDefault="00BB527B" w:rsidP="00D507AE">
            <w:pPr>
              <w:tabs>
                <w:tab w:val="left" w:pos="567"/>
              </w:tabs>
              <w:spacing w:after="60"/>
              <w:rPr>
                <w:sz w:val="18"/>
                <w:szCs w:val="18"/>
                <w:lang w:val="sr-Cyrl-RS"/>
              </w:rPr>
            </w:pPr>
            <w:r w:rsidRPr="00285F9D">
              <w:rPr>
                <w:b/>
                <w:bCs/>
                <w:sz w:val="18"/>
                <w:szCs w:val="18"/>
                <w:lang w:val="sr-Cyrl-RS"/>
              </w:rPr>
              <w:t>Статус предмета:</w:t>
            </w:r>
            <w:r w:rsidRPr="00285F9D">
              <w:rPr>
                <w:bCs/>
                <w:sz w:val="18"/>
                <w:szCs w:val="18"/>
                <w:lang w:val="sr-Cyrl-RS"/>
              </w:rPr>
              <w:t xml:space="preserve"> изборни</w:t>
            </w:r>
          </w:p>
        </w:tc>
      </w:tr>
      <w:tr w:rsidR="00BB527B" w:rsidRPr="00285F9D" w14:paraId="7B6FB607" w14:textId="77777777" w:rsidTr="00285F9D">
        <w:trPr>
          <w:trHeight w:val="227"/>
        </w:trPr>
        <w:tc>
          <w:tcPr>
            <w:tcW w:w="5000" w:type="pct"/>
            <w:gridSpan w:val="5"/>
            <w:vAlign w:val="center"/>
          </w:tcPr>
          <w:p w14:paraId="5A86AB8A" w14:textId="77777777" w:rsidR="00BB527B" w:rsidRPr="00285F9D" w:rsidRDefault="00BB527B" w:rsidP="00D507AE">
            <w:pPr>
              <w:tabs>
                <w:tab w:val="left" w:pos="567"/>
              </w:tabs>
              <w:spacing w:after="60"/>
              <w:rPr>
                <w:sz w:val="18"/>
                <w:szCs w:val="18"/>
                <w:lang w:val="sr-Cyrl-RS"/>
              </w:rPr>
            </w:pPr>
            <w:r w:rsidRPr="00285F9D">
              <w:rPr>
                <w:b/>
                <w:bCs/>
                <w:sz w:val="18"/>
                <w:szCs w:val="18"/>
                <w:lang w:val="sr-Cyrl-RS"/>
              </w:rPr>
              <w:t xml:space="preserve">Број ЕСПБ: </w:t>
            </w:r>
            <w:r w:rsidRPr="00285F9D">
              <w:rPr>
                <w:bCs/>
                <w:sz w:val="18"/>
                <w:szCs w:val="18"/>
                <w:lang w:val="sr-Cyrl-RS"/>
              </w:rPr>
              <w:t>8</w:t>
            </w:r>
          </w:p>
        </w:tc>
      </w:tr>
      <w:tr w:rsidR="00BB527B" w:rsidRPr="00285F9D" w14:paraId="34D49F7A" w14:textId="77777777" w:rsidTr="00285F9D">
        <w:trPr>
          <w:trHeight w:val="227"/>
        </w:trPr>
        <w:tc>
          <w:tcPr>
            <w:tcW w:w="5000" w:type="pct"/>
            <w:gridSpan w:val="5"/>
            <w:vAlign w:val="center"/>
          </w:tcPr>
          <w:p w14:paraId="07A73623" w14:textId="77777777" w:rsidR="00BB527B" w:rsidRPr="00285F9D" w:rsidRDefault="00BB527B" w:rsidP="00D507AE">
            <w:pPr>
              <w:tabs>
                <w:tab w:val="left" w:pos="567"/>
              </w:tabs>
              <w:spacing w:after="60"/>
              <w:rPr>
                <w:sz w:val="18"/>
                <w:szCs w:val="18"/>
                <w:lang w:val="sr-Cyrl-RS"/>
              </w:rPr>
            </w:pPr>
            <w:r w:rsidRPr="00285F9D">
              <w:rPr>
                <w:b/>
                <w:bCs/>
                <w:sz w:val="18"/>
                <w:szCs w:val="18"/>
                <w:lang w:val="sr-Cyrl-RS"/>
              </w:rPr>
              <w:t xml:space="preserve">Услов: </w:t>
            </w:r>
            <w:r w:rsidRPr="00285F9D">
              <w:rPr>
                <w:bCs/>
                <w:sz w:val="18"/>
                <w:szCs w:val="18"/>
                <w:lang w:val="sr-Cyrl-RS"/>
              </w:rPr>
              <w:t>нема</w:t>
            </w:r>
          </w:p>
        </w:tc>
      </w:tr>
      <w:tr w:rsidR="00BB527B" w:rsidRPr="00285F9D" w14:paraId="342D3DEC" w14:textId="77777777" w:rsidTr="00285F9D">
        <w:trPr>
          <w:trHeight w:val="227"/>
        </w:trPr>
        <w:tc>
          <w:tcPr>
            <w:tcW w:w="5000" w:type="pct"/>
            <w:gridSpan w:val="5"/>
            <w:vAlign w:val="center"/>
          </w:tcPr>
          <w:p w14:paraId="5BF6DF17"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Циљ предмета</w:t>
            </w:r>
          </w:p>
          <w:p w14:paraId="28D9520B" w14:textId="77777777" w:rsidR="00BB527B" w:rsidRPr="00285F9D" w:rsidRDefault="00BB527B" w:rsidP="00D507AE">
            <w:pPr>
              <w:tabs>
                <w:tab w:val="left" w:pos="567"/>
              </w:tabs>
              <w:spacing w:after="60"/>
              <w:rPr>
                <w:rFonts w:ascii="TimesNewRomanPSMT" w:hAnsi="TimesNewRomanPSMT" w:cs="TimesNewRomanPSMT"/>
                <w:sz w:val="18"/>
                <w:szCs w:val="18"/>
                <w:lang w:val="sr-Cyrl-RS" w:eastAsia="en-US"/>
              </w:rPr>
            </w:pPr>
            <w:r w:rsidRPr="00285F9D">
              <w:rPr>
                <w:sz w:val="18"/>
                <w:szCs w:val="18"/>
                <w:lang w:val="sr-Cyrl-RS"/>
              </w:rPr>
              <w:t>Упознавање студената са слободом јавног информисања изучавањем три носећа стуба на којима почива делатност медија: професионални стандарди новинарске струке, правни оквир и етичка начела.</w:t>
            </w:r>
          </w:p>
        </w:tc>
      </w:tr>
      <w:tr w:rsidR="00BB527B" w:rsidRPr="00285F9D" w14:paraId="13BB0C8B" w14:textId="77777777" w:rsidTr="00285F9D">
        <w:trPr>
          <w:trHeight w:val="227"/>
        </w:trPr>
        <w:tc>
          <w:tcPr>
            <w:tcW w:w="5000" w:type="pct"/>
            <w:gridSpan w:val="5"/>
            <w:vAlign w:val="center"/>
          </w:tcPr>
          <w:p w14:paraId="46AD5CFA"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 xml:space="preserve">Исход предмета </w:t>
            </w:r>
          </w:p>
          <w:p w14:paraId="03D4BF49" w14:textId="77777777" w:rsidR="00BB527B" w:rsidRPr="00285F9D" w:rsidRDefault="00BB527B" w:rsidP="00D507AE">
            <w:pPr>
              <w:tabs>
                <w:tab w:val="left" w:pos="567"/>
              </w:tabs>
              <w:spacing w:after="60"/>
              <w:rPr>
                <w:sz w:val="18"/>
                <w:szCs w:val="18"/>
                <w:lang w:val="sr-Cyrl-RS"/>
              </w:rPr>
            </w:pPr>
            <w:r w:rsidRPr="00285F9D">
              <w:rPr>
                <w:sz w:val="18"/>
                <w:szCs w:val="18"/>
                <w:lang w:val="sr-Cyrl-RS"/>
              </w:rPr>
              <w:t>Стварање и прихватање става о значају укључивања медија у мултикултурална друштва као и улоге медија у промовисању културе професионализма и толеранције.</w:t>
            </w:r>
          </w:p>
        </w:tc>
      </w:tr>
      <w:tr w:rsidR="00BB527B" w:rsidRPr="00285F9D" w14:paraId="42838656" w14:textId="77777777" w:rsidTr="00285F9D">
        <w:trPr>
          <w:trHeight w:val="227"/>
        </w:trPr>
        <w:tc>
          <w:tcPr>
            <w:tcW w:w="5000" w:type="pct"/>
            <w:gridSpan w:val="5"/>
            <w:vAlign w:val="center"/>
          </w:tcPr>
          <w:p w14:paraId="09DCECBE"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Садржај предмета</w:t>
            </w:r>
          </w:p>
          <w:p w14:paraId="7B72E9FF" w14:textId="77777777" w:rsidR="00BB527B" w:rsidRPr="00285F9D" w:rsidRDefault="00BB527B" w:rsidP="00D507AE">
            <w:pPr>
              <w:tabs>
                <w:tab w:val="left" w:pos="567"/>
              </w:tabs>
              <w:spacing w:after="60"/>
              <w:rPr>
                <w:i/>
                <w:iCs/>
                <w:sz w:val="18"/>
                <w:szCs w:val="18"/>
                <w:lang w:val="sr-Cyrl-RS"/>
              </w:rPr>
            </w:pPr>
            <w:r w:rsidRPr="00285F9D">
              <w:rPr>
                <w:i/>
                <w:iCs/>
                <w:sz w:val="18"/>
                <w:szCs w:val="18"/>
                <w:lang w:val="sr-Cyrl-RS"/>
              </w:rPr>
              <w:t>Теоријска настава</w:t>
            </w:r>
          </w:p>
          <w:p w14:paraId="0287C597" w14:textId="77777777" w:rsidR="00BB527B" w:rsidRPr="00285F9D" w:rsidRDefault="00BB527B" w:rsidP="00D507AE">
            <w:pPr>
              <w:pStyle w:val="TOC1"/>
              <w:rPr>
                <w:i/>
                <w:iCs/>
                <w:noProof w:val="0"/>
                <w:sz w:val="18"/>
                <w:szCs w:val="18"/>
                <w:lang w:val="sr-Cyrl-RS"/>
              </w:rPr>
            </w:pPr>
            <w:r w:rsidRPr="00285F9D">
              <w:rPr>
                <w:noProof w:val="0"/>
                <w:sz w:val="18"/>
                <w:szCs w:val="18"/>
                <w:lang w:val="sr-Cyrl-RS"/>
              </w:rPr>
              <w:t>1. Медијско право (појам, развој, начела и извори медијског права, 2</w:t>
            </w:r>
            <w:r w:rsidRPr="00285F9D">
              <w:rPr>
                <w:caps/>
                <w:noProof w:val="0"/>
                <w:sz w:val="18"/>
                <w:szCs w:val="18"/>
                <w:lang w:val="sr-Cyrl-RS"/>
              </w:rPr>
              <w:t xml:space="preserve">. </w:t>
            </w:r>
            <w:r w:rsidRPr="00285F9D">
              <w:rPr>
                <w:noProof w:val="0"/>
                <w:sz w:val="18"/>
                <w:szCs w:val="18"/>
                <w:lang w:val="sr-Cyrl-RS"/>
              </w:rPr>
              <w:t xml:space="preserve">Медији (појам медија, врсте медија и медијски плурализам,  улога и значај медија,  транспарентност медија,  медији и људска права, слобода медија,  медији и јавни интерес,  медијске услуге,  медијска концентрација, </w:t>
            </w:r>
            <w:r w:rsidRPr="00285F9D">
              <w:rPr>
                <w:i/>
                <w:noProof w:val="0"/>
                <w:sz w:val="18"/>
                <w:szCs w:val="18"/>
                <w:lang w:val="sr-Cyrl-RS"/>
              </w:rPr>
              <w:t xml:space="preserve"> </w:t>
            </w:r>
            <w:r w:rsidRPr="00285F9D">
              <w:rPr>
                <w:noProof w:val="0"/>
                <w:sz w:val="18"/>
                <w:szCs w:val="18"/>
                <w:lang w:val="sr-Cyrl-RS"/>
              </w:rPr>
              <w:t xml:space="preserve">правна заштита медијског плурализма), 3. Субјекти медијског права ( регулаторно тело за електронске медије,  пружалац медијске услуге,  издавач медија,  уредник медија и новинари,  синдикално и професионално удруживање новинара, представници иностраних медија, оператор за дистрибуцију медијских услуга,  јавни медијски сервис), 4. Дистрибуција медијских садржаја (импресум, скраћени импресум и идентификација,  дискриминација медија,  говор мржње, право приватности,  рекламирање и спонзорство, 5. Одговор на информацију и исправка нформације (право на одговор (деманти) и исправку информације,  рок, објављивање одговора (исправке),  необјављивање одговора (исправке),  тужба за објављивање одговора (исправке), пропуштање објављивања информације, </w:t>
            </w:r>
            <w:r w:rsidRPr="00285F9D">
              <w:rPr>
                <w:caps/>
                <w:noProof w:val="0"/>
                <w:sz w:val="18"/>
                <w:szCs w:val="18"/>
                <w:lang w:val="sr-Cyrl-RS"/>
              </w:rPr>
              <w:t xml:space="preserve">6. </w:t>
            </w:r>
            <w:r w:rsidRPr="00285F9D">
              <w:rPr>
                <w:noProof w:val="0"/>
                <w:sz w:val="18"/>
                <w:szCs w:val="18"/>
                <w:lang w:val="sr-Cyrl-RS"/>
              </w:rPr>
              <w:t>Контрола и одговорност</w:t>
            </w:r>
            <w:r w:rsidRPr="00285F9D">
              <w:rPr>
                <w:caps/>
                <w:noProof w:val="0"/>
                <w:sz w:val="18"/>
                <w:szCs w:val="18"/>
                <w:lang w:val="sr-Cyrl-RS"/>
              </w:rPr>
              <w:t xml:space="preserve">, </w:t>
            </w:r>
            <w:r w:rsidRPr="00285F9D">
              <w:rPr>
                <w:noProof w:val="0"/>
                <w:sz w:val="18"/>
                <w:szCs w:val="18"/>
                <w:lang w:val="sr-Cyrl-RS"/>
              </w:rPr>
              <w:t>7. Слободан приступ информацијама од јавног значаја (значај  и појам права на слободан приступ  информацијама од јавног значај, информација од јавног значаја, уставне гаранције, признања и тумачења права на приступ информацијама од јавног значаја, законска регулатива права на приступ информацијама од јавног значај, заштита права на слободан приступ информацијама од јавног значај (управна управно судска заштита (управни спор), прекршајна, имовинска и други облици правне заштите).</w:t>
            </w:r>
          </w:p>
          <w:p w14:paraId="2DB3DF57" w14:textId="77777777" w:rsidR="00BB527B" w:rsidRPr="00285F9D" w:rsidRDefault="00BB527B" w:rsidP="00D507AE">
            <w:pPr>
              <w:widowControl/>
              <w:jc w:val="both"/>
              <w:rPr>
                <w:iCs/>
                <w:sz w:val="18"/>
                <w:szCs w:val="18"/>
                <w:lang w:val="sr-Cyrl-RS"/>
              </w:rPr>
            </w:pPr>
          </w:p>
          <w:p w14:paraId="688BC9E6" w14:textId="77777777" w:rsidR="00BB527B" w:rsidRPr="00285F9D" w:rsidRDefault="00BB527B" w:rsidP="00D507AE">
            <w:pPr>
              <w:tabs>
                <w:tab w:val="left" w:pos="567"/>
              </w:tabs>
              <w:spacing w:after="60"/>
              <w:rPr>
                <w:i/>
                <w:iCs/>
                <w:sz w:val="18"/>
                <w:szCs w:val="18"/>
                <w:lang w:val="sr-Cyrl-RS"/>
              </w:rPr>
            </w:pPr>
            <w:r w:rsidRPr="00285F9D">
              <w:rPr>
                <w:i/>
                <w:iCs/>
                <w:sz w:val="18"/>
                <w:szCs w:val="18"/>
                <w:lang w:val="sr-Cyrl-RS"/>
              </w:rPr>
              <w:t xml:space="preserve">Практична настава </w:t>
            </w:r>
          </w:p>
          <w:p w14:paraId="55CD5D5C" w14:textId="77777777" w:rsidR="00BB527B" w:rsidRPr="00285F9D" w:rsidRDefault="00BB527B" w:rsidP="00D507AE">
            <w:pPr>
              <w:tabs>
                <w:tab w:val="left" w:pos="567"/>
              </w:tabs>
              <w:spacing w:after="60"/>
              <w:rPr>
                <w:sz w:val="18"/>
                <w:szCs w:val="18"/>
                <w:lang w:val="sr-Cyrl-RS"/>
              </w:rPr>
            </w:pPr>
            <w:r w:rsidRPr="00285F9D">
              <w:rPr>
                <w:bCs/>
                <w:sz w:val="18"/>
                <w:szCs w:val="18"/>
                <w:lang w:val="sr-Cyrl-RS"/>
              </w:rPr>
              <w:t>Дебатне радионице(садржаји планирани на основу исказаног интересовања студената).</w:t>
            </w:r>
          </w:p>
        </w:tc>
      </w:tr>
      <w:tr w:rsidR="00BB527B" w:rsidRPr="00285F9D" w14:paraId="65A3408A" w14:textId="77777777" w:rsidTr="00285F9D">
        <w:trPr>
          <w:trHeight w:val="227"/>
        </w:trPr>
        <w:tc>
          <w:tcPr>
            <w:tcW w:w="5000" w:type="pct"/>
            <w:gridSpan w:val="5"/>
            <w:vAlign w:val="center"/>
          </w:tcPr>
          <w:p w14:paraId="4AC56B02"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 xml:space="preserve">Литература </w:t>
            </w:r>
          </w:p>
          <w:p w14:paraId="12A6F66F" w14:textId="77777777" w:rsidR="00BB527B" w:rsidRPr="00285F9D" w:rsidRDefault="00BB527B" w:rsidP="00D507AE">
            <w:pPr>
              <w:numPr>
                <w:ilvl w:val="0"/>
                <w:numId w:val="10"/>
              </w:numPr>
              <w:rPr>
                <w:sz w:val="18"/>
                <w:szCs w:val="18"/>
                <w:lang w:val="sr-Cyrl-RS"/>
              </w:rPr>
            </w:pPr>
            <w:r w:rsidRPr="00285F9D">
              <w:rPr>
                <w:sz w:val="18"/>
                <w:szCs w:val="18"/>
                <w:lang w:val="sr-Cyrl-RS"/>
              </w:rPr>
              <w:t xml:space="preserve">Вучковић, Ј. (2017): </w:t>
            </w:r>
            <w:r w:rsidRPr="00285F9D">
              <w:rPr>
                <w:i/>
                <w:sz w:val="18"/>
                <w:szCs w:val="18"/>
                <w:lang w:val="sr-Cyrl-RS"/>
              </w:rPr>
              <w:t>Медијско право</w:t>
            </w:r>
            <w:r w:rsidRPr="00285F9D">
              <w:rPr>
                <w:sz w:val="18"/>
                <w:szCs w:val="18"/>
                <w:lang w:val="sr-Cyrl-RS"/>
              </w:rPr>
              <w:t>, Медивест КТ, Ниш.</w:t>
            </w:r>
          </w:p>
          <w:p w14:paraId="2A48B779" w14:textId="77777777" w:rsidR="00BB527B" w:rsidRPr="00285F9D" w:rsidRDefault="00BB527B" w:rsidP="00D507AE">
            <w:pPr>
              <w:numPr>
                <w:ilvl w:val="0"/>
                <w:numId w:val="10"/>
              </w:numPr>
              <w:rPr>
                <w:sz w:val="18"/>
                <w:szCs w:val="18"/>
                <w:lang w:val="sr-Cyrl-RS"/>
              </w:rPr>
            </w:pPr>
            <w:r w:rsidRPr="00285F9D">
              <w:rPr>
                <w:sz w:val="18"/>
                <w:szCs w:val="18"/>
                <w:lang w:val="sr-Cyrl-RS"/>
              </w:rPr>
              <w:t xml:space="preserve">Николић, Д. (2010): </w:t>
            </w:r>
            <w:r w:rsidRPr="00285F9D">
              <w:rPr>
                <w:i/>
                <w:sz w:val="18"/>
                <w:szCs w:val="18"/>
                <w:lang w:val="sr-Cyrl-RS"/>
              </w:rPr>
              <w:t>Медијско право</w:t>
            </w:r>
            <w:r w:rsidRPr="00285F9D">
              <w:rPr>
                <w:sz w:val="18"/>
                <w:szCs w:val="18"/>
                <w:lang w:val="sr-Cyrl-RS"/>
              </w:rPr>
              <w:t>, Службени гласник, Београд.</w:t>
            </w:r>
          </w:p>
          <w:p w14:paraId="42B36ACF" w14:textId="77777777" w:rsidR="00BB527B" w:rsidRPr="00285F9D" w:rsidRDefault="00BB527B" w:rsidP="00D507AE">
            <w:pPr>
              <w:numPr>
                <w:ilvl w:val="0"/>
                <w:numId w:val="10"/>
              </w:numPr>
              <w:rPr>
                <w:sz w:val="18"/>
                <w:szCs w:val="18"/>
                <w:lang w:val="sr-Cyrl-RS" w:eastAsia="en-US"/>
              </w:rPr>
            </w:pPr>
            <w:r w:rsidRPr="00285F9D">
              <w:rPr>
                <w:sz w:val="18"/>
                <w:szCs w:val="18"/>
                <w:lang w:val="sr-Cyrl-RS"/>
              </w:rPr>
              <w:t>Водинелић В., (2003): Право масмедија, Београдски центар за људска права, Београд.</w:t>
            </w:r>
          </w:p>
          <w:p w14:paraId="78155678" w14:textId="77777777" w:rsidR="00BB527B" w:rsidRPr="00285F9D" w:rsidRDefault="00BB527B" w:rsidP="00D507AE">
            <w:pPr>
              <w:numPr>
                <w:ilvl w:val="0"/>
                <w:numId w:val="10"/>
              </w:numPr>
              <w:rPr>
                <w:sz w:val="18"/>
                <w:szCs w:val="18"/>
                <w:lang w:val="sr-Cyrl-RS" w:eastAsia="en-US"/>
              </w:rPr>
            </w:pPr>
            <w:r w:rsidRPr="00285F9D">
              <w:rPr>
                <w:sz w:val="18"/>
                <w:szCs w:val="18"/>
                <w:lang w:val="sr-Cyrl-RS"/>
              </w:rPr>
              <w:t xml:space="preserve">Парандовски, Јан, (1964): </w:t>
            </w:r>
            <w:r w:rsidRPr="00285F9D">
              <w:rPr>
                <w:i/>
                <w:sz w:val="18"/>
                <w:szCs w:val="18"/>
                <w:lang w:val="sr-Cyrl-RS"/>
              </w:rPr>
              <w:t xml:space="preserve">Алхемија речи, </w:t>
            </w:r>
            <w:r w:rsidRPr="00285F9D">
              <w:rPr>
                <w:sz w:val="18"/>
                <w:szCs w:val="18"/>
                <w:lang w:val="sr-Cyrl-RS"/>
              </w:rPr>
              <w:t>Култура, Београд.</w:t>
            </w:r>
          </w:p>
        </w:tc>
      </w:tr>
      <w:tr w:rsidR="00BB527B" w:rsidRPr="00285F9D" w14:paraId="5E2F99A8" w14:textId="77777777" w:rsidTr="00285F9D">
        <w:trPr>
          <w:trHeight w:val="227"/>
        </w:trPr>
        <w:tc>
          <w:tcPr>
            <w:tcW w:w="1639" w:type="pct"/>
            <w:vAlign w:val="center"/>
          </w:tcPr>
          <w:p w14:paraId="42EFCD38"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1629" w:type="pct"/>
            <w:gridSpan w:val="2"/>
            <w:vAlign w:val="center"/>
          </w:tcPr>
          <w:p w14:paraId="04A0A414" w14:textId="77777777" w:rsidR="00BB527B" w:rsidRPr="00285F9D" w:rsidRDefault="00BB527B" w:rsidP="00D507AE">
            <w:pPr>
              <w:tabs>
                <w:tab w:val="left" w:pos="567"/>
              </w:tabs>
              <w:spacing w:after="60"/>
              <w:rPr>
                <w:b/>
                <w:bCs/>
                <w:sz w:val="18"/>
                <w:szCs w:val="18"/>
                <w:lang w:val="sr-Cyrl-RS"/>
              </w:rPr>
            </w:pPr>
            <w:r w:rsidRPr="00285F9D">
              <w:rPr>
                <w:b/>
                <w:sz w:val="18"/>
                <w:szCs w:val="18"/>
                <w:lang w:val="sr-Cyrl-RS"/>
              </w:rPr>
              <w:t xml:space="preserve">Теоријска настава: </w:t>
            </w:r>
            <w:r w:rsidRPr="00285F9D">
              <w:rPr>
                <w:bCs/>
                <w:sz w:val="18"/>
                <w:szCs w:val="18"/>
                <w:lang w:val="sr-Cyrl-RS"/>
              </w:rPr>
              <w:t>3x15=45</w:t>
            </w:r>
          </w:p>
        </w:tc>
        <w:tc>
          <w:tcPr>
            <w:tcW w:w="1732" w:type="pct"/>
            <w:gridSpan w:val="2"/>
            <w:vAlign w:val="center"/>
          </w:tcPr>
          <w:p w14:paraId="21C358BA" w14:textId="47474080" w:rsidR="00BB527B" w:rsidRPr="00285F9D" w:rsidRDefault="00BB527B" w:rsidP="00D507AE">
            <w:pPr>
              <w:tabs>
                <w:tab w:val="left" w:pos="567"/>
              </w:tabs>
              <w:spacing w:after="60"/>
              <w:rPr>
                <w:b/>
                <w:bCs/>
                <w:sz w:val="18"/>
                <w:szCs w:val="18"/>
                <w:lang w:val="sr-Cyrl-RS"/>
              </w:rPr>
            </w:pPr>
            <w:r w:rsidRPr="00285F9D">
              <w:rPr>
                <w:b/>
                <w:sz w:val="18"/>
                <w:szCs w:val="18"/>
                <w:lang w:val="sr-Cyrl-RS"/>
              </w:rPr>
              <w:t>Практична настава:</w:t>
            </w:r>
            <w:r w:rsidR="008D6EE6">
              <w:rPr>
                <w:b/>
                <w:sz w:val="18"/>
                <w:szCs w:val="18"/>
                <w:lang w:val="en-US"/>
              </w:rPr>
              <w:t xml:space="preserve"> </w:t>
            </w:r>
            <w:r w:rsidRPr="00285F9D">
              <w:rPr>
                <w:b/>
                <w:sz w:val="18"/>
                <w:szCs w:val="18"/>
                <w:lang w:val="sr-Cyrl-RS"/>
              </w:rPr>
              <w:t xml:space="preserve">вежбе </w:t>
            </w:r>
            <w:r w:rsidRPr="00285F9D">
              <w:rPr>
                <w:bCs/>
                <w:sz w:val="18"/>
                <w:szCs w:val="18"/>
                <w:lang w:val="sr-Cyrl-RS"/>
              </w:rPr>
              <w:t xml:space="preserve">2x15=30, </w:t>
            </w:r>
            <w:r w:rsidRPr="00285F9D">
              <w:rPr>
                <w:sz w:val="18"/>
                <w:szCs w:val="18"/>
                <w:lang w:val="sr-Cyrl-RS"/>
              </w:rPr>
              <w:t>студијско истраживачки рад 1х15=15</w:t>
            </w:r>
          </w:p>
        </w:tc>
      </w:tr>
      <w:tr w:rsidR="00BB527B" w:rsidRPr="00285F9D" w14:paraId="7FC16A5F" w14:textId="77777777" w:rsidTr="00285F9D">
        <w:trPr>
          <w:trHeight w:val="227"/>
        </w:trPr>
        <w:tc>
          <w:tcPr>
            <w:tcW w:w="5000" w:type="pct"/>
            <w:gridSpan w:val="5"/>
            <w:vAlign w:val="center"/>
          </w:tcPr>
          <w:p w14:paraId="6326A3D0"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Методе извођења наставе</w:t>
            </w:r>
          </w:p>
          <w:p w14:paraId="5C673DF9" w14:textId="77777777" w:rsidR="00BB527B" w:rsidRPr="00285F9D" w:rsidRDefault="00BB527B" w:rsidP="00D507AE">
            <w:pPr>
              <w:tabs>
                <w:tab w:val="left" w:pos="567"/>
              </w:tabs>
              <w:spacing w:after="60"/>
              <w:rPr>
                <w:sz w:val="18"/>
                <w:szCs w:val="18"/>
                <w:lang w:val="sr-Cyrl-RS"/>
              </w:rPr>
            </w:pPr>
            <w:r w:rsidRPr="00285F9D">
              <w:rPr>
                <w:sz w:val="18"/>
                <w:szCs w:val="18"/>
                <w:lang w:val="sr-Cyrl-RS"/>
              </w:rPr>
              <w:t xml:space="preserve">Интерактивна предавања и вежбе уз коришћење техничких помагала (видео презентације и сл.); консултације; семинари. </w:t>
            </w:r>
          </w:p>
        </w:tc>
      </w:tr>
      <w:tr w:rsidR="00BB527B" w:rsidRPr="00285F9D" w14:paraId="2D897605" w14:textId="77777777" w:rsidTr="00285F9D">
        <w:trPr>
          <w:trHeight w:val="227"/>
        </w:trPr>
        <w:tc>
          <w:tcPr>
            <w:tcW w:w="5000" w:type="pct"/>
            <w:gridSpan w:val="5"/>
            <w:vAlign w:val="center"/>
          </w:tcPr>
          <w:p w14:paraId="3A1AB473" w14:textId="77777777" w:rsidR="00BB527B" w:rsidRPr="00285F9D" w:rsidRDefault="00BB527B" w:rsidP="00D507AE">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BB527B" w:rsidRPr="00285F9D" w14:paraId="54424143" w14:textId="77777777" w:rsidTr="00285F9D">
        <w:trPr>
          <w:trHeight w:val="227"/>
        </w:trPr>
        <w:tc>
          <w:tcPr>
            <w:tcW w:w="1639" w:type="pct"/>
            <w:vAlign w:val="center"/>
          </w:tcPr>
          <w:p w14:paraId="0D817A48" w14:textId="77777777" w:rsidR="00BB527B" w:rsidRPr="00285F9D" w:rsidRDefault="00BB527B" w:rsidP="00D507AE">
            <w:pPr>
              <w:tabs>
                <w:tab w:val="left" w:pos="567"/>
              </w:tabs>
              <w:spacing w:after="60"/>
              <w:rPr>
                <w:b/>
                <w:iCs/>
                <w:sz w:val="18"/>
                <w:szCs w:val="18"/>
                <w:lang w:val="sr-Cyrl-RS"/>
              </w:rPr>
            </w:pPr>
            <w:r w:rsidRPr="00285F9D">
              <w:rPr>
                <w:b/>
                <w:iCs/>
                <w:sz w:val="18"/>
                <w:szCs w:val="18"/>
                <w:lang w:val="sr-Cyrl-RS"/>
              </w:rPr>
              <w:t>Предиспитне обавезе</w:t>
            </w:r>
          </w:p>
        </w:tc>
        <w:tc>
          <w:tcPr>
            <w:tcW w:w="1031" w:type="pct"/>
            <w:vAlign w:val="center"/>
          </w:tcPr>
          <w:p w14:paraId="3B3CD52D" w14:textId="77777777" w:rsidR="00BB527B" w:rsidRPr="00285F9D" w:rsidRDefault="00BB527B" w:rsidP="00D507AE">
            <w:pPr>
              <w:tabs>
                <w:tab w:val="left" w:pos="567"/>
              </w:tabs>
              <w:spacing w:after="60"/>
              <w:rPr>
                <w:sz w:val="18"/>
                <w:szCs w:val="18"/>
                <w:lang w:val="sr-Cyrl-RS"/>
              </w:rPr>
            </w:pPr>
            <w:r w:rsidRPr="00285F9D">
              <w:rPr>
                <w:sz w:val="18"/>
                <w:szCs w:val="18"/>
                <w:lang w:val="sr-Cyrl-RS"/>
              </w:rPr>
              <w:t>поена</w:t>
            </w:r>
          </w:p>
          <w:p w14:paraId="27CB01F5" w14:textId="77777777" w:rsidR="00BB527B" w:rsidRPr="00285F9D" w:rsidRDefault="00BB527B" w:rsidP="00D507AE">
            <w:pPr>
              <w:tabs>
                <w:tab w:val="left" w:pos="567"/>
              </w:tabs>
              <w:spacing w:after="60"/>
              <w:rPr>
                <w:b/>
                <w:bCs/>
                <w:sz w:val="18"/>
                <w:szCs w:val="18"/>
                <w:lang w:val="sr-Cyrl-RS"/>
              </w:rPr>
            </w:pPr>
          </w:p>
        </w:tc>
        <w:tc>
          <w:tcPr>
            <w:tcW w:w="1656" w:type="pct"/>
            <w:gridSpan w:val="2"/>
            <w:vAlign w:val="center"/>
          </w:tcPr>
          <w:p w14:paraId="3216C8FB" w14:textId="77777777" w:rsidR="00BB527B" w:rsidRPr="00285F9D" w:rsidRDefault="00BB527B" w:rsidP="00D507AE">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674" w:type="pct"/>
            <w:vAlign w:val="center"/>
          </w:tcPr>
          <w:p w14:paraId="2F2908C5" w14:textId="77777777" w:rsidR="00BB527B" w:rsidRPr="00285F9D" w:rsidRDefault="00BB527B" w:rsidP="00D507AE">
            <w:pPr>
              <w:tabs>
                <w:tab w:val="left" w:pos="567"/>
              </w:tabs>
              <w:spacing w:after="60"/>
              <w:rPr>
                <w:b/>
                <w:bCs/>
                <w:sz w:val="18"/>
                <w:szCs w:val="18"/>
                <w:lang w:val="sr-Cyrl-RS"/>
              </w:rPr>
            </w:pPr>
            <w:r w:rsidRPr="00285F9D">
              <w:rPr>
                <w:sz w:val="18"/>
                <w:szCs w:val="18"/>
                <w:lang w:val="sr-Cyrl-RS"/>
              </w:rPr>
              <w:t>поена</w:t>
            </w:r>
          </w:p>
        </w:tc>
      </w:tr>
      <w:tr w:rsidR="00BB527B" w:rsidRPr="00285F9D" w14:paraId="4B170208" w14:textId="77777777" w:rsidTr="00285F9D">
        <w:trPr>
          <w:trHeight w:val="227"/>
        </w:trPr>
        <w:tc>
          <w:tcPr>
            <w:tcW w:w="1639" w:type="pct"/>
            <w:vAlign w:val="center"/>
          </w:tcPr>
          <w:p w14:paraId="0CCE7D10" w14:textId="77777777" w:rsidR="00BB527B" w:rsidRPr="00285F9D" w:rsidRDefault="00BB527B" w:rsidP="00D507AE">
            <w:pPr>
              <w:tabs>
                <w:tab w:val="left" w:pos="567"/>
              </w:tabs>
              <w:spacing w:after="60"/>
              <w:rPr>
                <w:i/>
                <w:iCs/>
                <w:sz w:val="18"/>
                <w:szCs w:val="18"/>
                <w:lang w:val="sr-Cyrl-RS"/>
              </w:rPr>
            </w:pPr>
            <w:r w:rsidRPr="00285F9D">
              <w:rPr>
                <w:sz w:val="18"/>
                <w:szCs w:val="18"/>
                <w:lang w:val="sr-Cyrl-RS"/>
              </w:rPr>
              <w:t>активност у току предавања</w:t>
            </w:r>
          </w:p>
        </w:tc>
        <w:tc>
          <w:tcPr>
            <w:tcW w:w="1031" w:type="pct"/>
            <w:vAlign w:val="center"/>
          </w:tcPr>
          <w:p w14:paraId="68A07A7E" w14:textId="77777777" w:rsidR="00BB527B" w:rsidRPr="00285F9D" w:rsidRDefault="00BB527B" w:rsidP="00D507AE">
            <w:pPr>
              <w:tabs>
                <w:tab w:val="left" w:pos="567"/>
              </w:tabs>
              <w:spacing w:after="60"/>
              <w:rPr>
                <w:bCs/>
                <w:sz w:val="18"/>
                <w:szCs w:val="18"/>
                <w:lang w:val="sr-Cyrl-RS"/>
              </w:rPr>
            </w:pPr>
            <w:r w:rsidRPr="00285F9D">
              <w:rPr>
                <w:bCs/>
                <w:sz w:val="18"/>
                <w:szCs w:val="18"/>
                <w:lang w:val="sr-Cyrl-RS"/>
              </w:rPr>
              <w:t>15</w:t>
            </w:r>
          </w:p>
        </w:tc>
        <w:tc>
          <w:tcPr>
            <w:tcW w:w="1656" w:type="pct"/>
            <w:gridSpan w:val="2"/>
            <w:vAlign w:val="center"/>
          </w:tcPr>
          <w:p w14:paraId="6F883001" w14:textId="77777777" w:rsidR="00BB527B" w:rsidRPr="00285F9D" w:rsidRDefault="00BB527B" w:rsidP="00D507AE">
            <w:pPr>
              <w:tabs>
                <w:tab w:val="left" w:pos="567"/>
              </w:tabs>
              <w:spacing w:after="60"/>
              <w:rPr>
                <w:i/>
                <w:iCs/>
                <w:sz w:val="18"/>
                <w:szCs w:val="18"/>
                <w:lang w:val="sr-Cyrl-RS"/>
              </w:rPr>
            </w:pPr>
            <w:r w:rsidRPr="00285F9D">
              <w:rPr>
                <w:sz w:val="18"/>
                <w:szCs w:val="18"/>
                <w:lang w:val="sr-Cyrl-RS"/>
              </w:rPr>
              <w:t>писмени испит</w:t>
            </w:r>
          </w:p>
        </w:tc>
        <w:tc>
          <w:tcPr>
            <w:tcW w:w="674" w:type="pct"/>
            <w:vAlign w:val="center"/>
          </w:tcPr>
          <w:p w14:paraId="56A67658" w14:textId="77777777" w:rsidR="00BB527B" w:rsidRPr="00285F9D" w:rsidRDefault="00BB527B" w:rsidP="00D507AE">
            <w:pPr>
              <w:tabs>
                <w:tab w:val="left" w:pos="567"/>
              </w:tabs>
              <w:spacing w:after="60"/>
              <w:rPr>
                <w:i/>
                <w:iCs/>
                <w:sz w:val="18"/>
                <w:szCs w:val="18"/>
                <w:lang w:val="sr-Cyrl-RS"/>
              </w:rPr>
            </w:pPr>
          </w:p>
        </w:tc>
      </w:tr>
      <w:tr w:rsidR="00BB527B" w:rsidRPr="00285F9D" w14:paraId="4D53CCB6" w14:textId="77777777" w:rsidTr="00285F9D">
        <w:trPr>
          <w:trHeight w:val="227"/>
        </w:trPr>
        <w:tc>
          <w:tcPr>
            <w:tcW w:w="1639" w:type="pct"/>
            <w:vAlign w:val="center"/>
          </w:tcPr>
          <w:p w14:paraId="4CB5D49B" w14:textId="77777777" w:rsidR="00BB527B" w:rsidRPr="00285F9D" w:rsidRDefault="00BB527B" w:rsidP="00D507AE">
            <w:pPr>
              <w:tabs>
                <w:tab w:val="left" w:pos="567"/>
              </w:tabs>
              <w:spacing w:after="60"/>
              <w:rPr>
                <w:i/>
                <w:iCs/>
                <w:sz w:val="18"/>
                <w:szCs w:val="18"/>
                <w:lang w:val="sr-Cyrl-RS"/>
              </w:rPr>
            </w:pPr>
            <w:r w:rsidRPr="00285F9D">
              <w:rPr>
                <w:sz w:val="18"/>
                <w:szCs w:val="18"/>
                <w:lang w:val="sr-Cyrl-RS"/>
              </w:rPr>
              <w:t>практична настава</w:t>
            </w:r>
          </w:p>
        </w:tc>
        <w:tc>
          <w:tcPr>
            <w:tcW w:w="1031" w:type="pct"/>
            <w:vAlign w:val="center"/>
          </w:tcPr>
          <w:p w14:paraId="76AA2721" w14:textId="77777777" w:rsidR="00BB527B" w:rsidRPr="00285F9D" w:rsidRDefault="00BB527B" w:rsidP="00D507AE">
            <w:pPr>
              <w:tabs>
                <w:tab w:val="left" w:pos="567"/>
              </w:tabs>
              <w:spacing w:after="60"/>
              <w:rPr>
                <w:bCs/>
                <w:sz w:val="18"/>
                <w:szCs w:val="18"/>
                <w:lang w:val="sr-Cyrl-RS"/>
              </w:rPr>
            </w:pPr>
            <w:r w:rsidRPr="00285F9D">
              <w:rPr>
                <w:bCs/>
                <w:sz w:val="18"/>
                <w:szCs w:val="18"/>
                <w:lang w:val="sr-Cyrl-RS"/>
              </w:rPr>
              <w:t>15</w:t>
            </w:r>
          </w:p>
        </w:tc>
        <w:tc>
          <w:tcPr>
            <w:tcW w:w="1656" w:type="pct"/>
            <w:gridSpan w:val="2"/>
            <w:vAlign w:val="center"/>
          </w:tcPr>
          <w:p w14:paraId="78AC219C" w14:textId="77777777" w:rsidR="00BB527B" w:rsidRPr="00285F9D" w:rsidRDefault="00BB527B" w:rsidP="00D507AE">
            <w:pPr>
              <w:tabs>
                <w:tab w:val="left" w:pos="567"/>
              </w:tabs>
              <w:spacing w:after="60"/>
              <w:rPr>
                <w:i/>
                <w:iCs/>
                <w:sz w:val="18"/>
                <w:szCs w:val="18"/>
                <w:highlight w:val="yellow"/>
                <w:lang w:val="sr-Cyrl-RS"/>
              </w:rPr>
            </w:pPr>
            <w:r w:rsidRPr="00285F9D">
              <w:rPr>
                <w:sz w:val="18"/>
                <w:szCs w:val="18"/>
                <w:lang w:val="sr-Cyrl-RS"/>
              </w:rPr>
              <w:t>усмени испит</w:t>
            </w:r>
          </w:p>
        </w:tc>
        <w:tc>
          <w:tcPr>
            <w:tcW w:w="674" w:type="pct"/>
            <w:vAlign w:val="center"/>
          </w:tcPr>
          <w:p w14:paraId="7E924AFD" w14:textId="77777777" w:rsidR="00BB527B" w:rsidRPr="00285F9D" w:rsidRDefault="00BB527B" w:rsidP="00D507AE">
            <w:pPr>
              <w:tabs>
                <w:tab w:val="left" w:pos="567"/>
              </w:tabs>
              <w:spacing w:after="60"/>
              <w:rPr>
                <w:iCs/>
                <w:sz w:val="18"/>
                <w:szCs w:val="18"/>
                <w:highlight w:val="yellow"/>
                <w:lang w:val="sr-Cyrl-RS"/>
              </w:rPr>
            </w:pPr>
            <w:r w:rsidRPr="00285F9D">
              <w:rPr>
                <w:iCs/>
                <w:sz w:val="18"/>
                <w:szCs w:val="18"/>
                <w:lang w:val="sr-Cyrl-RS"/>
              </w:rPr>
              <w:t>50</w:t>
            </w:r>
          </w:p>
        </w:tc>
      </w:tr>
      <w:tr w:rsidR="00BB527B" w:rsidRPr="00285F9D" w14:paraId="605E2679" w14:textId="77777777" w:rsidTr="00285F9D">
        <w:trPr>
          <w:trHeight w:val="227"/>
        </w:trPr>
        <w:tc>
          <w:tcPr>
            <w:tcW w:w="1639" w:type="pct"/>
            <w:vAlign w:val="center"/>
          </w:tcPr>
          <w:p w14:paraId="22E14540" w14:textId="77777777" w:rsidR="00BB527B" w:rsidRPr="00285F9D" w:rsidRDefault="00BB527B" w:rsidP="00D507AE">
            <w:pPr>
              <w:tabs>
                <w:tab w:val="left" w:pos="567"/>
              </w:tabs>
              <w:spacing w:after="60"/>
              <w:rPr>
                <w:i/>
                <w:iCs/>
                <w:sz w:val="18"/>
                <w:szCs w:val="18"/>
                <w:lang w:val="sr-Cyrl-RS"/>
              </w:rPr>
            </w:pPr>
            <w:r w:rsidRPr="00285F9D">
              <w:rPr>
                <w:sz w:val="18"/>
                <w:szCs w:val="18"/>
                <w:lang w:val="sr-Cyrl-RS"/>
              </w:rPr>
              <w:t>колоквијум-и</w:t>
            </w:r>
          </w:p>
        </w:tc>
        <w:tc>
          <w:tcPr>
            <w:tcW w:w="1031" w:type="pct"/>
            <w:vAlign w:val="center"/>
          </w:tcPr>
          <w:p w14:paraId="372A67A4" w14:textId="77777777" w:rsidR="00BB527B" w:rsidRPr="00285F9D" w:rsidRDefault="00BB527B" w:rsidP="00D507AE">
            <w:pPr>
              <w:tabs>
                <w:tab w:val="left" w:pos="567"/>
              </w:tabs>
              <w:spacing w:after="60"/>
              <w:rPr>
                <w:bCs/>
                <w:sz w:val="18"/>
                <w:szCs w:val="18"/>
                <w:lang w:val="sr-Cyrl-RS"/>
              </w:rPr>
            </w:pPr>
            <w:r w:rsidRPr="00285F9D">
              <w:rPr>
                <w:bCs/>
                <w:sz w:val="18"/>
                <w:szCs w:val="18"/>
                <w:lang w:val="sr-Cyrl-RS"/>
              </w:rPr>
              <w:t>2х10</w:t>
            </w:r>
          </w:p>
        </w:tc>
        <w:tc>
          <w:tcPr>
            <w:tcW w:w="1656" w:type="pct"/>
            <w:gridSpan w:val="2"/>
            <w:vAlign w:val="center"/>
          </w:tcPr>
          <w:p w14:paraId="70D6CBAD" w14:textId="77777777" w:rsidR="00BB527B" w:rsidRPr="00285F9D" w:rsidRDefault="00BB527B" w:rsidP="00D507AE">
            <w:pPr>
              <w:tabs>
                <w:tab w:val="left" w:pos="567"/>
              </w:tabs>
              <w:spacing w:after="60"/>
              <w:rPr>
                <w:i/>
                <w:iCs/>
                <w:sz w:val="18"/>
                <w:szCs w:val="18"/>
                <w:lang w:val="sr-Cyrl-RS"/>
              </w:rPr>
            </w:pPr>
            <w:r w:rsidRPr="00285F9D">
              <w:rPr>
                <w:i/>
                <w:iCs/>
                <w:sz w:val="18"/>
                <w:szCs w:val="18"/>
                <w:lang w:val="sr-Cyrl-RS"/>
              </w:rPr>
              <w:t>..........</w:t>
            </w:r>
          </w:p>
        </w:tc>
        <w:tc>
          <w:tcPr>
            <w:tcW w:w="674" w:type="pct"/>
            <w:vAlign w:val="center"/>
          </w:tcPr>
          <w:p w14:paraId="7B50A886" w14:textId="77777777" w:rsidR="00BB527B" w:rsidRPr="00285F9D" w:rsidRDefault="00BB527B" w:rsidP="00D507AE">
            <w:pPr>
              <w:tabs>
                <w:tab w:val="left" w:pos="567"/>
              </w:tabs>
              <w:spacing w:after="60"/>
              <w:rPr>
                <w:i/>
                <w:iCs/>
                <w:sz w:val="18"/>
                <w:szCs w:val="18"/>
                <w:lang w:val="sr-Cyrl-RS"/>
              </w:rPr>
            </w:pPr>
          </w:p>
        </w:tc>
      </w:tr>
      <w:tr w:rsidR="00BB527B" w:rsidRPr="00285F9D" w14:paraId="6F10F59F" w14:textId="77777777" w:rsidTr="00285F9D">
        <w:trPr>
          <w:trHeight w:val="227"/>
        </w:trPr>
        <w:tc>
          <w:tcPr>
            <w:tcW w:w="1639" w:type="pct"/>
            <w:vAlign w:val="center"/>
          </w:tcPr>
          <w:p w14:paraId="16F6CB4C" w14:textId="77777777" w:rsidR="00BB527B" w:rsidRPr="00285F9D" w:rsidRDefault="00BB527B" w:rsidP="00D507AE">
            <w:pPr>
              <w:tabs>
                <w:tab w:val="left" w:pos="567"/>
              </w:tabs>
              <w:spacing w:after="60"/>
              <w:rPr>
                <w:sz w:val="18"/>
                <w:szCs w:val="18"/>
                <w:lang w:val="sr-Cyrl-RS"/>
              </w:rPr>
            </w:pPr>
            <w:r w:rsidRPr="00285F9D">
              <w:rPr>
                <w:sz w:val="18"/>
                <w:szCs w:val="18"/>
                <w:lang w:val="sr-Cyrl-RS"/>
              </w:rPr>
              <w:t>семинар-и</w:t>
            </w:r>
          </w:p>
        </w:tc>
        <w:tc>
          <w:tcPr>
            <w:tcW w:w="1031" w:type="pct"/>
            <w:vAlign w:val="center"/>
          </w:tcPr>
          <w:p w14:paraId="14E1E633" w14:textId="77777777" w:rsidR="00BB527B" w:rsidRPr="00285F9D" w:rsidRDefault="00BB527B" w:rsidP="00D507AE">
            <w:pPr>
              <w:tabs>
                <w:tab w:val="left" w:pos="567"/>
              </w:tabs>
              <w:spacing w:after="60"/>
              <w:rPr>
                <w:bCs/>
                <w:sz w:val="18"/>
                <w:szCs w:val="18"/>
                <w:lang w:val="sr-Cyrl-RS"/>
              </w:rPr>
            </w:pPr>
          </w:p>
        </w:tc>
        <w:tc>
          <w:tcPr>
            <w:tcW w:w="1656" w:type="pct"/>
            <w:gridSpan w:val="2"/>
            <w:vAlign w:val="center"/>
          </w:tcPr>
          <w:p w14:paraId="3948DFDC" w14:textId="77777777" w:rsidR="00BB527B" w:rsidRPr="00285F9D" w:rsidRDefault="00BB527B" w:rsidP="00D507AE">
            <w:pPr>
              <w:tabs>
                <w:tab w:val="left" w:pos="567"/>
              </w:tabs>
              <w:spacing w:after="60"/>
              <w:rPr>
                <w:i/>
                <w:iCs/>
                <w:sz w:val="18"/>
                <w:szCs w:val="18"/>
                <w:lang w:val="sr-Cyrl-RS"/>
              </w:rPr>
            </w:pPr>
          </w:p>
        </w:tc>
        <w:tc>
          <w:tcPr>
            <w:tcW w:w="674" w:type="pct"/>
            <w:vAlign w:val="center"/>
          </w:tcPr>
          <w:p w14:paraId="3BC0D0A4" w14:textId="77777777" w:rsidR="00BB527B" w:rsidRPr="00285F9D" w:rsidRDefault="00BB527B" w:rsidP="00D507AE">
            <w:pPr>
              <w:tabs>
                <w:tab w:val="left" w:pos="567"/>
              </w:tabs>
              <w:spacing w:after="60"/>
              <w:rPr>
                <w:i/>
                <w:iCs/>
                <w:sz w:val="18"/>
                <w:szCs w:val="18"/>
                <w:lang w:val="sr-Cyrl-RS"/>
              </w:rPr>
            </w:pPr>
          </w:p>
        </w:tc>
      </w:tr>
      <w:tr w:rsidR="00BB527B" w:rsidRPr="00285F9D" w14:paraId="727D8067" w14:textId="77777777" w:rsidTr="00285F9D">
        <w:trPr>
          <w:trHeight w:val="227"/>
        </w:trPr>
        <w:tc>
          <w:tcPr>
            <w:tcW w:w="5000" w:type="pct"/>
            <w:gridSpan w:val="5"/>
            <w:vAlign w:val="center"/>
          </w:tcPr>
          <w:p w14:paraId="78ABD0FD" w14:textId="77777777" w:rsidR="00BB527B" w:rsidRPr="00285F9D" w:rsidRDefault="00BB527B" w:rsidP="00D507AE">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BB527B" w:rsidRPr="00285F9D" w14:paraId="39417568" w14:textId="77777777" w:rsidTr="00285F9D">
        <w:trPr>
          <w:trHeight w:val="227"/>
        </w:trPr>
        <w:tc>
          <w:tcPr>
            <w:tcW w:w="5000" w:type="pct"/>
            <w:gridSpan w:val="5"/>
            <w:vAlign w:val="center"/>
          </w:tcPr>
          <w:p w14:paraId="53B3F16B" w14:textId="77777777" w:rsidR="00BB527B" w:rsidRPr="00285F9D" w:rsidRDefault="00BB527B" w:rsidP="00D507AE">
            <w:pPr>
              <w:tabs>
                <w:tab w:val="left" w:pos="567"/>
              </w:tabs>
              <w:spacing w:after="60"/>
              <w:rPr>
                <w:b/>
                <w:bCs/>
                <w:sz w:val="18"/>
                <w:szCs w:val="18"/>
                <w:lang w:val="sr-Cyrl-RS"/>
              </w:rPr>
            </w:pPr>
            <w:r w:rsidRPr="00285F9D">
              <w:rPr>
                <w:sz w:val="18"/>
                <w:szCs w:val="18"/>
                <w:lang w:val="sr-Cyrl-RS"/>
              </w:rPr>
              <w:t>*максимална дужна 1 страница А4 формата</w:t>
            </w:r>
          </w:p>
        </w:tc>
      </w:tr>
    </w:tbl>
    <w:p w14:paraId="4B74A2C9"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1925"/>
        <w:gridCol w:w="1120"/>
        <w:gridCol w:w="1974"/>
        <w:gridCol w:w="1258"/>
      </w:tblGrid>
      <w:tr w:rsidR="00BB527B" w:rsidRPr="00285F9D" w14:paraId="29646991" w14:textId="77777777" w:rsidTr="00285F9D">
        <w:trPr>
          <w:trHeight w:val="227"/>
        </w:trPr>
        <w:tc>
          <w:tcPr>
            <w:tcW w:w="5000" w:type="pct"/>
            <w:gridSpan w:val="5"/>
            <w:vAlign w:val="center"/>
          </w:tcPr>
          <w:p w14:paraId="3D601077" w14:textId="22EBCF18" w:rsidR="00BB527B" w:rsidRPr="00285F9D" w:rsidRDefault="00BB527B" w:rsidP="00D507AE">
            <w:pPr>
              <w:tabs>
                <w:tab w:val="left" w:pos="567"/>
              </w:tabs>
              <w:rPr>
                <w:b/>
                <w:bCs/>
                <w:sz w:val="18"/>
                <w:szCs w:val="18"/>
                <w:lang w:val="sr-Cyrl-RS"/>
              </w:rPr>
            </w:pPr>
            <w:r w:rsidRPr="00285F9D">
              <w:rPr>
                <w:b/>
                <w:bCs/>
                <w:sz w:val="18"/>
                <w:szCs w:val="18"/>
                <w:lang w:val="sr-Cyrl-RS"/>
              </w:rPr>
              <w:lastRenderedPageBreak/>
              <w:t>Студијски програм :</w:t>
            </w:r>
            <w:r w:rsidRPr="00285F9D">
              <w:rPr>
                <w:b/>
                <w:sz w:val="18"/>
                <w:szCs w:val="18"/>
                <w:lang w:val="sr-Cyrl-RS"/>
              </w:rPr>
              <w:t xml:space="preserve"> Мастер академске студије права</w:t>
            </w:r>
          </w:p>
        </w:tc>
      </w:tr>
      <w:tr w:rsidR="00BB527B" w:rsidRPr="00285F9D" w14:paraId="0F09E564" w14:textId="77777777" w:rsidTr="00285F9D">
        <w:trPr>
          <w:trHeight w:val="227"/>
        </w:trPr>
        <w:tc>
          <w:tcPr>
            <w:tcW w:w="5000" w:type="pct"/>
            <w:gridSpan w:val="5"/>
            <w:vAlign w:val="center"/>
          </w:tcPr>
          <w:p w14:paraId="0C32AC55" w14:textId="77777777" w:rsidR="00BB527B" w:rsidRPr="00285F9D" w:rsidRDefault="00BB527B" w:rsidP="00D507AE">
            <w:pPr>
              <w:tabs>
                <w:tab w:val="left" w:pos="567"/>
              </w:tabs>
              <w:rPr>
                <w:b/>
                <w:sz w:val="18"/>
                <w:szCs w:val="18"/>
                <w:lang w:val="sr-Cyrl-RS"/>
              </w:rPr>
            </w:pPr>
            <w:r w:rsidRPr="00285F9D">
              <w:rPr>
                <w:b/>
                <w:bCs/>
                <w:sz w:val="18"/>
                <w:szCs w:val="18"/>
                <w:lang w:val="sr-Cyrl-RS"/>
              </w:rPr>
              <w:t xml:space="preserve">Назив предмета: </w:t>
            </w:r>
            <w:bookmarkStart w:id="63" w:name="УСТАВНОСУДСТВО"/>
            <w:r w:rsidRPr="00285F9D">
              <w:rPr>
                <w:b/>
                <w:bCs/>
                <w:caps/>
                <w:sz w:val="18"/>
                <w:szCs w:val="18"/>
                <w:lang w:val="sr-Cyrl-RS"/>
              </w:rPr>
              <w:fldChar w:fldCharType="begin"/>
            </w:r>
            <w:r w:rsidRPr="00285F9D">
              <w:rPr>
                <w:b/>
                <w:bCs/>
                <w:caps/>
                <w:sz w:val="18"/>
                <w:szCs w:val="18"/>
                <w:lang w:val="sr-Cyrl-RS"/>
              </w:rPr>
              <w:instrText xml:space="preserve"> HYPERLINK  \l "М9" </w:instrText>
            </w:r>
            <w:r w:rsidRPr="00285F9D">
              <w:rPr>
                <w:b/>
                <w:bCs/>
                <w:caps/>
                <w:sz w:val="18"/>
                <w:szCs w:val="18"/>
                <w:lang w:val="sr-Cyrl-RS"/>
              </w:rPr>
              <w:fldChar w:fldCharType="separate"/>
            </w:r>
            <w:r w:rsidRPr="00285F9D">
              <w:rPr>
                <w:rStyle w:val="Hyperlink"/>
                <w:b/>
                <w:bCs/>
                <w:caps/>
                <w:sz w:val="18"/>
                <w:szCs w:val="18"/>
                <w:lang w:val="sr-Cyrl-RS"/>
              </w:rPr>
              <w:t>уставно судство</w:t>
            </w:r>
            <w:bookmarkEnd w:id="63"/>
            <w:r w:rsidRPr="00285F9D">
              <w:rPr>
                <w:b/>
                <w:bCs/>
                <w:caps/>
                <w:sz w:val="18"/>
                <w:szCs w:val="18"/>
                <w:lang w:val="sr-Cyrl-RS"/>
              </w:rPr>
              <w:fldChar w:fldCharType="end"/>
            </w:r>
          </w:p>
        </w:tc>
      </w:tr>
      <w:tr w:rsidR="00BB527B" w:rsidRPr="00285F9D" w14:paraId="076ED77F" w14:textId="77777777" w:rsidTr="00285F9D">
        <w:trPr>
          <w:trHeight w:val="227"/>
        </w:trPr>
        <w:tc>
          <w:tcPr>
            <w:tcW w:w="5000" w:type="pct"/>
            <w:gridSpan w:val="5"/>
            <w:vAlign w:val="center"/>
          </w:tcPr>
          <w:p w14:paraId="09B1DCC3" w14:textId="77777777" w:rsidR="00BB527B" w:rsidRPr="00285F9D" w:rsidRDefault="00BB527B" w:rsidP="00D507AE">
            <w:pPr>
              <w:tabs>
                <w:tab w:val="left" w:pos="567"/>
              </w:tabs>
              <w:rPr>
                <w:b/>
                <w:bCs/>
                <w:sz w:val="18"/>
                <w:szCs w:val="18"/>
                <w:lang w:val="sr-Cyrl-RS"/>
              </w:rPr>
            </w:pPr>
            <w:r w:rsidRPr="00285F9D">
              <w:rPr>
                <w:b/>
                <w:bCs/>
                <w:sz w:val="18"/>
                <w:szCs w:val="18"/>
                <w:lang w:val="sr-Cyrl-RS"/>
              </w:rPr>
              <w:t>Наставник</w:t>
            </w:r>
            <w:r w:rsidR="00F16533" w:rsidRPr="00285F9D">
              <w:rPr>
                <w:b/>
                <w:bCs/>
                <w:sz w:val="18"/>
                <w:szCs w:val="18"/>
                <w:lang w:val="sr-Cyrl-RS"/>
              </w:rPr>
              <w:t>: Проф. др Драган Батавељић, проф</w:t>
            </w:r>
            <w:r w:rsidRPr="00285F9D">
              <w:rPr>
                <w:b/>
                <w:bCs/>
                <w:sz w:val="18"/>
                <w:szCs w:val="18"/>
                <w:lang w:val="sr-Cyrl-RS"/>
              </w:rPr>
              <w:t>. др Јелена Вучковић</w:t>
            </w:r>
          </w:p>
        </w:tc>
      </w:tr>
      <w:tr w:rsidR="00BB527B" w:rsidRPr="00285F9D" w14:paraId="3DF8A4AD" w14:textId="77777777" w:rsidTr="00285F9D">
        <w:trPr>
          <w:trHeight w:val="227"/>
        </w:trPr>
        <w:tc>
          <w:tcPr>
            <w:tcW w:w="5000" w:type="pct"/>
            <w:gridSpan w:val="5"/>
            <w:vAlign w:val="center"/>
          </w:tcPr>
          <w:p w14:paraId="424DCE85" w14:textId="77777777" w:rsidR="00BB527B" w:rsidRPr="00285F9D" w:rsidRDefault="00BB527B" w:rsidP="00D507AE">
            <w:pPr>
              <w:tabs>
                <w:tab w:val="left" w:pos="567"/>
              </w:tabs>
              <w:rPr>
                <w:sz w:val="18"/>
                <w:szCs w:val="18"/>
                <w:lang w:val="sr-Cyrl-RS"/>
              </w:rPr>
            </w:pPr>
            <w:r w:rsidRPr="00285F9D">
              <w:rPr>
                <w:b/>
                <w:bCs/>
                <w:sz w:val="18"/>
                <w:szCs w:val="18"/>
                <w:lang w:val="sr-Cyrl-RS"/>
              </w:rPr>
              <w:t>Статус предмета:</w:t>
            </w:r>
            <w:r w:rsidRPr="00285F9D">
              <w:rPr>
                <w:bCs/>
                <w:sz w:val="18"/>
                <w:szCs w:val="18"/>
                <w:lang w:val="sr-Cyrl-RS"/>
              </w:rPr>
              <w:t xml:space="preserve"> Изборни</w:t>
            </w:r>
          </w:p>
        </w:tc>
      </w:tr>
      <w:tr w:rsidR="00BB527B" w:rsidRPr="00285F9D" w14:paraId="4C923EC4" w14:textId="77777777" w:rsidTr="00285F9D">
        <w:trPr>
          <w:trHeight w:val="227"/>
        </w:trPr>
        <w:tc>
          <w:tcPr>
            <w:tcW w:w="5000" w:type="pct"/>
            <w:gridSpan w:val="5"/>
            <w:vAlign w:val="center"/>
          </w:tcPr>
          <w:p w14:paraId="06D24AF5" w14:textId="77777777" w:rsidR="00BB527B" w:rsidRPr="00285F9D" w:rsidRDefault="00BB527B" w:rsidP="00D507AE">
            <w:pPr>
              <w:tabs>
                <w:tab w:val="left" w:pos="567"/>
              </w:tabs>
              <w:rPr>
                <w:sz w:val="18"/>
                <w:szCs w:val="18"/>
                <w:lang w:val="sr-Cyrl-RS"/>
              </w:rPr>
            </w:pPr>
            <w:r w:rsidRPr="00285F9D">
              <w:rPr>
                <w:b/>
                <w:bCs/>
                <w:sz w:val="18"/>
                <w:szCs w:val="18"/>
                <w:lang w:val="sr-Cyrl-RS"/>
              </w:rPr>
              <w:t xml:space="preserve">Број ЕСПБ: </w:t>
            </w:r>
            <w:r w:rsidRPr="00285F9D">
              <w:rPr>
                <w:bCs/>
                <w:sz w:val="18"/>
                <w:szCs w:val="18"/>
                <w:lang w:val="sr-Cyrl-RS"/>
              </w:rPr>
              <w:t>8</w:t>
            </w:r>
          </w:p>
        </w:tc>
      </w:tr>
      <w:tr w:rsidR="00BB527B" w:rsidRPr="00285F9D" w14:paraId="1998B676" w14:textId="77777777" w:rsidTr="00285F9D">
        <w:trPr>
          <w:trHeight w:val="227"/>
        </w:trPr>
        <w:tc>
          <w:tcPr>
            <w:tcW w:w="5000" w:type="pct"/>
            <w:gridSpan w:val="5"/>
            <w:vAlign w:val="center"/>
          </w:tcPr>
          <w:p w14:paraId="217ED406" w14:textId="77777777" w:rsidR="00BB527B" w:rsidRPr="00285F9D" w:rsidRDefault="00BB527B" w:rsidP="00D507AE">
            <w:pPr>
              <w:tabs>
                <w:tab w:val="left" w:pos="567"/>
              </w:tabs>
              <w:rPr>
                <w:sz w:val="18"/>
                <w:szCs w:val="18"/>
                <w:lang w:val="sr-Cyrl-RS"/>
              </w:rPr>
            </w:pPr>
            <w:r w:rsidRPr="00285F9D">
              <w:rPr>
                <w:b/>
                <w:bCs/>
                <w:sz w:val="18"/>
                <w:szCs w:val="18"/>
                <w:lang w:val="sr-Cyrl-RS"/>
              </w:rPr>
              <w:t xml:space="preserve">Услов: </w:t>
            </w:r>
            <w:r w:rsidRPr="00285F9D">
              <w:rPr>
                <w:bCs/>
                <w:sz w:val="18"/>
                <w:szCs w:val="18"/>
                <w:lang w:val="sr-Cyrl-RS"/>
              </w:rPr>
              <w:t>нема</w:t>
            </w:r>
          </w:p>
        </w:tc>
      </w:tr>
      <w:tr w:rsidR="00BB527B" w:rsidRPr="00285F9D" w14:paraId="26774300" w14:textId="77777777" w:rsidTr="00285F9D">
        <w:trPr>
          <w:trHeight w:val="227"/>
        </w:trPr>
        <w:tc>
          <w:tcPr>
            <w:tcW w:w="5000" w:type="pct"/>
            <w:gridSpan w:val="5"/>
            <w:vAlign w:val="center"/>
          </w:tcPr>
          <w:p w14:paraId="129C7CE6" w14:textId="77777777" w:rsidR="00BB527B" w:rsidRPr="00285F9D" w:rsidRDefault="00BB527B" w:rsidP="00D507AE">
            <w:pPr>
              <w:tabs>
                <w:tab w:val="left" w:pos="567"/>
              </w:tabs>
              <w:rPr>
                <w:b/>
                <w:bCs/>
                <w:sz w:val="18"/>
                <w:szCs w:val="18"/>
                <w:lang w:val="sr-Cyrl-RS"/>
              </w:rPr>
            </w:pPr>
            <w:r w:rsidRPr="00285F9D">
              <w:rPr>
                <w:b/>
                <w:bCs/>
                <w:sz w:val="18"/>
                <w:szCs w:val="18"/>
                <w:lang w:val="sr-Cyrl-RS"/>
              </w:rPr>
              <w:t>Циљ предмета</w:t>
            </w:r>
          </w:p>
          <w:p w14:paraId="18704798" w14:textId="77777777" w:rsidR="00BB527B" w:rsidRPr="00285F9D" w:rsidRDefault="00BB527B" w:rsidP="00D507AE">
            <w:pPr>
              <w:tabs>
                <w:tab w:val="left" w:pos="567"/>
              </w:tabs>
              <w:rPr>
                <w:b/>
                <w:bCs/>
                <w:sz w:val="18"/>
                <w:szCs w:val="18"/>
                <w:lang w:val="sr-Cyrl-RS"/>
              </w:rPr>
            </w:pPr>
            <w:r w:rsidRPr="00285F9D">
              <w:rPr>
                <w:rFonts w:ascii="TimesNewRomanPSMT" w:hAnsi="TimesNewRomanPSMT" w:cs="TimesNewRomanPSMT"/>
                <w:sz w:val="18"/>
                <w:szCs w:val="18"/>
                <w:lang w:val="sr-Cyrl-RS" w:eastAsia="en-US"/>
              </w:rPr>
              <w:t>Развијање научних сазнања и академских вештина у области уставног судства, развој способности у тумачењу правила о надлежностима, поступку и дејству одлука уставног суда, овладавање вештинама у примени уставносудске заштите и правила за функционисање уставносудске контроле.</w:t>
            </w:r>
          </w:p>
        </w:tc>
      </w:tr>
      <w:tr w:rsidR="00BB527B" w:rsidRPr="00285F9D" w14:paraId="17EF60C8" w14:textId="77777777" w:rsidTr="00285F9D">
        <w:trPr>
          <w:trHeight w:val="227"/>
        </w:trPr>
        <w:tc>
          <w:tcPr>
            <w:tcW w:w="5000" w:type="pct"/>
            <w:gridSpan w:val="5"/>
            <w:vAlign w:val="center"/>
          </w:tcPr>
          <w:p w14:paraId="485213FE" w14:textId="77777777" w:rsidR="00BB527B" w:rsidRPr="00285F9D" w:rsidRDefault="00BB527B" w:rsidP="00D507AE">
            <w:pPr>
              <w:tabs>
                <w:tab w:val="left" w:pos="567"/>
              </w:tabs>
              <w:rPr>
                <w:b/>
                <w:bCs/>
                <w:sz w:val="18"/>
                <w:szCs w:val="18"/>
                <w:lang w:val="sr-Cyrl-RS"/>
              </w:rPr>
            </w:pPr>
            <w:r w:rsidRPr="00285F9D">
              <w:rPr>
                <w:b/>
                <w:bCs/>
                <w:sz w:val="18"/>
                <w:szCs w:val="18"/>
                <w:lang w:val="sr-Cyrl-RS"/>
              </w:rPr>
              <w:t xml:space="preserve">Исход предмета </w:t>
            </w:r>
          </w:p>
          <w:p w14:paraId="0FD5CB92" w14:textId="77777777" w:rsidR="00BB527B" w:rsidRPr="00285F9D" w:rsidRDefault="00BB527B" w:rsidP="00D507AE">
            <w:pPr>
              <w:tabs>
                <w:tab w:val="left" w:pos="567"/>
              </w:tabs>
              <w:rPr>
                <w:sz w:val="18"/>
                <w:szCs w:val="18"/>
                <w:lang w:val="sr-Cyrl-RS"/>
              </w:rPr>
            </w:pPr>
            <w:r w:rsidRPr="00285F9D">
              <w:rPr>
                <w:bCs/>
                <w:sz w:val="18"/>
                <w:szCs w:val="18"/>
                <w:lang w:val="sr-Cyrl-RS"/>
              </w:rPr>
              <w:t>Способност студената да стечена знања примене у пракси.</w:t>
            </w:r>
          </w:p>
        </w:tc>
      </w:tr>
      <w:tr w:rsidR="00BB527B" w:rsidRPr="00285F9D" w14:paraId="1140B55E" w14:textId="77777777" w:rsidTr="00285F9D">
        <w:trPr>
          <w:trHeight w:val="227"/>
        </w:trPr>
        <w:tc>
          <w:tcPr>
            <w:tcW w:w="5000" w:type="pct"/>
            <w:gridSpan w:val="5"/>
            <w:vAlign w:val="center"/>
          </w:tcPr>
          <w:p w14:paraId="556089BC" w14:textId="77777777" w:rsidR="00BB527B" w:rsidRPr="00285F9D" w:rsidRDefault="00BB527B" w:rsidP="00D507AE">
            <w:pPr>
              <w:tabs>
                <w:tab w:val="left" w:pos="567"/>
              </w:tabs>
              <w:rPr>
                <w:b/>
                <w:bCs/>
                <w:sz w:val="18"/>
                <w:szCs w:val="18"/>
                <w:lang w:val="sr-Cyrl-RS"/>
              </w:rPr>
            </w:pPr>
            <w:r w:rsidRPr="00285F9D">
              <w:rPr>
                <w:b/>
                <w:bCs/>
                <w:sz w:val="18"/>
                <w:szCs w:val="18"/>
                <w:lang w:val="sr-Cyrl-RS"/>
              </w:rPr>
              <w:t>Садржај предмета</w:t>
            </w:r>
          </w:p>
          <w:p w14:paraId="7390CA29" w14:textId="77777777" w:rsidR="00BB527B" w:rsidRPr="00285F9D" w:rsidRDefault="00BB527B" w:rsidP="00D507AE">
            <w:pPr>
              <w:tabs>
                <w:tab w:val="left" w:pos="567"/>
              </w:tabs>
              <w:rPr>
                <w:i/>
                <w:iCs/>
                <w:sz w:val="18"/>
                <w:szCs w:val="18"/>
                <w:lang w:val="sr-Cyrl-RS"/>
              </w:rPr>
            </w:pPr>
            <w:r w:rsidRPr="00285F9D">
              <w:rPr>
                <w:i/>
                <w:iCs/>
                <w:sz w:val="18"/>
                <w:szCs w:val="18"/>
                <w:lang w:val="sr-Cyrl-RS"/>
              </w:rPr>
              <w:t>Теоријска настава</w:t>
            </w:r>
          </w:p>
          <w:p w14:paraId="14A87112" w14:textId="77777777" w:rsidR="00BB527B" w:rsidRPr="00285F9D" w:rsidRDefault="00BB527B" w:rsidP="00D507AE">
            <w:pPr>
              <w:widowControl/>
              <w:jc w:val="both"/>
              <w:rPr>
                <w:sz w:val="18"/>
                <w:szCs w:val="18"/>
                <w:lang w:val="sr-Cyrl-RS" w:eastAsia="en-US"/>
              </w:rPr>
            </w:pPr>
            <w:r w:rsidRPr="00285F9D">
              <w:rPr>
                <w:sz w:val="18"/>
                <w:szCs w:val="18"/>
                <w:lang w:val="sr-Cyrl-RS" w:eastAsia="en-US"/>
              </w:rPr>
              <w:t xml:space="preserve">Појам и значај контроле и заштите уставности. Претходна и накнадна контрола уставности, Апстрактна и акцесорна контрола уставности. Обавезна и факултативна контрола уставности. Судска контрола уставности и њени облици. Појава и развитак уставног судства. Функције уставних судова. Нормативна контрола уставности и законитости. Контрола уставности закона и других нормативних аката. Решавање сукоба надлежности. Решавање федералних спорова. Суђење високим државним функционерима. Решавање спорова о повредама основних права грађана. Одлучивање о противуставности и забрани деловања политичких партија. Тумачење устава. Давање мишљења о одређеним уставноправним питањима. Избор и састав уставних судова. Инкомпатибилност функције и разрешење судија. Поступак пред уставним судовима, </w:t>
            </w:r>
            <w:r w:rsidRPr="00285F9D">
              <w:rPr>
                <w:color w:val="000000"/>
                <w:sz w:val="18"/>
                <w:szCs w:val="18"/>
                <w:lang w:val="sr-Cyrl-RS" w:eastAsia="en-US"/>
              </w:rPr>
              <w:t>Врсте и дејство одлука уставних судова,</w:t>
            </w:r>
            <w:r w:rsidRPr="00285F9D">
              <w:rPr>
                <w:sz w:val="18"/>
                <w:szCs w:val="18"/>
                <w:lang w:val="sr-Cyrl-RS" w:eastAsia="en-US"/>
              </w:rPr>
              <w:t xml:space="preserve"> Извршење одлука уставних судова.</w:t>
            </w:r>
          </w:p>
          <w:p w14:paraId="1D0681DA" w14:textId="77777777" w:rsidR="00BB527B" w:rsidRPr="00285F9D" w:rsidRDefault="00BB527B" w:rsidP="00D507AE">
            <w:pPr>
              <w:tabs>
                <w:tab w:val="left" w:pos="567"/>
              </w:tabs>
              <w:rPr>
                <w:i/>
                <w:iCs/>
                <w:sz w:val="18"/>
                <w:szCs w:val="18"/>
                <w:lang w:val="sr-Cyrl-RS"/>
              </w:rPr>
            </w:pPr>
            <w:r w:rsidRPr="00285F9D">
              <w:rPr>
                <w:i/>
                <w:iCs/>
                <w:sz w:val="18"/>
                <w:szCs w:val="18"/>
                <w:lang w:val="sr-Cyrl-RS"/>
              </w:rPr>
              <w:t xml:space="preserve">Практична настава </w:t>
            </w:r>
          </w:p>
          <w:p w14:paraId="1DB05885" w14:textId="77777777" w:rsidR="00BB527B" w:rsidRPr="00285F9D" w:rsidRDefault="00BB527B" w:rsidP="00D507AE">
            <w:pPr>
              <w:tabs>
                <w:tab w:val="left" w:pos="567"/>
              </w:tabs>
              <w:rPr>
                <w:sz w:val="18"/>
                <w:szCs w:val="18"/>
                <w:lang w:val="sr-Cyrl-RS"/>
              </w:rPr>
            </w:pPr>
            <w:r w:rsidRPr="00285F9D">
              <w:rPr>
                <w:bCs/>
                <w:sz w:val="18"/>
                <w:szCs w:val="18"/>
                <w:lang w:val="sr-Cyrl-RS"/>
              </w:rPr>
              <w:t>Вежбе, Други облици наставе,</w:t>
            </w:r>
            <w:r w:rsidRPr="00285F9D">
              <w:rPr>
                <w:bCs/>
                <w:i/>
                <w:sz w:val="18"/>
                <w:szCs w:val="18"/>
                <w:lang w:val="sr-Cyrl-RS"/>
              </w:rPr>
              <w:t xml:space="preserve"> </w:t>
            </w:r>
            <w:r w:rsidRPr="00285F9D">
              <w:rPr>
                <w:iCs/>
                <w:sz w:val="18"/>
                <w:szCs w:val="18"/>
                <w:lang w:val="sr-Cyrl-RS"/>
              </w:rPr>
              <w:t>технике израде семинарских радова.</w:t>
            </w:r>
          </w:p>
        </w:tc>
      </w:tr>
      <w:tr w:rsidR="00BB527B" w:rsidRPr="00285F9D" w14:paraId="7ACB299E" w14:textId="77777777" w:rsidTr="00285F9D">
        <w:trPr>
          <w:trHeight w:val="227"/>
        </w:trPr>
        <w:tc>
          <w:tcPr>
            <w:tcW w:w="5000" w:type="pct"/>
            <w:gridSpan w:val="5"/>
            <w:vAlign w:val="center"/>
          </w:tcPr>
          <w:p w14:paraId="7A7AA2D3" w14:textId="77777777" w:rsidR="00BB527B" w:rsidRPr="00285F9D" w:rsidRDefault="00BB527B" w:rsidP="00D507AE">
            <w:pPr>
              <w:tabs>
                <w:tab w:val="left" w:pos="567"/>
              </w:tabs>
              <w:rPr>
                <w:b/>
                <w:bCs/>
                <w:sz w:val="18"/>
                <w:szCs w:val="18"/>
                <w:lang w:val="sr-Cyrl-RS"/>
              </w:rPr>
            </w:pPr>
            <w:r w:rsidRPr="00285F9D">
              <w:rPr>
                <w:b/>
                <w:bCs/>
                <w:sz w:val="18"/>
                <w:szCs w:val="18"/>
                <w:lang w:val="sr-Cyrl-RS"/>
              </w:rPr>
              <w:t xml:space="preserve">Литература </w:t>
            </w:r>
          </w:p>
          <w:p w14:paraId="4DC56406"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Italic"/>
                <w:i/>
                <w:iCs/>
                <w:sz w:val="18"/>
                <w:szCs w:val="18"/>
                <w:lang w:val="sr-Cyrl-RS"/>
              </w:rPr>
            </w:pPr>
            <w:r w:rsidRPr="00285F9D">
              <w:rPr>
                <w:rFonts w:eastAsia="Times New Roman"/>
                <w:sz w:val="18"/>
                <w:szCs w:val="18"/>
                <w:lang w:val="sr-Cyrl-RS"/>
              </w:rPr>
              <w:t>J</w:t>
            </w:r>
            <w:r w:rsidRPr="00285F9D">
              <w:rPr>
                <w:sz w:val="18"/>
                <w:szCs w:val="18"/>
                <w:lang w:val="sr-Cyrl-RS"/>
              </w:rPr>
              <w:t>. Ђорђевић</w:t>
            </w:r>
            <w:r w:rsidRPr="00285F9D">
              <w:rPr>
                <w:rFonts w:eastAsia="Times New Roman,Italic"/>
                <w:i/>
                <w:iCs/>
                <w:sz w:val="18"/>
                <w:szCs w:val="18"/>
                <w:lang w:val="sr-Cyrl-RS"/>
              </w:rPr>
              <w:t>, Контрола уставности закона и америчка демократија</w:t>
            </w:r>
            <w:r w:rsidRPr="00285F9D">
              <w:rPr>
                <w:rFonts w:eastAsia="Times New Roman"/>
                <w:sz w:val="18"/>
                <w:szCs w:val="18"/>
                <w:lang w:val="sr-Cyrl-RS"/>
              </w:rPr>
              <w:t xml:space="preserve">, </w:t>
            </w:r>
            <w:r w:rsidRPr="00285F9D">
              <w:rPr>
                <w:sz w:val="18"/>
                <w:szCs w:val="18"/>
                <w:lang w:val="sr-Cyrl-RS"/>
              </w:rPr>
              <w:t>Београд, 1937.</w:t>
            </w:r>
          </w:p>
          <w:p w14:paraId="289B1F42"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sz w:val="18"/>
                <w:szCs w:val="18"/>
                <w:lang w:val="sr-Cyrl-RS"/>
              </w:rPr>
              <w:t xml:space="preserve">И. Крбек, </w:t>
            </w:r>
            <w:r w:rsidRPr="00285F9D">
              <w:rPr>
                <w:rFonts w:eastAsia="Times New Roman,Italic"/>
                <w:i/>
                <w:iCs/>
                <w:sz w:val="18"/>
                <w:szCs w:val="18"/>
                <w:lang w:val="sr-Cyrl-RS"/>
              </w:rPr>
              <w:t>Уставно судовање</w:t>
            </w:r>
            <w:r w:rsidRPr="00285F9D">
              <w:rPr>
                <w:sz w:val="18"/>
                <w:szCs w:val="18"/>
                <w:lang w:val="sr-Cyrl-RS"/>
              </w:rPr>
              <w:t>, Загреб, 1960.</w:t>
            </w:r>
          </w:p>
          <w:p w14:paraId="620B0216"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sz w:val="18"/>
                <w:szCs w:val="18"/>
                <w:lang w:val="sr-Cyrl-RS"/>
              </w:rPr>
              <w:t xml:space="preserve">М. Стојановић, </w:t>
            </w:r>
            <w:r w:rsidRPr="00285F9D">
              <w:rPr>
                <w:rFonts w:eastAsia="Times New Roman,Italic"/>
                <w:i/>
                <w:iCs/>
                <w:sz w:val="18"/>
                <w:szCs w:val="18"/>
                <w:lang w:val="sr-Cyrl-RS"/>
              </w:rPr>
              <w:t>Судска контрола уставности: упоредноправни поглед на неке проблеме уставности</w:t>
            </w:r>
            <w:r w:rsidRPr="00285F9D">
              <w:rPr>
                <w:rFonts w:eastAsia="Times New Roman"/>
                <w:sz w:val="18"/>
                <w:szCs w:val="18"/>
                <w:lang w:val="sr-Cyrl-RS"/>
              </w:rPr>
              <w:t xml:space="preserve">, </w:t>
            </w:r>
            <w:r w:rsidRPr="00285F9D">
              <w:rPr>
                <w:sz w:val="18"/>
                <w:szCs w:val="18"/>
                <w:lang w:val="sr-Cyrl-RS"/>
              </w:rPr>
              <w:t>Београд, 1960.</w:t>
            </w:r>
          </w:p>
          <w:p w14:paraId="5B5C0166"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sz w:val="18"/>
                <w:szCs w:val="18"/>
                <w:lang w:val="sr-Cyrl-RS"/>
              </w:rPr>
              <w:t xml:space="preserve">Р. Лукић, </w:t>
            </w:r>
            <w:r w:rsidRPr="00285F9D">
              <w:rPr>
                <w:rFonts w:eastAsia="Times New Roman,Italic"/>
                <w:i/>
                <w:iCs/>
                <w:sz w:val="18"/>
                <w:szCs w:val="18"/>
                <w:lang w:val="sr-Cyrl-RS"/>
              </w:rPr>
              <w:t>Појам уставности и законитости и средстава за њихово остварење</w:t>
            </w:r>
            <w:r w:rsidRPr="00285F9D">
              <w:rPr>
                <w:sz w:val="18"/>
                <w:szCs w:val="18"/>
                <w:lang w:val="sr-Cyrl-RS"/>
              </w:rPr>
              <w:t>, Београд, 1966.</w:t>
            </w:r>
          </w:p>
          <w:p w14:paraId="73AE861C"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Italic"/>
                <w:i/>
                <w:iCs/>
                <w:sz w:val="18"/>
                <w:szCs w:val="18"/>
                <w:lang w:val="sr-Cyrl-RS"/>
              </w:rPr>
            </w:pPr>
            <w:r w:rsidRPr="00285F9D">
              <w:rPr>
                <w:sz w:val="18"/>
                <w:szCs w:val="18"/>
                <w:lang w:val="sr-Cyrl-RS"/>
              </w:rPr>
              <w:t xml:space="preserve">В. Чок, </w:t>
            </w:r>
            <w:r w:rsidRPr="00285F9D">
              <w:rPr>
                <w:rFonts w:eastAsia="Times New Roman,Italic"/>
                <w:i/>
                <w:iCs/>
                <w:sz w:val="18"/>
                <w:szCs w:val="18"/>
                <w:lang w:val="sr-Cyrl-RS"/>
              </w:rPr>
              <w:t>Врсте и дејство одлука уставних судова</w:t>
            </w:r>
            <w:r w:rsidRPr="00285F9D">
              <w:rPr>
                <w:sz w:val="18"/>
                <w:szCs w:val="18"/>
                <w:lang w:val="sr-Cyrl-RS"/>
              </w:rPr>
              <w:t>, Београд 1972.</w:t>
            </w:r>
          </w:p>
          <w:p w14:paraId="095BDB22"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sz w:val="18"/>
                <w:szCs w:val="18"/>
                <w:lang w:val="sr-Cyrl-RS"/>
              </w:rPr>
              <w:t xml:space="preserve">Р. Марковић, </w:t>
            </w:r>
            <w:r w:rsidRPr="00285F9D">
              <w:rPr>
                <w:i/>
                <w:sz w:val="18"/>
                <w:szCs w:val="18"/>
                <w:lang w:val="sr-Cyrl-RS"/>
              </w:rPr>
              <w:t>Покретање уставног спора о уставности нормативних аката</w:t>
            </w:r>
            <w:r w:rsidRPr="00285F9D">
              <w:rPr>
                <w:rFonts w:eastAsia="Times New Roman"/>
                <w:sz w:val="18"/>
                <w:szCs w:val="18"/>
                <w:lang w:val="sr-Cyrl-RS"/>
              </w:rPr>
              <w:t xml:space="preserve">, </w:t>
            </w:r>
            <w:r w:rsidRPr="00285F9D">
              <w:rPr>
                <w:sz w:val="18"/>
                <w:szCs w:val="18"/>
                <w:lang w:val="sr-Cyrl-RS"/>
              </w:rPr>
              <w:t>Београд, 1973.</w:t>
            </w:r>
          </w:p>
          <w:p w14:paraId="23F25DAD"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sz w:val="18"/>
                <w:szCs w:val="18"/>
                <w:lang w:val="sr-Cyrl-RS"/>
              </w:rPr>
              <w:t xml:space="preserve">Д. Кулић, </w:t>
            </w:r>
            <w:r w:rsidRPr="00285F9D">
              <w:rPr>
                <w:i/>
                <w:iCs/>
                <w:sz w:val="18"/>
                <w:szCs w:val="18"/>
                <w:lang w:val="sr-Cyrl-RS"/>
              </w:rPr>
              <w:t>Уставно судство у свету</w:t>
            </w:r>
            <w:r w:rsidRPr="00285F9D">
              <w:rPr>
                <w:sz w:val="18"/>
                <w:szCs w:val="18"/>
                <w:lang w:val="sr-Cyrl-RS"/>
              </w:rPr>
              <w:t xml:space="preserve">, Београд – Зајечар, 1982. </w:t>
            </w:r>
          </w:p>
          <w:p w14:paraId="240083C6"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sz w:val="18"/>
                <w:szCs w:val="18"/>
                <w:lang w:val="sr-Cyrl-RS"/>
              </w:rPr>
              <w:t xml:space="preserve">Т. Вељковић, </w:t>
            </w:r>
            <w:r w:rsidRPr="00285F9D">
              <w:rPr>
                <w:i/>
                <w:iCs/>
                <w:sz w:val="18"/>
                <w:szCs w:val="18"/>
                <w:lang w:val="sr-Cyrl-RS"/>
              </w:rPr>
              <w:t>Поступак пред уставним судовима</w:t>
            </w:r>
            <w:r w:rsidRPr="00285F9D">
              <w:rPr>
                <w:sz w:val="18"/>
                <w:szCs w:val="18"/>
                <w:lang w:val="sr-Cyrl-RS"/>
              </w:rPr>
              <w:t xml:space="preserve">, Београд, 1990. </w:t>
            </w:r>
          </w:p>
          <w:p w14:paraId="42CC192C"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rFonts w:eastAsia="Times New Roman"/>
                <w:sz w:val="18"/>
                <w:szCs w:val="18"/>
                <w:lang w:val="sr-Cyrl-RS"/>
              </w:rPr>
              <w:t>O</w:t>
            </w:r>
            <w:r w:rsidRPr="00285F9D">
              <w:rPr>
                <w:sz w:val="18"/>
                <w:szCs w:val="18"/>
                <w:lang w:val="sr-Cyrl-RS"/>
              </w:rPr>
              <w:t xml:space="preserve">. Вучић, </w:t>
            </w:r>
            <w:r w:rsidRPr="00285F9D">
              <w:rPr>
                <w:rFonts w:eastAsia="Times New Roman,Italic"/>
                <w:i/>
                <w:iCs/>
                <w:sz w:val="18"/>
                <w:szCs w:val="18"/>
                <w:lang w:val="sr-Cyrl-RS"/>
              </w:rPr>
              <w:t>Аустријско уставно судство – чувар федерације и устава</w:t>
            </w:r>
            <w:r w:rsidRPr="00285F9D">
              <w:rPr>
                <w:rFonts w:eastAsia="Times New Roman"/>
                <w:sz w:val="18"/>
                <w:szCs w:val="18"/>
                <w:lang w:val="sr-Cyrl-RS"/>
              </w:rPr>
              <w:t xml:space="preserve">, </w:t>
            </w:r>
            <w:r w:rsidRPr="00285F9D">
              <w:rPr>
                <w:sz w:val="18"/>
                <w:szCs w:val="18"/>
                <w:lang w:val="sr-Cyrl-RS"/>
              </w:rPr>
              <w:t>Београд, 1995. (докторска дисертација)</w:t>
            </w:r>
            <w:r w:rsidRPr="00285F9D">
              <w:rPr>
                <w:rFonts w:eastAsia="Times New Roman"/>
                <w:sz w:val="18"/>
                <w:szCs w:val="18"/>
                <w:lang w:val="sr-Cyrl-RS"/>
              </w:rPr>
              <w:t>.</w:t>
            </w:r>
          </w:p>
          <w:p w14:paraId="2AEE8973"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sz w:val="18"/>
                <w:szCs w:val="18"/>
                <w:lang w:val="sr-Cyrl-RS"/>
              </w:rPr>
              <w:t xml:space="preserve">В.Ђурић, </w:t>
            </w:r>
            <w:r w:rsidRPr="00285F9D">
              <w:rPr>
                <w:i/>
                <w:iCs/>
                <w:sz w:val="18"/>
                <w:szCs w:val="18"/>
                <w:lang w:val="sr-Cyrl-RS"/>
              </w:rPr>
              <w:t>Уставна жалба</w:t>
            </w:r>
            <w:r w:rsidRPr="00285F9D">
              <w:rPr>
                <w:sz w:val="18"/>
                <w:szCs w:val="18"/>
                <w:lang w:val="sr-Cyrl-RS"/>
              </w:rPr>
              <w:t>, Београд, 2000.</w:t>
            </w:r>
          </w:p>
          <w:p w14:paraId="1C1BB9CD" w14:textId="154CE0CB"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sz w:val="18"/>
                <w:szCs w:val="18"/>
                <w:lang w:val="sr-Cyrl-RS"/>
              </w:rPr>
              <w:t xml:space="preserve">Љ. Славнић, </w:t>
            </w:r>
            <w:r w:rsidRPr="00285F9D">
              <w:rPr>
                <w:i/>
                <w:iCs/>
                <w:sz w:val="18"/>
                <w:szCs w:val="18"/>
                <w:lang w:val="sr-Cyrl-RS"/>
              </w:rPr>
              <w:t>Од државе која одумире ка правној држави:</w:t>
            </w:r>
            <w:r w:rsidR="00285F9D">
              <w:rPr>
                <w:i/>
                <w:iCs/>
                <w:sz w:val="18"/>
                <w:szCs w:val="18"/>
                <w:lang w:val="sr-Cyrl-RS"/>
              </w:rPr>
              <w:t xml:space="preserve"> </w:t>
            </w:r>
            <w:r w:rsidRPr="00285F9D">
              <w:rPr>
                <w:i/>
                <w:iCs/>
                <w:sz w:val="18"/>
                <w:szCs w:val="18"/>
                <w:lang w:val="sr-Cyrl-RS"/>
              </w:rPr>
              <w:t xml:space="preserve">уставносудска контрола закона у </w:t>
            </w:r>
            <w:r w:rsidR="00285F9D" w:rsidRPr="00285F9D">
              <w:rPr>
                <w:i/>
                <w:iCs/>
                <w:sz w:val="18"/>
                <w:szCs w:val="18"/>
                <w:lang w:val="sr-Cyrl-RS"/>
              </w:rPr>
              <w:t>Југославији</w:t>
            </w:r>
            <w:r w:rsidRPr="00285F9D">
              <w:rPr>
                <w:i/>
                <w:iCs/>
                <w:sz w:val="18"/>
                <w:szCs w:val="18"/>
                <w:lang w:val="sr-Cyrl-RS"/>
              </w:rPr>
              <w:t xml:space="preserve"> и Србији са компаративним освртом</w:t>
            </w:r>
            <w:r w:rsidRPr="00285F9D">
              <w:rPr>
                <w:sz w:val="18"/>
                <w:szCs w:val="18"/>
                <w:lang w:val="sr-Cyrl-RS"/>
              </w:rPr>
              <w:t>, Београд, 2000.</w:t>
            </w:r>
          </w:p>
          <w:p w14:paraId="6EB3A9B6"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sz w:val="18"/>
                <w:szCs w:val="18"/>
                <w:lang w:val="sr-Cyrl-RS"/>
              </w:rPr>
              <w:t xml:space="preserve">О. Вучић, В. Петров, Д. Симовић, </w:t>
            </w:r>
            <w:r w:rsidRPr="00285F9D">
              <w:rPr>
                <w:i/>
                <w:iCs/>
                <w:sz w:val="18"/>
                <w:szCs w:val="18"/>
                <w:lang w:val="sr-Cyrl-RS"/>
              </w:rPr>
              <w:t xml:space="preserve">Уставни судови бивших југословенских република </w:t>
            </w:r>
            <w:r w:rsidRPr="00285F9D">
              <w:rPr>
                <w:rFonts w:eastAsia="Times New Roman,Italic"/>
                <w:i/>
                <w:iCs/>
                <w:sz w:val="18"/>
                <w:szCs w:val="18"/>
                <w:lang w:val="sr-Cyrl-RS"/>
              </w:rPr>
              <w:t>– теорија, норма, пракса</w:t>
            </w:r>
            <w:r w:rsidRPr="00285F9D">
              <w:rPr>
                <w:sz w:val="18"/>
                <w:szCs w:val="18"/>
                <w:lang w:val="sr-Cyrl-RS"/>
              </w:rPr>
              <w:t xml:space="preserve">, Београд, Досије, 2010. </w:t>
            </w:r>
          </w:p>
          <w:p w14:paraId="7D82ACD1"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sz w:val="18"/>
                <w:szCs w:val="18"/>
                <w:lang w:val="sr-Cyrl-RS"/>
              </w:rPr>
              <w:t xml:space="preserve">М. Станковић, </w:t>
            </w:r>
            <w:r w:rsidRPr="00285F9D">
              <w:rPr>
                <w:rFonts w:eastAsia="Times New Roman,Italic"/>
                <w:i/>
                <w:iCs/>
                <w:sz w:val="18"/>
                <w:szCs w:val="18"/>
                <w:lang w:val="sr-Cyrl-RS"/>
              </w:rPr>
              <w:t>Уставно судство у савременим федерацијама</w:t>
            </w:r>
            <w:r w:rsidRPr="00285F9D">
              <w:rPr>
                <w:sz w:val="18"/>
                <w:szCs w:val="18"/>
                <w:lang w:val="sr-Cyrl-RS"/>
              </w:rPr>
              <w:t>, Београд 2012.</w:t>
            </w:r>
          </w:p>
          <w:p w14:paraId="192CB7F4"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sz w:val="18"/>
                <w:szCs w:val="18"/>
                <w:lang w:val="sr-Cyrl-RS"/>
              </w:rPr>
              <w:t xml:space="preserve">Б. Ненадић, </w:t>
            </w:r>
            <w:r w:rsidRPr="00285F9D">
              <w:rPr>
                <w:i/>
                <w:iCs/>
                <w:sz w:val="18"/>
                <w:szCs w:val="18"/>
                <w:lang w:val="sr-Cyrl-RS"/>
              </w:rPr>
              <w:t>О јемствима независности уставних судова</w:t>
            </w:r>
            <w:r w:rsidRPr="00285F9D">
              <w:rPr>
                <w:sz w:val="18"/>
                <w:szCs w:val="18"/>
                <w:lang w:val="sr-Cyrl-RS"/>
              </w:rPr>
              <w:t xml:space="preserve">, Београд: Сл.гласник, 2012 </w:t>
            </w:r>
          </w:p>
          <w:p w14:paraId="6399C003"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rFonts w:eastAsia="Times New Roman"/>
                <w:sz w:val="18"/>
                <w:szCs w:val="18"/>
                <w:lang w:val="sr-Cyrl-RS"/>
              </w:rPr>
              <w:t xml:space="preserve">M. Cappelletti, </w:t>
            </w:r>
            <w:r w:rsidRPr="00285F9D">
              <w:rPr>
                <w:rFonts w:eastAsia="Times New Roman"/>
                <w:i/>
                <w:iCs/>
                <w:sz w:val="18"/>
                <w:szCs w:val="18"/>
                <w:lang w:val="sr-Cyrl-RS"/>
              </w:rPr>
              <w:t>Judicial Review in Contemporary World</w:t>
            </w:r>
            <w:r w:rsidRPr="00285F9D">
              <w:rPr>
                <w:rFonts w:eastAsia="Times New Roman"/>
                <w:sz w:val="18"/>
                <w:szCs w:val="18"/>
                <w:lang w:val="sr-Cyrl-RS"/>
              </w:rPr>
              <w:t>, New York, 1971.</w:t>
            </w:r>
          </w:p>
          <w:p w14:paraId="1C683205"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rFonts w:eastAsia="Times New Roman"/>
                <w:sz w:val="18"/>
                <w:szCs w:val="18"/>
                <w:lang w:val="sr-Cyrl-RS"/>
              </w:rPr>
              <w:t xml:space="preserve">H. Kelsen, </w:t>
            </w:r>
            <w:r w:rsidRPr="00285F9D">
              <w:rPr>
                <w:rFonts w:eastAsia="Times New Roman"/>
                <w:i/>
                <w:iCs/>
                <w:sz w:val="18"/>
                <w:szCs w:val="18"/>
                <w:lang w:val="sr-Cyrl-RS"/>
              </w:rPr>
              <w:t>La garantie juridictionnelle de la consitution</w:t>
            </w:r>
            <w:r w:rsidRPr="00285F9D">
              <w:rPr>
                <w:rFonts w:eastAsia="Times New Roman"/>
                <w:sz w:val="18"/>
                <w:szCs w:val="18"/>
                <w:lang w:val="sr-Cyrl-RS"/>
              </w:rPr>
              <w:t>, Paris, 1928.</w:t>
            </w:r>
          </w:p>
          <w:p w14:paraId="6453B81D" w14:textId="77777777" w:rsidR="00BB527B" w:rsidRPr="00285F9D" w:rsidRDefault="00BB527B" w:rsidP="00D507AE">
            <w:pPr>
              <w:pStyle w:val="ListParagraph"/>
              <w:numPr>
                <w:ilvl w:val="0"/>
                <w:numId w:val="11"/>
              </w:numPr>
              <w:autoSpaceDE w:val="0"/>
              <w:autoSpaceDN w:val="0"/>
              <w:adjustRightInd w:val="0"/>
              <w:spacing w:after="0" w:line="240" w:lineRule="auto"/>
              <w:rPr>
                <w:rFonts w:eastAsia="Times New Roman"/>
                <w:sz w:val="18"/>
                <w:szCs w:val="18"/>
                <w:lang w:val="sr-Cyrl-RS"/>
              </w:rPr>
            </w:pPr>
            <w:r w:rsidRPr="00285F9D">
              <w:rPr>
                <w:rFonts w:eastAsia="Times New Roman"/>
                <w:sz w:val="18"/>
                <w:szCs w:val="18"/>
                <w:lang w:val="sr-Cyrl-RS"/>
              </w:rPr>
              <w:t xml:space="preserve">C. F. Zurn, </w:t>
            </w:r>
            <w:r w:rsidRPr="00285F9D">
              <w:rPr>
                <w:rFonts w:eastAsia="Times New Roman"/>
                <w:i/>
                <w:iCs/>
                <w:sz w:val="18"/>
                <w:szCs w:val="18"/>
                <w:lang w:val="sr-Cyrl-RS"/>
              </w:rPr>
              <w:t>Deliberative Democracy and the Institutions of Judicial Review</w:t>
            </w:r>
            <w:r w:rsidRPr="00285F9D">
              <w:rPr>
                <w:rFonts w:eastAsia="Times New Roman"/>
                <w:sz w:val="18"/>
                <w:szCs w:val="18"/>
                <w:lang w:val="sr-Cyrl-RS"/>
              </w:rPr>
              <w:t>, Cambridge University Press, 2007.</w:t>
            </w:r>
          </w:p>
        </w:tc>
      </w:tr>
      <w:tr w:rsidR="00BB527B" w:rsidRPr="00285F9D" w14:paraId="4789A1D6" w14:textId="77777777" w:rsidTr="00285F9D">
        <w:trPr>
          <w:trHeight w:val="227"/>
        </w:trPr>
        <w:tc>
          <w:tcPr>
            <w:tcW w:w="1642" w:type="pct"/>
            <w:vAlign w:val="center"/>
          </w:tcPr>
          <w:p w14:paraId="5F08809E" w14:textId="77777777" w:rsidR="00BB527B" w:rsidRPr="00285F9D" w:rsidRDefault="00BB527B" w:rsidP="00D507AE">
            <w:pPr>
              <w:tabs>
                <w:tab w:val="left" w:pos="567"/>
              </w:tabs>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1629" w:type="pct"/>
            <w:gridSpan w:val="2"/>
            <w:vAlign w:val="center"/>
          </w:tcPr>
          <w:p w14:paraId="643B0EBA" w14:textId="77777777" w:rsidR="00BB527B" w:rsidRPr="00285F9D" w:rsidRDefault="00BB527B" w:rsidP="00D507AE">
            <w:pPr>
              <w:tabs>
                <w:tab w:val="left" w:pos="567"/>
              </w:tabs>
              <w:rPr>
                <w:b/>
                <w:bCs/>
                <w:sz w:val="18"/>
                <w:szCs w:val="18"/>
                <w:highlight w:val="yellow"/>
                <w:lang w:val="sr-Cyrl-RS"/>
              </w:rPr>
            </w:pPr>
            <w:r w:rsidRPr="00285F9D">
              <w:rPr>
                <w:b/>
                <w:sz w:val="18"/>
                <w:szCs w:val="18"/>
                <w:lang w:val="sr-Cyrl-RS"/>
              </w:rPr>
              <w:t xml:space="preserve">Теоријска настава: </w:t>
            </w:r>
            <w:r w:rsidRPr="00285F9D">
              <w:rPr>
                <w:bCs/>
                <w:sz w:val="18"/>
                <w:szCs w:val="18"/>
                <w:lang w:val="sr-Cyrl-RS"/>
              </w:rPr>
              <w:t>3x15=45</w:t>
            </w:r>
          </w:p>
        </w:tc>
        <w:tc>
          <w:tcPr>
            <w:tcW w:w="1729" w:type="pct"/>
            <w:gridSpan w:val="2"/>
            <w:vAlign w:val="center"/>
          </w:tcPr>
          <w:p w14:paraId="48B0F3E6" w14:textId="77777777" w:rsidR="00BB527B" w:rsidRPr="00285F9D" w:rsidRDefault="00BB527B" w:rsidP="00D507AE">
            <w:pPr>
              <w:tabs>
                <w:tab w:val="left" w:pos="567"/>
              </w:tabs>
              <w:rPr>
                <w:b/>
                <w:bCs/>
                <w:sz w:val="18"/>
                <w:szCs w:val="18"/>
                <w:highlight w:val="yellow"/>
                <w:lang w:val="sr-Cyrl-RS"/>
              </w:rPr>
            </w:pPr>
            <w:r w:rsidRPr="00285F9D">
              <w:rPr>
                <w:b/>
                <w:sz w:val="18"/>
                <w:szCs w:val="18"/>
                <w:lang w:val="sr-Cyrl-RS"/>
              </w:rPr>
              <w:t>Практична настава: вежбе</w:t>
            </w:r>
            <w:r w:rsidRPr="00285F9D">
              <w:rPr>
                <w:bCs/>
                <w:sz w:val="18"/>
                <w:szCs w:val="18"/>
                <w:lang w:val="sr-Cyrl-RS"/>
              </w:rPr>
              <w:t xml:space="preserve">2x15=30, </w:t>
            </w:r>
            <w:r w:rsidRPr="00285F9D">
              <w:rPr>
                <w:sz w:val="18"/>
                <w:szCs w:val="18"/>
                <w:lang w:val="sr-Cyrl-RS"/>
              </w:rPr>
              <w:t>студијско истраживачки рад 1х15=15</w:t>
            </w:r>
          </w:p>
        </w:tc>
      </w:tr>
      <w:tr w:rsidR="00BB527B" w:rsidRPr="00285F9D" w14:paraId="31BA971F" w14:textId="77777777" w:rsidTr="00285F9D">
        <w:trPr>
          <w:trHeight w:val="227"/>
        </w:trPr>
        <w:tc>
          <w:tcPr>
            <w:tcW w:w="5000" w:type="pct"/>
            <w:gridSpan w:val="5"/>
            <w:vAlign w:val="center"/>
          </w:tcPr>
          <w:p w14:paraId="06125C12" w14:textId="77777777" w:rsidR="00BB527B" w:rsidRPr="00285F9D" w:rsidRDefault="00BB527B" w:rsidP="00D507AE">
            <w:pPr>
              <w:tabs>
                <w:tab w:val="left" w:pos="567"/>
              </w:tabs>
              <w:rPr>
                <w:b/>
                <w:bCs/>
                <w:sz w:val="18"/>
                <w:szCs w:val="18"/>
                <w:lang w:val="sr-Cyrl-RS"/>
              </w:rPr>
            </w:pPr>
            <w:r w:rsidRPr="00285F9D">
              <w:rPr>
                <w:b/>
                <w:bCs/>
                <w:sz w:val="18"/>
                <w:szCs w:val="18"/>
                <w:lang w:val="sr-Cyrl-RS"/>
              </w:rPr>
              <w:t>Методе извођења наставе</w:t>
            </w:r>
          </w:p>
          <w:p w14:paraId="0962E367" w14:textId="77777777" w:rsidR="00BB527B" w:rsidRPr="00285F9D" w:rsidRDefault="00BB527B" w:rsidP="00D507AE">
            <w:pPr>
              <w:tabs>
                <w:tab w:val="left" w:pos="567"/>
              </w:tabs>
              <w:rPr>
                <w:sz w:val="18"/>
                <w:szCs w:val="18"/>
                <w:lang w:val="sr-Cyrl-RS"/>
              </w:rPr>
            </w:pPr>
            <w:r w:rsidRPr="00285F9D">
              <w:rPr>
                <w:sz w:val="18"/>
                <w:szCs w:val="18"/>
                <w:lang w:val="sr-Cyrl-RS"/>
              </w:rPr>
              <w:t xml:space="preserve">Интерактивна предавања и вежбе уз коришћење техничких помагала (видео презентације и сл.); консултације; семинари. </w:t>
            </w:r>
          </w:p>
        </w:tc>
      </w:tr>
      <w:tr w:rsidR="00BB527B" w:rsidRPr="00285F9D" w14:paraId="7FA324B7" w14:textId="77777777" w:rsidTr="00285F9D">
        <w:trPr>
          <w:trHeight w:val="227"/>
        </w:trPr>
        <w:tc>
          <w:tcPr>
            <w:tcW w:w="5000" w:type="pct"/>
            <w:gridSpan w:val="5"/>
            <w:vAlign w:val="center"/>
          </w:tcPr>
          <w:p w14:paraId="5E445CA6" w14:textId="77777777" w:rsidR="00BB527B" w:rsidRPr="00285F9D" w:rsidRDefault="00BB527B" w:rsidP="00D507AE">
            <w:pPr>
              <w:tabs>
                <w:tab w:val="left" w:pos="567"/>
              </w:tabs>
              <w:rPr>
                <w:b/>
                <w:bCs/>
                <w:sz w:val="18"/>
                <w:szCs w:val="18"/>
                <w:lang w:val="sr-Cyrl-RS"/>
              </w:rPr>
            </w:pPr>
            <w:r w:rsidRPr="00285F9D">
              <w:rPr>
                <w:b/>
                <w:bCs/>
                <w:sz w:val="18"/>
                <w:szCs w:val="18"/>
                <w:lang w:val="sr-Cyrl-RS"/>
              </w:rPr>
              <w:t>Оцена  знања (максимални број поена 100)</w:t>
            </w:r>
          </w:p>
        </w:tc>
      </w:tr>
      <w:tr w:rsidR="00BB527B" w:rsidRPr="00285F9D" w14:paraId="4D4A89FB" w14:textId="77777777" w:rsidTr="00285F9D">
        <w:trPr>
          <w:trHeight w:val="227"/>
        </w:trPr>
        <w:tc>
          <w:tcPr>
            <w:tcW w:w="1642" w:type="pct"/>
            <w:vAlign w:val="center"/>
          </w:tcPr>
          <w:p w14:paraId="30C48D92" w14:textId="77777777" w:rsidR="00BB527B" w:rsidRPr="00285F9D" w:rsidRDefault="00BB527B" w:rsidP="00D507AE">
            <w:pPr>
              <w:tabs>
                <w:tab w:val="left" w:pos="567"/>
              </w:tabs>
              <w:rPr>
                <w:b/>
                <w:iCs/>
                <w:sz w:val="18"/>
                <w:szCs w:val="18"/>
                <w:lang w:val="sr-Cyrl-RS"/>
              </w:rPr>
            </w:pPr>
            <w:r w:rsidRPr="00285F9D">
              <w:rPr>
                <w:b/>
                <w:iCs/>
                <w:sz w:val="18"/>
                <w:szCs w:val="18"/>
                <w:lang w:val="sr-Cyrl-RS"/>
              </w:rPr>
              <w:t>Предиспитне обавезе</w:t>
            </w:r>
          </w:p>
        </w:tc>
        <w:tc>
          <w:tcPr>
            <w:tcW w:w="1030" w:type="pct"/>
            <w:vAlign w:val="center"/>
          </w:tcPr>
          <w:p w14:paraId="7F77F513" w14:textId="77777777" w:rsidR="00BB527B" w:rsidRPr="00285F9D" w:rsidRDefault="00BB527B" w:rsidP="00D507AE">
            <w:pPr>
              <w:tabs>
                <w:tab w:val="left" w:pos="567"/>
              </w:tabs>
              <w:rPr>
                <w:sz w:val="18"/>
                <w:szCs w:val="18"/>
                <w:lang w:val="sr-Cyrl-RS"/>
              </w:rPr>
            </w:pPr>
            <w:r w:rsidRPr="00285F9D">
              <w:rPr>
                <w:sz w:val="18"/>
                <w:szCs w:val="18"/>
                <w:lang w:val="sr-Cyrl-RS"/>
              </w:rPr>
              <w:t>поена</w:t>
            </w:r>
          </w:p>
        </w:tc>
        <w:tc>
          <w:tcPr>
            <w:tcW w:w="1655" w:type="pct"/>
            <w:gridSpan w:val="2"/>
            <w:vAlign w:val="center"/>
          </w:tcPr>
          <w:p w14:paraId="3801CE57" w14:textId="77777777" w:rsidR="00BB527B" w:rsidRPr="00285F9D" w:rsidRDefault="00BB527B" w:rsidP="00D507AE">
            <w:pPr>
              <w:tabs>
                <w:tab w:val="left" w:pos="567"/>
              </w:tabs>
              <w:rPr>
                <w:b/>
                <w:bCs/>
                <w:sz w:val="18"/>
                <w:szCs w:val="18"/>
                <w:lang w:val="sr-Cyrl-RS"/>
              </w:rPr>
            </w:pPr>
            <w:r w:rsidRPr="00285F9D">
              <w:rPr>
                <w:b/>
                <w:iCs/>
                <w:sz w:val="18"/>
                <w:szCs w:val="18"/>
                <w:lang w:val="sr-Cyrl-RS"/>
              </w:rPr>
              <w:t xml:space="preserve">Завршни испит </w:t>
            </w:r>
          </w:p>
        </w:tc>
        <w:tc>
          <w:tcPr>
            <w:tcW w:w="673" w:type="pct"/>
            <w:vAlign w:val="center"/>
          </w:tcPr>
          <w:p w14:paraId="3855C3EF" w14:textId="77777777" w:rsidR="00BB527B" w:rsidRPr="00285F9D" w:rsidRDefault="00BB527B" w:rsidP="00D507AE">
            <w:pPr>
              <w:tabs>
                <w:tab w:val="left" w:pos="567"/>
              </w:tabs>
              <w:rPr>
                <w:b/>
                <w:bCs/>
                <w:sz w:val="18"/>
                <w:szCs w:val="18"/>
                <w:lang w:val="sr-Cyrl-RS"/>
              </w:rPr>
            </w:pPr>
            <w:r w:rsidRPr="00285F9D">
              <w:rPr>
                <w:sz w:val="18"/>
                <w:szCs w:val="18"/>
                <w:lang w:val="sr-Cyrl-RS"/>
              </w:rPr>
              <w:t>поена</w:t>
            </w:r>
          </w:p>
        </w:tc>
      </w:tr>
      <w:tr w:rsidR="00BB527B" w:rsidRPr="00285F9D" w14:paraId="5271DA00" w14:textId="77777777" w:rsidTr="00285F9D">
        <w:trPr>
          <w:trHeight w:val="227"/>
        </w:trPr>
        <w:tc>
          <w:tcPr>
            <w:tcW w:w="1642" w:type="pct"/>
            <w:vAlign w:val="center"/>
          </w:tcPr>
          <w:p w14:paraId="3F9C3A13" w14:textId="77777777" w:rsidR="00BB527B" w:rsidRPr="00285F9D" w:rsidRDefault="00BB527B" w:rsidP="00D507AE">
            <w:pPr>
              <w:tabs>
                <w:tab w:val="left" w:pos="567"/>
              </w:tabs>
              <w:rPr>
                <w:i/>
                <w:iCs/>
                <w:sz w:val="18"/>
                <w:szCs w:val="18"/>
                <w:lang w:val="sr-Cyrl-RS"/>
              </w:rPr>
            </w:pPr>
            <w:r w:rsidRPr="00285F9D">
              <w:rPr>
                <w:sz w:val="18"/>
                <w:szCs w:val="18"/>
                <w:lang w:val="sr-Cyrl-RS"/>
              </w:rPr>
              <w:t>активност у току предавања</w:t>
            </w:r>
          </w:p>
        </w:tc>
        <w:tc>
          <w:tcPr>
            <w:tcW w:w="1030" w:type="pct"/>
            <w:vAlign w:val="center"/>
          </w:tcPr>
          <w:p w14:paraId="676CC736" w14:textId="77777777" w:rsidR="00BB527B" w:rsidRPr="00285F9D" w:rsidRDefault="00BB527B" w:rsidP="00D507AE">
            <w:pPr>
              <w:tabs>
                <w:tab w:val="left" w:pos="567"/>
              </w:tabs>
              <w:rPr>
                <w:bCs/>
                <w:sz w:val="18"/>
                <w:szCs w:val="18"/>
                <w:lang w:val="sr-Cyrl-RS"/>
              </w:rPr>
            </w:pPr>
            <w:r w:rsidRPr="00285F9D">
              <w:rPr>
                <w:bCs/>
                <w:sz w:val="18"/>
                <w:szCs w:val="18"/>
                <w:lang w:val="sr-Cyrl-RS"/>
              </w:rPr>
              <w:t>15</w:t>
            </w:r>
          </w:p>
        </w:tc>
        <w:tc>
          <w:tcPr>
            <w:tcW w:w="1655" w:type="pct"/>
            <w:gridSpan w:val="2"/>
            <w:vAlign w:val="center"/>
          </w:tcPr>
          <w:p w14:paraId="53235A6D" w14:textId="77777777" w:rsidR="00BB527B" w:rsidRPr="00285F9D" w:rsidRDefault="00BB527B" w:rsidP="00D507AE">
            <w:pPr>
              <w:tabs>
                <w:tab w:val="left" w:pos="567"/>
              </w:tabs>
              <w:rPr>
                <w:i/>
                <w:iCs/>
                <w:sz w:val="18"/>
                <w:szCs w:val="18"/>
                <w:lang w:val="sr-Cyrl-RS"/>
              </w:rPr>
            </w:pPr>
            <w:r w:rsidRPr="00285F9D">
              <w:rPr>
                <w:sz w:val="18"/>
                <w:szCs w:val="18"/>
                <w:lang w:val="sr-Cyrl-RS"/>
              </w:rPr>
              <w:t>писмени испит</w:t>
            </w:r>
          </w:p>
        </w:tc>
        <w:tc>
          <w:tcPr>
            <w:tcW w:w="673" w:type="pct"/>
            <w:vAlign w:val="center"/>
          </w:tcPr>
          <w:p w14:paraId="0E50F273" w14:textId="77777777" w:rsidR="00BB527B" w:rsidRPr="00285F9D" w:rsidRDefault="00BB527B" w:rsidP="00D507AE">
            <w:pPr>
              <w:tabs>
                <w:tab w:val="left" w:pos="567"/>
              </w:tabs>
              <w:rPr>
                <w:i/>
                <w:iCs/>
                <w:sz w:val="18"/>
                <w:szCs w:val="18"/>
                <w:lang w:val="sr-Cyrl-RS"/>
              </w:rPr>
            </w:pPr>
          </w:p>
        </w:tc>
      </w:tr>
      <w:tr w:rsidR="00BB527B" w:rsidRPr="00285F9D" w14:paraId="39C0D923" w14:textId="77777777" w:rsidTr="00285F9D">
        <w:trPr>
          <w:trHeight w:val="227"/>
        </w:trPr>
        <w:tc>
          <w:tcPr>
            <w:tcW w:w="1642" w:type="pct"/>
            <w:vAlign w:val="center"/>
          </w:tcPr>
          <w:p w14:paraId="74C522FD" w14:textId="77777777" w:rsidR="00BB527B" w:rsidRPr="00285F9D" w:rsidRDefault="00BB527B" w:rsidP="00D507AE">
            <w:pPr>
              <w:tabs>
                <w:tab w:val="left" w:pos="567"/>
              </w:tabs>
              <w:rPr>
                <w:i/>
                <w:iCs/>
                <w:sz w:val="18"/>
                <w:szCs w:val="18"/>
                <w:lang w:val="sr-Cyrl-RS"/>
              </w:rPr>
            </w:pPr>
            <w:r w:rsidRPr="00285F9D">
              <w:rPr>
                <w:sz w:val="18"/>
                <w:szCs w:val="18"/>
                <w:lang w:val="sr-Cyrl-RS"/>
              </w:rPr>
              <w:t>практична настава</w:t>
            </w:r>
          </w:p>
        </w:tc>
        <w:tc>
          <w:tcPr>
            <w:tcW w:w="1030" w:type="pct"/>
            <w:vAlign w:val="center"/>
          </w:tcPr>
          <w:p w14:paraId="49DC40D1" w14:textId="77777777" w:rsidR="00BB527B" w:rsidRPr="00285F9D" w:rsidRDefault="00BB527B" w:rsidP="00D507AE">
            <w:pPr>
              <w:tabs>
                <w:tab w:val="left" w:pos="567"/>
              </w:tabs>
              <w:rPr>
                <w:bCs/>
                <w:sz w:val="18"/>
                <w:szCs w:val="18"/>
                <w:lang w:val="sr-Cyrl-RS"/>
              </w:rPr>
            </w:pPr>
            <w:r w:rsidRPr="00285F9D">
              <w:rPr>
                <w:bCs/>
                <w:sz w:val="18"/>
                <w:szCs w:val="18"/>
                <w:lang w:val="sr-Cyrl-RS"/>
              </w:rPr>
              <w:t>15</w:t>
            </w:r>
          </w:p>
        </w:tc>
        <w:tc>
          <w:tcPr>
            <w:tcW w:w="1655" w:type="pct"/>
            <w:gridSpan w:val="2"/>
            <w:vAlign w:val="center"/>
          </w:tcPr>
          <w:p w14:paraId="21AF63F9" w14:textId="77777777" w:rsidR="00BB527B" w:rsidRPr="00285F9D" w:rsidRDefault="00BB527B" w:rsidP="00D507AE">
            <w:pPr>
              <w:tabs>
                <w:tab w:val="left" w:pos="567"/>
              </w:tabs>
              <w:rPr>
                <w:i/>
                <w:iCs/>
                <w:sz w:val="18"/>
                <w:szCs w:val="18"/>
                <w:lang w:val="sr-Cyrl-RS"/>
              </w:rPr>
            </w:pPr>
            <w:r w:rsidRPr="00285F9D">
              <w:rPr>
                <w:sz w:val="18"/>
                <w:szCs w:val="18"/>
                <w:lang w:val="sr-Cyrl-RS"/>
              </w:rPr>
              <w:t>усмени испт</w:t>
            </w:r>
          </w:p>
        </w:tc>
        <w:tc>
          <w:tcPr>
            <w:tcW w:w="673" w:type="pct"/>
            <w:vAlign w:val="center"/>
          </w:tcPr>
          <w:p w14:paraId="609B1D53" w14:textId="77777777" w:rsidR="00BB527B" w:rsidRPr="00285F9D" w:rsidRDefault="00BB527B" w:rsidP="00D507AE">
            <w:pPr>
              <w:tabs>
                <w:tab w:val="left" w:pos="567"/>
              </w:tabs>
              <w:rPr>
                <w:iCs/>
                <w:sz w:val="18"/>
                <w:szCs w:val="18"/>
                <w:lang w:val="sr-Cyrl-RS"/>
              </w:rPr>
            </w:pPr>
            <w:r w:rsidRPr="00285F9D">
              <w:rPr>
                <w:iCs/>
                <w:sz w:val="18"/>
                <w:szCs w:val="18"/>
                <w:lang w:val="sr-Cyrl-RS"/>
              </w:rPr>
              <w:t>50</w:t>
            </w:r>
          </w:p>
        </w:tc>
      </w:tr>
      <w:tr w:rsidR="00BB527B" w:rsidRPr="00285F9D" w14:paraId="0737408F" w14:textId="77777777" w:rsidTr="00285F9D">
        <w:trPr>
          <w:trHeight w:val="227"/>
        </w:trPr>
        <w:tc>
          <w:tcPr>
            <w:tcW w:w="1642" w:type="pct"/>
            <w:vAlign w:val="center"/>
          </w:tcPr>
          <w:p w14:paraId="3656E157" w14:textId="77777777" w:rsidR="00BB527B" w:rsidRPr="00285F9D" w:rsidRDefault="00BB527B" w:rsidP="00D507AE">
            <w:pPr>
              <w:tabs>
                <w:tab w:val="left" w:pos="567"/>
              </w:tabs>
              <w:rPr>
                <w:i/>
                <w:iCs/>
                <w:sz w:val="18"/>
                <w:szCs w:val="18"/>
                <w:lang w:val="sr-Cyrl-RS"/>
              </w:rPr>
            </w:pPr>
            <w:r w:rsidRPr="00285F9D">
              <w:rPr>
                <w:sz w:val="18"/>
                <w:szCs w:val="18"/>
                <w:lang w:val="sr-Cyrl-RS"/>
              </w:rPr>
              <w:t>колоквијум-и</w:t>
            </w:r>
          </w:p>
        </w:tc>
        <w:tc>
          <w:tcPr>
            <w:tcW w:w="1030" w:type="pct"/>
            <w:vAlign w:val="center"/>
          </w:tcPr>
          <w:p w14:paraId="3E0FA757" w14:textId="77777777" w:rsidR="00BB527B" w:rsidRPr="00285F9D" w:rsidRDefault="00BB527B" w:rsidP="00D507AE">
            <w:pPr>
              <w:tabs>
                <w:tab w:val="left" w:pos="567"/>
              </w:tabs>
              <w:rPr>
                <w:bCs/>
                <w:sz w:val="18"/>
                <w:szCs w:val="18"/>
                <w:lang w:val="sr-Cyrl-RS"/>
              </w:rPr>
            </w:pPr>
            <w:r w:rsidRPr="00285F9D">
              <w:rPr>
                <w:bCs/>
                <w:sz w:val="18"/>
                <w:szCs w:val="18"/>
                <w:lang w:val="sr-Cyrl-RS"/>
              </w:rPr>
              <w:t>10</w:t>
            </w:r>
          </w:p>
        </w:tc>
        <w:tc>
          <w:tcPr>
            <w:tcW w:w="1655" w:type="pct"/>
            <w:gridSpan w:val="2"/>
            <w:vAlign w:val="center"/>
          </w:tcPr>
          <w:p w14:paraId="79937B2F" w14:textId="77777777" w:rsidR="00BB527B" w:rsidRPr="00285F9D" w:rsidRDefault="00BB527B" w:rsidP="00D507AE">
            <w:pPr>
              <w:tabs>
                <w:tab w:val="left" w:pos="567"/>
              </w:tabs>
              <w:rPr>
                <w:i/>
                <w:iCs/>
                <w:sz w:val="18"/>
                <w:szCs w:val="18"/>
                <w:lang w:val="sr-Cyrl-RS"/>
              </w:rPr>
            </w:pPr>
            <w:r w:rsidRPr="00285F9D">
              <w:rPr>
                <w:i/>
                <w:iCs/>
                <w:sz w:val="18"/>
                <w:szCs w:val="18"/>
                <w:lang w:val="sr-Cyrl-RS"/>
              </w:rPr>
              <w:t>..........</w:t>
            </w:r>
          </w:p>
        </w:tc>
        <w:tc>
          <w:tcPr>
            <w:tcW w:w="673" w:type="pct"/>
            <w:vAlign w:val="center"/>
          </w:tcPr>
          <w:p w14:paraId="29E9BE53" w14:textId="77777777" w:rsidR="00BB527B" w:rsidRPr="00285F9D" w:rsidRDefault="00BB527B" w:rsidP="00D507AE">
            <w:pPr>
              <w:tabs>
                <w:tab w:val="left" w:pos="567"/>
              </w:tabs>
              <w:rPr>
                <w:i/>
                <w:iCs/>
                <w:sz w:val="18"/>
                <w:szCs w:val="18"/>
                <w:lang w:val="sr-Cyrl-RS"/>
              </w:rPr>
            </w:pPr>
          </w:p>
        </w:tc>
      </w:tr>
      <w:tr w:rsidR="00BB527B" w:rsidRPr="00285F9D" w14:paraId="32F01E51" w14:textId="77777777" w:rsidTr="00285F9D">
        <w:trPr>
          <w:trHeight w:val="227"/>
        </w:trPr>
        <w:tc>
          <w:tcPr>
            <w:tcW w:w="1642" w:type="pct"/>
            <w:vAlign w:val="center"/>
          </w:tcPr>
          <w:p w14:paraId="6DB46F95" w14:textId="77777777" w:rsidR="00BB527B" w:rsidRPr="00285F9D" w:rsidRDefault="00BB527B" w:rsidP="00D507AE">
            <w:pPr>
              <w:tabs>
                <w:tab w:val="left" w:pos="567"/>
              </w:tabs>
              <w:rPr>
                <w:sz w:val="18"/>
                <w:szCs w:val="18"/>
                <w:lang w:val="sr-Cyrl-RS"/>
              </w:rPr>
            </w:pPr>
            <w:r w:rsidRPr="00285F9D">
              <w:rPr>
                <w:sz w:val="18"/>
                <w:szCs w:val="18"/>
                <w:lang w:val="sr-Cyrl-RS"/>
              </w:rPr>
              <w:t>семинар-и</w:t>
            </w:r>
          </w:p>
        </w:tc>
        <w:tc>
          <w:tcPr>
            <w:tcW w:w="1030" w:type="pct"/>
            <w:vAlign w:val="center"/>
          </w:tcPr>
          <w:p w14:paraId="3E29ABD4" w14:textId="77777777" w:rsidR="00BB527B" w:rsidRPr="00285F9D" w:rsidRDefault="00BB527B" w:rsidP="00D507AE">
            <w:pPr>
              <w:tabs>
                <w:tab w:val="left" w:pos="567"/>
              </w:tabs>
              <w:rPr>
                <w:bCs/>
                <w:sz w:val="18"/>
                <w:szCs w:val="18"/>
                <w:lang w:val="sr-Cyrl-RS"/>
              </w:rPr>
            </w:pPr>
            <w:r w:rsidRPr="00285F9D">
              <w:rPr>
                <w:bCs/>
                <w:sz w:val="18"/>
                <w:szCs w:val="18"/>
                <w:lang w:val="sr-Cyrl-RS"/>
              </w:rPr>
              <w:t>10</w:t>
            </w:r>
          </w:p>
        </w:tc>
        <w:tc>
          <w:tcPr>
            <w:tcW w:w="1655" w:type="pct"/>
            <w:gridSpan w:val="2"/>
            <w:vAlign w:val="center"/>
          </w:tcPr>
          <w:p w14:paraId="5FB1B1DD" w14:textId="77777777" w:rsidR="00BB527B" w:rsidRPr="00285F9D" w:rsidRDefault="00BB527B" w:rsidP="00D507AE">
            <w:pPr>
              <w:tabs>
                <w:tab w:val="left" w:pos="567"/>
              </w:tabs>
              <w:rPr>
                <w:i/>
                <w:iCs/>
                <w:sz w:val="18"/>
                <w:szCs w:val="18"/>
                <w:lang w:val="sr-Cyrl-RS"/>
              </w:rPr>
            </w:pPr>
          </w:p>
        </w:tc>
        <w:tc>
          <w:tcPr>
            <w:tcW w:w="673" w:type="pct"/>
            <w:vAlign w:val="center"/>
          </w:tcPr>
          <w:p w14:paraId="3F0160EC" w14:textId="77777777" w:rsidR="00BB527B" w:rsidRPr="00285F9D" w:rsidRDefault="00BB527B" w:rsidP="00D507AE">
            <w:pPr>
              <w:tabs>
                <w:tab w:val="left" w:pos="567"/>
              </w:tabs>
              <w:rPr>
                <w:i/>
                <w:iCs/>
                <w:sz w:val="18"/>
                <w:szCs w:val="18"/>
                <w:lang w:val="sr-Cyrl-RS"/>
              </w:rPr>
            </w:pPr>
          </w:p>
        </w:tc>
      </w:tr>
      <w:tr w:rsidR="00BB527B" w:rsidRPr="00285F9D" w14:paraId="502CD073" w14:textId="77777777" w:rsidTr="00285F9D">
        <w:trPr>
          <w:trHeight w:val="227"/>
        </w:trPr>
        <w:tc>
          <w:tcPr>
            <w:tcW w:w="5000" w:type="pct"/>
            <w:gridSpan w:val="5"/>
            <w:vAlign w:val="center"/>
          </w:tcPr>
          <w:p w14:paraId="40C7E86F" w14:textId="77777777" w:rsidR="00BB527B" w:rsidRPr="00285F9D" w:rsidRDefault="00BB527B" w:rsidP="00D507AE">
            <w:pPr>
              <w:tabs>
                <w:tab w:val="left" w:pos="567"/>
              </w:tabs>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BB527B" w:rsidRPr="00285F9D" w14:paraId="283F69EC" w14:textId="77777777" w:rsidTr="00285F9D">
        <w:trPr>
          <w:trHeight w:val="227"/>
        </w:trPr>
        <w:tc>
          <w:tcPr>
            <w:tcW w:w="5000" w:type="pct"/>
            <w:gridSpan w:val="5"/>
            <w:vAlign w:val="center"/>
          </w:tcPr>
          <w:p w14:paraId="6245BBB8" w14:textId="77777777" w:rsidR="00BB527B" w:rsidRPr="00285F9D" w:rsidRDefault="00BB527B" w:rsidP="00D507AE">
            <w:pPr>
              <w:tabs>
                <w:tab w:val="left" w:pos="567"/>
              </w:tabs>
              <w:rPr>
                <w:b/>
                <w:bCs/>
                <w:sz w:val="18"/>
                <w:szCs w:val="18"/>
                <w:lang w:val="sr-Cyrl-RS"/>
              </w:rPr>
            </w:pPr>
            <w:r w:rsidRPr="00285F9D">
              <w:rPr>
                <w:sz w:val="18"/>
                <w:szCs w:val="18"/>
                <w:lang w:val="sr-Cyrl-RS"/>
              </w:rPr>
              <w:t>*максимална дужна 1 страница А4 формата</w:t>
            </w:r>
          </w:p>
        </w:tc>
      </w:tr>
    </w:tbl>
    <w:p w14:paraId="7E069D7E" w14:textId="77777777" w:rsidR="00BB527B" w:rsidRDefault="00BB527B" w:rsidP="00BB527B">
      <w:pPr>
        <w:rPr>
          <w:lang w:val="sr-Cyrl-RS"/>
        </w:rPr>
      </w:pPr>
    </w:p>
    <w:p w14:paraId="286154EA" w14:textId="77777777" w:rsidR="00285F9D" w:rsidRDefault="00285F9D" w:rsidP="00BB527B">
      <w:pPr>
        <w:rPr>
          <w:lang w:val="sr-Cyrl-RS"/>
        </w:rPr>
      </w:pPr>
    </w:p>
    <w:p w14:paraId="52647C27" w14:textId="77777777" w:rsidR="00285F9D" w:rsidRDefault="00285F9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841"/>
        <w:gridCol w:w="1071"/>
        <w:gridCol w:w="1887"/>
        <w:gridCol w:w="1206"/>
      </w:tblGrid>
      <w:tr w:rsidR="00BB527B" w:rsidRPr="00285F9D" w14:paraId="56EB448B" w14:textId="77777777" w:rsidTr="00285F9D">
        <w:trPr>
          <w:trHeight w:val="227"/>
        </w:trPr>
        <w:tc>
          <w:tcPr>
            <w:tcW w:w="8954" w:type="dxa"/>
            <w:gridSpan w:val="5"/>
            <w:vAlign w:val="center"/>
          </w:tcPr>
          <w:p w14:paraId="61175380" w14:textId="390365C8" w:rsidR="00BB527B" w:rsidRPr="00285F9D" w:rsidRDefault="00BB527B" w:rsidP="00D507AE">
            <w:pPr>
              <w:tabs>
                <w:tab w:val="left" w:pos="567"/>
              </w:tabs>
              <w:rPr>
                <w:b/>
                <w:bCs/>
                <w:sz w:val="18"/>
                <w:szCs w:val="18"/>
                <w:lang w:val="sr-Cyrl-RS"/>
              </w:rPr>
            </w:pPr>
            <w:r w:rsidRPr="00285F9D">
              <w:rPr>
                <w:b/>
                <w:bCs/>
                <w:sz w:val="18"/>
                <w:szCs w:val="18"/>
                <w:lang w:val="sr-Cyrl-RS"/>
              </w:rPr>
              <w:lastRenderedPageBreak/>
              <w:t>Студијски програм :</w:t>
            </w:r>
            <w:r w:rsidRPr="00285F9D">
              <w:rPr>
                <w:b/>
                <w:sz w:val="18"/>
                <w:szCs w:val="18"/>
                <w:lang w:val="sr-Cyrl-RS"/>
              </w:rPr>
              <w:t xml:space="preserve"> Мастер академске студије права</w:t>
            </w:r>
          </w:p>
        </w:tc>
      </w:tr>
      <w:tr w:rsidR="00BB527B" w:rsidRPr="00285F9D" w14:paraId="2330023E" w14:textId="77777777" w:rsidTr="00285F9D">
        <w:trPr>
          <w:trHeight w:val="227"/>
        </w:trPr>
        <w:tc>
          <w:tcPr>
            <w:tcW w:w="8954" w:type="dxa"/>
            <w:gridSpan w:val="5"/>
            <w:vAlign w:val="center"/>
          </w:tcPr>
          <w:p w14:paraId="1AB169AE" w14:textId="77777777" w:rsidR="00BB527B" w:rsidRPr="00285F9D" w:rsidRDefault="00BB527B" w:rsidP="00D507AE">
            <w:pPr>
              <w:tabs>
                <w:tab w:val="left" w:pos="567"/>
              </w:tabs>
              <w:rPr>
                <w:b/>
                <w:sz w:val="18"/>
                <w:szCs w:val="18"/>
                <w:lang w:val="sr-Cyrl-RS"/>
              </w:rPr>
            </w:pPr>
            <w:r w:rsidRPr="00285F9D">
              <w:rPr>
                <w:b/>
                <w:bCs/>
                <w:sz w:val="18"/>
                <w:szCs w:val="18"/>
                <w:lang w:val="sr-Cyrl-RS"/>
              </w:rPr>
              <w:t xml:space="preserve">Назив предмета: </w:t>
            </w:r>
            <w:bookmarkStart w:id="64" w:name="УПРАВЉАЊЕЛОКАЛНОМЗАЈЕДНИЦОМ"/>
            <w:r w:rsidRPr="00285F9D">
              <w:rPr>
                <w:b/>
                <w:bCs/>
                <w:caps/>
                <w:sz w:val="18"/>
                <w:szCs w:val="18"/>
                <w:lang w:val="sr-Cyrl-RS"/>
              </w:rPr>
              <w:fldChar w:fldCharType="begin"/>
            </w:r>
            <w:r w:rsidRPr="00285F9D">
              <w:rPr>
                <w:b/>
                <w:bCs/>
                <w:caps/>
                <w:sz w:val="18"/>
                <w:szCs w:val="18"/>
                <w:lang w:val="sr-Cyrl-RS"/>
              </w:rPr>
              <w:instrText xml:space="preserve"> HYPERLINK  \l "М9" </w:instrText>
            </w:r>
            <w:r w:rsidRPr="00285F9D">
              <w:rPr>
                <w:b/>
                <w:bCs/>
                <w:caps/>
                <w:sz w:val="18"/>
                <w:szCs w:val="18"/>
                <w:lang w:val="sr-Cyrl-RS"/>
              </w:rPr>
              <w:fldChar w:fldCharType="separate"/>
            </w:r>
            <w:r w:rsidRPr="00285F9D">
              <w:rPr>
                <w:rStyle w:val="Hyperlink"/>
                <w:b/>
                <w:bCs/>
                <w:caps/>
                <w:sz w:val="18"/>
                <w:szCs w:val="18"/>
                <w:lang w:val="sr-Cyrl-RS"/>
              </w:rPr>
              <w:t>уПРАВЉАЊЕ ЛОКАЛНОМ ЗАЈЕДНИЦОМ</w:t>
            </w:r>
            <w:bookmarkEnd w:id="64"/>
            <w:r w:rsidRPr="00285F9D">
              <w:rPr>
                <w:b/>
                <w:bCs/>
                <w:caps/>
                <w:sz w:val="18"/>
                <w:szCs w:val="18"/>
                <w:lang w:val="sr-Cyrl-RS"/>
              </w:rPr>
              <w:fldChar w:fldCharType="end"/>
            </w:r>
          </w:p>
        </w:tc>
      </w:tr>
      <w:tr w:rsidR="00BB527B" w:rsidRPr="00285F9D" w14:paraId="48900B27" w14:textId="77777777" w:rsidTr="00285F9D">
        <w:trPr>
          <w:trHeight w:val="227"/>
        </w:trPr>
        <w:tc>
          <w:tcPr>
            <w:tcW w:w="8954" w:type="dxa"/>
            <w:gridSpan w:val="5"/>
            <w:vAlign w:val="center"/>
          </w:tcPr>
          <w:p w14:paraId="03D2C9B0" w14:textId="77777777" w:rsidR="00BB527B" w:rsidRPr="00285F9D" w:rsidRDefault="00F16533" w:rsidP="00D507AE">
            <w:pPr>
              <w:tabs>
                <w:tab w:val="left" w:pos="567"/>
              </w:tabs>
              <w:rPr>
                <w:b/>
                <w:bCs/>
                <w:sz w:val="18"/>
                <w:szCs w:val="18"/>
                <w:lang w:val="sr-Cyrl-RS"/>
              </w:rPr>
            </w:pPr>
            <w:r w:rsidRPr="00285F9D">
              <w:rPr>
                <w:b/>
                <w:bCs/>
                <w:sz w:val="18"/>
                <w:szCs w:val="18"/>
                <w:lang w:val="sr-Cyrl-RS"/>
              </w:rPr>
              <w:t>Наставник: проф</w:t>
            </w:r>
            <w:r w:rsidR="00BB527B" w:rsidRPr="00285F9D">
              <w:rPr>
                <w:b/>
                <w:bCs/>
                <w:sz w:val="18"/>
                <w:szCs w:val="18"/>
                <w:lang w:val="sr-Cyrl-RS"/>
              </w:rPr>
              <w:t>. др Вучковић Јелена</w:t>
            </w:r>
          </w:p>
        </w:tc>
      </w:tr>
      <w:tr w:rsidR="00BB527B" w:rsidRPr="00285F9D" w14:paraId="3B64C374" w14:textId="77777777" w:rsidTr="00285F9D">
        <w:trPr>
          <w:trHeight w:val="227"/>
        </w:trPr>
        <w:tc>
          <w:tcPr>
            <w:tcW w:w="8954" w:type="dxa"/>
            <w:gridSpan w:val="5"/>
            <w:vAlign w:val="center"/>
          </w:tcPr>
          <w:p w14:paraId="5908A312" w14:textId="77777777" w:rsidR="00BB527B" w:rsidRPr="00285F9D" w:rsidRDefault="00BB527B" w:rsidP="00D507AE">
            <w:pPr>
              <w:tabs>
                <w:tab w:val="left" w:pos="567"/>
              </w:tabs>
              <w:rPr>
                <w:b/>
                <w:sz w:val="18"/>
                <w:szCs w:val="18"/>
                <w:lang w:val="sr-Cyrl-RS"/>
              </w:rPr>
            </w:pPr>
            <w:r w:rsidRPr="00285F9D">
              <w:rPr>
                <w:b/>
                <w:bCs/>
                <w:sz w:val="18"/>
                <w:szCs w:val="18"/>
                <w:lang w:val="sr-Cyrl-RS"/>
              </w:rPr>
              <w:t>Статус предмета: изборни</w:t>
            </w:r>
          </w:p>
        </w:tc>
      </w:tr>
      <w:tr w:rsidR="00BB527B" w:rsidRPr="00285F9D" w14:paraId="74D5FAEC" w14:textId="77777777" w:rsidTr="00285F9D">
        <w:trPr>
          <w:trHeight w:val="227"/>
        </w:trPr>
        <w:tc>
          <w:tcPr>
            <w:tcW w:w="8954" w:type="dxa"/>
            <w:gridSpan w:val="5"/>
            <w:vAlign w:val="center"/>
          </w:tcPr>
          <w:p w14:paraId="23AB11C8" w14:textId="77777777" w:rsidR="00BB527B" w:rsidRPr="00285F9D" w:rsidRDefault="00BB527B" w:rsidP="00D507AE">
            <w:pPr>
              <w:tabs>
                <w:tab w:val="left" w:pos="567"/>
              </w:tabs>
              <w:rPr>
                <w:sz w:val="18"/>
                <w:szCs w:val="18"/>
                <w:lang w:val="sr-Cyrl-RS"/>
              </w:rPr>
            </w:pPr>
            <w:r w:rsidRPr="00285F9D">
              <w:rPr>
                <w:b/>
                <w:bCs/>
                <w:sz w:val="18"/>
                <w:szCs w:val="18"/>
                <w:lang w:val="sr-Cyrl-RS"/>
              </w:rPr>
              <w:t xml:space="preserve">Број ЕСПБ: </w:t>
            </w:r>
            <w:r w:rsidRPr="00285F9D">
              <w:rPr>
                <w:bCs/>
                <w:sz w:val="18"/>
                <w:szCs w:val="18"/>
                <w:lang w:val="sr-Cyrl-RS"/>
              </w:rPr>
              <w:t>8</w:t>
            </w:r>
          </w:p>
        </w:tc>
      </w:tr>
      <w:tr w:rsidR="00BB527B" w:rsidRPr="00285F9D" w14:paraId="6374AF55" w14:textId="77777777" w:rsidTr="00285F9D">
        <w:trPr>
          <w:trHeight w:val="227"/>
        </w:trPr>
        <w:tc>
          <w:tcPr>
            <w:tcW w:w="8954" w:type="dxa"/>
            <w:gridSpan w:val="5"/>
            <w:vAlign w:val="center"/>
          </w:tcPr>
          <w:p w14:paraId="500824B2" w14:textId="77777777" w:rsidR="00BB527B" w:rsidRPr="00285F9D" w:rsidRDefault="00BB527B" w:rsidP="00D507AE">
            <w:pPr>
              <w:tabs>
                <w:tab w:val="left" w:pos="567"/>
              </w:tabs>
              <w:rPr>
                <w:sz w:val="18"/>
                <w:szCs w:val="18"/>
                <w:lang w:val="sr-Cyrl-RS"/>
              </w:rPr>
            </w:pPr>
            <w:r w:rsidRPr="00285F9D">
              <w:rPr>
                <w:b/>
                <w:bCs/>
                <w:sz w:val="18"/>
                <w:szCs w:val="18"/>
                <w:lang w:val="sr-Cyrl-RS"/>
              </w:rPr>
              <w:t xml:space="preserve">Услов: </w:t>
            </w:r>
            <w:r w:rsidRPr="00285F9D">
              <w:rPr>
                <w:bCs/>
                <w:sz w:val="18"/>
                <w:szCs w:val="18"/>
                <w:lang w:val="sr-Cyrl-RS"/>
              </w:rPr>
              <w:t>нема</w:t>
            </w:r>
          </w:p>
        </w:tc>
      </w:tr>
      <w:tr w:rsidR="00BB527B" w:rsidRPr="00285F9D" w14:paraId="0E2916C4" w14:textId="77777777" w:rsidTr="00285F9D">
        <w:trPr>
          <w:trHeight w:val="227"/>
        </w:trPr>
        <w:tc>
          <w:tcPr>
            <w:tcW w:w="8954" w:type="dxa"/>
            <w:gridSpan w:val="5"/>
            <w:vAlign w:val="center"/>
          </w:tcPr>
          <w:p w14:paraId="0E773496" w14:textId="77777777" w:rsidR="00BB527B" w:rsidRPr="00285F9D" w:rsidRDefault="00BB527B" w:rsidP="00D507AE">
            <w:pPr>
              <w:tabs>
                <w:tab w:val="left" w:pos="567"/>
              </w:tabs>
              <w:jc w:val="both"/>
              <w:rPr>
                <w:b/>
                <w:bCs/>
                <w:sz w:val="18"/>
                <w:szCs w:val="18"/>
                <w:lang w:val="sr-Cyrl-RS"/>
              </w:rPr>
            </w:pPr>
            <w:r w:rsidRPr="00285F9D">
              <w:rPr>
                <w:b/>
                <w:bCs/>
                <w:sz w:val="18"/>
                <w:szCs w:val="18"/>
                <w:lang w:val="sr-Cyrl-RS"/>
              </w:rPr>
              <w:t xml:space="preserve">Циљ предмета </w:t>
            </w:r>
            <w:r w:rsidRPr="00285F9D">
              <w:rPr>
                <w:bCs/>
                <w:sz w:val="18"/>
                <w:szCs w:val="18"/>
                <w:lang w:val="sr-Cyrl-RS"/>
              </w:rPr>
              <w:t>Упознавање студената са основним појмовима локалне самоуправе, система локалне самоуправе у свету и локалне самоуправе у Србији. Обрађивање друштвене праксе у којој се реализује локална самоуправа, која има мултидисциплинарни карактер. Образовање будућих правника и упознавање са факторима и процесима управљања локалном заједницом како би се обезбедио одржив развој и просперитет локалних заједница (економски, политички, правни, кадровски, еколошки).</w:t>
            </w:r>
          </w:p>
        </w:tc>
      </w:tr>
      <w:tr w:rsidR="00BB527B" w:rsidRPr="00285F9D" w14:paraId="7580626B" w14:textId="77777777" w:rsidTr="00285F9D">
        <w:trPr>
          <w:trHeight w:val="227"/>
        </w:trPr>
        <w:tc>
          <w:tcPr>
            <w:tcW w:w="8954" w:type="dxa"/>
            <w:gridSpan w:val="5"/>
            <w:vAlign w:val="center"/>
          </w:tcPr>
          <w:p w14:paraId="595B207D" w14:textId="77777777" w:rsidR="00BB527B" w:rsidRPr="00285F9D" w:rsidRDefault="00BB527B" w:rsidP="00D507AE">
            <w:pPr>
              <w:tabs>
                <w:tab w:val="left" w:pos="567"/>
              </w:tabs>
              <w:rPr>
                <w:b/>
                <w:bCs/>
                <w:sz w:val="18"/>
                <w:szCs w:val="18"/>
                <w:lang w:val="sr-Cyrl-RS"/>
              </w:rPr>
            </w:pPr>
            <w:r w:rsidRPr="00285F9D">
              <w:rPr>
                <w:b/>
                <w:bCs/>
                <w:sz w:val="18"/>
                <w:szCs w:val="18"/>
                <w:lang w:val="sr-Cyrl-RS"/>
              </w:rPr>
              <w:t xml:space="preserve">Исход предмета </w:t>
            </w:r>
          </w:p>
          <w:p w14:paraId="17FA3999" w14:textId="77777777" w:rsidR="00BB527B" w:rsidRPr="00285F9D" w:rsidRDefault="00BB527B" w:rsidP="00D507AE">
            <w:pPr>
              <w:tabs>
                <w:tab w:val="left" w:pos="567"/>
              </w:tabs>
              <w:rPr>
                <w:sz w:val="18"/>
                <w:szCs w:val="18"/>
                <w:lang w:val="sr-Cyrl-RS"/>
              </w:rPr>
            </w:pPr>
            <w:r w:rsidRPr="00285F9D">
              <w:rPr>
                <w:bCs/>
                <w:sz w:val="18"/>
                <w:szCs w:val="18"/>
                <w:lang w:val="sr-Cyrl-RS"/>
              </w:rPr>
              <w:t>Способност студената да стечена знања примене у пракси.</w:t>
            </w:r>
          </w:p>
        </w:tc>
      </w:tr>
      <w:tr w:rsidR="00BB527B" w:rsidRPr="00285F9D" w14:paraId="70135090" w14:textId="77777777" w:rsidTr="00285F9D">
        <w:trPr>
          <w:trHeight w:val="227"/>
        </w:trPr>
        <w:tc>
          <w:tcPr>
            <w:tcW w:w="8954" w:type="dxa"/>
            <w:gridSpan w:val="5"/>
            <w:vAlign w:val="center"/>
          </w:tcPr>
          <w:p w14:paraId="594C99C8" w14:textId="77777777" w:rsidR="00BB527B" w:rsidRPr="00285F9D" w:rsidRDefault="00BB527B" w:rsidP="00D507AE">
            <w:pPr>
              <w:tabs>
                <w:tab w:val="left" w:pos="567"/>
              </w:tabs>
              <w:rPr>
                <w:b/>
                <w:bCs/>
                <w:sz w:val="18"/>
                <w:szCs w:val="18"/>
                <w:lang w:val="sr-Cyrl-RS"/>
              </w:rPr>
            </w:pPr>
            <w:r w:rsidRPr="00285F9D">
              <w:rPr>
                <w:b/>
                <w:bCs/>
                <w:sz w:val="18"/>
                <w:szCs w:val="18"/>
                <w:lang w:val="sr-Cyrl-RS"/>
              </w:rPr>
              <w:t>Садржај предмета</w:t>
            </w:r>
          </w:p>
          <w:p w14:paraId="6AB471AF" w14:textId="77777777" w:rsidR="00BB527B" w:rsidRPr="00285F9D" w:rsidRDefault="00BB527B" w:rsidP="00D507AE">
            <w:pPr>
              <w:tabs>
                <w:tab w:val="left" w:pos="567"/>
              </w:tabs>
              <w:rPr>
                <w:i/>
                <w:iCs/>
                <w:sz w:val="18"/>
                <w:szCs w:val="18"/>
                <w:lang w:val="sr-Cyrl-RS"/>
              </w:rPr>
            </w:pPr>
            <w:r w:rsidRPr="00285F9D">
              <w:rPr>
                <w:i/>
                <w:iCs/>
                <w:sz w:val="18"/>
                <w:szCs w:val="18"/>
                <w:lang w:val="sr-Cyrl-RS"/>
              </w:rPr>
              <w:t>Теоријска настава</w:t>
            </w:r>
          </w:p>
          <w:p w14:paraId="277A3339" w14:textId="77777777" w:rsidR="00BB527B" w:rsidRPr="00285F9D" w:rsidRDefault="00BB527B" w:rsidP="00D507AE">
            <w:pPr>
              <w:widowControl/>
              <w:jc w:val="both"/>
              <w:rPr>
                <w:sz w:val="18"/>
                <w:szCs w:val="18"/>
                <w:lang w:val="sr-Cyrl-RS" w:eastAsia="en-US"/>
              </w:rPr>
            </w:pPr>
            <w:r w:rsidRPr="00285F9D">
              <w:rPr>
                <w:sz w:val="18"/>
                <w:szCs w:val="18"/>
                <w:lang w:val="sr-Cyrl-RS" w:eastAsia="en-US"/>
              </w:rPr>
              <w:t xml:space="preserve">Појам и процеси управљања, Појмовно разграничење локалне самоуправе, Европска повеља о локалној самоуправи, Теоријски и законски појмови локалне самоуправе,  Појам, елементи и природа локалне заједнице. Централизација, децентрализација и самоуправа, Јавни интерес и локална самоуправа, Грађани и локална самоуправа , Надзор, контрола и одговорност локалне самоуправе. Фактори утицаја на локалну самоуправу, Системи локалне самоуправе, Модели (организације и управљања) локалне самоуправе, Структура и јединице локалне самоуправе. </w:t>
            </w:r>
            <w:r w:rsidRPr="00285F9D">
              <w:rPr>
                <w:bCs/>
                <w:sz w:val="18"/>
                <w:szCs w:val="18"/>
                <w:lang w:val="sr-Cyrl-RS" w:eastAsia="en-US"/>
              </w:rPr>
              <w:t xml:space="preserve">Системи локалне самоуправе. Локална самоуправа у Републици Србији. </w:t>
            </w:r>
            <w:r w:rsidRPr="00285F9D">
              <w:rPr>
                <w:sz w:val="18"/>
                <w:szCs w:val="18"/>
                <w:lang w:val="sr-Cyrl-RS" w:eastAsia="en-US"/>
              </w:rPr>
              <w:t xml:space="preserve">Стратегијско управљање, Управљање јавном политиком и нормативном интервенцијом, Управљање људским ресурсима, </w:t>
            </w:r>
            <w:r w:rsidRPr="00285F9D">
              <w:rPr>
                <w:bCs/>
                <w:sz w:val="18"/>
                <w:szCs w:val="18"/>
                <w:lang w:val="sr-Cyrl-RS" w:eastAsia="en-US"/>
              </w:rPr>
              <w:t>Управљање заштитом животне средине.</w:t>
            </w:r>
          </w:p>
          <w:p w14:paraId="160BD3B9" w14:textId="77777777" w:rsidR="00BB527B" w:rsidRPr="00285F9D" w:rsidRDefault="00BB527B" w:rsidP="00D507AE">
            <w:pPr>
              <w:tabs>
                <w:tab w:val="left" w:pos="567"/>
              </w:tabs>
              <w:rPr>
                <w:i/>
                <w:iCs/>
                <w:sz w:val="18"/>
                <w:szCs w:val="18"/>
                <w:lang w:val="sr-Cyrl-RS"/>
              </w:rPr>
            </w:pPr>
            <w:r w:rsidRPr="00285F9D">
              <w:rPr>
                <w:i/>
                <w:iCs/>
                <w:sz w:val="18"/>
                <w:szCs w:val="18"/>
                <w:lang w:val="sr-Cyrl-RS"/>
              </w:rPr>
              <w:t xml:space="preserve">Практична настава </w:t>
            </w:r>
          </w:p>
          <w:p w14:paraId="5EC614A8" w14:textId="77777777" w:rsidR="00BB527B" w:rsidRPr="00285F9D" w:rsidRDefault="00BB527B" w:rsidP="00D507AE">
            <w:pPr>
              <w:tabs>
                <w:tab w:val="left" w:pos="567"/>
              </w:tabs>
              <w:rPr>
                <w:sz w:val="18"/>
                <w:szCs w:val="18"/>
                <w:lang w:val="sr-Cyrl-RS"/>
              </w:rPr>
            </w:pPr>
            <w:r w:rsidRPr="00285F9D">
              <w:rPr>
                <w:bCs/>
                <w:sz w:val="18"/>
                <w:szCs w:val="18"/>
                <w:lang w:val="sr-Cyrl-RS"/>
              </w:rPr>
              <w:t>Вежбе, Други облици наставе,</w:t>
            </w:r>
            <w:r w:rsidRPr="00285F9D">
              <w:rPr>
                <w:bCs/>
                <w:i/>
                <w:sz w:val="18"/>
                <w:szCs w:val="18"/>
                <w:lang w:val="sr-Cyrl-RS"/>
              </w:rPr>
              <w:t xml:space="preserve"> </w:t>
            </w:r>
            <w:r w:rsidRPr="00285F9D">
              <w:rPr>
                <w:iCs/>
                <w:sz w:val="18"/>
                <w:szCs w:val="18"/>
                <w:lang w:val="sr-Cyrl-RS"/>
              </w:rPr>
              <w:t>технике израде семинарских радова.</w:t>
            </w:r>
          </w:p>
        </w:tc>
      </w:tr>
      <w:tr w:rsidR="00BB527B" w:rsidRPr="00285F9D" w14:paraId="7F7DB8E4" w14:textId="77777777" w:rsidTr="00285F9D">
        <w:trPr>
          <w:trHeight w:val="227"/>
        </w:trPr>
        <w:tc>
          <w:tcPr>
            <w:tcW w:w="8954" w:type="dxa"/>
            <w:gridSpan w:val="5"/>
            <w:vAlign w:val="center"/>
          </w:tcPr>
          <w:p w14:paraId="300694DB" w14:textId="77777777" w:rsidR="00BB527B" w:rsidRPr="00285F9D" w:rsidRDefault="00BB527B" w:rsidP="00D507AE">
            <w:pPr>
              <w:tabs>
                <w:tab w:val="left" w:pos="567"/>
              </w:tabs>
              <w:rPr>
                <w:b/>
                <w:bCs/>
                <w:sz w:val="18"/>
                <w:szCs w:val="18"/>
                <w:lang w:val="sr-Cyrl-RS"/>
              </w:rPr>
            </w:pPr>
            <w:r w:rsidRPr="00285F9D">
              <w:rPr>
                <w:b/>
                <w:bCs/>
                <w:sz w:val="18"/>
                <w:szCs w:val="18"/>
                <w:lang w:val="sr-Cyrl-RS"/>
              </w:rPr>
              <w:t xml:space="preserve">Литература </w:t>
            </w:r>
          </w:p>
          <w:p w14:paraId="078968CF" w14:textId="77777777" w:rsidR="00BB527B" w:rsidRPr="00285F9D" w:rsidRDefault="00BB527B" w:rsidP="00D507AE">
            <w:pPr>
              <w:pStyle w:val="ListParagraph"/>
              <w:numPr>
                <w:ilvl w:val="0"/>
                <w:numId w:val="12"/>
              </w:numPr>
              <w:tabs>
                <w:tab w:val="left" w:pos="567"/>
              </w:tabs>
              <w:spacing w:after="0" w:line="240" w:lineRule="auto"/>
              <w:rPr>
                <w:bCs/>
                <w:sz w:val="18"/>
                <w:szCs w:val="18"/>
                <w:lang w:val="sr-Cyrl-RS"/>
              </w:rPr>
            </w:pPr>
            <w:r w:rsidRPr="00285F9D">
              <w:rPr>
                <w:bCs/>
                <w:sz w:val="18"/>
                <w:szCs w:val="18"/>
                <w:lang w:val="sr-Cyrl-RS"/>
              </w:rPr>
              <w:t xml:space="preserve">Б. Милосављевић, Ј. Јеринић, </w:t>
            </w:r>
            <w:r w:rsidRPr="00285F9D">
              <w:rPr>
                <w:bCs/>
                <w:i/>
                <w:sz w:val="18"/>
                <w:szCs w:val="18"/>
                <w:lang w:val="sr-Cyrl-RS"/>
              </w:rPr>
              <w:t>Уставно правни положај локалне самоуправе: Устав Републике Србије у упоредној европској перпективи</w:t>
            </w:r>
            <w:r w:rsidRPr="00285F9D">
              <w:rPr>
                <w:bCs/>
                <w:sz w:val="18"/>
                <w:szCs w:val="18"/>
                <w:lang w:val="sr-Cyrl-RS"/>
              </w:rPr>
              <w:t>, СКГО, Београд, 2017.</w:t>
            </w:r>
          </w:p>
          <w:p w14:paraId="3D86791C" w14:textId="77777777" w:rsidR="00BB527B" w:rsidRPr="00285F9D" w:rsidRDefault="00BB527B" w:rsidP="00D507AE">
            <w:pPr>
              <w:pStyle w:val="ListParagraph"/>
              <w:numPr>
                <w:ilvl w:val="0"/>
                <w:numId w:val="12"/>
              </w:numPr>
              <w:tabs>
                <w:tab w:val="left" w:pos="567"/>
              </w:tabs>
              <w:spacing w:after="0" w:line="240" w:lineRule="auto"/>
              <w:rPr>
                <w:b/>
                <w:bCs/>
                <w:sz w:val="18"/>
                <w:szCs w:val="18"/>
                <w:lang w:val="sr-Cyrl-RS"/>
              </w:rPr>
            </w:pPr>
            <w:r w:rsidRPr="00285F9D">
              <w:rPr>
                <w:bCs/>
                <w:sz w:val="18"/>
                <w:szCs w:val="18"/>
                <w:lang w:val="sr-Cyrl-RS"/>
              </w:rPr>
              <w:t xml:space="preserve">П. Димитријевић, Д. Вучетић, Ј. Вучковић, </w:t>
            </w:r>
            <w:r w:rsidRPr="00285F9D">
              <w:rPr>
                <w:bCs/>
                <w:i/>
                <w:sz w:val="18"/>
                <w:szCs w:val="18"/>
                <w:lang w:val="sr-Cyrl-RS"/>
              </w:rPr>
              <w:t>Систем локалне самоуправе</w:t>
            </w:r>
            <w:r w:rsidRPr="00285F9D">
              <w:rPr>
                <w:bCs/>
                <w:sz w:val="18"/>
                <w:szCs w:val="18"/>
                <w:lang w:val="sr-Cyrl-RS"/>
              </w:rPr>
              <w:t>, Свен, Ниш, 2016.</w:t>
            </w:r>
          </w:p>
          <w:p w14:paraId="6AE0EB94" w14:textId="77777777" w:rsidR="00BB527B" w:rsidRPr="00285F9D" w:rsidRDefault="00BB527B" w:rsidP="00D507AE">
            <w:pPr>
              <w:pStyle w:val="ListParagraph"/>
              <w:numPr>
                <w:ilvl w:val="0"/>
                <w:numId w:val="12"/>
              </w:numPr>
              <w:tabs>
                <w:tab w:val="left" w:pos="567"/>
              </w:tabs>
              <w:spacing w:after="0" w:line="240" w:lineRule="auto"/>
              <w:rPr>
                <w:b/>
                <w:bCs/>
                <w:sz w:val="18"/>
                <w:szCs w:val="18"/>
                <w:lang w:val="sr-Cyrl-RS"/>
              </w:rPr>
            </w:pPr>
            <w:r w:rsidRPr="00285F9D">
              <w:rPr>
                <w:bCs/>
                <w:sz w:val="18"/>
                <w:szCs w:val="18"/>
                <w:lang w:val="sr-Cyrl-RS"/>
              </w:rPr>
              <w:t xml:space="preserve">И.Копрић, Ј. Џинић, Р. Манојловић, </w:t>
            </w:r>
            <w:r w:rsidRPr="00285F9D">
              <w:rPr>
                <w:bCs/>
                <w:i/>
                <w:sz w:val="18"/>
                <w:szCs w:val="18"/>
                <w:lang w:val="sr-Cyrl-RS"/>
              </w:rPr>
              <w:t>Управљање квалитетом и учинковитошћу у јавној управи</w:t>
            </w:r>
            <w:r w:rsidRPr="00285F9D">
              <w:rPr>
                <w:bCs/>
                <w:sz w:val="18"/>
                <w:szCs w:val="18"/>
                <w:lang w:val="sr-Cyrl-RS"/>
              </w:rPr>
              <w:t>, Институт за јавну управу, Загреб, 2016.</w:t>
            </w:r>
          </w:p>
          <w:p w14:paraId="51BA86C0" w14:textId="77777777" w:rsidR="00BB527B" w:rsidRPr="00285F9D" w:rsidRDefault="00BB527B" w:rsidP="00D507AE">
            <w:pPr>
              <w:pStyle w:val="ListParagraph"/>
              <w:numPr>
                <w:ilvl w:val="0"/>
                <w:numId w:val="12"/>
              </w:numPr>
              <w:tabs>
                <w:tab w:val="left" w:pos="567"/>
              </w:tabs>
              <w:spacing w:after="0" w:line="240" w:lineRule="auto"/>
              <w:rPr>
                <w:b/>
                <w:bCs/>
                <w:sz w:val="18"/>
                <w:szCs w:val="18"/>
                <w:lang w:val="sr-Cyrl-RS"/>
              </w:rPr>
            </w:pPr>
            <w:r w:rsidRPr="00285F9D">
              <w:rPr>
                <w:bCs/>
                <w:sz w:val="18"/>
                <w:szCs w:val="18"/>
                <w:lang w:val="sr-Cyrl-RS"/>
              </w:rPr>
              <w:t>Ђ. Блажић, Систем локалне самоуправе, ФДЕС, Подгорица, 2011.</w:t>
            </w:r>
          </w:p>
          <w:p w14:paraId="7BD0427F" w14:textId="77777777" w:rsidR="00BB527B" w:rsidRPr="00285F9D" w:rsidRDefault="00BB527B" w:rsidP="00D507AE">
            <w:pPr>
              <w:pStyle w:val="ListParagraph"/>
              <w:numPr>
                <w:ilvl w:val="0"/>
                <w:numId w:val="12"/>
              </w:numPr>
              <w:tabs>
                <w:tab w:val="left" w:pos="567"/>
              </w:tabs>
              <w:spacing w:after="0" w:line="240" w:lineRule="auto"/>
              <w:rPr>
                <w:bCs/>
                <w:sz w:val="18"/>
                <w:szCs w:val="18"/>
                <w:lang w:val="sr-Cyrl-RS"/>
              </w:rPr>
            </w:pPr>
            <w:r w:rsidRPr="00285F9D">
              <w:rPr>
                <w:sz w:val="18"/>
                <w:szCs w:val="18"/>
                <w:lang w:val="sr-Cyrl-RS"/>
              </w:rPr>
              <w:t>М.</w:t>
            </w:r>
            <w:r w:rsidRPr="00285F9D">
              <w:rPr>
                <w:rFonts w:eastAsia="Times New Roman"/>
                <w:sz w:val="18"/>
                <w:szCs w:val="18"/>
                <w:lang w:val="sr-Cyrl-RS"/>
              </w:rPr>
              <w:t xml:space="preserve"> </w:t>
            </w:r>
            <w:r w:rsidRPr="00285F9D">
              <w:rPr>
                <w:sz w:val="18"/>
                <w:szCs w:val="18"/>
                <w:lang w:val="sr-Cyrl-RS"/>
              </w:rPr>
              <w:t xml:space="preserve">Влатковић, </w:t>
            </w:r>
            <w:r w:rsidRPr="00285F9D">
              <w:rPr>
                <w:rFonts w:eastAsia="TimesNewRomanPS-ItalicMT"/>
                <w:i/>
                <w:iCs/>
                <w:sz w:val="18"/>
                <w:szCs w:val="18"/>
                <w:lang w:val="sr-Cyrl-RS"/>
              </w:rPr>
              <w:t>Право локалне самоуправе</w:t>
            </w:r>
            <w:r w:rsidRPr="00285F9D">
              <w:rPr>
                <w:sz w:val="18"/>
                <w:szCs w:val="18"/>
                <w:lang w:val="sr-Cyrl-RS"/>
              </w:rPr>
              <w:t>, Бања Лука, 2008.</w:t>
            </w:r>
          </w:p>
          <w:p w14:paraId="7F93FEAA" w14:textId="77777777" w:rsidR="00BB527B" w:rsidRPr="00285F9D" w:rsidRDefault="00BB527B" w:rsidP="00D507AE">
            <w:pPr>
              <w:pStyle w:val="ListParagraph"/>
              <w:numPr>
                <w:ilvl w:val="0"/>
                <w:numId w:val="12"/>
              </w:numPr>
              <w:tabs>
                <w:tab w:val="left" w:pos="567"/>
              </w:tabs>
              <w:spacing w:after="0" w:line="240" w:lineRule="auto"/>
              <w:rPr>
                <w:bCs/>
                <w:sz w:val="18"/>
                <w:szCs w:val="18"/>
                <w:lang w:val="sr-Cyrl-RS"/>
              </w:rPr>
            </w:pPr>
            <w:r w:rsidRPr="00285F9D">
              <w:rPr>
                <w:sz w:val="18"/>
                <w:szCs w:val="18"/>
                <w:lang w:val="sr-Cyrl-RS"/>
              </w:rPr>
              <w:t>И. Адижес, Управљање променама, Адизес, Нови Сад, 2006.</w:t>
            </w:r>
          </w:p>
          <w:p w14:paraId="6B9DBBC3" w14:textId="77777777" w:rsidR="00BB527B" w:rsidRPr="00285F9D" w:rsidRDefault="00BB527B" w:rsidP="00D507AE">
            <w:pPr>
              <w:pStyle w:val="ListParagraph"/>
              <w:numPr>
                <w:ilvl w:val="0"/>
                <w:numId w:val="12"/>
              </w:numPr>
              <w:tabs>
                <w:tab w:val="left" w:pos="567"/>
              </w:tabs>
              <w:spacing w:after="0" w:line="240" w:lineRule="auto"/>
              <w:rPr>
                <w:bCs/>
                <w:sz w:val="18"/>
                <w:szCs w:val="18"/>
                <w:lang w:val="sr-Cyrl-RS"/>
              </w:rPr>
            </w:pPr>
            <w:r w:rsidRPr="00285F9D">
              <w:rPr>
                <w:sz w:val="18"/>
                <w:szCs w:val="18"/>
                <w:lang w:val="sr-Cyrl-RS"/>
              </w:rPr>
              <w:t>М.</w:t>
            </w:r>
            <w:r w:rsidRPr="00285F9D">
              <w:rPr>
                <w:rFonts w:eastAsia="Times New Roman"/>
                <w:sz w:val="18"/>
                <w:szCs w:val="18"/>
                <w:lang w:val="sr-Cyrl-RS"/>
              </w:rPr>
              <w:t xml:space="preserve"> </w:t>
            </w:r>
            <w:r w:rsidRPr="00285F9D">
              <w:rPr>
                <w:sz w:val="18"/>
                <w:szCs w:val="18"/>
                <w:lang w:val="sr-Cyrl-RS"/>
              </w:rPr>
              <w:t xml:space="preserve">Јовичић, </w:t>
            </w:r>
            <w:r w:rsidRPr="00285F9D">
              <w:rPr>
                <w:rFonts w:eastAsia="TimesNewRomanPS-ItalicMT"/>
                <w:i/>
                <w:iCs/>
                <w:sz w:val="18"/>
                <w:szCs w:val="18"/>
                <w:lang w:val="sr-Cyrl-RS"/>
              </w:rPr>
              <w:t>Локална самоуправа</w:t>
            </w:r>
            <w:r w:rsidRPr="00285F9D">
              <w:rPr>
                <w:sz w:val="18"/>
                <w:szCs w:val="18"/>
                <w:lang w:val="sr-Cyrl-RS"/>
              </w:rPr>
              <w:t>, Службени гласник, Београд, 2006.</w:t>
            </w:r>
          </w:p>
          <w:p w14:paraId="1D39195C" w14:textId="77777777" w:rsidR="00BB527B" w:rsidRPr="00285F9D" w:rsidRDefault="00BB527B" w:rsidP="00D507AE">
            <w:pPr>
              <w:pStyle w:val="ListParagraph"/>
              <w:numPr>
                <w:ilvl w:val="0"/>
                <w:numId w:val="12"/>
              </w:numPr>
              <w:tabs>
                <w:tab w:val="left" w:pos="567"/>
              </w:tabs>
              <w:spacing w:after="0" w:line="240" w:lineRule="auto"/>
              <w:rPr>
                <w:bCs/>
                <w:sz w:val="18"/>
                <w:szCs w:val="18"/>
                <w:lang w:val="sr-Cyrl-RS"/>
              </w:rPr>
            </w:pPr>
            <w:r w:rsidRPr="00285F9D">
              <w:rPr>
                <w:sz w:val="18"/>
                <w:szCs w:val="18"/>
                <w:lang w:val="sr-Cyrl-RS"/>
              </w:rPr>
              <w:t>Н.К. Аксентијевић, Х.Блажић, М.К.Мрак,М.С.Росентрауб, Економска децентрализација и локална самоуправа, Економски факултет Ријека, 2004.</w:t>
            </w:r>
          </w:p>
          <w:p w14:paraId="328E9918" w14:textId="77777777" w:rsidR="00BB527B" w:rsidRPr="00285F9D" w:rsidRDefault="00BB527B" w:rsidP="00D507AE">
            <w:pPr>
              <w:pStyle w:val="ListParagraph"/>
              <w:numPr>
                <w:ilvl w:val="0"/>
                <w:numId w:val="12"/>
              </w:numPr>
              <w:tabs>
                <w:tab w:val="left" w:pos="567"/>
              </w:tabs>
              <w:spacing w:after="0" w:line="240" w:lineRule="auto"/>
              <w:rPr>
                <w:b/>
                <w:bCs/>
                <w:sz w:val="18"/>
                <w:szCs w:val="18"/>
                <w:lang w:val="sr-Cyrl-RS"/>
              </w:rPr>
            </w:pPr>
            <w:r w:rsidRPr="00285F9D">
              <w:rPr>
                <w:bCs/>
                <w:i/>
                <w:sz w:val="18"/>
                <w:szCs w:val="18"/>
                <w:lang w:val="sr-Cyrl-RS"/>
              </w:rPr>
              <w:t>Упоредна искуства локалне самоуправе</w:t>
            </w:r>
            <w:r w:rsidRPr="00285F9D">
              <w:rPr>
                <w:bCs/>
                <w:sz w:val="18"/>
                <w:szCs w:val="18"/>
                <w:lang w:val="sr-Cyrl-RS"/>
              </w:rPr>
              <w:t>, МАГНА АГЕНДА, Београд, 2002.</w:t>
            </w:r>
          </w:p>
          <w:p w14:paraId="2393E9D0" w14:textId="77777777" w:rsidR="00BB527B" w:rsidRPr="00285F9D" w:rsidRDefault="00BB527B" w:rsidP="00D507AE">
            <w:pPr>
              <w:pStyle w:val="ListParagraph"/>
              <w:numPr>
                <w:ilvl w:val="0"/>
                <w:numId w:val="12"/>
              </w:numPr>
              <w:tabs>
                <w:tab w:val="left" w:pos="567"/>
              </w:tabs>
              <w:spacing w:after="0" w:line="240" w:lineRule="auto"/>
              <w:rPr>
                <w:bCs/>
                <w:sz w:val="18"/>
                <w:szCs w:val="18"/>
                <w:lang w:val="sr-Cyrl-RS"/>
              </w:rPr>
            </w:pPr>
            <w:r w:rsidRPr="00285F9D">
              <w:rPr>
                <w:sz w:val="18"/>
                <w:szCs w:val="18"/>
                <w:lang w:val="sr-Cyrl-RS"/>
              </w:rPr>
              <w:t>Р. Маринковић</w:t>
            </w:r>
            <w:r w:rsidRPr="00285F9D">
              <w:rPr>
                <w:rFonts w:eastAsia="Times New Roman"/>
                <w:sz w:val="18"/>
                <w:szCs w:val="18"/>
                <w:lang w:val="sr-Cyrl-RS"/>
              </w:rPr>
              <w:t xml:space="preserve">, </w:t>
            </w:r>
            <w:r w:rsidRPr="00285F9D">
              <w:rPr>
                <w:rFonts w:eastAsia="TimesNewRomanPS-ItalicMT"/>
                <w:i/>
                <w:iCs/>
                <w:sz w:val="18"/>
                <w:szCs w:val="18"/>
                <w:lang w:val="sr-Cyrl-RS"/>
              </w:rPr>
              <w:t>Локална самоуправа – старе и нове недоумице</w:t>
            </w:r>
            <w:r w:rsidRPr="00285F9D">
              <w:rPr>
                <w:rFonts w:eastAsia="Times New Roman"/>
                <w:sz w:val="18"/>
                <w:szCs w:val="18"/>
                <w:lang w:val="sr-Cyrl-RS"/>
              </w:rPr>
              <w:t xml:space="preserve">, </w:t>
            </w:r>
            <w:r w:rsidRPr="00285F9D">
              <w:rPr>
                <w:sz w:val="18"/>
                <w:szCs w:val="18"/>
                <w:lang w:val="sr-Cyrl-RS"/>
              </w:rPr>
              <w:t>Институт за политичке студије, Београд, 2000.</w:t>
            </w:r>
          </w:p>
          <w:p w14:paraId="7C7D9DF6" w14:textId="77777777" w:rsidR="00BB527B" w:rsidRPr="00285F9D" w:rsidRDefault="00BB527B" w:rsidP="00D507AE">
            <w:pPr>
              <w:pStyle w:val="ListParagraph"/>
              <w:numPr>
                <w:ilvl w:val="0"/>
                <w:numId w:val="12"/>
              </w:numPr>
              <w:tabs>
                <w:tab w:val="left" w:pos="567"/>
              </w:tabs>
              <w:spacing w:after="0" w:line="240" w:lineRule="auto"/>
              <w:rPr>
                <w:bCs/>
                <w:sz w:val="18"/>
                <w:szCs w:val="18"/>
                <w:lang w:val="sr-Cyrl-RS"/>
              </w:rPr>
            </w:pPr>
            <w:r w:rsidRPr="00285F9D">
              <w:rPr>
                <w:sz w:val="18"/>
                <w:szCs w:val="18"/>
                <w:lang w:val="sr-Cyrl-RS"/>
              </w:rPr>
              <w:t>Е</w:t>
            </w:r>
            <w:r w:rsidRPr="00285F9D">
              <w:rPr>
                <w:rFonts w:eastAsia="Times New Roman"/>
                <w:sz w:val="18"/>
                <w:szCs w:val="18"/>
                <w:lang w:val="sr-Cyrl-RS"/>
              </w:rPr>
              <w:t xml:space="preserve">. </w:t>
            </w:r>
            <w:r w:rsidRPr="00285F9D">
              <w:rPr>
                <w:sz w:val="18"/>
                <w:szCs w:val="18"/>
                <w:lang w:val="sr-Cyrl-RS"/>
              </w:rPr>
              <w:t xml:space="preserve">Пусић, </w:t>
            </w:r>
            <w:r w:rsidRPr="00285F9D">
              <w:rPr>
                <w:rFonts w:eastAsia="TimesNewRomanPS-ItalicMT"/>
                <w:i/>
                <w:iCs/>
                <w:sz w:val="18"/>
                <w:szCs w:val="18"/>
                <w:lang w:val="sr-Cyrl-RS"/>
              </w:rPr>
              <w:t>Локална заједница – прилог проучавању односа локалних самоуправних јединица и територијалних друштвених група</w:t>
            </w:r>
            <w:r w:rsidRPr="00285F9D">
              <w:rPr>
                <w:rFonts w:eastAsia="Times New Roman"/>
                <w:sz w:val="18"/>
                <w:szCs w:val="18"/>
                <w:lang w:val="sr-Cyrl-RS"/>
              </w:rPr>
              <w:t xml:space="preserve">, </w:t>
            </w:r>
            <w:r w:rsidRPr="00285F9D">
              <w:rPr>
                <w:sz w:val="18"/>
                <w:szCs w:val="18"/>
                <w:lang w:val="sr-Cyrl-RS"/>
              </w:rPr>
              <w:t>Народне новине, Загреб, 1963</w:t>
            </w:r>
            <w:r w:rsidRPr="00285F9D">
              <w:rPr>
                <w:rFonts w:eastAsia="Times New Roman"/>
                <w:sz w:val="18"/>
                <w:szCs w:val="18"/>
                <w:lang w:val="sr-Cyrl-RS"/>
              </w:rPr>
              <w:t>,</w:t>
            </w:r>
          </w:p>
          <w:p w14:paraId="7A21D88E" w14:textId="77777777" w:rsidR="00BB527B" w:rsidRPr="00285F9D" w:rsidRDefault="00BB527B" w:rsidP="00D507AE">
            <w:pPr>
              <w:pStyle w:val="ListParagraph"/>
              <w:numPr>
                <w:ilvl w:val="0"/>
                <w:numId w:val="12"/>
              </w:numPr>
              <w:tabs>
                <w:tab w:val="left" w:pos="567"/>
              </w:tabs>
              <w:spacing w:after="0" w:line="240" w:lineRule="auto"/>
              <w:rPr>
                <w:bCs/>
                <w:sz w:val="18"/>
                <w:szCs w:val="18"/>
                <w:lang w:val="sr-Cyrl-RS"/>
              </w:rPr>
            </w:pPr>
            <w:r w:rsidRPr="00285F9D">
              <w:rPr>
                <w:bCs/>
                <w:sz w:val="18"/>
                <w:szCs w:val="18"/>
                <w:lang w:val="sr-Cyrl-RS"/>
              </w:rPr>
              <w:t xml:space="preserve">П. Димитријевић, </w:t>
            </w:r>
            <w:r w:rsidRPr="00285F9D">
              <w:rPr>
                <w:bCs/>
                <w:i/>
                <w:sz w:val="18"/>
                <w:szCs w:val="18"/>
                <w:lang w:val="sr-Cyrl-RS"/>
              </w:rPr>
              <w:t>Управљање јавном управом</w:t>
            </w:r>
            <w:r w:rsidRPr="00285F9D">
              <w:rPr>
                <w:bCs/>
                <w:sz w:val="18"/>
                <w:szCs w:val="18"/>
                <w:lang w:val="sr-Cyrl-RS"/>
              </w:rPr>
              <w:t xml:space="preserve">, </w:t>
            </w:r>
            <w:r w:rsidRPr="00285F9D">
              <w:rPr>
                <w:sz w:val="18"/>
                <w:szCs w:val="18"/>
                <w:lang w:val="sr-Cyrl-RS"/>
              </w:rPr>
              <w:t>Медивест КТ</w:t>
            </w:r>
            <w:r w:rsidRPr="00285F9D">
              <w:rPr>
                <w:bCs/>
                <w:sz w:val="18"/>
                <w:szCs w:val="18"/>
                <w:lang w:val="sr-Cyrl-RS"/>
              </w:rPr>
              <w:t>, Ниш, 2018 (у штампи).</w:t>
            </w:r>
          </w:p>
        </w:tc>
      </w:tr>
      <w:tr w:rsidR="00BB527B" w:rsidRPr="00285F9D" w14:paraId="2C2D7CC2" w14:textId="77777777" w:rsidTr="00285F9D">
        <w:trPr>
          <w:trHeight w:val="227"/>
        </w:trPr>
        <w:tc>
          <w:tcPr>
            <w:tcW w:w="2949" w:type="dxa"/>
            <w:vAlign w:val="center"/>
          </w:tcPr>
          <w:p w14:paraId="152B0608" w14:textId="77777777" w:rsidR="00BB527B" w:rsidRPr="00285F9D" w:rsidRDefault="00BB527B" w:rsidP="00D507AE">
            <w:pPr>
              <w:tabs>
                <w:tab w:val="left" w:pos="567"/>
              </w:tabs>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2912" w:type="dxa"/>
            <w:gridSpan w:val="2"/>
            <w:vAlign w:val="center"/>
          </w:tcPr>
          <w:p w14:paraId="2E93167B" w14:textId="77777777" w:rsidR="00BB527B" w:rsidRPr="00285F9D" w:rsidRDefault="00BB527B" w:rsidP="00D507AE">
            <w:pPr>
              <w:tabs>
                <w:tab w:val="left" w:pos="567"/>
              </w:tabs>
              <w:rPr>
                <w:b/>
                <w:bCs/>
                <w:sz w:val="18"/>
                <w:szCs w:val="18"/>
                <w:lang w:val="sr-Cyrl-RS"/>
              </w:rPr>
            </w:pPr>
            <w:r w:rsidRPr="00285F9D">
              <w:rPr>
                <w:b/>
                <w:sz w:val="18"/>
                <w:szCs w:val="18"/>
                <w:lang w:val="sr-Cyrl-RS"/>
              </w:rPr>
              <w:t xml:space="preserve">Теоријска настава: </w:t>
            </w:r>
            <w:r w:rsidRPr="00285F9D">
              <w:rPr>
                <w:bCs/>
                <w:sz w:val="18"/>
                <w:szCs w:val="18"/>
                <w:lang w:val="sr-Cyrl-RS"/>
              </w:rPr>
              <w:t>3x15=45</w:t>
            </w:r>
          </w:p>
        </w:tc>
        <w:tc>
          <w:tcPr>
            <w:tcW w:w="3093" w:type="dxa"/>
            <w:gridSpan w:val="2"/>
            <w:vAlign w:val="center"/>
          </w:tcPr>
          <w:p w14:paraId="5BD241A7" w14:textId="77777777" w:rsidR="00BB527B" w:rsidRPr="00285F9D" w:rsidRDefault="00BB527B" w:rsidP="00D507AE">
            <w:pPr>
              <w:tabs>
                <w:tab w:val="left" w:pos="567"/>
              </w:tabs>
              <w:rPr>
                <w:b/>
                <w:bCs/>
                <w:sz w:val="18"/>
                <w:szCs w:val="18"/>
                <w:lang w:val="sr-Cyrl-RS"/>
              </w:rPr>
            </w:pPr>
            <w:r w:rsidRPr="00285F9D">
              <w:rPr>
                <w:b/>
                <w:sz w:val="18"/>
                <w:szCs w:val="18"/>
                <w:lang w:val="sr-Cyrl-RS"/>
              </w:rPr>
              <w:t xml:space="preserve">Практична настава: </w:t>
            </w:r>
            <w:r w:rsidRPr="00285F9D">
              <w:rPr>
                <w:sz w:val="18"/>
                <w:szCs w:val="18"/>
                <w:lang w:val="sr-Cyrl-RS"/>
              </w:rPr>
              <w:t>вежбе</w:t>
            </w:r>
            <w:r w:rsidRPr="00285F9D">
              <w:rPr>
                <w:bCs/>
                <w:sz w:val="18"/>
                <w:szCs w:val="18"/>
                <w:lang w:val="sr-Cyrl-RS"/>
              </w:rPr>
              <w:t>2x15=30,</w:t>
            </w:r>
            <w:r w:rsidRPr="00285F9D">
              <w:rPr>
                <w:sz w:val="18"/>
                <w:szCs w:val="18"/>
                <w:lang w:val="sr-Cyrl-RS"/>
              </w:rPr>
              <w:t xml:space="preserve"> студијско истраживачки рад 1х15=15</w:t>
            </w:r>
          </w:p>
        </w:tc>
      </w:tr>
      <w:tr w:rsidR="00BB527B" w:rsidRPr="00285F9D" w14:paraId="26491D1D" w14:textId="77777777" w:rsidTr="00285F9D">
        <w:trPr>
          <w:trHeight w:val="227"/>
        </w:trPr>
        <w:tc>
          <w:tcPr>
            <w:tcW w:w="8954" w:type="dxa"/>
            <w:gridSpan w:val="5"/>
            <w:vAlign w:val="center"/>
          </w:tcPr>
          <w:p w14:paraId="6817F731" w14:textId="77777777" w:rsidR="00BB527B" w:rsidRPr="00285F9D" w:rsidRDefault="00BB527B" w:rsidP="00D507AE">
            <w:pPr>
              <w:tabs>
                <w:tab w:val="left" w:pos="567"/>
              </w:tabs>
              <w:rPr>
                <w:b/>
                <w:bCs/>
                <w:sz w:val="18"/>
                <w:szCs w:val="18"/>
                <w:lang w:val="sr-Cyrl-RS"/>
              </w:rPr>
            </w:pPr>
            <w:r w:rsidRPr="00285F9D">
              <w:rPr>
                <w:b/>
                <w:bCs/>
                <w:sz w:val="18"/>
                <w:szCs w:val="18"/>
                <w:lang w:val="sr-Cyrl-RS"/>
              </w:rPr>
              <w:t>Методе извођења наставе</w:t>
            </w:r>
          </w:p>
          <w:p w14:paraId="7A72EF09" w14:textId="77777777" w:rsidR="00BB527B" w:rsidRPr="00285F9D" w:rsidRDefault="00BB527B" w:rsidP="00D507AE">
            <w:pPr>
              <w:tabs>
                <w:tab w:val="left" w:pos="567"/>
              </w:tabs>
              <w:rPr>
                <w:sz w:val="18"/>
                <w:szCs w:val="18"/>
                <w:lang w:val="sr-Cyrl-RS"/>
              </w:rPr>
            </w:pPr>
            <w:r w:rsidRPr="00285F9D">
              <w:rPr>
                <w:sz w:val="18"/>
                <w:szCs w:val="18"/>
                <w:lang w:val="sr-Cyrl-RS"/>
              </w:rPr>
              <w:t xml:space="preserve">Интерактивна предавања и вежбе уз коришћење техничких помагала (видео презентације и сл.); консултације; семинари. </w:t>
            </w:r>
          </w:p>
        </w:tc>
      </w:tr>
      <w:tr w:rsidR="00BB527B" w:rsidRPr="00285F9D" w14:paraId="2807C109" w14:textId="77777777" w:rsidTr="00285F9D">
        <w:trPr>
          <w:trHeight w:val="227"/>
        </w:trPr>
        <w:tc>
          <w:tcPr>
            <w:tcW w:w="8954" w:type="dxa"/>
            <w:gridSpan w:val="5"/>
            <w:vAlign w:val="center"/>
          </w:tcPr>
          <w:p w14:paraId="5DEEAA4A" w14:textId="77777777" w:rsidR="00BB527B" w:rsidRPr="00285F9D" w:rsidRDefault="00BB527B" w:rsidP="00D507AE">
            <w:pPr>
              <w:tabs>
                <w:tab w:val="left" w:pos="567"/>
              </w:tabs>
              <w:rPr>
                <w:b/>
                <w:bCs/>
                <w:sz w:val="18"/>
                <w:szCs w:val="18"/>
                <w:lang w:val="sr-Cyrl-RS"/>
              </w:rPr>
            </w:pPr>
            <w:r w:rsidRPr="00285F9D">
              <w:rPr>
                <w:b/>
                <w:bCs/>
                <w:sz w:val="18"/>
                <w:szCs w:val="18"/>
                <w:lang w:val="sr-Cyrl-RS"/>
              </w:rPr>
              <w:t>Оцена  знања (максимални број поена 100)</w:t>
            </w:r>
          </w:p>
        </w:tc>
      </w:tr>
      <w:tr w:rsidR="00BB527B" w:rsidRPr="00285F9D" w14:paraId="706229D0" w14:textId="77777777" w:rsidTr="00285F9D">
        <w:trPr>
          <w:trHeight w:val="227"/>
        </w:trPr>
        <w:tc>
          <w:tcPr>
            <w:tcW w:w="2949" w:type="dxa"/>
            <w:vAlign w:val="center"/>
          </w:tcPr>
          <w:p w14:paraId="4C853C2D" w14:textId="77777777" w:rsidR="00BB527B" w:rsidRPr="00285F9D" w:rsidRDefault="00BB527B" w:rsidP="00D507AE">
            <w:pPr>
              <w:tabs>
                <w:tab w:val="left" w:pos="567"/>
              </w:tabs>
              <w:rPr>
                <w:b/>
                <w:iCs/>
                <w:sz w:val="18"/>
                <w:szCs w:val="18"/>
                <w:lang w:val="sr-Cyrl-RS"/>
              </w:rPr>
            </w:pPr>
            <w:r w:rsidRPr="00285F9D">
              <w:rPr>
                <w:b/>
                <w:iCs/>
                <w:sz w:val="18"/>
                <w:szCs w:val="18"/>
                <w:lang w:val="sr-Cyrl-RS"/>
              </w:rPr>
              <w:t>Предиспитне обавезе</w:t>
            </w:r>
          </w:p>
        </w:tc>
        <w:tc>
          <w:tcPr>
            <w:tcW w:w="1841" w:type="dxa"/>
            <w:vAlign w:val="center"/>
          </w:tcPr>
          <w:p w14:paraId="2E62763F" w14:textId="77777777" w:rsidR="00BB527B" w:rsidRPr="00285F9D" w:rsidRDefault="00BB527B" w:rsidP="00D507AE">
            <w:pPr>
              <w:tabs>
                <w:tab w:val="left" w:pos="567"/>
              </w:tabs>
              <w:rPr>
                <w:sz w:val="18"/>
                <w:szCs w:val="18"/>
                <w:lang w:val="sr-Cyrl-RS"/>
              </w:rPr>
            </w:pPr>
            <w:r w:rsidRPr="00285F9D">
              <w:rPr>
                <w:sz w:val="18"/>
                <w:szCs w:val="18"/>
                <w:lang w:val="sr-Cyrl-RS"/>
              </w:rPr>
              <w:t>поена</w:t>
            </w:r>
          </w:p>
          <w:p w14:paraId="125F17F2" w14:textId="77777777" w:rsidR="00BB527B" w:rsidRPr="00285F9D" w:rsidRDefault="00BB527B" w:rsidP="00D507AE">
            <w:pPr>
              <w:tabs>
                <w:tab w:val="left" w:pos="567"/>
              </w:tabs>
              <w:rPr>
                <w:b/>
                <w:bCs/>
                <w:sz w:val="18"/>
                <w:szCs w:val="18"/>
                <w:lang w:val="sr-Cyrl-RS"/>
              </w:rPr>
            </w:pPr>
          </w:p>
        </w:tc>
        <w:tc>
          <w:tcPr>
            <w:tcW w:w="2958" w:type="dxa"/>
            <w:gridSpan w:val="2"/>
            <w:vAlign w:val="center"/>
          </w:tcPr>
          <w:p w14:paraId="65265636" w14:textId="77777777" w:rsidR="00BB527B" w:rsidRPr="00285F9D" w:rsidRDefault="00BB527B" w:rsidP="00D507AE">
            <w:pPr>
              <w:tabs>
                <w:tab w:val="left" w:pos="567"/>
              </w:tabs>
              <w:rPr>
                <w:b/>
                <w:bCs/>
                <w:sz w:val="18"/>
                <w:szCs w:val="18"/>
                <w:lang w:val="sr-Cyrl-RS"/>
              </w:rPr>
            </w:pPr>
            <w:r w:rsidRPr="00285F9D">
              <w:rPr>
                <w:b/>
                <w:iCs/>
                <w:sz w:val="18"/>
                <w:szCs w:val="18"/>
                <w:lang w:val="sr-Cyrl-RS"/>
              </w:rPr>
              <w:t xml:space="preserve">Завршни испит </w:t>
            </w:r>
          </w:p>
        </w:tc>
        <w:tc>
          <w:tcPr>
            <w:tcW w:w="1206" w:type="dxa"/>
            <w:vAlign w:val="center"/>
          </w:tcPr>
          <w:p w14:paraId="0AC63168" w14:textId="77777777" w:rsidR="00BB527B" w:rsidRPr="00285F9D" w:rsidRDefault="00BB527B" w:rsidP="00D507AE">
            <w:pPr>
              <w:tabs>
                <w:tab w:val="left" w:pos="567"/>
              </w:tabs>
              <w:rPr>
                <w:b/>
                <w:bCs/>
                <w:sz w:val="18"/>
                <w:szCs w:val="18"/>
                <w:lang w:val="sr-Cyrl-RS"/>
              </w:rPr>
            </w:pPr>
            <w:r w:rsidRPr="00285F9D">
              <w:rPr>
                <w:sz w:val="18"/>
                <w:szCs w:val="18"/>
                <w:lang w:val="sr-Cyrl-RS"/>
              </w:rPr>
              <w:t>поена</w:t>
            </w:r>
          </w:p>
        </w:tc>
      </w:tr>
      <w:tr w:rsidR="00BB527B" w:rsidRPr="00285F9D" w14:paraId="28A55B41" w14:textId="77777777" w:rsidTr="00285F9D">
        <w:trPr>
          <w:trHeight w:val="227"/>
        </w:trPr>
        <w:tc>
          <w:tcPr>
            <w:tcW w:w="2949" w:type="dxa"/>
            <w:vAlign w:val="center"/>
          </w:tcPr>
          <w:p w14:paraId="00EAF1E6" w14:textId="77777777" w:rsidR="00BB527B" w:rsidRPr="00285F9D" w:rsidRDefault="00BB527B" w:rsidP="00D507AE">
            <w:pPr>
              <w:tabs>
                <w:tab w:val="left" w:pos="567"/>
              </w:tabs>
              <w:rPr>
                <w:i/>
                <w:iCs/>
                <w:sz w:val="18"/>
                <w:szCs w:val="18"/>
                <w:lang w:val="sr-Cyrl-RS"/>
              </w:rPr>
            </w:pPr>
            <w:r w:rsidRPr="00285F9D">
              <w:rPr>
                <w:sz w:val="18"/>
                <w:szCs w:val="18"/>
                <w:lang w:val="sr-Cyrl-RS"/>
              </w:rPr>
              <w:t>активност у току предавања</w:t>
            </w:r>
          </w:p>
        </w:tc>
        <w:tc>
          <w:tcPr>
            <w:tcW w:w="1841" w:type="dxa"/>
            <w:vAlign w:val="center"/>
          </w:tcPr>
          <w:p w14:paraId="504EB63B" w14:textId="77777777" w:rsidR="00BB527B" w:rsidRPr="00285F9D" w:rsidRDefault="00BB527B" w:rsidP="00D507AE">
            <w:pPr>
              <w:tabs>
                <w:tab w:val="left" w:pos="567"/>
              </w:tabs>
              <w:rPr>
                <w:bCs/>
                <w:sz w:val="18"/>
                <w:szCs w:val="18"/>
                <w:lang w:val="sr-Cyrl-RS"/>
              </w:rPr>
            </w:pPr>
            <w:r w:rsidRPr="00285F9D">
              <w:rPr>
                <w:bCs/>
                <w:sz w:val="18"/>
                <w:szCs w:val="18"/>
                <w:lang w:val="sr-Cyrl-RS"/>
              </w:rPr>
              <w:t>15</w:t>
            </w:r>
          </w:p>
        </w:tc>
        <w:tc>
          <w:tcPr>
            <w:tcW w:w="2958" w:type="dxa"/>
            <w:gridSpan w:val="2"/>
            <w:vAlign w:val="center"/>
          </w:tcPr>
          <w:p w14:paraId="76B1DFAE" w14:textId="77777777" w:rsidR="00BB527B" w:rsidRPr="00285F9D" w:rsidRDefault="00BB527B" w:rsidP="00D507AE">
            <w:pPr>
              <w:tabs>
                <w:tab w:val="left" w:pos="567"/>
              </w:tabs>
              <w:rPr>
                <w:i/>
                <w:iCs/>
                <w:sz w:val="18"/>
                <w:szCs w:val="18"/>
                <w:lang w:val="sr-Cyrl-RS"/>
              </w:rPr>
            </w:pPr>
            <w:r w:rsidRPr="00285F9D">
              <w:rPr>
                <w:sz w:val="18"/>
                <w:szCs w:val="18"/>
                <w:lang w:val="sr-Cyrl-RS"/>
              </w:rPr>
              <w:t>писмени испит</w:t>
            </w:r>
          </w:p>
        </w:tc>
        <w:tc>
          <w:tcPr>
            <w:tcW w:w="1206" w:type="dxa"/>
            <w:vAlign w:val="center"/>
          </w:tcPr>
          <w:p w14:paraId="20DF113F" w14:textId="77777777" w:rsidR="00BB527B" w:rsidRPr="00285F9D" w:rsidRDefault="00BB527B" w:rsidP="00D507AE">
            <w:pPr>
              <w:tabs>
                <w:tab w:val="left" w:pos="567"/>
              </w:tabs>
              <w:rPr>
                <w:i/>
                <w:iCs/>
                <w:sz w:val="18"/>
                <w:szCs w:val="18"/>
                <w:lang w:val="sr-Cyrl-RS"/>
              </w:rPr>
            </w:pPr>
          </w:p>
        </w:tc>
      </w:tr>
      <w:tr w:rsidR="00BB527B" w:rsidRPr="00285F9D" w14:paraId="251913C1" w14:textId="77777777" w:rsidTr="00285F9D">
        <w:trPr>
          <w:trHeight w:val="227"/>
        </w:trPr>
        <w:tc>
          <w:tcPr>
            <w:tcW w:w="2949" w:type="dxa"/>
            <w:vAlign w:val="center"/>
          </w:tcPr>
          <w:p w14:paraId="6AAA9D62" w14:textId="77777777" w:rsidR="00BB527B" w:rsidRPr="00285F9D" w:rsidRDefault="00BB527B" w:rsidP="00D507AE">
            <w:pPr>
              <w:tabs>
                <w:tab w:val="left" w:pos="567"/>
              </w:tabs>
              <w:rPr>
                <w:i/>
                <w:iCs/>
                <w:sz w:val="18"/>
                <w:szCs w:val="18"/>
                <w:lang w:val="sr-Cyrl-RS"/>
              </w:rPr>
            </w:pPr>
            <w:r w:rsidRPr="00285F9D">
              <w:rPr>
                <w:sz w:val="18"/>
                <w:szCs w:val="18"/>
                <w:lang w:val="sr-Cyrl-RS"/>
              </w:rPr>
              <w:t>практична настава</w:t>
            </w:r>
          </w:p>
        </w:tc>
        <w:tc>
          <w:tcPr>
            <w:tcW w:w="1841" w:type="dxa"/>
            <w:vAlign w:val="center"/>
          </w:tcPr>
          <w:p w14:paraId="2E64B176" w14:textId="77777777" w:rsidR="00BB527B" w:rsidRPr="00285F9D" w:rsidRDefault="00BB527B" w:rsidP="00D507AE">
            <w:pPr>
              <w:tabs>
                <w:tab w:val="left" w:pos="567"/>
              </w:tabs>
              <w:rPr>
                <w:bCs/>
                <w:sz w:val="18"/>
                <w:szCs w:val="18"/>
                <w:lang w:val="sr-Cyrl-RS"/>
              </w:rPr>
            </w:pPr>
            <w:r w:rsidRPr="00285F9D">
              <w:rPr>
                <w:bCs/>
                <w:sz w:val="18"/>
                <w:szCs w:val="18"/>
                <w:lang w:val="sr-Cyrl-RS"/>
              </w:rPr>
              <w:t>15</w:t>
            </w:r>
          </w:p>
        </w:tc>
        <w:tc>
          <w:tcPr>
            <w:tcW w:w="2958" w:type="dxa"/>
            <w:gridSpan w:val="2"/>
            <w:vAlign w:val="center"/>
          </w:tcPr>
          <w:p w14:paraId="67F8D52E" w14:textId="77777777" w:rsidR="00BB527B" w:rsidRPr="00285F9D" w:rsidRDefault="00BB527B" w:rsidP="00D507AE">
            <w:pPr>
              <w:tabs>
                <w:tab w:val="left" w:pos="567"/>
              </w:tabs>
              <w:rPr>
                <w:i/>
                <w:iCs/>
                <w:sz w:val="18"/>
                <w:szCs w:val="18"/>
                <w:lang w:val="sr-Cyrl-RS"/>
              </w:rPr>
            </w:pPr>
            <w:r w:rsidRPr="00285F9D">
              <w:rPr>
                <w:sz w:val="18"/>
                <w:szCs w:val="18"/>
                <w:lang w:val="sr-Cyrl-RS"/>
              </w:rPr>
              <w:t>усмени испт</w:t>
            </w:r>
          </w:p>
        </w:tc>
        <w:tc>
          <w:tcPr>
            <w:tcW w:w="1206" w:type="dxa"/>
            <w:vAlign w:val="center"/>
          </w:tcPr>
          <w:p w14:paraId="50173355" w14:textId="77777777" w:rsidR="00BB527B" w:rsidRPr="00285F9D" w:rsidRDefault="00BB527B" w:rsidP="00D507AE">
            <w:pPr>
              <w:tabs>
                <w:tab w:val="left" w:pos="567"/>
              </w:tabs>
              <w:rPr>
                <w:iCs/>
                <w:sz w:val="18"/>
                <w:szCs w:val="18"/>
                <w:lang w:val="sr-Cyrl-RS"/>
              </w:rPr>
            </w:pPr>
            <w:r w:rsidRPr="00285F9D">
              <w:rPr>
                <w:iCs/>
                <w:sz w:val="18"/>
                <w:szCs w:val="18"/>
                <w:lang w:val="sr-Cyrl-RS"/>
              </w:rPr>
              <w:t>50</w:t>
            </w:r>
          </w:p>
        </w:tc>
      </w:tr>
      <w:tr w:rsidR="00BB527B" w:rsidRPr="00285F9D" w14:paraId="7561B5A9" w14:textId="77777777" w:rsidTr="00285F9D">
        <w:trPr>
          <w:trHeight w:val="227"/>
        </w:trPr>
        <w:tc>
          <w:tcPr>
            <w:tcW w:w="2949" w:type="dxa"/>
            <w:vAlign w:val="center"/>
          </w:tcPr>
          <w:p w14:paraId="4E179EB7" w14:textId="77777777" w:rsidR="00BB527B" w:rsidRPr="00285F9D" w:rsidRDefault="00BB527B" w:rsidP="00D507AE">
            <w:pPr>
              <w:tabs>
                <w:tab w:val="left" w:pos="567"/>
              </w:tabs>
              <w:rPr>
                <w:i/>
                <w:iCs/>
                <w:sz w:val="18"/>
                <w:szCs w:val="18"/>
                <w:lang w:val="sr-Cyrl-RS"/>
              </w:rPr>
            </w:pPr>
            <w:r w:rsidRPr="00285F9D">
              <w:rPr>
                <w:sz w:val="18"/>
                <w:szCs w:val="18"/>
                <w:lang w:val="sr-Cyrl-RS"/>
              </w:rPr>
              <w:t>колоквијум-и</w:t>
            </w:r>
          </w:p>
        </w:tc>
        <w:tc>
          <w:tcPr>
            <w:tcW w:w="1841" w:type="dxa"/>
            <w:vAlign w:val="center"/>
          </w:tcPr>
          <w:p w14:paraId="7B30B6E2" w14:textId="77777777" w:rsidR="00BB527B" w:rsidRPr="00285F9D" w:rsidRDefault="00BB527B" w:rsidP="00D507AE">
            <w:pPr>
              <w:tabs>
                <w:tab w:val="left" w:pos="567"/>
              </w:tabs>
              <w:rPr>
                <w:bCs/>
                <w:sz w:val="18"/>
                <w:szCs w:val="18"/>
                <w:lang w:val="sr-Cyrl-RS"/>
              </w:rPr>
            </w:pPr>
            <w:r w:rsidRPr="00285F9D">
              <w:rPr>
                <w:bCs/>
                <w:sz w:val="18"/>
                <w:szCs w:val="18"/>
                <w:lang w:val="sr-Cyrl-RS"/>
              </w:rPr>
              <w:t>10</w:t>
            </w:r>
          </w:p>
        </w:tc>
        <w:tc>
          <w:tcPr>
            <w:tcW w:w="2958" w:type="dxa"/>
            <w:gridSpan w:val="2"/>
            <w:vAlign w:val="center"/>
          </w:tcPr>
          <w:p w14:paraId="16E4E53B" w14:textId="77777777" w:rsidR="00BB527B" w:rsidRPr="00285F9D" w:rsidRDefault="00BB527B" w:rsidP="00D507AE">
            <w:pPr>
              <w:tabs>
                <w:tab w:val="left" w:pos="567"/>
              </w:tabs>
              <w:rPr>
                <w:i/>
                <w:iCs/>
                <w:sz w:val="18"/>
                <w:szCs w:val="18"/>
                <w:lang w:val="sr-Cyrl-RS"/>
              </w:rPr>
            </w:pPr>
            <w:r w:rsidRPr="00285F9D">
              <w:rPr>
                <w:i/>
                <w:iCs/>
                <w:sz w:val="18"/>
                <w:szCs w:val="18"/>
                <w:lang w:val="sr-Cyrl-RS"/>
              </w:rPr>
              <w:t>..........</w:t>
            </w:r>
          </w:p>
        </w:tc>
        <w:tc>
          <w:tcPr>
            <w:tcW w:w="1206" w:type="dxa"/>
            <w:vAlign w:val="center"/>
          </w:tcPr>
          <w:p w14:paraId="663AB5EA" w14:textId="77777777" w:rsidR="00BB527B" w:rsidRPr="00285F9D" w:rsidRDefault="00BB527B" w:rsidP="00D507AE">
            <w:pPr>
              <w:tabs>
                <w:tab w:val="left" w:pos="567"/>
              </w:tabs>
              <w:rPr>
                <w:i/>
                <w:iCs/>
                <w:sz w:val="18"/>
                <w:szCs w:val="18"/>
                <w:lang w:val="sr-Cyrl-RS"/>
              </w:rPr>
            </w:pPr>
          </w:p>
        </w:tc>
      </w:tr>
      <w:tr w:rsidR="00BB527B" w:rsidRPr="00285F9D" w14:paraId="3919F5EC" w14:textId="77777777" w:rsidTr="00285F9D">
        <w:trPr>
          <w:trHeight w:val="227"/>
        </w:trPr>
        <w:tc>
          <w:tcPr>
            <w:tcW w:w="2949" w:type="dxa"/>
            <w:vAlign w:val="center"/>
          </w:tcPr>
          <w:p w14:paraId="40830490" w14:textId="77777777" w:rsidR="00BB527B" w:rsidRPr="00285F9D" w:rsidRDefault="00BB527B" w:rsidP="00D507AE">
            <w:pPr>
              <w:tabs>
                <w:tab w:val="left" w:pos="567"/>
              </w:tabs>
              <w:rPr>
                <w:sz w:val="18"/>
                <w:szCs w:val="18"/>
                <w:lang w:val="sr-Cyrl-RS"/>
              </w:rPr>
            </w:pPr>
            <w:r w:rsidRPr="00285F9D">
              <w:rPr>
                <w:sz w:val="18"/>
                <w:szCs w:val="18"/>
                <w:lang w:val="sr-Cyrl-RS"/>
              </w:rPr>
              <w:t>семинар-и</w:t>
            </w:r>
          </w:p>
        </w:tc>
        <w:tc>
          <w:tcPr>
            <w:tcW w:w="1841" w:type="dxa"/>
            <w:vAlign w:val="center"/>
          </w:tcPr>
          <w:p w14:paraId="7D52DF00" w14:textId="77777777" w:rsidR="00BB527B" w:rsidRPr="00285F9D" w:rsidRDefault="00BB527B" w:rsidP="00D507AE">
            <w:pPr>
              <w:tabs>
                <w:tab w:val="left" w:pos="567"/>
              </w:tabs>
              <w:rPr>
                <w:bCs/>
                <w:sz w:val="18"/>
                <w:szCs w:val="18"/>
                <w:lang w:val="sr-Cyrl-RS"/>
              </w:rPr>
            </w:pPr>
            <w:r w:rsidRPr="00285F9D">
              <w:rPr>
                <w:bCs/>
                <w:sz w:val="18"/>
                <w:szCs w:val="18"/>
                <w:lang w:val="sr-Cyrl-RS"/>
              </w:rPr>
              <w:t>10</w:t>
            </w:r>
          </w:p>
        </w:tc>
        <w:tc>
          <w:tcPr>
            <w:tcW w:w="2958" w:type="dxa"/>
            <w:gridSpan w:val="2"/>
            <w:vAlign w:val="center"/>
          </w:tcPr>
          <w:p w14:paraId="6F420945" w14:textId="77777777" w:rsidR="00BB527B" w:rsidRPr="00285F9D" w:rsidRDefault="00BB527B" w:rsidP="00D507AE">
            <w:pPr>
              <w:tabs>
                <w:tab w:val="left" w:pos="567"/>
              </w:tabs>
              <w:rPr>
                <w:i/>
                <w:iCs/>
                <w:sz w:val="18"/>
                <w:szCs w:val="18"/>
                <w:lang w:val="sr-Cyrl-RS"/>
              </w:rPr>
            </w:pPr>
          </w:p>
        </w:tc>
        <w:tc>
          <w:tcPr>
            <w:tcW w:w="1206" w:type="dxa"/>
            <w:vAlign w:val="center"/>
          </w:tcPr>
          <w:p w14:paraId="536A8916" w14:textId="77777777" w:rsidR="00BB527B" w:rsidRPr="00285F9D" w:rsidRDefault="00BB527B" w:rsidP="00D507AE">
            <w:pPr>
              <w:tabs>
                <w:tab w:val="left" w:pos="567"/>
              </w:tabs>
              <w:rPr>
                <w:i/>
                <w:iCs/>
                <w:sz w:val="18"/>
                <w:szCs w:val="18"/>
                <w:lang w:val="sr-Cyrl-RS"/>
              </w:rPr>
            </w:pPr>
          </w:p>
        </w:tc>
      </w:tr>
      <w:tr w:rsidR="00BB527B" w:rsidRPr="00285F9D" w14:paraId="6C2D66EE" w14:textId="77777777" w:rsidTr="00285F9D">
        <w:trPr>
          <w:trHeight w:val="227"/>
        </w:trPr>
        <w:tc>
          <w:tcPr>
            <w:tcW w:w="8954" w:type="dxa"/>
            <w:gridSpan w:val="5"/>
            <w:vAlign w:val="center"/>
          </w:tcPr>
          <w:p w14:paraId="33FC2BE9" w14:textId="77777777" w:rsidR="00BB527B" w:rsidRPr="00285F9D" w:rsidRDefault="00BB527B" w:rsidP="00D507AE">
            <w:pPr>
              <w:tabs>
                <w:tab w:val="left" w:pos="567"/>
              </w:tabs>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BB527B" w:rsidRPr="00285F9D" w14:paraId="3E153C34" w14:textId="77777777" w:rsidTr="00285F9D">
        <w:trPr>
          <w:trHeight w:val="227"/>
        </w:trPr>
        <w:tc>
          <w:tcPr>
            <w:tcW w:w="8954" w:type="dxa"/>
            <w:gridSpan w:val="5"/>
            <w:vAlign w:val="center"/>
          </w:tcPr>
          <w:p w14:paraId="24D297C6" w14:textId="77777777" w:rsidR="00BB527B" w:rsidRPr="00285F9D" w:rsidRDefault="00BB527B" w:rsidP="00D507AE">
            <w:pPr>
              <w:tabs>
                <w:tab w:val="left" w:pos="567"/>
              </w:tabs>
              <w:rPr>
                <w:b/>
                <w:bCs/>
                <w:sz w:val="18"/>
                <w:szCs w:val="18"/>
                <w:lang w:val="sr-Cyrl-RS"/>
              </w:rPr>
            </w:pPr>
            <w:r w:rsidRPr="00285F9D">
              <w:rPr>
                <w:sz w:val="18"/>
                <w:szCs w:val="18"/>
                <w:lang w:val="sr-Cyrl-RS"/>
              </w:rPr>
              <w:t>*максимална дужна 1 страница А4 формата</w:t>
            </w:r>
          </w:p>
        </w:tc>
      </w:tr>
    </w:tbl>
    <w:p w14:paraId="1BA1054E" w14:textId="77777777" w:rsidR="00BB527B" w:rsidRDefault="00BB527B" w:rsidP="00BB527B">
      <w:pPr>
        <w:rPr>
          <w:lang w:val="sr-Cyrl-RS"/>
        </w:rPr>
      </w:pPr>
    </w:p>
    <w:p w14:paraId="631C3017" w14:textId="77777777" w:rsidR="00285F9D" w:rsidRDefault="00285F9D" w:rsidP="00BB527B">
      <w:pPr>
        <w:rPr>
          <w:lang w:val="sr-Cyrl-RS"/>
        </w:rPr>
      </w:pPr>
    </w:p>
    <w:p w14:paraId="4CD0D0B7" w14:textId="77777777" w:rsidR="00285F9D" w:rsidRDefault="00285F9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5"/>
        <w:gridCol w:w="1847"/>
        <w:gridCol w:w="917"/>
        <w:gridCol w:w="2049"/>
        <w:gridCol w:w="1206"/>
      </w:tblGrid>
      <w:tr w:rsidR="00BB527B" w:rsidRPr="00285F9D" w14:paraId="7518247F" w14:textId="77777777" w:rsidTr="00285F9D">
        <w:trPr>
          <w:trHeight w:val="227"/>
        </w:trPr>
        <w:tc>
          <w:tcPr>
            <w:tcW w:w="8954" w:type="dxa"/>
            <w:gridSpan w:val="5"/>
            <w:vAlign w:val="center"/>
          </w:tcPr>
          <w:p w14:paraId="32D01DE8" w14:textId="4B6DC2A3" w:rsidR="00BB527B" w:rsidRPr="00285F9D" w:rsidRDefault="00BB527B" w:rsidP="00D507AE">
            <w:pPr>
              <w:tabs>
                <w:tab w:val="left" w:pos="567"/>
              </w:tabs>
              <w:rPr>
                <w:b/>
                <w:bCs/>
                <w:sz w:val="18"/>
                <w:szCs w:val="18"/>
                <w:lang w:val="sr-Cyrl-RS"/>
              </w:rPr>
            </w:pPr>
            <w:r w:rsidRPr="00285F9D">
              <w:rPr>
                <w:b/>
                <w:bCs/>
                <w:sz w:val="18"/>
                <w:szCs w:val="18"/>
                <w:lang w:val="sr-Cyrl-RS"/>
              </w:rPr>
              <w:lastRenderedPageBreak/>
              <w:t>Студијски програм :</w:t>
            </w:r>
            <w:r w:rsidRPr="00285F9D">
              <w:rPr>
                <w:b/>
                <w:sz w:val="18"/>
                <w:szCs w:val="18"/>
                <w:lang w:val="sr-Cyrl-RS"/>
              </w:rPr>
              <w:t xml:space="preserve"> Мастер академске студије права</w:t>
            </w:r>
          </w:p>
        </w:tc>
      </w:tr>
      <w:tr w:rsidR="00BB527B" w:rsidRPr="00285F9D" w14:paraId="522DAD1D" w14:textId="77777777" w:rsidTr="00285F9D">
        <w:trPr>
          <w:trHeight w:val="227"/>
        </w:trPr>
        <w:tc>
          <w:tcPr>
            <w:tcW w:w="8954" w:type="dxa"/>
            <w:gridSpan w:val="5"/>
            <w:vAlign w:val="center"/>
          </w:tcPr>
          <w:p w14:paraId="3A3D0676" w14:textId="77777777" w:rsidR="00BB527B" w:rsidRPr="00285F9D" w:rsidRDefault="00BB527B" w:rsidP="00D507AE">
            <w:pPr>
              <w:tabs>
                <w:tab w:val="left" w:pos="567"/>
              </w:tabs>
              <w:rPr>
                <w:b/>
                <w:sz w:val="18"/>
                <w:szCs w:val="18"/>
                <w:lang w:val="sr-Cyrl-RS"/>
              </w:rPr>
            </w:pPr>
            <w:r w:rsidRPr="00285F9D">
              <w:rPr>
                <w:b/>
                <w:bCs/>
                <w:sz w:val="18"/>
                <w:szCs w:val="18"/>
                <w:lang w:val="sr-Cyrl-RS"/>
              </w:rPr>
              <w:t xml:space="preserve">Назив предмета: </w:t>
            </w:r>
            <w:bookmarkStart w:id="65" w:name="ИЗБОРНОПРАВО"/>
            <w:r w:rsidRPr="00285F9D">
              <w:rPr>
                <w:b/>
                <w:bCs/>
                <w:caps/>
                <w:sz w:val="18"/>
                <w:szCs w:val="18"/>
                <w:lang w:val="sr-Cyrl-RS"/>
              </w:rPr>
              <w:fldChar w:fldCharType="begin"/>
            </w:r>
            <w:r w:rsidRPr="00285F9D">
              <w:rPr>
                <w:b/>
                <w:bCs/>
                <w:caps/>
                <w:sz w:val="18"/>
                <w:szCs w:val="18"/>
                <w:lang w:val="sr-Cyrl-RS"/>
              </w:rPr>
              <w:instrText xml:space="preserve"> HYPERLINK  \l "М9" </w:instrText>
            </w:r>
            <w:r w:rsidRPr="00285F9D">
              <w:rPr>
                <w:b/>
                <w:bCs/>
                <w:caps/>
                <w:sz w:val="18"/>
                <w:szCs w:val="18"/>
                <w:lang w:val="sr-Cyrl-RS"/>
              </w:rPr>
              <w:fldChar w:fldCharType="separate"/>
            </w:r>
            <w:r w:rsidRPr="00285F9D">
              <w:rPr>
                <w:rStyle w:val="Hyperlink"/>
                <w:b/>
                <w:bCs/>
                <w:caps/>
                <w:sz w:val="18"/>
                <w:szCs w:val="18"/>
                <w:lang w:val="sr-Cyrl-RS"/>
              </w:rPr>
              <w:t>ИЗБОРНО ПРАВО</w:t>
            </w:r>
            <w:bookmarkEnd w:id="65"/>
            <w:r w:rsidRPr="00285F9D">
              <w:rPr>
                <w:b/>
                <w:bCs/>
                <w:caps/>
                <w:sz w:val="18"/>
                <w:szCs w:val="18"/>
                <w:lang w:val="sr-Cyrl-RS"/>
              </w:rPr>
              <w:fldChar w:fldCharType="end"/>
            </w:r>
          </w:p>
        </w:tc>
      </w:tr>
      <w:tr w:rsidR="00BB527B" w:rsidRPr="00285F9D" w14:paraId="5272AFFB" w14:textId="77777777" w:rsidTr="00285F9D">
        <w:trPr>
          <w:trHeight w:val="227"/>
        </w:trPr>
        <w:tc>
          <w:tcPr>
            <w:tcW w:w="8954" w:type="dxa"/>
            <w:gridSpan w:val="5"/>
            <w:vAlign w:val="center"/>
          </w:tcPr>
          <w:p w14:paraId="3D571FFB" w14:textId="77777777" w:rsidR="00BB527B" w:rsidRPr="00285F9D" w:rsidRDefault="00BB527B" w:rsidP="00D507AE">
            <w:pPr>
              <w:tabs>
                <w:tab w:val="left" w:pos="567"/>
              </w:tabs>
              <w:rPr>
                <w:b/>
                <w:bCs/>
                <w:sz w:val="18"/>
                <w:szCs w:val="18"/>
                <w:lang w:val="sr-Cyrl-RS"/>
              </w:rPr>
            </w:pPr>
            <w:r w:rsidRPr="00285F9D">
              <w:rPr>
                <w:b/>
                <w:bCs/>
                <w:sz w:val="18"/>
                <w:szCs w:val="18"/>
                <w:lang w:val="sr-Cyrl-RS"/>
              </w:rPr>
              <w:t>Наставник</w:t>
            </w:r>
            <w:r w:rsidR="00F16533" w:rsidRPr="00285F9D">
              <w:rPr>
                <w:b/>
                <w:bCs/>
                <w:sz w:val="18"/>
                <w:szCs w:val="18"/>
                <w:lang w:val="sr-Cyrl-RS"/>
              </w:rPr>
              <w:t>: Проф. др Драган Батавељић, проф</w:t>
            </w:r>
            <w:r w:rsidRPr="00285F9D">
              <w:rPr>
                <w:b/>
                <w:bCs/>
                <w:sz w:val="18"/>
                <w:szCs w:val="18"/>
                <w:lang w:val="sr-Cyrl-RS"/>
              </w:rPr>
              <w:t>. др Јелена Вучковић</w:t>
            </w:r>
          </w:p>
        </w:tc>
      </w:tr>
      <w:tr w:rsidR="00BB527B" w:rsidRPr="00285F9D" w14:paraId="74DD9C3C" w14:textId="77777777" w:rsidTr="00285F9D">
        <w:trPr>
          <w:trHeight w:val="227"/>
        </w:trPr>
        <w:tc>
          <w:tcPr>
            <w:tcW w:w="8954" w:type="dxa"/>
            <w:gridSpan w:val="5"/>
            <w:vAlign w:val="center"/>
          </w:tcPr>
          <w:p w14:paraId="14D61B2F" w14:textId="77777777" w:rsidR="00BB527B" w:rsidRPr="00285F9D" w:rsidRDefault="00BB527B" w:rsidP="00D507AE">
            <w:pPr>
              <w:tabs>
                <w:tab w:val="left" w:pos="567"/>
              </w:tabs>
              <w:rPr>
                <w:b/>
                <w:sz w:val="18"/>
                <w:szCs w:val="18"/>
                <w:lang w:val="sr-Cyrl-RS"/>
              </w:rPr>
            </w:pPr>
            <w:r w:rsidRPr="00285F9D">
              <w:rPr>
                <w:b/>
                <w:bCs/>
                <w:sz w:val="18"/>
                <w:szCs w:val="18"/>
                <w:lang w:val="sr-Cyrl-RS"/>
              </w:rPr>
              <w:t>Статус предмета: Изборни</w:t>
            </w:r>
          </w:p>
        </w:tc>
      </w:tr>
      <w:tr w:rsidR="00BB527B" w:rsidRPr="00285F9D" w14:paraId="7465DC4C" w14:textId="77777777" w:rsidTr="00285F9D">
        <w:trPr>
          <w:trHeight w:val="227"/>
        </w:trPr>
        <w:tc>
          <w:tcPr>
            <w:tcW w:w="8954" w:type="dxa"/>
            <w:gridSpan w:val="5"/>
            <w:vAlign w:val="center"/>
          </w:tcPr>
          <w:p w14:paraId="74BF928B" w14:textId="77777777" w:rsidR="00BB527B" w:rsidRPr="00285F9D" w:rsidRDefault="00BB527B" w:rsidP="00D507AE">
            <w:pPr>
              <w:tabs>
                <w:tab w:val="left" w:pos="567"/>
              </w:tabs>
              <w:rPr>
                <w:sz w:val="18"/>
                <w:szCs w:val="18"/>
                <w:lang w:val="sr-Cyrl-RS"/>
              </w:rPr>
            </w:pPr>
            <w:r w:rsidRPr="00285F9D">
              <w:rPr>
                <w:b/>
                <w:bCs/>
                <w:sz w:val="18"/>
                <w:szCs w:val="18"/>
                <w:lang w:val="sr-Cyrl-RS"/>
              </w:rPr>
              <w:t xml:space="preserve">Број ЕСПБ: </w:t>
            </w:r>
            <w:r w:rsidRPr="00285F9D">
              <w:rPr>
                <w:bCs/>
                <w:sz w:val="18"/>
                <w:szCs w:val="18"/>
                <w:lang w:val="sr-Cyrl-RS"/>
              </w:rPr>
              <w:t>8</w:t>
            </w:r>
          </w:p>
        </w:tc>
      </w:tr>
      <w:tr w:rsidR="00BB527B" w:rsidRPr="00285F9D" w14:paraId="4CFD31DC" w14:textId="77777777" w:rsidTr="00285F9D">
        <w:trPr>
          <w:trHeight w:val="227"/>
        </w:trPr>
        <w:tc>
          <w:tcPr>
            <w:tcW w:w="8954" w:type="dxa"/>
            <w:gridSpan w:val="5"/>
            <w:vAlign w:val="center"/>
          </w:tcPr>
          <w:p w14:paraId="02C14EEB" w14:textId="77777777" w:rsidR="00BB527B" w:rsidRPr="00285F9D" w:rsidRDefault="00BB527B" w:rsidP="00D507AE">
            <w:pPr>
              <w:tabs>
                <w:tab w:val="left" w:pos="567"/>
              </w:tabs>
              <w:rPr>
                <w:sz w:val="18"/>
                <w:szCs w:val="18"/>
                <w:lang w:val="sr-Cyrl-RS"/>
              </w:rPr>
            </w:pPr>
            <w:r w:rsidRPr="00285F9D">
              <w:rPr>
                <w:b/>
                <w:bCs/>
                <w:sz w:val="18"/>
                <w:szCs w:val="18"/>
                <w:lang w:val="sr-Cyrl-RS"/>
              </w:rPr>
              <w:t xml:space="preserve">Услов: </w:t>
            </w:r>
            <w:r w:rsidRPr="00285F9D">
              <w:rPr>
                <w:bCs/>
                <w:sz w:val="18"/>
                <w:szCs w:val="18"/>
                <w:lang w:val="sr-Cyrl-RS"/>
              </w:rPr>
              <w:t>нема</w:t>
            </w:r>
          </w:p>
        </w:tc>
      </w:tr>
      <w:tr w:rsidR="00BB527B" w:rsidRPr="00285F9D" w14:paraId="39710920" w14:textId="77777777" w:rsidTr="00285F9D">
        <w:trPr>
          <w:trHeight w:val="227"/>
        </w:trPr>
        <w:tc>
          <w:tcPr>
            <w:tcW w:w="8954" w:type="dxa"/>
            <w:gridSpan w:val="5"/>
            <w:vAlign w:val="center"/>
          </w:tcPr>
          <w:p w14:paraId="286EB060" w14:textId="77777777" w:rsidR="00BB527B" w:rsidRPr="00285F9D" w:rsidRDefault="00BB527B" w:rsidP="00D507AE">
            <w:pPr>
              <w:tabs>
                <w:tab w:val="left" w:pos="567"/>
              </w:tabs>
              <w:rPr>
                <w:b/>
                <w:bCs/>
                <w:sz w:val="18"/>
                <w:szCs w:val="18"/>
                <w:lang w:val="sr-Cyrl-RS"/>
              </w:rPr>
            </w:pPr>
            <w:r w:rsidRPr="00285F9D">
              <w:rPr>
                <w:b/>
                <w:bCs/>
                <w:sz w:val="18"/>
                <w:szCs w:val="18"/>
                <w:lang w:val="sr-Cyrl-RS"/>
              </w:rPr>
              <w:t>Циљ предмета:</w:t>
            </w:r>
            <w:r w:rsidRPr="00285F9D">
              <w:rPr>
                <w:rFonts w:ascii="TimesNewRoman" w:hAnsi="TimesNewRoman" w:cs="TimesNewRoman"/>
                <w:sz w:val="18"/>
                <w:szCs w:val="18"/>
                <w:lang w:val="sr-Cyrl-RS" w:eastAsia="en-US"/>
              </w:rPr>
              <w:t xml:space="preserve"> упознавање студената са свим сегментима изборног процеса, стицање знања о битним аспектима бирачког права, упознавање са изборним правом</w:t>
            </w:r>
            <w:r w:rsidRPr="00285F9D">
              <w:rPr>
                <w:bCs/>
                <w:sz w:val="18"/>
                <w:szCs w:val="18"/>
                <w:lang w:val="sr-Cyrl-RS"/>
              </w:rPr>
              <w:t xml:space="preserve"> Републике Србије и упоредним изборним системима (Европа и САД).</w:t>
            </w:r>
          </w:p>
        </w:tc>
      </w:tr>
      <w:tr w:rsidR="00BB527B" w:rsidRPr="00285F9D" w14:paraId="5096497E" w14:textId="77777777" w:rsidTr="00285F9D">
        <w:trPr>
          <w:trHeight w:val="227"/>
        </w:trPr>
        <w:tc>
          <w:tcPr>
            <w:tcW w:w="8954" w:type="dxa"/>
            <w:gridSpan w:val="5"/>
            <w:vAlign w:val="center"/>
          </w:tcPr>
          <w:p w14:paraId="4077D795" w14:textId="77777777" w:rsidR="00BB527B" w:rsidRPr="00285F9D" w:rsidRDefault="00BB527B" w:rsidP="00D507AE">
            <w:pPr>
              <w:tabs>
                <w:tab w:val="left" w:pos="567"/>
              </w:tabs>
              <w:rPr>
                <w:b/>
                <w:bCs/>
                <w:sz w:val="18"/>
                <w:szCs w:val="18"/>
                <w:lang w:val="sr-Cyrl-RS"/>
              </w:rPr>
            </w:pPr>
            <w:r w:rsidRPr="00285F9D">
              <w:rPr>
                <w:b/>
                <w:bCs/>
                <w:sz w:val="18"/>
                <w:szCs w:val="18"/>
                <w:lang w:val="sr-Cyrl-RS"/>
              </w:rPr>
              <w:t xml:space="preserve">Исход предмета: </w:t>
            </w:r>
            <w:r w:rsidRPr="00285F9D">
              <w:rPr>
                <w:bCs/>
                <w:sz w:val="18"/>
                <w:szCs w:val="18"/>
                <w:lang w:val="sr-Cyrl-RS"/>
              </w:rPr>
              <w:t>Способност студената да стечена знања примене у пракси.</w:t>
            </w:r>
          </w:p>
        </w:tc>
      </w:tr>
      <w:tr w:rsidR="00BB527B" w:rsidRPr="00285F9D" w14:paraId="0C32E9A0" w14:textId="77777777" w:rsidTr="00285F9D">
        <w:trPr>
          <w:trHeight w:val="227"/>
        </w:trPr>
        <w:tc>
          <w:tcPr>
            <w:tcW w:w="8954" w:type="dxa"/>
            <w:gridSpan w:val="5"/>
            <w:vAlign w:val="center"/>
          </w:tcPr>
          <w:p w14:paraId="308E42DD" w14:textId="77777777" w:rsidR="00BB527B" w:rsidRPr="00285F9D" w:rsidRDefault="00BB527B" w:rsidP="00D507AE">
            <w:pPr>
              <w:tabs>
                <w:tab w:val="left" w:pos="567"/>
              </w:tabs>
              <w:rPr>
                <w:b/>
                <w:bCs/>
                <w:sz w:val="18"/>
                <w:szCs w:val="18"/>
                <w:lang w:val="sr-Cyrl-RS"/>
              </w:rPr>
            </w:pPr>
            <w:r w:rsidRPr="00285F9D">
              <w:rPr>
                <w:b/>
                <w:bCs/>
                <w:sz w:val="18"/>
                <w:szCs w:val="18"/>
                <w:lang w:val="sr-Cyrl-RS"/>
              </w:rPr>
              <w:t>Садржај предмета</w:t>
            </w:r>
          </w:p>
          <w:p w14:paraId="5CA7D4D3" w14:textId="77777777" w:rsidR="00BB527B" w:rsidRPr="00285F9D" w:rsidRDefault="00BB527B" w:rsidP="00D507AE">
            <w:pPr>
              <w:tabs>
                <w:tab w:val="left" w:pos="567"/>
              </w:tabs>
              <w:rPr>
                <w:i/>
                <w:iCs/>
                <w:sz w:val="18"/>
                <w:szCs w:val="18"/>
                <w:lang w:val="sr-Cyrl-RS"/>
              </w:rPr>
            </w:pPr>
            <w:r w:rsidRPr="00285F9D">
              <w:rPr>
                <w:i/>
                <w:iCs/>
                <w:sz w:val="18"/>
                <w:szCs w:val="18"/>
                <w:lang w:val="sr-Cyrl-RS"/>
              </w:rPr>
              <w:t>Теоријска настава</w:t>
            </w:r>
          </w:p>
          <w:p w14:paraId="2D9C99DD" w14:textId="77777777" w:rsidR="00BB527B" w:rsidRPr="00285F9D" w:rsidRDefault="00BB527B" w:rsidP="00D507AE">
            <w:pPr>
              <w:jc w:val="both"/>
              <w:rPr>
                <w:sz w:val="18"/>
                <w:szCs w:val="18"/>
                <w:lang w:val="sr-Cyrl-RS"/>
              </w:rPr>
            </w:pPr>
            <w:r w:rsidRPr="00285F9D">
              <w:rPr>
                <w:rFonts w:ascii="TimesNewRoman" w:hAnsi="TimesNewRoman" w:cs="TimesNewRoman"/>
                <w:sz w:val="18"/>
                <w:szCs w:val="18"/>
                <w:lang w:val="sr-Cyrl-RS" w:eastAsia="en-US"/>
              </w:rPr>
              <w:t xml:space="preserve">Појам избора и изборног система, Извори и начела изборног права, Врсте избора (државни и локални,  избори за представничке и извршне органе – председнички избори), Појам и правна природа бирачког права, Активно и пасивно бирачко право, Опште и ограничено бирачко право, Једнако и неједнако бирачко право, Заштита бирачког права, Евиденције бирача, Изборне јединице </w:t>
            </w:r>
            <w:r w:rsidRPr="00285F9D">
              <w:rPr>
                <w:sz w:val="18"/>
                <w:szCs w:val="18"/>
                <w:lang w:val="sr-Cyrl-RS"/>
              </w:rPr>
              <w:t>(креирање и модели)</w:t>
            </w:r>
            <w:r w:rsidRPr="00285F9D">
              <w:rPr>
                <w:rFonts w:ascii="TimesNewRoman" w:hAnsi="TimesNewRoman" w:cs="TimesNewRoman"/>
                <w:sz w:val="18"/>
                <w:szCs w:val="18"/>
                <w:lang w:val="sr-Cyrl-RS" w:eastAsia="en-US"/>
              </w:rPr>
              <w:t xml:space="preserve">, Кандидовање, Кандидатске листе, Спровођење избора, </w:t>
            </w:r>
            <w:r w:rsidRPr="00285F9D">
              <w:rPr>
                <w:sz w:val="18"/>
                <w:szCs w:val="18"/>
                <w:lang w:val="sr-Cyrl-RS"/>
              </w:rPr>
              <w:t xml:space="preserve">Већински изборни систем, Пропорционални избори, Сразмерно представништво, </w:t>
            </w:r>
            <w:r w:rsidRPr="00285F9D">
              <w:rPr>
                <w:rFonts w:ascii="TimesNewRoman" w:hAnsi="TimesNewRoman" w:cs="TimesNewRoman"/>
                <w:sz w:val="18"/>
                <w:szCs w:val="18"/>
                <w:lang w:val="sr-Cyrl-RS" w:eastAsia="en-US"/>
              </w:rPr>
              <w:t xml:space="preserve">Расподела мандата, Финансирање избора, </w:t>
            </w:r>
            <w:r w:rsidRPr="00285F9D">
              <w:rPr>
                <w:sz w:val="18"/>
                <w:szCs w:val="18"/>
                <w:lang w:val="sr-Cyrl-RS"/>
              </w:rPr>
              <w:t>Изборни органи, Изборна процедура, Изборна кампања, Модели гласања; Појединачни (униноминални) избори, гласање по листама, Системи заштите изборног права.</w:t>
            </w:r>
          </w:p>
          <w:p w14:paraId="6BC78CBF" w14:textId="77777777" w:rsidR="00BB527B" w:rsidRPr="00285F9D" w:rsidRDefault="00BB527B" w:rsidP="00D507AE">
            <w:pPr>
              <w:tabs>
                <w:tab w:val="left" w:pos="567"/>
              </w:tabs>
              <w:rPr>
                <w:i/>
                <w:iCs/>
                <w:sz w:val="18"/>
                <w:szCs w:val="18"/>
                <w:lang w:val="sr-Cyrl-RS"/>
              </w:rPr>
            </w:pPr>
            <w:r w:rsidRPr="00285F9D">
              <w:rPr>
                <w:i/>
                <w:iCs/>
                <w:sz w:val="18"/>
                <w:szCs w:val="18"/>
                <w:lang w:val="sr-Cyrl-RS"/>
              </w:rPr>
              <w:t xml:space="preserve">Практична настава </w:t>
            </w:r>
          </w:p>
          <w:p w14:paraId="616F76F1" w14:textId="77777777" w:rsidR="00BB527B" w:rsidRPr="00285F9D" w:rsidRDefault="00BB527B" w:rsidP="00D507AE">
            <w:pPr>
              <w:jc w:val="both"/>
              <w:rPr>
                <w:bCs/>
                <w:sz w:val="18"/>
                <w:szCs w:val="18"/>
                <w:lang w:val="sr-Cyrl-RS"/>
              </w:rPr>
            </w:pPr>
            <w:r w:rsidRPr="00285F9D">
              <w:rPr>
                <w:bCs/>
                <w:sz w:val="18"/>
                <w:szCs w:val="18"/>
                <w:lang w:val="sr-Cyrl-RS"/>
              </w:rPr>
              <w:t>Вежбе, Други облици наставе,</w:t>
            </w:r>
            <w:r w:rsidRPr="00285F9D">
              <w:rPr>
                <w:iCs/>
                <w:sz w:val="18"/>
                <w:szCs w:val="18"/>
                <w:lang w:val="sr-Cyrl-RS"/>
              </w:rPr>
              <w:t>технике израде семинарских радова.</w:t>
            </w:r>
          </w:p>
        </w:tc>
      </w:tr>
      <w:tr w:rsidR="00BB527B" w:rsidRPr="00285F9D" w14:paraId="434A1594" w14:textId="77777777" w:rsidTr="00285F9D">
        <w:trPr>
          <w:trHeight w:val="227"/>
        </w:trPr>
        <w:tc>
          <w:tcPr>
            <w:tcW w:w="8954" w:type="dxa"/>
            <w:gridSpan w:val="5"/>
            <w:vAlign w:val="center"/>
          </w:tcPr>
          <w:p w14:paraId="18394C16" w14:textId="77777777" w:rsidR="00BB527B" w:rsidRPr="00285F9D" w:rsidRDefault="00BB527B" w:rsidP="00D507AE">
            <w:pPr>
              <w:tabs>
                <w:tab w:val="left" w:pos="567"/>
              </w:tabs>
              <w:rPr>
                <w:b/>
                <w:bCs/>
                <w:sz w:val="18"/>
                <w:szCs w:val="18"/>
                <w:lang w:val="sr-Cyrl-RS"/>
              </w:rPr>
            </w:pPr>
            <w:r w:rsidRPr="00285F9D">
              <w:rPr>
                <w:b/>
                <w:bCs/>
                <w:sz w:val="18"/>
                <w:szCs w:val="18"/>
                <w:lang w:val="sr-Cyrl-RS"/>
              </w:rPr>
              <w:t xml:space="preserve">Литература </w:t>
            </w:r>
          </w:p>
          <w:p w14:paraId="69289ADE"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sz w:val="18"/>
                <w:szCs w:val="18"/>
                <w:lang w:val="sr-Cyrl-RS" w:eastAsia="en-US"/>
              </w:rPr>
              <w:t xml:space="preserve">М. Пајванчић, </w:t>
            </w:r>
            <w:r w:rsidRPr="00285F9D">
              <w:rPr>
                <w:i/>
                <w:sz w:val="18"/>
                <w:szCs w:val="18"/>
                <w:lang w:val="sr-Cyrl-RS" w:eastAsia="en-US"/>
              </w:rPr>
              <w:t>Изборно право</w:t>
            </w:r>
            <w:r w:rsidRPr="00285F9D">
              <w:rPr>
                <w:sz w:val="18"/>
                <w:szCs w:val="18"/>
                <w:lang w:val="sr-Cyrl-RS" w:eastAsia="en-US"/>
              </w:rPr>
              <w:t>, Нови Сад, 1999.</w:t>
            </w:r>
          </w:p>
          <w:p w14:paraId="55CA1D4D"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sz w:val="18"/>
                <w:szCs w:val="18"/>
                <w:lang w:val="sr-Cyrl-RS"/>
              </w:rPr>
              <w:t xml:space="preserve">В.Васовић, В.Гоати, </w:t>
            </w:r>
            <w:r w:rsidRPr="00285F9D">
              <w:rPr>
                <w:i/>
                <w:iCs/>
                <w:sz w:val="18"/>
                <w:szCs w:val="18"/>
                <w:lang w:val="sr-Cyrl-RS"/>
              </w:rPr>
              <w:t>Избори и изборни системи</w:t>
            </w:r>
            <w:r w:rsidRPr="00285F9D">
              <w:rPr>
                <w:sz w:val="18"/>
                <w:szCs w:val="18"/>
                <w:lang w:val="sr-Cyrl-RS"/>
              </w:rPr>
              <w:t>, Београд: Радничка штампа. 1993.</w:t>
            </w:r>
          </w:p>
          <w:p w14:paraId="45D2E6F8"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sz w:val="18"/>
                <w:szCs w:val="18"/>
                <w:lang w:val="sr-Cyrl-RS"/>
              </w:rPr>
              <w:t xml:space="preserve">Т.Маринковић, </w:t>
            </w:r>
            <w:r w:rsidRPr="00285F9D">
              <w:rPr>
                <w:i/>
                <w:iCs/>
                <w:sz w:val="18"/>
                <w:szCs w:val="18"/>
                <w:lang w:val="sr-Cyrl-RS"/>
              </w:rPr>
              <w:t>Изборни системи држава Европске уније</w:t>
            </w:r>
            <w:r w:rsidRPr="00285F9D">
              <w:rPr>
                <w:sz w:val="18"/>
                <w:szCs w:val="18"/>
                <w:lang w:val="sr-Cyrl-RS"/>
              </w:rPr>
              <w:t xml:space="preserve">, Београд: ЦЕСИД, 2002. </w:t>
            </w:r>
          </w:p>
          <w:p w14:paraId="46F38352"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sz w:val="18"/>
                <w:szCs w:val="18"/>
                <w:lang w:val="sr-Cyrl-RS"/>
              </w:rPr>
              <w:t xml:space="preserve">З.Ђукић, Вељовић, </w:t>
            </w:r>
            <w:r w:rsidRPr="00285F9D">
              <w:rPr>
                <w:i/>
                <w:iCs/>
                <w:sz w:val="18"/>
                <w:szCs w:val="18"/>
                <w:lang w:val="sr-Cyrl-RS"/>
              </w:rPr>
              <w:t>Огледи о политичком представништву и изборима</w:t>
            </w:r>
            <w:r w:rsidRPr="00285F9D">
              <w:rPr>
                <w:sz w:val="18"/>
                <w:szCs w:val="18"/>
                <w:lang w:val="sr-Cyrl-RS"/>
              </w:rPr>
              <w:t xml:space="preserve">, Београд, 1995. </w:t>
            </w:r>
          </w:p>
          <w:p w14:paraId="0701C8B8"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sz w:val="18"/>
                <w:szCs w:val="18"/>
                <w:lang w:val="sr-Cyrl-RS"/>
              </w:rPr>
              <w:t xml:space="preserve">Ђ. Сартори, </w:t>
            </w:r>
            <w:r w:rsidRPr="00285F9D">
              <w:rPr>
                <w:i/>
                <w:iCs/>
                <w:sz w:val="18"/>
                <w:szCs w:val="18"/>
                <w:lang w:val="sr-Cyrl-RS"/>
              </w:rPr>
              <w:t>Упоредни уставни инжињеринг</w:t>
            </w:r>
            <w:r w:rsidRPr="00285F9D">
              <w:rPr>
                <w:sz w:val="18"/>
                <w:szCs w:val="18"/>
                <w:lang w:val="sr-Cyrl-RS"/>
              </w:rPr>
              <w:t>, Београд: Филип Вишњић, 2003.</w:t>
            </w:r>
          </w:p>
          <w:p w14:paraId="6A7DEBD8"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bCs/>
                <w:sz w:val="18"/>
                <w:szCs w:val="18"/>
                <w:lang w:val="sr-Cyrl-RS"/>
              </w:rPr>
              <w:t xml:space="preserve">D. Nohlen, </w:t>
            </w:r>
            <w:r w:rsidRPr="00285F9D">
              <w:rPr>
                <w:bCs/>
                <w:i/>
                <w:sz w:val="18"/>
                <w:szCs w:val="18"/>
                <w:lang w:val="sr-Cyrl-RS"/>
              </w:rPr>
              <w:t>Izborni sustavi i izborna reforma</w:t>
            </w:r>
            <w:r w:rsidRPr="00285F9D">
              <w:rPr>
                <w:bCs/>
                <w:sz w:val="18"/>
                <w:szCs w:val="18"/>
                <w:lang w:val="sr-Cyrl-RS"/>
              </w:rPr>
              <w:t>: Uvod, u D. Nohlen i M. Kasapović, </w:t>
            </w:r>
            <w:r w:rsidRPr="00285F9D">
              <w:rPr>
                <w:bCs/>
                <w:iCs/>
                <w:sz w:val="18"/>
                <w:szCs w:val="18"/>
                <w:lang w:val="sr-Cyrl-RS"/>
              </w:rPr>
              <w:t>Izborni sustavi u Istočnoj Europi</w:t>
            </w:r>
            <w:r w:rsidRPr="00285F9D">
              <w:rPr>
                <w:sz w:val="18"/>
                <w:szCs w:val="18"/>
                <w:lang w:val="sr-Cyrl-RS"/>
              </w:rPr>
              <w:t>, Zaklada Friedrich Ebert, Zagreb, 1996.</w:t>
            </w:r>
          </w:p>
          <w:p w14:paraId="7BCDB5BA"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bCs/>
                <w:sz w:val="18"/>
                <w:szCs w:val="18"/>
                <w:lang w:val="sr-Cyrl-RS"/>
              </w:rPr>
              <w:t xml:space="preserve">M.Kasapovič, </w:t>
            </w:r>
            <w:r w:rsidRPr="00285F9D">
              <w:rPr>
                <w:bCs/>
                <w:i/>
                <w:sz w:val="18"/>
                <w:szCs w:val="18"/>
                <w:lang w:val="sr-Cyrl-RS"/>
              </w:rPr>
              <w:t>Kombinirani izborni sustavi u Europi 1945-2014</w:t>
            </w:r>
            <w:r w:rsidRPr="00285F9D">
              <w:rPr>
                <w:sz w:val="18"/>
                <w:szCs w:val="18"/>
                <w:lang w:val="sr-Cyrl-RS"/>
              </w:rPr>
              <w:t>, Plejada, Zagreb, 2014.</w:t>
            </w:r>
          </w:p>
          <w:p w14:paraId="1DC18EDE"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bCs/>
                <w:sz w:val="18"/>
                <w:szCs w:val="18"/>
                <w:lang w:val="sr-Cyrl-RS"/>
              </w:rPr>
              <w:t>D. Nohlen, </w:t>
            </w:r>
            <w:r w:rsidRPr="00285F9D">
              <w:rPr>
                <w:bCs/>
                <w:i/>
                <w:iCs/>
                <w:sz w:val="18"/>
                <w:szCs w:val="18"/>
                <w:lang w:val="sr-Cyrl-RS"/>
              </w:rPr>
              <w:t>Izborno pravo i stranački sustav</w:t>
            </w:r>
            <w:r w:rsidRPr="00285F9D">
              <w:rPr>
                <w:sz w:val="18"/>
                <w:szCs w:val="18"/>
                <w:lang w:val="sr-Cyrl-RS"/>
              </w:rPr>
              <w:t>, Zagreb, Školska knjiga, 1992.</w:t>
            </w:r>
          </w:p>
          <w:p w14:paraId="25929C83"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bCs/>
                <w:sz w:val="18"/>
                <w:szCs w:val="18"/>
                <w:lang w:val="sr-Cyrl-RS"/>
              </w:rPr>
              <w:t xml:space="preserve">A. Blais, </w:t>
            </w:r>
            <w:r w:rsidRPr="00285F9D">
              <w:rPr>
                <w:bCs/>
                <w:i/>
                <w:sz w:val="18"/>
                <w:szCs w:val="18"/>
                <w:lang w:val="sr-Cyrl-RS"/>
              </w:rPr>
              <w:t>Rasprava o izbornim sustavima</w:t>
            </w:r>
            <w:r w:rsidRPr="00285F9D">
              <w:rPr>
                <w:sz w:val="18"/>
                <w:szCs w:val="18"/>
                <w:lang w:val="sr-Cyrl-RS"/>
              </w:rPr>
              <w:t>, </w:t>
            </w:r>
            <w:r w:rsidRPr="00285F9D">
              <w:rPr>
                <w:iCs/>
                <w:sz w:val="18"/>
                <w:szCs w:val="18"/>
                <w:lang w:val="sr-Cyrl-RS"/>
              </w:rPr>
              <w:t>Politička misao</w:t>
            </w:r>
            <w:r w:rsidRPr="00285F9D">
              <w:rPr>
                <w:sz w:val="18"/>
                <w:szCs w:val="18"/>
                <w:lang w:val="sr-Cyrl-RS"/>
              </w:rPr>
              <w:t>, Vol. 28, br. 3, 1991.</w:t>
            </w:r>
          </w:p>
          <w:p w14:paraId="048B1A78"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bCs/>
                <w:sz w:val="18"/>
                <w:szCs w:val="18"/>
                <w:lang w:val="sr-Cyrl-RS"/>
              </w:rPr>
              <w:t xml:space="preserve">D.Nohlen, </w:t>
            </w:r>
            <w:r w:rsidRPr="00285F9D">
              <w:rPr>
                <w:bCs/>
                <w:i/>
                <w:sz w:val="18"/>
                <w:szCs w:val="18"/>
                <w:lang w:val="sr-Cyrl-RS"/>
              </w:rPr>
              <w:t>Većinski izbori i razmjerni izbori</w:t>
            </w:r>
            <w:r w:rsidRPr="00285F9D">
              <w:rPr>
                <w:sz w:val="18"/>
                <w:szCs w:val="18"/>
                <w:lang w:val="sr-Cyrl-RS"/>
              </w:rPr>
              <w:t>, </w:t>
            </w:r>
            <w:r w:rsidRPr="00285F9D">
              <w:rPr>
                <w:iCs/>
                <w:sz w:val="18"/>
                <w:szCs w:val="18"/>
                <w:lang w:val="sr-Cyrl-RS"/>
              </w:rPr>
              <w:t>Politička misao</w:t>
            </w:r>
            <w:r w:rsidRPr="00285F9D">
              <w:rPr>
                <w:sz w:val="18"/>
                <w:szCs w:val="18"/>
                <w:lang w:val="sr-Cyrl-RS"/>
              </w:rPr>
              <w:t>, Vol. 27, br. 4/1990.</w:t>
            </w:r>
          </w:p>
          <w:p w14:paraId="67832F01"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bCs/>
                <w:sz w:val="18"/>
                <w:szCs w:val="18"/>
                <w:lang w:val="sr-Cyrl-RS"/>
              </w:rPr>
              <w:t>M. Kasapović, </w:t>
            </w:r>
            <w:r w:rsidRPr="00285F9D">
              <w:rPr>
                <w:bCs/>
                <w:i/>
                <w:iCs/>
                <w:sz w:val="18"/>
                <w:szCs w:val="18"/>
                <w:lang w:val="sr-Cyrl-RS"/>
              </w:rPr>
              <w:t>Izborni leksikon</w:t>
            </w:r>
            <w:r w:rsidRPr="00285F9D">
              <w:rPr>
                <w:sz w:val="18"/>
                <w:szCs w:val="18"/>
                <w:lang w:val="sr-Cyrl-RS"/>
              </w:rPr>
              <w:t>, Politička kultura, Zagreb, 2003.</w:t>
            </w:r>
          </w:p>
          <w:p w14:paraId="2EAF2928"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sz w:val="18"/>
                <w:szCs w:val="18"/>
                <w:lang w:val="sr-Cyrl-RS"/>
              </w:rPr>
              <w:t xml:space="preserve">A. Lijphart, B.Grofman (eds.), </w:t>
            </w:r>
            <w:r w:rsidRPr="00285F9D">
              <w:rPr>
                <w:i/>
                <w:iCs/>
                <w:sz w:val="18"/>
                <w:szCs w:val="18"/>
                <w:lang w:val="sr-Cyrl-RS"/>
              </w:rPr>
              <w:t>Electoral Laws and their Political Consequences</w:t>
            </w:r>
            <w:r w:rsidRPr="00285F9D">
              <w:rPr>
                <w:sz w:val="18"/>
                <w:szCs w:val="18"/>
                <w:lang w:val="sr-Cyrl-RS"/>
              </w:rPr>
              <w:t>, New York: Agathon Press, 1986.</w:t>
            </w:r>
          </w:p>
          <w:p w14:paraId="10CABDAC"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sz w:val="18"/>
                <w:szCs w:val="18"/>
                <w:lang w:val="sr-Cyrl-RS"/>
              </w:rPr>
              <w:t xml:space="preserve">L.LeDuc, R.G.Niemi, P.Norris (eds.), </w:t>
            </w:r>
            <w:r w:rsidRPr="00285F9D">
              <w:rPr>
                <w:i/>
                <w:iCs/>
                <w:sz w:val="18"/>
                <w:szCs w:val="18"/>
                <w:lang w:val="sr-Cyrl-RS"/>
              </w:rPr>
              <w:t>Comparing Democracies. Elections and Voting in Global Persepctive</w:t>
            </w:r>
            <w:r w:rsidRPr="00285F9D">
              <w:rPr>
                <w:sz w:val="18"/>
                <w:szCs w:val="18"/>
                <w:lang w:val="sr-Cyrl-RS"/>
              </w:rPr>
              <w:t xml:space="preserve">, London: SAGE Publications, 1996. </w:t>
            </w:r>
          </w:p>
          <w:p w14:paraId="4CDB36AA"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sz w:val="18"/>
                <w:szCs w:val="18"/>
                <w:lang w:val="sr-Cyrl-RS"/>
              </w:rPr>
              <w:t xml:space="preserve">D.M.Farell, </w:t>
            </w:r>
            <w:r w:rsidRPr="00285F9D">
              <w:rPr>
                <w:i/>
                <w:iCs/>
                <w:sz w:val="18"/>
                <w:szCs w:val="18"/>
                <w:lang w:val="sr-Cyrl-RS"/>
              </w:rPr>
              <w:t>Electoral Systems</w:t>
            </w:r>
            <w:r w:rsidRPr="00285F9D">
              <w:rPr>
                <w:sz w:val="18"/>
                <w:szCs w:val="18"/>
                <w:lang w:val="sr-Cyrl-RS"/>
              </w:rPr>
              <w:t>, London: Palgrave, 2001.</w:t>
            </w:r>
          </w:p>
          <w:p w14:paraId="10CD0708"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sz w:val="18"/>
                <w:szCs w:val="18"/>
                <w:lang w:val="sr-Cyrl-RS"/>
              </w:rPr>
              <w:t xml:space="preserve">M.Gallagher, M.Laver &amp; P.Mair, </w:t>
            </w:r>
            <w:r w:rsidRPr="00285F9D">
              <w:rPr>
                <w:i/>
                <w:iCs/>
                <w:sz w:val="18"/>
                <w:szCs w:val="18"/>
                <w:lang w:val="sr-Cyrl-RS"/>
              </w:rPr>
              <w:t>Representative Government in Modern Europe</w:t>
            </w:r>
            <w:r w:rsidRPr="00285F9D">
              <w:rPr>
                <w:sz w:val="18"/>
                <w:szCs w:val="18"/>
                <w:lang w:val="sr-Cyrl-RS"/>
              </w:rPr>
              <w:t xml:space="preserve">, New York: McGraw, Hill Companies, 2001. </w:t>
            </w:r>
          </w:p>
          <w:p w14:paraId="24936745"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sz w:val="18"/>
                <w:szCs w:val="18"/>
                <w:lang w:val="sr-Cyrl-RS"/>
              </w:rPr>
              <w:t xml:space="preserve">D.H.Lowenstein &amp; R.L.Hasen, </w:t>
            </w:r>
            <w:r w:rsidRPr="00285F9D">
              <w:rPr>
                <w:i/>
                <w:iCs/>
                <w:sz w:val="18"/>
                <w:szCs w:val="18"/>
                <w:lang w:val="sr-Cyrl-RS"/>
              </w:rPr>
              <w:t>Election Law – Cases and Materials</w:t>
            </w:r>
            <w:r w:rsidRPr="00285F9D">
              <w:rPr>
                <w:sz w:val="18"/>
                <w:szCs w:val="18"/>
                <w:lang w:val="sr-Cyrl-RS"/>
              </w:rPr>
              <w:t>, New York, 2004.</w:t>
            </w:r>
          </w:p>
          <w:p w14:paraId="45ED7FBB" w14:textId="77777777" w:rsidR="00BB527B" w:rsidRPr="00285F9D" w:rsidRDefault="00BB527B" w:rsidP="00D507AE">
            <w:pPr>
              <w:widowControl/>
              <w:numPr>
                <w:ilvl w:val="0"/>
                <w:numId w:val="13"/>
              </w:numPr>
              <w:autoSpaceDE/>
              <w:autoSpaceDN/>
              <w:adjustRightInd/>
              <w:jc w:val="both"/>
              <w:rPr>
                <w:sz w:val="18"/>
                <w:szCs w:val="18"/>
                <w:lang w:val="sr-Cyrl-RS"/>
              </w:rPr>
            </w:pPr>
            <w:r w:rsidRPr="00285F9D">
              <w:rPr>
                <w:sz w:val="18"/>
                <w:szCs w:val="18"/>
                <w:lang w:val="sr-Cyrl-RS"/>
              </w:rPr>
              <w:t xml:space="preserve">L.Massicotte, A.Blais &amp; A.Yoshinaka, </w:t>
            </w:r>
            <w:r w:rsidRPr="00285F9D">
              <w:rPr>
                <w:i/>
                <w:iCs/>
                <w:sz w:val="18"/>
                <w:szCs w:val="18"/>
                <w:lang w:val="sr-Cyrl-RS"/>
              </w:rPr>
              <w:t>Establishing the Rules of the Game: Election Law in Democracies</w:t>
            </w:r>
            <w:r w:rsidRPr="00285F9D">
              <w:rPr>
                <w:sz w:val="18"/>
                <w:szCs w:val="18"/>
                <w:lang w:val="sr-Cyrl-RS"/>
              </w:rPr>
              <w:t>, Toronto, 2004.</w:t>
            </w:r>
          </w:p>
        </w:tc>
      </w:tr>
      <w:tr w:rsidR="00BB527B" w:rsidRPr="00285F9D" w14:paraId="225165F7" w14:textId="77777777" w:rsidTr="008D6EE6">
        <w:trPr>
          <w:trHeight w:val="227"/>
        </w:trPr>
        <w:tc>
          <w:tcPr>
            <w:tcW w:w="2935" w:type="dxa"/>
            <w:vAlign w:val="center"/>
          </w:tcPr>
          <w:p w14:paraId="0C2AB725" w14:textId="77777777" w:rsidR="00BB527B" w:rsidRPr="00285F9D" w:rsidRDefault="00BB527B" w:rsidP="00D507AE">
            <w:pPr>
              <w:tabs>
                <w:tab w:val="left" w:pos="567"/>
              </w:tabs>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2764" w:type="dxa"/>
            <w:gridSpan w:val="2"/>
            <w:vAlign w:val="center"/>
          </w:tcPr>
          <w:p w14:paraId="5DC0BAE4" w14:textId="77777777" w:rsidR="00BB527B" w:rsidRPr="00285F9D" w:rsidRDefault="00BB527B" w:rsidP="00D507AE">
            <w:pPr>
              <w:tabs>
                <w:tab w:val="left" w:pos="567"/>
              </w:tabs>
              <w:rPr>
                <w:b/>
                <w:bCs/>
                <w:sz w:val="18"/>
                <w:szCs w:val="18"/>
                <w:highlight w:val="yellow"/>
                <w:lang w:val="sr-Cyrl-RS"/>
              </w:rPr>
            </w:pPr>
            <w:r w:rsidRPr="00285F9D">
              <w:rPr>
                <w:b/>
                <w:sz w:val="18"/>
                <w:szCs w:val="18"/>
                <w:lang w:val="sr-Cyrl-RS"/>
              </w:rPr>
              <w:t>Теоријска настава:</w:t>
            </w:r>
            <w:r w:rsidRPr="00285F9D">
              <w:rPr>
                <w:bCs/>
                <w:sz w:val="18"/>
                <w:szCs w:val="18"/>
                <w:lang w:val="sr-Cyrl-RS"/>
              </w:rPr>
              <w:t xml:space="preserve"> 3x15=45</w:t>
            </w:r>
          </w:p>
        </w:tc>
        <w:tc>
          <w:tcPr>
            <w:tcW w:w="3255" w:type="dxa"/>
            <w:gridSpan w:val="2"/>
            <w:vAlign w:val="center"/>
          </w:tcPr>
          <w:p w14:paraId="45CE9C5D" w14:textId="1382536E" w:rsidR="00BB527B" w:rsidRPr="00285F9D" w:rsidRDefault="00BB527B" w:rsidP="00D507AE">
            <w:pPr>
              <w:tabs>
                <w:tab w:val="left" w:pos="567"/>
              </w:tabs>
              <w:rPr>
                <w:b/>
                <w:bCs/>
                <w:sz w:val="18"/>
                <w:szCs w:val="18"/>
                <w:highlight w:val="yellow"/>
                <w:lang w:val="sr-Cyrl-RS"/>
              </w:rPr>
            </w:pPr>
            <w:r w:rsidRPr="00285F9D">
              <w:rPr>
                <w:b/>
                <w:sz w:val="18"/>
                <w:szCs w:val="18"/>
                <w:lang w:val="sr-Cyrl-RS"/>
              </w:rPr>
              <w:t>Практична настава:</w:t>
            </w:r>
            <w:r w:rsidRPr="00285F9D">
              <w:rPr>
                <w:bCs/>
                <w:sz w:val="18"/>
                <w:szCs w:val="18"/>
                <w:lang w:val="sr-Cyrl-RS"/>
              </w:rPr>
              <w:t xml:space="preserve"> вежбе</w:t>
            </w:r>
            <w:r w:rsidR="008D6EE6">
              <w:rPr>
                <w:bCs/>
                <w:sz w:val="18"/>
                <w:szCs w:val="18"/>
                <w:lang w:val="en-US"/>
              </w:rPr>
              <w:t xml:space="preserve"> </w:t>
            </w:r>
            <w:r w:rsidRPr="00285F9D">
              <w:rPr>
                <w:bCs/>
                <w:sz w:val="18"/>
                <w:szCs w:val="18"/>
                <w:lang w:val="sr-Cyrl-RS"/>
              </w:rPr>
              <w:t>2x15=30,</w:t>
            </w:r>
            <w:r w:rsidRPr="00285F9D">
              <w:rPr>
                <w:sz w:val="18"/>
                <w:szCs w:val="18"/>
                <w:lang w:val="sr-Cyrl-RS"/>
              </w:rPr>
              <w:t xml:space="preserve"> студијско истраживачки рад 1х15=15</w:t>
            </w:r>
          </w:p>
        </w:tc>
      </w:tr>
      <w:tr w:rsidR="00BB527B" w:rsidRPr="00285F9D" w14:paraId="673C0D58" w14:textId="77777777" w:rsidTr="00285F9D">
        <w:trPr>
          <w:trHeight w:val="227"/>
        </w:trPr>
        <w:tc>
          <w:tcPr>
            <w:tcW w:w="8954" w:type="dxa"/>
            <w:gridSpan w:val="5"/>
            <w:vAlign w:val="center"/>
          </w:tcPr>
          <w:p w14:paraId="27C187D4" w14:textId="77777777" w:rsidR="00BB527B" w:rsidRPr="00285F9D" w:rsidRDefault="00BB527B" w:rsidP="00D507AE">
            <w:pPr>
              <w:tabs>
                <w:tab w:val="left" w:pos="567"/>
              </w:tabs>
              <w:rPr>
                <w:b/>
                <w:bCs/>
                <w:sz w:val="18"/>
                <w:szCs w:val="18"/>
                <w:lang w:val="sr-Cyrl-RS"/>
              </w:rPr>
            </w:pPr>
            <w:r w:rsidRPr="00285F9D">
              <w:rPr>
                <w:b/>
                <w:bCs/>
                <w:sz w:val="18"/>
                <w:szCs w:val="18"/>
                <w:lang w:val="sr-Cyrl-RS"/>
              </w:rPr>
              <w:t>Методе извођења наставе</w:t>
            </w:r>
          </w:p>
          <w:p w14:paraId="4684945A" w14:textId="77777777" w:rsidR="00BB527B" w:rsidRPr="00285F9D" w:rsidRDefault="00BB527B" w:rsidP="00D507AE">
            <w:pPr>
              <w:tabs>
                <w:tab w:val="left" w:pos="567"/>
              </w:tabs>
              <w:rPr>
                <w:sz w:val="18"/>
                <w:szCs w:val="18"/>
                <w:lang w:val="sr-Cyrl-RS"/>
              </w:rPr>
            </w:pPr>
            <w:r w:rsidRPr="00285F9D">
              <w:rPr>
                <w:sz w:val="18"/>
                <w:szCs w:val="18"/>
                <w:lang w:val="sr-Cyrl-RS"/>
              </w:rPr>
              <w:t>Интерактивна предавања и вежбе уз коришћење техничких помагала (видео презентације и сл.); консултације; семинари.</w:t>
            </w:r>
          </w:p>
        </w:tc>
      </w:tr>
      <w:tr w:rsidR="00BB527B" w:rsidRPr="00285F9D" w14:paraId="6C6ABAAE" w14:textId="77777777" w:rsidTr="00285F9D">
        <w:trPr>
          <w:trHeight w:val="227"/>
        </w:trPr>
        <w:tc>
          <w:tcPr>
            <w:tcW w:w="8954" w:type="dxa"/>
            <w:gridSpan w:val="5"/>
            <w:vAlign w:val="center"/>
          </w:tcPr>
          <w:p w14:paraId="05D8E235" w14:textId="77777777" w:rsidR="00BB527B" w:rsidRPr="00285F9D" w:rsidRDefault="00BB527B" w:rsidP="00D507AE">
            <w:pPr>
              <w:tabs>
                <w:tab w:val="left" w:pos="567"/>
              </w:tabs>
              <w:rPr>
                <w:b/>
                <w:bCs/>
                <w:sz w:val="18"/>
                <w:szCs w:val="18"/>
                <w:lang w:val="sr-Cyrl-RS"/>
              </w:rPr>
            </w:pPr>
            <w:r w:rsidRPr="00285F9D">
              <w:rPr>
                <w:b/>
                <w:bCs/>
                <w:sz w:val="18"/>
                <w:szCs w:val="18"/>
                <w:lang w:val="sr-Cyrl-RS"/>
              </w:rPr>
              <w:t>Оцена  знања (максимални број поена 100)</w:t>
            </w:r>
          </w:p>
        </w:tc>
      </w:tr>
      <w:tr w:rsidR="00BB527B" w:rsidRPr="00285F9D" w14:paraId="7E8AE418" w14:textId="77777777" w:rsidTr="00285F9D">
        <w:trPr>
          <w:trHeight w:val="227"/>
        </w:trPr>
        <w:tc>
          <w:tcPr>
            <w:tcW w:w="2935" w:type="dxa"/>
            <w:vAlign w:val="center"/>
          </w:tcPr>
          <w:p w14:paraId="5588A497" w14:textId="77777777" w:rsidR="00BB527B" w:rsidRPr="00285F9D" w:rsidRDefault="00BB527B" w:rsidP="00D507AE">
            <w:pPr>
              <w:tabs>
                <w:tab w:val="left" w:pos="567"/>
              </w:tabs>
              <w:rPr>
                <w:b/>
                <w:iCs/>
                <w:sz w:val="18"/>
                <w:szCs w:val="18"/>
                <w:lang w:val="sr-Cyrl-RS"/>
              </w:rPr>
            </w:pPr>
            <w:r w:rsidRPr="00285F9D">
              <w:rPr>
                <w:b/>
                <w:iCs/>
                <w:sz w:val="18"/>
                <w:szCs w:val="18"/>
                <w:lang w:val="sr-Cyrl-RS"/>
              </w:rPr>
              <w:t>Предиспитне обавезе</w:t>
            </w:r>
          </w:p>
        </w:tc>
        <w:tc>
          <w:tcPr>
            <w:tcW w:w="1847" w:type="dxa"/>
            <w:vAlign w:val="center"/>
          </w:tcPr>
          <w:p w14:paraId="761F0699" w14:textId="77777777" w:rsidR="00BB527B" w:rsidRPr="00285F9D" w:rsidRDefault="00BB527B" w:rsidP="00D507AE">
            <w:pPr>
              <w:tabs>
                <w:tab w:val="left" w:pos="567"/>
              </w:tabs>
              <w:rPr>
                <w:sz w:val="18"/>
                <w:szCs w:val="18"/>
                <w:lang w:val="sr-Cyrl-RS"/>
              </w:rPr>
            </w:pPr>
            <w:r w:rsidRPr="00285F9D">
              <w:rPr>
                <w:sz w:val="18"/>
                <w:szCs w:val="18"/>
                <w:lang w:val="sr-Cyrl-RS"/>
              </w:rPr>
              <w:t>поена</w:t>
            </w:r>
          </w:p>
          <w:p w14:paraId="1F4D224E" w14:textId="77777777" w:rsidR="00BB527B" w:rsidRPr="00285F9D" w:rsidRDefault="00BB527B" w:rsidP="00D507AE">
            <w:pPr>
              <w:tabs>
                <w:tab w:val="left" w:pos="567"/>
              </w:tabs>
              <w:rPr>
                <w:b/>
                <w:bCs/>
                <w:sz w:val="18"/>
                <w:szCs w:val="18"/>
                <w:lang w:val="sr-Cyrl-RS"/>
              </w:rPr>
            </w:pPr>
          </w:p>
        </w:tc>
        <w:tc>
          <w:tcPr>
            <w:tcW w:w="2966" w:type="dxa"/>
            <w:gridSpan w:val="2"/>
            <w:vAlign w:val="center"/>
          </w:tcPr>
          <w:p w14:paraId="6D29D496" w14:textId="77777777" w:rsidR="00BB527B" w:rsidRPr="00285F9D" w:rsidRDefault="00BB527B" w:rsidP="00D507AE">
            <w:pPr>
              <w:tabs>
                <w:tab w:val="left" w:pos="567"/>
              </w:tabs>
              <w:rPr>
                <w:b/>
                <w:bCs/>
                <w:sz w:val="18"/>
                <w:szCs w:val="18"/>
                <w:lang w:val="sr-Cyrl-RS"/>
              </w:rPr>
            </w:pPr>
            <w:r w:rsidRPr="00285F9D">
              <w:rPr>
                <w:b/>
                <w:iCs/>
                <w:sz w:val="18"/>
                <w:szCs w:val="18"/>
                <w:lang w:val="sr-Cyrl-RS"/>
              </w:rPr>
              <w:t xml:space="preserve">Завршни испит </w:t>
            </w:r>
          </w:p>
        </w:tc>
        <w:tc>
          <w:tcPr>
            <w:tcW w:w="1206" w:type="dxa"/>
            <w:vAlign w:val="center"/>
          </w:tcPr>
          <w:p w14:paraId="78CD7EEB" w14:textId="77777777" w:rsidR="00BB527B" w:rsidRPr="00285F9D" w:rsidRDefault="00BB527B" w:rsidP="00D507AE">
            <w:pPr>
              <w:tabs>
                <w:tab w:val="left" w:pos="567"/>
              </w:tabs>
              <w:rPr>
                <w:b/>
                <w:bCs/>
                <w:sz w:val="18"/>
                <w:szCs w:val="18"/>
                <w:lang w:val="sr-Cyrl-RS"/>
              </w:rPr>
            </w:pPr>
            <w:r w:rsidRPr="00285F9D">
              <w:rPr>
                <w:sz w:val="18"/>
                <w:szCs w:val="18"/>
                <w:lang w:val="sr-Cyrl-RS"/>
              </w:rPr>
              <w:t>поена</w:t>
            </w:r>
          </w:p>
        </w:tc>
      </w:tr>
      <w:tr w:rsidR="00BB527B" w:rsidRPr="00285F9D" w14:paraId="2546F57A" w14:textId="77777777" w:rsidTr="00285F9D">
        <w:trPr>
          <w:trHeight w:val="227"/>
        </w:trPr>
        <w:tc>
          <w:tcPr>
            <w:tcW w:w="2935" w:type="dxa"/>
            <w:vAlign w:val="center"/>
          </w:tcPr>
          <w:p w14:paraId="315D6E1F" w14:textId="77777777" w:rsidR="00BB527B" w:rsidRPr="00285F9D" w:rsidRDefault="00BB527B" w:rsidP="00D507AE">
            <w:pPr>
              <w:tabs>
                <w:tab w:val="left" w:pos="567"/>
              </w:tabs>
              <w:rPr>
                <w:i/>
                <w:iCs/>
                <w:sz w:val="18"/>
                <w:szCs w:val="18"/>
                <w:lang w:val="sr-Cyrl-RS"/>
              </w:rPr>
            </w:pPr>
            <w:r w:rsidRPr="00285F9D">
              <w:rPr>
                <w:sz w:val="18"/>
                <w:szCs w:val="18"/>
                <w:lang w:val="sr-Cyrl-RS"/>
              </w:rPr>
              <w:t>активност у току предавања</w:t>
            </w:r>
          </w:p>
        </w:tc>
        <w:tc>
          <w:tcPr>
            <w:tcW w:w="1847" w:type="dxa"/>
            <w:vAlign w:val="center"/>
          </w:tcPr>
          <w:p w14:paraId="68566969" w14:textId="77777777" w:rsidR="00BB527B" w:rsidRPr="00285F9D" w:rsidRDefault="00BB527B" w:rsidP="00D507AE">
            <w:pPr>
              <w:tabs>
                <w:tab w:val="left" w:pos="567"/>
              </w:tabs>
              <w:rPr>
                <w:bCs/>
                <w:sz w:val="18"/>
                <w:szCs w:val="18"/>
                <w:lang w:val="sr-Cyrl-RS"/>
              </w:rPr>
            </w:pPr>
            <w:r w:rsidRPr="00285F9D">
              <w:rPr>
                <w:bCs/>
                <w:sz w:val="18"/>
                <w:szCs w:val="18"/>
                <w:lang w:val="sr-Cyrl-RS"/>
              </w:rPr>
              <w:t>15</w:t>
            </w:r>
          </w:p>
        </w:tc>
        <w:tc>
          <w:tcPr>
            <w:tcW w:w="2966" w:type="dxa"/>
            <w:gridSpan w:val="2"/>
            <w:vAlign w:val="center"/>
          </w:tcPr>
          <w:p w14:paraId="5616CC4A" w14:textId="77777777" w:rsidR="00BB527B" w:rsidRPr="00285F9D" w:rsidRDefault="00BB527B" w:rsidP="00D507AE">
            <w:pPr>
              <w:tabs>
                <w:tab w:val="left" w:pos="567"/>
              </w:tabs>
              <w:rPr>
                <w:i/>
                <w:iCs/>
                <w:sz w:val="18"/>
                <w:szCs w:val="18"/>
                <w:lang w:val="sr-Cyrl-RS"/>
              </w:rPr>
            </w:pPr>
            <w:r w:rsidRPr="00285F9D">
              <w:rPr>
                <w:sz w:val="18"/>
                <w:szCs w:val="18"/>
                <w:lang w:val="sr-Cyrl-RS"/>
              </w:rPr>
              <w:t>писмени испит</w:t>
            </w:r>
          </w:p>
        </w:tc>
        <w:tc>
          <w:tcPr>
            <w:tcW w:w="1206" w:type="dxa"/>
            <w:vAlign w:val="center"/>
          </w:tcPr>
          <w:p w14:paraId="43A82958" w14:textId="77777777" w:rsidR="00BB527B" w:rsidRPr="00285F9D" w:rsidRDefault="00BB527B" w:rsidP="00D507AE">
            <w:pPr>
              <w:tabs>
                <w:tab w:val="left" w:pos="567"/>
              </w:tabs>
              <w:rPr>
                <w:i/>
                <w:iCs/>
                <w:sz w:val="18"/>
                <w:szCs w:val="18"/>
                <w:lang w:val="sr-Cyrl-RS"/>
              </w:rPr>
            </w:pPr>
          </w:p>
        </w:tc>
      </w:tr>
      <w:tr w:rsidR="00BB527B" w:rsidRPr="00285F9D" w14:paraId="02A65152" w14:textId="77777777" w:rsidTr="00285F9D">
        <w:trPr>
          <w:trHeight w:val="227"/>
        </w:trPr>
        <w:tc>
          <w:tcPr>
            <w:tcW w:w="2935" w:type="dxa"/>
            <w:vAlign w:val="center"/>
          </w:tcPr>
          <w:p w14:paraId="2E44215D" w14:textId="77777777" w:rsidR="00BB527B" w:rsidRPr="00285F9D" w:rsidRDefault="00BB527B" w:rsidP="00D507AE">
            <w:pPr>
              <w:tabs>
                <w:tab w:val="left" w:pos="567"/>
              </w:tabs>
              <w:rPr>
                <w:i/>
                <w:iCs/>
                <w:sz w:val="18"/>
                <w:szCs w:val="18"/>
                <w:lang w:val="sr-Cyrl-RS"/>
              </w:rPr>
            </w:pPr>
            <w:r w:rsidRPr="00285F9D">
              <w:rPr>
                <w:sz w:val="18"/>
                <w:szCs w:val="18"/>
                <w:lang w:val="sr-Cyrl-RS"/>
              </w:rPr>
              <w:t>практична настава</w:t>
            </w:r>
          </w:p>
        </w:tc>
        <w:tc>
          <w:tcPr>
            <w:tcW w:w="1847" w:type="dxa"/>
            <w:vAlign w:val="center"/>
          </w:tcPr>
          <w:p w14:paraId="06C0B0AD" w14:textId="77777777" w:rsidR="00BB527B" w:rsidRPr="00285F9D" w:rsidRDefault="00BB527B" w:rsidP="00D507AE">
            <w:pPr>
              <w:tabs>
                <w:tab w:val="left" w:pos="567"/>
              </w:tabs>
              <w:rPr>
                <w:bCs/>
                <w:sz w:val="18"/>
                <w:szCs w:val="18"/>
                <w:lang w:val="sr-Cyrl-RS"/>
              </w:rPr>
            </w:pPr>
            <w:r w:rsidRPr="00285F9D">
              <w:rPr>
                <w:bCs/>
                <w:sz w:val="18"/>
                <w:szCs w:val="18"/>
                <w:lang w:val="sr-Cyrl-RS"/>
              </w:rPr>
              <w:t>15</w:t>
            </w:r>
          </w:p>
        </w:tc>
        <w:tc>
          <w:tcPr>
            <w:tcW w:w="2966" w:type="dxa"/>
            <w:gridSpan w:val="2"/>
            <w:vAlign w:val="center"/>
          </w:tcPr>
          <w:p w14:paraId="29467FB1" w14:textId="77777777" w:rsidR="00BB527B" w:rsidRPr="00285F9D" w:rsidRDefault="00BB527B" w:rsidP="00D507AE">
            <w:pPr>
              <w:tabs>
                <w:tab w:val="left" w:pos="567"/>
              </w:tabs>
              <w:rPr>
                <w:i/>
                <w:iCs/>
                <w:sz w:val="18"/>
                <w:szCs w:val="18"/>
                <w:lang w:val="sr-Cyrl-RS"/>
              </w:rPr>
            </w:pPr>
            <w:r w:rsidRPr="00285F9D">
              <w:rPr>
                <w:sz w:val="18"/>
                <w:szCs w:val="18"/>
                <w:lang w:val="sr-Cyrl-RS"/>
              </w:rPr>
              <w:t>усмени испт</w:t>
            </w:r>
          </w:p>
        </w:tc>
        <w:tc>
          <w:tcPr>
            <w:tcW w:w="1206" w:type="dxa"/>
            <w:vAlign w:val="center"/>
          </w:tcPr>
          <w:p w14:paraId="109D6E8A" w14:textId="77777777" w:rsidR="00BB527B" w:rsidRPr="00285F9D" w:rsidRDefault="00BB527B" w:rsidP="00D507AE">
            <w:pPr>
              <w:tabs>
                <w:tab w:val="left" w:pos="567"/>
              </w:tabs>
              <w:rPr>
                <w:iCs/>
                <w:sz w:val="18"/>
                <w:szCs w:val="18"/>
                <w:lang w:val="sr-Cyrl-RS"/>
              </w:rPr>
            </w:pPr>
            <w:r w:rsidRPr="00285F9D">
              <w:rPr>
                <w:iCs/>
                <w:sz w:val="18"/>
                <w:szCs w:val="18"/>
                <w:lang w:val="sr-Cyrl-RS"/>
              </w:rPr>
              <w:t>50</w:t>
            </w:r>
          </w:p>
        </w:tc>
      </w:tr>
      <w:tr w:rsidR="00BB527B" w:rsidRPr="00285F9D" w14:paraId="1E9F8898" w14:textId="77777777" w:rsidTr="00285F9D">
        <w:trPr>
          <w:trHeight w:val="227"/>
        </w:trPr>
        <w:tc>
          <w:tcPr>
            <w:tcW w:w="2935" w:type="dxa"/>
            <w:vAlign w:val="center"/>
          </w:tcPr>
          <w:p w14:paraId="418A5835" w14:textId="77777777" w:rsidR="00BB527B" w:rsidRPr="00285F9D" w:rsidRDefault="00BB527B" w:rsidP="00D507AE">
            <w:pPr>
              <w:tabs>
                <w:tab w:val="left" w:pos="567"/>
              </w:tabs>
              <w:rPr>
                <w:i/>
                <w:iCs/>
                <w:sz w:val="18"/>
                <w:szCs w:val="18"/>
                <w:lang w:val="sr-Cyrl-RS"/>
              </w:rPr>
            </w:pPr>
            <w:r w:rsidRPr="00285F9D">
              <w:rPr>
                <w:sz w:val="18"/>
                <w:szCs w:val="18"/>
                <w:lang w:val="sr-Cyrl-RS"/>
              </w:rPr>
              <w:t>колоквијум-и</w:t>
            </w:r>
          </w:p>
        </w:tc>
        <w:tc>
          <w:tcPr>
            <w:tcW w:w="1847" w:type="dxa"/>
            <w:vAlign w:val="center"/>
          </w:tcPr>
          <w:p w14:paraId="7366C38B" w14:textId="77777777" w:rsidR="00BB527B" w:rsidRPr="00285F9D" w:rsidRDefault="00BB527B" w:rsidP="00D507AE">
            <w:pPr>
              <w:tabs>
                <w:tab w:val="left" w:pos="567"/>
              </w:tabs>
              <w:rPr>
                <w:bCs/>
                <w:sz w:val="18"/>
                <w:szCs w:val="18"/>
                <w:lang w:val="sr-Cyrl-RS"/>
              </w:rPr>
            </w:pPr>
            <w:r w:rsidRPr="00285F9D">
              <w:rPr>
                <w:bCs/>
                <w:sz w:val="18"/>
                <w:szCs w:val="18"/>
                <w:lang w:val="sr-Cyrl-RS"/>
              </w:rPr>
              <w:t>10</w:t>
            </w:r>
          </w:p>
        </w:tc>
        <w:tc>
          <w:tcPr>
            <w:tcW w:w="2966" w:type="dxa"/>
            <w:gridSpan w:val="2"/>
            <w:vAlign w:val="center"/>
          </w:tcPr>
          <w:p w14:paraId="4868979E" w14:textId="77777777" w:rsidR="00BB527B" w:rsidRPr="00285F9D" w:rsidRDefault="00BB527B" w:rsidP="00D507AE">
            <w:pPr>
              <w:tabs>
                <w:tab w:val="left" w:pos="567"/>
              </w:tabs>
              <w:rPr>
                <w:i/>
                <w:iCs/>
                <w:sz w:val="18"/>
                <w:szCs w:val="18"/>
                <w:lang w:val="sr-Cyrl-RS"/>
              </w:rPr>
            </w:pPr>
            <w:r w:rsidRPr="00285F9D">
              <w:rPr>
                <w:i/>
                <w:iCs/>
                <w:sz w:val="18"/>
                <w:szCs w:val="18"/>
                <w:lang w:val="sr-Cyrl-RS"/>
              </w:rPr>
              <w:t>..........</w:t>
            </w:r>
          </w:p>
        </w:tc>
        <w:tc>
          <w:tcPr>
            <w:tcW w:w="1206" w:type="dxa"/>
            <w:vAlign w:val="center"/>
          </w:tcPr>
          <w:p w14:paraId="6F8D666E" w14:textId="77777777" w:rsidR="00BB527B" w:rsidRPr="00285F9D" w:rsidRDefault="00BB527B" w:rsidP="00D507AE">
            <w:pPr>
              <w:tabs>
                <w:tab w:val="left" w:pos="567"/>
              </w:tabs>
              <w:rPr>
                <w:i/>
                <w:iCs/>
                <w:sz w:val="18"/>
                <w:szCs w:val="18"/>
                <w:lang w:val="sr-Cyrl-RS"/>
              </w:rPr>
            </w:pPr>
          </w:p>
        </w:tc>
      </w:tr>
      <w:tr w:rsidR="00BB527B" w:rsidRPr="00285F9D" w14:paraId="0FEFE799" w14:textId="77777777" w:rsidTr="00285F9D">
        <w:trPr>
          <w:trHeight w:val="227"/>
        </w:trPr>
        <w:tc>
          <w:tcPr>
            <w:tcW w:w="2935" w:type="dxa"/>
            <w:vAlign w:val="center"/>
          </w:tcPr>
          <w:p w14:paraId="6947E1CB" w14:textId="77777777" w:rsidR="00BB527B" w:rsidRPr="00285F9D" w:rsidRDefault="00BB527B" w:rsidP="00D507AE">
            <w:pPr>
              <w:tabs>
                <w:tab w:val="left" w:pos="567"/>
              </w:tabs>
              <w:rPr>
                <w:sz w:val="18"/>
                <w:szCs w:val="18"/>
                <w:lang w:val="sr-Cyrl-RS"/>
              </w:rPr>
            </w:pPr>
            <w:r w:rsidRPr="00285F9D">
              <w:rPr>
                <w:sz w:val="18"/>
                <w:szCs w:val="18"/>
                <w:lang w:val="sr-Cyrl-RS"/>
              </w:rPr>
              <w:t>семинар-и</w:t>
            </w:r>
          </w:p>
        </w:tc>
        <w:tc>
          <w:tcPr>
            <w:tcW w:w="1847" w:type="dxa"/>
            <w:vAlign w:val="center"/>
          </w:tcPr>
          <w:p w14:paraId="05AE19E4" w14:textId="77777777" w:rsidR="00BB527B" w:rsidRPr="00285F9D" w:rsidRDefault="00BB527B" w:rsidP="00D507AE">
            <w:pPr>
              <w:tabs>
                <w:tab w:val="left" w:pos="567"/>
              </w:tabs>
              <w:rPr>
                <w:bCs/>
                <w:sz w:val="18"/>
                <w:szCs w:val="18"/>
                <w:lang w:val="sr-Cyrl-RS"/>
              </w:rPr>
            </w:pPr>
            <w:r w:rsidRPr="00285F9D">
              <w:rPr>
                <w:bCs/>
                <w:sz w:val="18"/>
                <w:szCs w:val="18"/>
                <w:lang w:val="sr-Cyrl-RS"/>
              </w:rPr>
              <w:t>10</w:t>
            </w:r>
          </w:p>
        </w:tc>
        <w:tc>
          <w:tcPr>
            <w:tcW w:w="2966" w:type="dxa"/>
            <w:gridSpan w:val="2"/>
            <w:vAlign w:val="center"/>
          </w:tcPr>
          <w:p w14:paraId="0323FDF3" w14:textId="77777777" w:rsidR="00BB527B" w:rsidRPr="00285F9D" w:rsidRDefault="00BB527B" w:rsidP="00D507AE">
            <w:pPr>
              <w:tabs>
                <w:tab w:val="left" w:pos="567"/>
              </w:tabs>
              <w:rPr>
                <w:i/>
                <w:iCs/>
                <w:sz w:val="18"/>
                <w:szCs w:val="18"/>
                <w:lang w:val="sr-Cyrl-RS"/>
              </w:rPr>
            </w:pPr>
          </w:p>
        </w:tc>
        <w:tc>
          <w:tcPr>
            <w:tcW w:w="1206" w:type="dxa"/>
            <w:vAlign w:val="center"/>
          </w:tcPr>
          <w:p w14:paraId="16D1F6A5" w14:textId="77777777" w:rsidR="00BB527B" w:rsidRPr="00285F9D" w:rsidRDefault="00BB527B" w:rsidP="00D507AE">
            <w:pPr>
              <w:tabs>
                <w:tab w:val="left" w:pos="567"/>
              </w:tabs>
              <w:rPr>
                <w:i/>
                <w:iCs/>
                <w:sz w:val="18"/>
                <w:szCs w:val="18"/>
                <w:lang w:val="sr-Cyrl-RS"/>
              </w:rPr>
            </w:pPr>
          </w:p>
        </w:tc>
      </w:tr>
      <w:tr w:rsidR="00BB527B" w:rsidRPr="00285F9D" w14:paraId="38FC4213" w14:textId="77777777" w:rsidTr="00285F9D">
        <w:trPr>
          <w:trHeight w:val="227"/>
        </w:trPr>
        <w:tc>
          <w:tcPr>
            <w:tcW w:w="8954" w:type="dxa"/>
            <w:gridSpan w:val="5"/>
            <w:vAlign w:val="center"/>
          </w:tcPr>
          <w:p w14:paraId="01947FEC" w14:textId="77777777" w:rsidR="00BB527B" w:rsidRPr="00285F9D" w:rsidRDefault="00BB527B" w:rsidP="00D507AE">
            <w:pPr>
              <w:tabs>
                <w:tab w:val="left" w:pos="567"/>
              </w:tabs>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BB527B" w:rsidRPr="00285F9D" w14:paraId="7991FA81" w14:textId="77777777" w:rsidTr="00285F9D">
        <w:trPr>
          <w:trHeight w:val="227"/>
        </w:trPr>
        <w:tc>
          <w:tcPr>
            <w:tcW w:w="8954" w:type="dxa"/>
            <w:gridSpan w:val="5"/>
            <w:vAlign w:val="center"/>
          </w:tcPr>
          <w:p w14:paraId="407F955D" w14:textId="77777777" w:rsidR="00BB527B" w:rsidRPr="00285F9D" w:rsidRDefault="00BB527B" w:rsidP="00D507AE">
            <w:pPr>
              <w:tabs>
                <w:tab w:val="left" w:pos="567"/>
              </w:tabs>
              <w:rPr>
                <w:b/>
                <w:bCs/>
                <w:sz w:val="18"/>
                <w:szCs w:val="18"/>
                <w:lang w:val="sr-Cyrl-RS"/>
              </w:rPr>
            </w:pPr>
            <w:r w:rsidRPr="00285F9D">
              <w:rPr>
                <w:sz w:val="18"/>
                <w:szCs w:val="18"/>
                <w:lang w:val="sr-Cyrl-RS"/>
              </w:rPr>
              <w:t>*максимална дужна 1 страница А4 формата</w:t>
            </w:r>
          </w:p>
        </w:tc>
      </w:tr>
    </w:tbl>
    <w:p w14:paraId="1B31EA04" w14:textId="77777777" w:rsidR="00BB527B" w:rsidRDefault="00BB527B" w:rsidP="00BB527B">
      <w:pPr>
        <w:rPr>
          <w:lang w:val="sr-Cyrl-RS"/>
        </w:rPr>
      </w:pPr>
    </w:p>
    <w:p w14:paraId="367E7840" w14:textId="77777777" w:rsidR="00285F9D" w:rsidRDefault="00285F9D" w:rsidP="00BB527B">
      <w:pPr>
        <w:rPr>
          <w:lang w:val="sr-Cyrl-RS"/>
        </w:rPr>
      </w:pPr>
    </w:p>
    <w:p w14:paraId="77B91F53" w14:textId="77777777" w:rsidR="00285F9D" w:rsidRDefault="00285F9D">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869"/>
        <w:gridCol w:w="1095"/>
        <w:gridCol w:w="1910"/>
        <w:gridCol w:w="1497"/>
      </w:tblGrid>
      <w:tr w:rsidR="00BB527B" w:rsidRPr="00285F9D" w14:paraId="526BFB87" w14:textId="77777777" w:rsidTr="00285F9D">
        <w:trPr>
          <w:trHeight w:val="227"/>
          <w:jc w:val="center"/>
        </w:trPr>
        <w:tc>
          <w:tcPr>
            <w:tcW w:w="5000" w:type="pct"/>
            <w:gridSpan w:val="5"/>
            <w:vAlign w:val="center"/>
          </w:tcPr>
          <w:p w14:paraId="034D9579" w14:textId="2CD80EB6" w:rsidR="00BB527B" w:rsidRPr="00285F9D" w:rsidRDefault="00BB527B" w:rsidP="00BB527B">
            <w:pPr>
              <w:tabs>
                <w:tab w:val="left" w:pos="567"/>
              </w:tabs>
              <w:rPr>
                <w:bCs/>
                <w:sz w:val="18"/>
                <w:szCs w:val="18"/>
                <w:lang w:val="sr-Cyrl-RS"/>
              </w:rPr>
            </w:pPr>
            <w:r w:rsidRPr="00285F9D">
              <w:rPr>
                <w:b/>
                <w:bCs/>
                <w:sz w:val="18"/>
                <w:szCs w:val="18"/>
                <w:lang w:val="sr-Cyrl-RS"/>
              </w:rPr>
              <w:lastRenderedPageBreak/>
              <w:t xml:space="preserve">Студијски програм : </w:t>
            </w:r>
            <w:r w:rsidRPr="00285F9D">
              <w:rPr>
                <w:sz w:val="18"/>
                <w:szCs w:val="18"/>
                <w:lang w:val="sr-Cyrl-RS"/>
              </w:rPr>
              <w:t>Мастер академске студије – модул Право интелектуалне својине</w:t>
            </w:r>
          </w:p>
        </w:tc>
      </w:tr>
      <w:tr w:rsidR="00BB527B" w:rsidRPr="00285F9D" w14:paraId="140E3499" w14:textId="77777777" w:rsidTr="00285F9D">
        <w:trPr>
          <w:trHeight w:val="227"/>
          <w:jc w:val="center"/>
        </w:trPr>
        <w:tc>
          <w:tcPr>
            <w:tcW w:w="5000" w:type="pct"/>
            <w:gridSpan w:val="5"/>
            <w:vAlign w:val="center"/>
          </w:tcPr>
          <w:p w14:paraId="139D4935" w14:textId="77777777" w:rsidR="00BB527B" w:rsidRPr="00285F9D" w:rsidRDefault="00BB527B" w:rsidP="00C8404B">
            <w:pPr>
              <w:tabs>
                <w:tab w:val="left" w:pos="567"/>
              </w:tabs>
              <w:rPr>
                <w:sz w:val="18"/>
                <w:szCs w:val="18"/>
                <w:lang w:val="sr-Cyrl-RS"/>
              </w:rPr>
            </w:pPr>
            <w:r w:rsidRPr="00285F9D">
              <w:rPr>
                <w:b/>
                <w:bCs/>
                <w:sz w:val="18"/>
                <w:szCs w:val="18"/>
                <w:lang w:val="sr-Cyrl-RS"/>
              </w:rPr>
              <w:t>Назив предмета:</w:t>
            </w:r>
            <w:bookmarkStart w:id="66" w:name="ПРАВОДИФЕРЕНЦИЈАЦИЈЕПРОИЗВОДА"/>
            <w:r w:rsidRPr="00285F9D">
              <w:rPr>
                <w:b/>
                <w:bCs/>
                <w:color w:val="0033CC"/>
                <w:sz w:val="18"/>
                <w:szCs w:val="18"/>
                <w:u w:val="single"/>
                <w:lang w:val="sr-Cyrl-RS"/>
              </w:rPr>
              <w:t xml:space="preserve"> </w:t>
            </w:r>
            <w:r w:rsidR="00C8404B" w:rsidRPr="00285F9D">
              <w:rPr>
                <w:b/>
                <w:color w:val="0033CC"/>
                <w:sz w:val="18"/>
                <w:szCs w:val="18"/>
                <w:u w:val="single"/>
                <w:lang w:val="sr-Cyrl-RS"/>
              </w:rPr>
              <w:t>ПРАВО ДИФЕРЕНЦИЈАЦИЈЕ ПРОИЗВОДА</w:t>
            </w:r>
            <w:r w:rsidRPr="00285F9D">
              <w:rPr>
                <w:b/>
                <w:bCs/>
                <w:sz w:val="18"/>
                <w:szCs w:val="18"/>
                <w:lang w:val="sr-Cyrl-RS"/>
              </w:rPr>
              <w:t xml:space="preserve"> </w:t>
            </w:r>
            <w:bookmarkEnd w:id="66"/>
          </w:p>
        </w:tc>
      </w:tr>
      <w:tr w:rsidR="00BB527B" w:rsidRPr="00285F9D" w14:paraId="492959D8" w14:textId="77777777" w:rsidTr="00285F9D">
        <w:trPr>
          <w:trHeight w:val="227"/>
          <w:jc w:val="center"/>
        </w:trPr>
        <w:tc>
          <w:tcPr>
            <w:tcW w:w="5000" w:type="pct"/>
            <w:gridSpan w:val="5"/>
            <w:vAlign w:val="center"/>
          </w:tcPr>
          <w:p w14:paraId="000489DB" w14:textId="77777777" w:rsidR="00BB527B" w:rsidRPr="00285F9D" w:rsidRDefault="00BB527B" w:rsidP="00BB527B">
            <w:pPr>
              <w:tabs>
                <w:tab w:val="left" w:pos="567"/>
              </w:tabs>
              <w:rPr>
                <w:bCs/>
                <w:sz w:val="18"/>
                <w:szCs w:val="18"/>
                <w:lang w:val="sr-Cyrl-RS"/>
              </w:rPr>
            </w:pPr>
            <w:r w:rsidRPr="00285F9D">
              <w:rPr>
                <w:b/>
                <w:bCs/>
                <w:sz w:val="18"/>
                <w:szCs w:val="18"/>
                <w:lang w:val="sr-Cyrl-RS"/>
              </w:rPr>
              <w:t xml:space="preserve">Наставник/наставници: </w:t>
            </w:r>
            <w:r w:rsidRPr="00285F9D">
              <w:rPr>
                <w:sz w:val="18"/>
                <w:szCs w:val="18"/>
                <w:lang w:val="sr-Cyrl-RS"/>
              </w:rPr>
              <w:t>проф. др Стефан Шокињов, проф. др Соња Лучић</w:t>
            </w:r>
            <w:r w:rsidRPr="00285F9D">
              <w:rPr>
                <w:b/>
                <w:bCs/>
                <w:sz w:val="18"/>
                <w:szCs w:val="18"/>
                <w:lang w:val="sr-Cyrl-RS"/>
              </w:rPr>
              <w:t xml:space="preserve"> </w:t>
            </w:r>
          </w:p>
        </w:tc>
      </w:tr>
      <w:tr w:rsidR="00BB527B" w:rsidRPr="00285F9D" w14:paraId="10A8A7BC" w14:textId="77777777" w:rsidTr="00285F9D">
        <w:trPr>
          <w:trHeight w:val="227"/>
          <w:jc w:val="center"/>
        </w:trPr>
        <w:tc>
          <w:tcPr>
            <w:tcW w:w="5000" w:type="pct"/>
            <w:gridSpan w:val="5"/>
            <w:vAlign w:val="center"/>
          </w:tcPr>
          <w:p w14:paraId="526891A7" w14:textId="77777777" w:rsidR="00BB527B" w:rsidRPr="00285F9D" w:rsidRDefault="00BB527B" w:rsidP="00BB527B">
            <w:pPr>
              <w:tabs>
                <w:tab w:val="left" w:pos="567"/>
              </w:tabs>
              <w:rPr>
                <w:sz w:val="18"/>
                <w:szCs w:val="18"/>
                <w:lang w:val="sr-Cyrl-RS"/>
              </w:rPr>
            </w:pPr>
            <w:r w:rsidRPr="00285F9D">
              <w:rPr>
                <w:b/>
                <w:bCs/>
                <w:sz w:val="18"/>
                <w:szCs w:val="18"/>
                <w:lang w:val="sr-Cyrl-RS"/>
              </w:rPr>
              <w:t xml:space="preserve">Статус предмета: </w:t>
            </w:r>
            <w:r w:rsidRPr="00285F9D">
              <w:rPr>
                <w:sz w:val="18"/>
                <w:szCs w:val="18"/>
                <w:lang w:val="sr-Cyrl-RS"/>
              </w:rPr>
              <w:t>Обавезни</w:t>
            </w:r>
          </w:p>
        </w:tc>
      </w:tr>
      <w:tr w:rsidR="00BB527B" w:rsidRPr="00285F9D" w14:paraId="3CE767AD" w14:textId="77777777" w:rsidTr="00285F9D">
        <w:trPr>
          <w:trHeight w:val="227"/>
          <w:jc w:val="center"/>
        </w:trPr>
        <w:tc>
          <w:tcPr>
            <w:tcW w:w="5000" w:type="pct"/>
            <w:gridSpan w:val="5"/>
            <w:vAlign w:val="center"/>
          </w:tcPr>
          <w:p w14:paraId="313798A3" w14:textId="77777777" w:rsidR="00BB527B" w:rsidRPr="00285F9D" w:rsidRDefault="00BB527B" w:rsidP="00BB527B">
            <w:pPr>
              <w:tabs>
                <w:tab w:val="left" w:pos="567"/>
              </w:tabs>
              <w:rPr>
                <w:sz w:val="18"/>
                <w:szCs w:val="18"/>
                <w:lang w:val="sr-Cyrl-RS"/>
              </w:rPr>
            </w:pPr>
            <w:r w:rsidRPr="00285F9D">
              <w:rPr>
                <w:b/>
                <w:bCs/>
                <w:sz w:val="18"/>
                <w:szCs w:val="18"/>
                <w:lang w:val="sr-Cyrl-RS"/>
              </w:rPr>
              <w:t xml:space="preserve">Број ЕСПБ: </w:t>
            </w:r>
            <w:r w:rsidR="002C5B68" w:rsidRPr="00285F9D">
              <w:rPr>
                <w:sz w:val="18"/>
                <w:szCs w:val="18"/>
                <w:lang w:val="sr-Cyrl-RS"/>
              </w:rPr>
              <w:t>9</w:t>
            </w:r>
          </w:p>
        </w:tc>
      </w:tr>
      <w:tr w:rsidR="00BB527B" w:rsidRPr="00285F9D" w14:paraId="3C0596FB" w14:textId="77777777" w:rsidTr="00285F9D">
        <w:trPr>
          <w:trHeight w:val="227"/>
          <w:jc w:val="center"/>
        </w:trPr>
        <w:tc>
          <w:tcPr>
            <w:tcW w:w="5000" w:type="pct"/>
            <w:gridSpan w:val="5"/>
            <w:vAlign w:val="center"/>
          </w:tcPr>
          <w:p w14:paraId="1481361C" w14:textId="77777777" w:rsidR="00BB527B" w:rsidRPr="00285F9D" w:rsidRDefault="00BB527B" w:rsidP="00BB527B">
            <w:pPr>
              <w:tabs>
                <w:tab w:val="left" w:pos="567"/>
              </w:tabs>
              <w:rPr>
                <w:sz w:val="18"/>
                <w:szCs w:val="18"/>
                <w:lang w:val="sr-Cyrl-RS"/>
              </w:rPr>
            </w:pPr>
            <w:r w:rsidRPr="00285F9D">
              <w:rPr>
                <w:b/>
                <w:bCs/>
                <w:sz w:val="18"/>
                <w:szCs w:val="18"/>
                <w:lang w:val="sr-Cyrl-RS"/>
              </w:rPr>
              <w:t>Услов: /</w:t>
            </w:r>
          </w:p>
        </w:tc>
      </w:tr>
      <w:tr w:rsidR="00BB527B" w:rsidRPr="00285F9D" w14:paraId="6DDD5227" w14:textId="77777777" w:rsidTr="00285F9D">
        <w:trPr>
          <w:trHeight w:val="227"/>
          <w:jc w:val="center"/>
        </w:trPr>
        <w:tc>
          <w:tcPr>
            <w:tcW w:w="5000" w:type="pct"/>
            <w:gridSpan w:val="5"/>
            <w:vAlign w:val="center"/>
          </w:tcPr>
          <w:p w14:paraId="3D7DE79C" w14:textId="77777777" w:rsidR="00BB527B" w:rsidRPr="00285F9D" w:rsidRDefault="00BB527B" w:rsidP="00BB527B">
            <w:pPr>
              <w:tabs>
                <w:tab w:val="left" w:pos="567"/>
              </w:tabs>
              <w:rPr>
                <w:b/>
                <w:bCs/>
                <w:sz w:val="18"/>
                <w:szCs w:val="18"/>
                <w:lang w:val="sr-Cyrl-RS"/>
              </w:rPr>
            </w:pPr>
            <w:r w:rsidRPr="00285F9D">
              <w:rPr>
                <w:b/>
                <w:bCs/>
                <w:sz w:val="18"/>
                <w:szCs w:val="18"/>
                <w:lang w:val="sr-Cyrl-RS"/>
              </w:rPr>
              <w:t>Циљ предмета</w:t>
            </w:r>
          </w:p>
          <w:p w14:paraId="222B3001" w14:textId="77777777" w:rsidR="00BB527B" w:rsidRPr="00285F9D" w:rsidRDefault="00BB527B" w:rsidP="00BB527B">
            <w:pPr>
              <w:ind w:left="29"/>
              <w:jc w:val="both"/>
              <w:rPr>
                <w:b/>
                <w:bCs/>
                <w:sz w:val="18"/>
                <w:szCs w:val="18"/>
                <w:lang w:val="sr-Cyrl-RS"/>
              </w:rPr>
            </w:pPr>
            <w:r w:rsidRPr="00285F9D">
              <w:rPr>
                <w:sz w:val="18"/>
                <w:szCs w:val="18"/>
                <w:lang w:val="sr-Cyrl-RS"/>
              </w:rPr>
              <w:t>Циљ предмета је да се кроз упоредну анализу права жига, права заштите индустријског дизајна и права ознака географског порекла, студенти упознају са правилима правне заштите творевина којима се врши диференцијација роба и услуга на тржишту, њиховим садржајем, обимом и трајањем. Студентима се даје могућност да продубе своја знања о правним аспектима маркетинга производа. Циљ је да се студент спозна све аспекте материјалног права наведених права индустријске својине што представља основ за изучавање и осталих предмета на модулу.</w:t>
            </w:r>
          </w:p>
        </w:tc>
      </w:tr>
      <w:tr w:rsidR="00BB527B" w:rsidRPr="00285F9D" w14:paraId="3B7E4B2D" w14:textId="77777777" w:rsidTr="00285F9D">
        <w:trPr>
          <w:trHeight w:val="227"/>
          <w:jc w:val="center"/>
        </w:trPr>
        <w:tc>
          <w:tcPr>
            <w:tcW w:w="5000" w:type="pct"/>
            <w:gridSpan w:val="5"/>
            <w:vAlign w:val="center"/>
          </w:tcPr>
          <w:p w14:paraId="5EA5A06C" w14:textId="77777777" w:rsidR="00BB527B" w:rsidRPr="00285F9D" w:rsidRDefault="00BB527B" w:rsidP="00BB527B">
            <w:pPr>
              <w:tabs>
                <w:tab w:val="left" w:pos="567"/>
              </w:tabs>
              <w:rPr>
                <w:b/>
                <w:bCs/>
                <w:sz w:val="18"/>
                <w:szCs w:val="18"/>
                <w:lang w:val="sr-Cyrl-RS"/>
              </w:rPr>
            </w:pPr>
            <w:r w:rsidRPr="00285F9D">
              <w:rPr>
                <w:b/>
                <w:bCs/>
                <w:sz w:val="18"/>
                <w:szCs w:val="18"/>
                <w:lang w:val="sr-Cyrl-RS"/>
              </w:rPr>
              <w:t xml:space="preserve">Исход предмета </w:t>
            </w:r>
          </w:p>
          <w:p w14:paraId="13082BA0" w14:textId="77777777" w:rsidR="00BB527B" w:rsidRPr="00285F9D" w:rsidRDefault="00BB527B" w:rsidP="00BB527B">
            <w:pPr>
              <w:ind w:left="29" w:hanging="29"/>
              <w:jc w:val="both"/>
              <w:rPr>
                <w:sz w:val="18"/>
                <w:szCs w:val="18"/>
                <w:lang w:val="sr-Cyrl-RS"/>
              </w:rPr>
            </w:pPr>
            <w:r w:rsidRPr="00285F9D">
              <w:rPr>
                <w:sz w:val="18"/>
                <w:szCs w:val="18"/>
                <w:lang w:val="sr-Cyrl-RS"/>
              </w:rPr>
              <w:t>Након завршетка наставе студнти ће стећи детаљнија знања у области заштите знакова жигом, правом на заштите индустријски дизајн и ознаком географског порекла на нивоу вишем од нивоа основних академских студија. Главни исход се састоји у употпуњавању и бољем разумевању области права индустријске својине која је суштински везана за маркетинг производа. Студенти ће након окончаног изучавања моћи да правилно процењују и доносе одлуке о поспешивању продаје коришћењем индустријске својине. На овај начин се стварају кадрови оспособљени да се баве правном заштитом, али и менаџментом средстава неценовне конкуренције на тржишту.</w:t>
            </w:r>
          </w:p>
        </w:tc>
      </w:tr>
      <w:tr w:rsidR="00BB527B" w:rsidRPr="00285F9D" w14:paraId="728C58EE" w14:textId="77777777" w:rsidTr="00285F9D">
        <w:trPr>
          <w:trHeight w:val="227"/>
          <w:jc w:val="center"/>
        </w:trPr>
        <w:tc>
          <w:tcPr>
            <w:tcW w:w="5000" w:type="pct"/>
            <w:gridSpan w:val="5"/>
            <w:vAlign w:val="center"/>
          </w:tcPr>
          <w:p w14:paraId="7716E412" w14:textId="77777777" w:rsidR="00BB527B" w:rsidRPr="00285F9D" w:rsidRDefault="00BB527B" w:rsidP="00BB527B">
            <w:pPr>
              <w:tabs>
                <w:tab w:val="left" w:pos="567"/>
              </w:tabs>
              <w:rPr>
                <w:b/>
                <w:bCs/>
                <w:sz w:val="18"/>
                <w:szCs w:val="18"/>
                <w:lang w:val="sr-Cyrl-RS"/>
              </w:rPr>
            </w:pPr>
            <w:r w:rsidRPr="00285F9D">
              <w:rPr>
                <w:b/>
                <w:bCs/>
                <w:sz w:val="18"/>
                <w:szCs w:val="18"/>
                <w:lang w:val="sr-Cyrl-RS"/>
              </w:rPr>
              <w:t>Садржај предмета</w:t>
            </w:r>
          </w:p>
          <w:p w14:paraId="443887DE" w14:textId="77777777" w:rsidR="00BB527B" w:rsidRPr="00285F9D" w:rsidRDefault="00BB527B" w:rsidP="00BB527B">
            <w:pPr>
              <w:tabs>
                <w:tab w:val="left" w:pos="567"/>
              </w:tabs>
              <w:rPr>
                <w:i/>
                <w:iCs/>
                <w:sz w:val="18"/>
                <w:szCs w:val="18"/>
                <w:lang w:val="sr-Cyrl-RS"/>
              </w:rPr>
            </w:pPr>
            <w:r w:rsidRPr="00285F9D">
              <w:rPr>
                <w:i/>
                <w:iCs/>
                <w:sz w:val="18"/>
                <w:szCs w:val="18"/>
                <w:lang w:val="sr-Cyrl-RS"/>
              </w:rPr>
              <w:t>Теоријска настава</w:t>
            </w:r>
          </w:p>
          <w:p w14:paraId="47C116E8" w14:textId="77777777" w:rsidR="00BB527B" w:rsidRPr="00285F9D" w:rsidRDefault="00BB527B" w:rsidP="00BB527B">
            <w:pPr>
              <w:tabs>
                <w:tab w:val="left" w:pos="567"/>
              </w:tabs>
              <w:rPr>
                <w:iCs/>
                <w:sz w:val="18"/>
                <w:szCs w:val="18"/>
                <w:lang w:val="sr-Cyrl-RS"/>
              </w:rPr>
            </w:pPr>
            <w:r w:rsidRPr="00285F9D">
              <w:rPr>
                <w:iCs/>
                <w:sz w:val="18"/>
                <w:szCs w:val="18"/>
                <w:lang w:val="sr-Cyrl-RS"/>
              </w:rPr>
              <w:t>ПРАВО ЖИГА. Појам и предмет жига. Врсте робних и услужних ознака. Материјални услови за признање жига Субјект жига. Садржина жига. Обим и ограничења жига. Трајање и престанак жига.</w:t>
            </w:r>
          </w:p>
          <w:p w14:paraId="55989227" w14:textId="77777777" w:rsidR="00BB527B" w:rsidRPr="00285F9D" w:rsidRDefault="00BB527B" w:rsidP="00BB527B">
            <w:pPr>
              <w:tabs>
                <w:tab w:val="left" w:pos="567"/>
              </w:tabs>
              <w:rPr>
                <w:iCs/>
                <w:sz w:val="18"/>
                <w:szCs w:val="18"/>
                <w:lang w:val="sr-Cyrl-RS"/>
              </w:rPr>
            </w:pPr>
            <w:r w:rsidRPr="00285F9D">
              <w:rPr>
                <w:iCs/>
                <w:sz w:val="18"/>
                <w:szCs w:val="18"/>
                <w:lang w:val="sr-Cyrl-RS"/>
              </w:rPr>
              <w:t>ПРАВО ЗАШТИТЕ ИНДУСТРИЈСКОГ ДИЗАЈНА. Појам и предмет права на индустријски дизајн. Врсте индустријског дизајна. Материјални услови за признање права на индустријски дизајн. Субјект права на индустријски дизајн. Садржина права на индустријски дизајн. Обим и ограничења права на индустријски дизајн. Трајање и престанак права на индустријски дизајн.</w:t>
            </w:r>
          </w:p>
          <w:p w14:paraId="592BD422" w14:textId="77777777" w:rsidR="00BB527B" w:rsidRPr="00285F9D" w:rsidRDefault="00BB527B" w:rsidP="00BB527B">
            <w:pPr>
              <w:tabs>
                <w:tab w:val="left" w:pos="567"/>
              </w:tabs>
              <w:rPr>
                <w:iCs/>
                <w:sz w:val="18"/>
                <w:szCs w:val="18"/>
                <w:lang w:val="sr-Cyrl-RS"/>
              </w:rPr>
            </w:pPr>
            <w:r w:rsidRPr="00285F9D">
              <w:rPr>
                <w:iCs/>
                <w:sz w:val="18"/>
                <w:szCs w:val="18"/>
                <w:lang w:val="sr-Cyrl-RS"/>
              </w:rPr>
              <w:t>ПРАВНА ЗАШТИТА ОЗНАКА ГЕОГРАФСКОГ ПОРЕКЛА. Појам и врсте ознака географског порекла. Материјални услови за установљење ознака географског порекла. Субјекти овлашћења на коришћење ознака географских порекла. Садржај овлашћења на коришћење ознака географског порекла. Обим и ограничења овлашћења на коришћење ознака географског порекла. Трајање овлашћења на коришћење ознака географског порекла</w:t>
            </w:r>
          </w:p>
          <w:p w14:paraId="017600C2" w14:textId="77777777" w:rsidR="00BB527B" w:rsidRPr="00285F9D" w:rsidRDefault="00BB527B" w:rsidP="00BB527B">
            <w:pPr>
              <w:tabs>
                <w:tab w:val="left" w:pos="567"/>
              </w:tabs>
              <w:rPr>
                <w:iCs/>
                <w:sz w:val="18"/>
                <w:szCs w:val="18"/>
                <w:lang w:val="sr-Cyrl-RS"/>
              </w:rPr>
            </w:pPr>
            <w:r w:rsidRPr="00285F9D">
              <w:rPr>
                <w:iCs/>
                <w:sz w:val="18"/>
                <w:szCs w:val="18"/>
                <w:lang w:val="sr-Cyrl-RS"/>
              </w:rPr>
              <w:t>ЗАШТИТА ПРАВА У ПРАНИЧНОМ ПОСТУПКУ. Тужба због повреде права. Надлежност. Субјект тужбе због повреде права. Тужбени захтеви тужбе за повреду права. Тужба за утврђивање права на заштиту, Тужба за заштиту права послодавца односно запосленог, Тужба за признање ауторства. Тужба за оспоравање права. Рокови за подношење тужби, Привремене мере и обезбеђење доказа.</w:t>
            </w:r>
          </w:p>
          <w:p w14:paraId="2707D53D" w14:textId="77777777" w:rsidR="00BB527B" w:rsidRPr="00285F9D" w:rsidRDefault="00BB527B" w:rsidP="00BB527B">
            <w:pPr>
              <w:tabs>
                <w:tab w:val="left" w:pos="567"/>
              </w:tabs>
              <w:rPr>
                <w:sz w:val="18"/>
                <w:szCs w:val="18"/>
                <w:lang w:val="sr-Cyrl-RS"/>
              </w:rPr>
            </w:pPr>
            <w:r w:rsidRPr="00285F9D">
              <w:rPr>
                <w:i/>
                <w:iCs/>
                <w:sz w:val="18"/>
                <w:szCs w:val="18"/>
                <w:lang w:val="sr-Cyrl-RS"/>
              </w:rPr>
              <w:t xml:space="preserve">Практична настава: </w:t>
            </w:r>
            <w:r w:rsidRPr="00285F9D">
              <w:rPr>
                <w:iCs/>
                <w:sz w:val="18"/>
                <w:szCs w:val="18"/>
                <w:lang w:val="sr-Cyrl-RS"/>
              </w:rPr>
              <w:t xml:space="preserve">Анализа судских одлука, међународна заштита знакова разликовања и индустријског дизајна. </w:t>
            </w:r>
            <w:r w:rsidRPr="00285F9D">
              <w:rPr>
                <w:sz w:val="18"/>
                <w:szCs w:val="18"/>
                <w:lang w:val="sr-Cyrl-RS"/>
              </w:rPr>
              <w:t xml:space="preserve"> </w:t>
            </w:r>
          </w:p>
        </w:tc>
      </w:tr>
      <w:tr w:rsidR="00BB527B" w:rsidRPr="00285F9D" w14:paraId="1E3A8434" w14:textId="77777777" w:rsidTr="00285F9D">
        <w:trPr>
          <w:trHeight w:val="227"/>
          <w:jc w:val="center"/>
        </w:trPr>
        <w:tc>
          <w:tcPr>
            <w:tcW w:w="5000" w:type="pct"/>
            <w:gridSpan w:val="5"/>
            <w:vAlign w:val="center"/>
          </w:tcPr>
          <w:p w14:paraId="0D3C8AA7" w14:textId="77777777" w:rsidR="00BB527B" w:rsidRPr="00285F9D" w:rsidRDefault="00BB527B" w:rsidP="00BB527B">
            <w:pPr>
              <w:tabs>
                <w:tab w:val="left" w:pos="567"/>
              </w:tabs>
              <w:rPr>
                <w:b/>
                <w:bCs/>
                <w:sz w:val="18"/>
                <w:szCs w:val="18"/>
                <w:lang w:val="sr-Cyrl-RS"/>
              </w:rPr>
            </w:pPr>
            <w:r w:rsidRPr="00285F9D">
              <w:rPr>
                <w:b/>
                <w:bCs/>
                <w:sz w:val="18"/>
                <w:szCs w:val="18"/>
                <w:lang w:val="sr-Cyrl-RS"/>
              </w:rPr>
              <w:t xml:space="preserve">Литература </w:t>
            </w:r>
          </w:p>
          <w:p w14:paraId="669FDEFD" w14:textId="77777777" w:rsidR="00BB527B" w:rsidRPr="00285F9D" w:rsidRDefault="00BB527B" w:rsidP="00BB527B">
            <w:pPr>
              <w:tabs>
                <w:tab w:val="left" w:pos="567"/>
              </w:tabs>
              <w:rPr>
                <w:b/>
                <w:bCs/>
                <w:sz w:val="18"/>
                <w:szCs w:val="18"/>
                <w:lang w:val="sr-Cyrl-RS"/>
              </w:rPr>
            </w:pPr>
            <w:r w:rsidRPr="00285F9D">
              <w:rPr>
                <w:sz w:val="18"/>
                <w:szCs w:val="18"/>
                <w:lang w:val="sr-Cyrl-RS"/>
              </w:rPr>
              <w:t xml:space="preserve">Варга, С., </w:t>
            </w:r>
            <w:r w:rsidRPr="00285F9D">
              <w:rPr>
                <w:i/>
                <w:sz w:val="18"/>
                <w:szCs w:val="18"/>
                <w:lang w:val="sr-Cyrl-RS"/>
              </w:rPr>
              <w:t>Право индустријске својине</w:t>
            </w:r>
            <w:r w:rsidRPr="00285F9D">
              <w:rPr>
                <w:sz w:val="18"/>
                <w:szCs w:val="18"/>
                <w:lang w:val="sr-Cyrl-RS"/>
              </w:rPr>
              <w:t xml:space="preserve">, Крагујевац 2014.г., Влашковић, Б., </w:t>
            </w:r>
            <w:r w:rsidRPr="00285F9D">
              <w:rPr>
                <w:i/>
                <w:sz w:val="18"/>
                <w:szCs w:val="18"/>
                <w:lang w:val="sr-Cyrl-RS"/>
              </w:rPr>
              <w:t>Правна заштита славних жигова</w:t>
            </w:r>
            <w:r w:rsidRPr="00285F9D">
              <w:rPr>
                <w:sz w:val="18"/>
                <w:szCs w:val="18"/>
                <w:lang w:val="sr-Cyrl-RS"/>
              </w:rPr>
              <w:t xml:space="preserve">, Београд, 1992. г., Влашковић, Б., Индивидуалност индустријског дизајна, </w:t>
            </w:r>
            <w:r w:rsidRPr="00285F9D">
              <w:rPr>
                <w:i/>
                <w:sz w:val="18"/>
                <w:szCs w:val="18"/>
                <w:lang w:val="sr-Cyrl-RS"/>
              </w:rPr>
              <w:t>Зборник радова "Право и услуге"</w:t>
            </w:r>
            <w:r w:rsidRPr="00285F9D">
              <w:rPr>
                <w:sz w:val="18"/>
                <w:szCs w:val="18"/>
                <w:lang w:val="sr-Cyrl-RS"/>
              </w:rPr>
              <w:t xml:space="preserve">, Крагујевац, 2012.,  Лучић, С., </w:t>
            </w:r>
            <w:r w:rsidRPr="00285F9D">
              <w:rPr>
                <w:bCs/>
                <w:sz w:val="18"/>
                <w:szCs w:val="18"/>
                <w:lang w:val="sr-Cyrl-RS"/>
              </w:rPr>
              <w:t xml:space="preserve">Обим заштите ознака географског порекла и гарантовано традиционалних специјалитета у смислу уредбе ЕУ 1151/2012, </w:t>
            </w:r>
            <w:r w:rsidRPr="00285F9D">
              <w:rPr>
                <w:bCs/>
                <w:i/>
                <w:sz w:val="18"/>
                <w:szCs w:val="18"/>
                <w:lang w:val="sr-Cyrl-RS"/>
              </w:rPr>
              <w:t xml:space="preserve">Гласник права </w:t>
            </w:r>
            <w:r w:rsidRPr="00285F9D">
              <w:rPr>
                <w:bCs/>
                <w:sz w:val="18"/>
                <w:szCs w:val="18"/>
                <w:lang w:val="sr-Cyrl-RS"/>
              </w:rPr>
              <w:t>4(2), 2013. г.</w:t>
            </w:r>
            <w:r w:rsidRPr="00285F9D">
              <w:rPr>
                <w:sz w:val="18"/>
                <w:szCs w:val="18"/>
                <w:lang w:val="sr-Cyrl-RS"/>
              </w:rPr>
              <w:t xml:space="preserve">Влашковић, К., </w:t>
            </w:r>
            <w:r w:rsidRPr="00285F9D">
              <w:rPr>
                <w:i/>
                <w:sz w:val="18"/>
                <w:szCs w:val="18"/>
                <w:lang w:val="sr-Cyrl-RS"/>
              </w:rPr>
              <w:t>Развој правне заштите познатих жигова у немачком праву и праву Европске уније</w:t>
            </w:r>
            <w:r w:rsidRPr="00285F9D">
              <w:rPr>
                <w:sz w:val="18"/>
                <w:szCs w:val="18"/>
                <w:lang w:val="sr-Cyrl-RS"/>
              </w:rPr>
              <w:t>, Крагујевац 2016. г. Марковић, С. и Поповић, Д., Право интелектуалне својине, Београд 2013; Миладиновић, З., Право интелектуалне својине, Источно Сарајево 2012; Бесаровић, В., Интелектуална својина, индустријска својина и ауторско право, Београд 2005</w:t>
            </w:r>
          </w:p>
        </w:tc>
      </w:tr>
      <w:tr w:rsidR="00BB527B" w:rsidRPr="00285F9D" w14:paraId="0A59DDB5" w14:textId="77777777" w:rsidTr="00285F9D">
        <w:trPr>
          <w:trHeight w:val="227"/>
          <w:jc w:val="center"/>
        </w:trPr>
        <w:tc>
          <w:tcPr>
            <w:tcW w:w="1591" w:type="pct"/>
            <w:vAlign w:val="center"/>
          </w:tcPr>
          <w:p w14:paraId="45EE6EC5" w14:textId="77777777" w:rsidR="00BB527B" w:rsidRPr="00285F9D" w:rsidRDefault="00BB527B" w:rsidP="00BB527B">
            <w:pPr>
              <w:tabs>
                <w:tab w:val="left" w:pos="567"/>
              </w:tabs>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 </w:t>
            </w:r>
          </w:p>
        </w:tc>
        <w:tc>
          <w:tcPr>
            <w:tcW w:w="1586" w:type="pct"/>
            <w:gridSpan w:val="2"/>
            <w:vAlign w:val="center"/>
          </w:tcPr>
          <w:p w14:paraId="671C5807" w14:textId="77777777" w:rsidR="00BB527B" w:rsidRPr="00285F9D" w:rsidRDefault="00BB527B" w:rsidP="00BB527B">
            <w:pPr>
              <w:tabs>
                <w:tab w:val="left" w:pos="567"/>
              </w:tabs>
              <w:rPr>
                <w:bCs/>
                <w:sz w:val="18"/>
                <w:szCs w:val="18"/>
                <w:lang w:val="sr-Cyrl-RS"/>
              </w:rPr>
            </w:pPr>
            <w:r w:rsidRPr="00285F9D">
              <w:rPr>
                <w:b/>
                <w:sz w:val="18"/>
                <w:szCs w:val="18"/>
                <w:lang w:val="sr-Cyrl-RS"/>
              </w:rPr>
              <w:t>Теоријска настава: 45</w:t>
            </w:r>
          </w:p>
        </w:tc>
        <w:tc>
          <w:tcPr>
            <w:tcW w:w="1823" w:type="pct"/>
            <w:gridSpan w:val="2"/>
            <w:vAlign w:val="center"/>
          </w:tcPr>
          <w:p w14:paraId="2C28E157" w14:textId="77777777" w:rsidR="00BB527B" w:rsidRDefault="00BB527B" w:rsidP="00BB527B">
            <w:pPr>
              <w:tabs>
                <w:tab w:val="left" w:pos="567"/>
              </w:tabs>
              <w:rPr>
                <w:b/>
                <w:sz w:val="18"/>
                <w:szCs w:val="18"/>
                <w:lang w:val="sr-Cyrl-RS"/>
              </w:rPr>
            </w:pPr>
            <w:r w:rsidRPr="00285F9D">
              <w:rPr>
                <w:b/>
                <w:sz w:val="18"/>
                <w:szCs w:val="18"/>
                <w:lang w:val="sr-Cyrl-RS"/>
              </w:rPr>
              <w:t>Практична настава: 30</w:t>
            </w:r>
          </w:p>
          <w:p w14:paraId="4569E3ED" w14:textId="56176034" w:rsidR="008D6EE6" w:rsidRPr="008D6EE6" w:rsidRDefault="008D6EE6" w:rsidP="00BB527B">
            <w:pPr>
              <w:tabs>
                <w:tab w:val="left" w:pos="567"/>
              </w:tabs>
              <w:rPr>
                <w:bCs/>
                <w:sz w:val="18"/>
                <w:szCs w:val="18"/>
                <w:lang w:val="sr-Cyrl-RS"/>
              </w:rPr>
            </w:pPr>
            <w:r>
              <w:rPr>
                <w:b/>
                <w:sz w:val="18"/>
                <w:szCs w:val="18"/>
                <w:lang w:val="sr-Cyrl-RS"/>
              </w:rPr>
              <w:t>СИР: 30</w:t>
            </w:r>
          </w:p>
        </w:tc>
      </w:tr>
      <w:tr w:rsidR="00BB527B" w:rsidRPr="00285F9D" w14:paraId="7BFA8C02" w14:textId="77777777" w:rsidTr="00285F9D">
        <w:trPr>
          <w:trHeight w:val="227"/>
          <w:jc w:val="center"/>
        </w:trPr>
        <w:tc>
          <w:tcPr>
            <w:tcW w:w="5000" w:type="pct"/>
            <w:gridSpan w:val="5"/>
            <w:vAlign w:val="center"/>
          </w:tcPr>
          <w:p w14:paraId="349B1DBB" w14:textId="77777777" w:rsidR="00BB527B" w:rsidRPr="00285F9D" w:rsidRDefault="00BB527B" w:rsidP="00BB527B">
            <w:pPr>
              <w:tabs>
                <w:tab w:val="left" w:pos="567"/>
              </w:tabs>
              <w:rPr>
                <w:b/>
                <w:bCs/>
                <w:sz w:val="18"/>
                <w:szCs w:val="18"/>
                <w:lang w:val="sr-Cyrl-RS"/>
              </w:rPr>
            </w:pPr>
            <w:r w:rsidRPr="00285F9D">
              <w:rPr>
                <w:b/>
                <w:bCs/>
                <w:sz w:val="18"/>
                <w:szCs w:val="18"/>
                <w:lang w:val="sr-Cyrl-RS"/>
              </w:rPr>
              <w:t xml:space="preserve">Методе извођења наставе </w:t>
            </w:r>
            <w:r w:rsidRPr="00285F9D">
              <w:rPr>
                <w:sz w:val="18"/>
                <w:szCs w:val="18"/>
                <w:lang w:val="sr-Cyrl-RS"/>
              </w:rPr>
              <w:t>Предавања, вежбе, колоквијум, семинарски радови, консултације</w:t>
            </w:r>
          </w:p>
          <w:p w14:paraId="3DD05285" w14:textId="77777777" w:rsidR="00BB527B" w:rsidRPr="00285F9D" w:rsidRDefault="00BB527B" w:rsidP="00BB527B">
            <w:pPr>
              <w:tabs>
                <w:tab w:val="left" w:pos="567"/>
              </w:tabs>
              <w:rPr>
                <w:sz w:val="18"/>
                <w:szCs w:val="18"/>
                <w:lang w:val="sr-Cyrl-RS"/>
              </w:rPr>
            </w:pPr>
          </w:p>
        </w:tc>
      </w:tr>
      <w:tr w:rsidR="00BB527B" w:rsidRPr="00285F9D" w14:paraId="2CC2EB3F" w14:textId="77777777" w:rsidTr="00285F9D">
        <w:trPr>
          <w:trHeight w:val="227"/>
          <w:jc w:val="center"/>
        </w:trPr>
        <w:tc>
          <w:tcPr>
            <w:tcW w:w="5000" w:type="pct"/>
            <w:gridSpan w:val="5"/>
            <w:vAlign w:val="center"/>
          </w:tcPr>
          <w:p w14:paraId="55DA24CF" w14:textId="77777777" w:rsidR="00BB527B" w:rsidRPr="00285F9D" w:rsidRDefault="00BB527B" w:rsidP="00BB527B">
            <w:pPr>
              <w:tabs>
                <w:tab w:val="left" w:pos="567"/>
              </w:tabs>
              <w:rPr>
                <w:b/>
                <w:bCs/>
                <w:sz w:val="18"/>
                <w:szCs w:val="18"/>
                <w:lang w:val="sr-Cyrl-RS"/>
              </w:rPr>
            </w:pPr>
            <w:r w:rsidRPr="00285F9D">
              <w:rPr>
                <w:b/>
                <w:bCs/>
                <w:sz w:val="18"/>
                <w:szCs w:val="18"/>
                <w:lang w:val="sr-Cyrl-RS"/>
              </w:rPr>
              <w:t>Оцена  знања (максимални број поена 100)</w:t>
            </w:r>
          </w:p>
        </w:tc>
      </w:tr>
      <w:tr w:rsidR="00BB527B" w:rsidRPr="00285F9D" w14:paraId="2C1BB408" w14:textId="77777777" w:rsidTr="00285F9D">
        <w:trPr>
          <w:trHeight w:val="227"/>
          <w:jc w:val="center"/>
        </w:trPr>
        <w:tc>
          <w:tcPr>
            <w:tcW w:w="1591" w:type="pct"/>
            <w:vAlign w:val="center"/>
          </w:tcPr>
          <w:p w14:paraId="4CC7A5C1" w14:textId="77777777" w:rsidR="00BB527B" w:rsidRPr="00285F9D" w:rsidRDefault="00BB527B" w:rsidP="00BB527B">
            <w:pPr>
              <w:tabs>
                <w:tab w:val="left" w:pos="567"/>
              </w:tabs>
              <w:rPr>
                <w:b/>
                <w:iCs/>
                <w:sz w:val="18"/>
                <w:szCs w:val="18"/>
                <w:lang w:val="sr-Cyrl-RS"/>
              </w:rPr>
            </w:pPr>
            <w:r w:rsidRPr="00285F9D">
              <w:rPr>
                <w:b/>
                <w:iCs/>
                <w:sz w:val="18"/>
                <w:szCs w:val="18"/>
                <w:lang w:val="sr-Cyrl-RS"/>
              </w:rPr>
              <w:t>Предиспитне обавезе</w:t>
            </w:r>
          </w:p>
        </w:tc>
        <w:tc>
          <w:tcPr>
            <w:tcW w:w="1000" w:type="pct"/>
            <w:vAlign w:val="center"/>
          </w:tcPr>
          <w:p w14:paraId="222EBD19" w14:textId="77777777" w:rsidR="00BB527B" w:rsidRPr="00285F9D" w:rsidRDefault="00BB527B" w:rsidP="00BB527B">
            <w:pPr>
              <w:tabs>
                <w:tab w:val="left" w:pos="567"/>
              </w:tabs>
              <w:rPr>
                <w:sz w:val="18"/>
                <w:szCs w:val="18"/>
                <w:lang w:val="sr-Cyrl-RS"/>
              </w:rPr>
            </w:pPr>
            <w:r w:rsidRPr="00285F9D">
              <w:rPr>
                <w:sz w:val="18"/>
                <w:szCs w:val="18"/>
                <w:lang w:val="sr-Cyrl-RS"/>
              </w:rPr>
              <w:t>поена</w:t>
            </w:r>
          </w:p>
          <w:p w14:paraId="761935B4" w14:textId="77777777" w:rsidR="00BB527B" w:rsidRPr="00285F9D" w:rsidRDefault="00BB527B" w:rsidP="00BB527B">
            <w:pPr>
              <w:tabs>
                <w:tab w:val="left" w:pos="567"/>
              </w:tabs>
              <w:rPr>
                <w:b/>
                <w:bCs/>
                <w:sz w:val="18"/>
                <w:szCs w:val="18"/>
                <w:lang w:val="sr-Cyrl-RS"/>
              </w:rPr>
            </w:pPr>
          </w:p>
        </w:tc>
        <w:tc>
          <w:tcPr>
            <w:tcW w:w="1608" w:type="pct"/>
            <w:gridSpan w:val="2"/>
            <w:shd w:val="clear" w:color="auto" w:fill="auto"/>
            <w:vAlign w:val="center"/>
          </w:tcPr>
          <w:p w14:paraId="402E417D" w14:textId="77777777" w:rsidR="00BB527B" w:rsidRPr="00285F9D" w:rsidRDefault="00BB527B" w:rsidP="00BB527B">
            <w:pPr>
              <w:tabs>
                <w:tab w:val="left" w:pos="567"/>
              </w:tabs>
              <w:rPr>
                <w:b/>
                <w:bCs/>
                <w:sz w:val="18"/>
                <w:szCs w:val="18"/>
                <w:lang w:val="sr-Cyrl-RS"/>
              </w:rPr>
            </w:pPr>
            <w:r w:rsidRPr="00285F9D">
              <w:rPr>
                <w:b/>
                <w:iCs/>
                <w:sz w:val="18"/>
                <w:szCs w:val="18"/>
                <w:lang w:val="sr-Cyrl-RS"/>
              </w:rPr>
              <w:t xml:space="preserve">Завршни испит </w:t>
            </w:r>
          </w:p>
        </w:tc>
        <w:tc>
          <w:tcPr>
            <w:tcW w:w="801" w:type="pct"/>
            <w:shd w:val="clear" w:color="auto" w:fill="auto"/>
            <w:vAlign w:val="center"/>
          </w:tcPr>
          <w:p w14:paraId="49931F11" w14:textId="77777777" w:rsidR="00BB527B" w:rsidRPr="00285F9D" w:rsidRDefault="00BB527B" w:rsidP="00BB527B">
            <w:pPr>
              <w:tabs>
                <w:tab w:val="left" w:pos="567"/>
              </w:tabs>
              <w:rPr>
                <w:b/>
                <w:bCs/>
                <w:sz w:val="18"/>
                <w:szCs w:val="18"/>
                <w:lang w:val="sr-Cyrl-RS"/>
              </w:rPr>
            </w:pPr>
            <w:r w:rsidRPr="00285F9D">
              <w:rPr>
                <w:sz w:val="18"/>
                <w:szCs w:val="18"/>
                <w:lang w:val="sr-Cyrl-RS"/>
              </w:rPr>
              <w:t>поена</w:t>
            </w:r>
          </w:p>
        </w:tc>
      </w:tr>
      <w:tr w:rsidR="00BB527B" w:rsidRPr="00285F9D" w14:paraId="7A86C8F4" w14:textId="77777777" w:rsidTr="00285F9D">
        <w:trPr>
          <w:trHeight w:val="227"/>
          <w:jc w:val="center"/>
        </w:trPr>
        <w:tc>
          <w:tcPr>
            <w:tcW w:w="1591" w:type="pct"/>
            <w:vAlign w:val="center"/>
          </w:tcPr>
          <w:p w14:paraId="3DD65D1D" w14:textId="77777777" w:rsidR="00BB527B" w:rsidRPr="00285F9D" w:rsidRDefault="00BB527B" w:rsidP="00BB527B">
            <w:pPr>
              <w:tabs>
                <w:tab w:val="left" w:pos="567"/>
              </w:tabs>
              <w:rPr>
                <w:i/>
                <w:iCs/>
                <w:sz w:val="18"/>
                <w:szCs w:val="18"/>
                <w:lang w:val="sr-Cyrl-RS"/>
              </w:rPr>
            </w:pPr>
            <w:r w:rsidRPr="00285F9D">
              <w:rPr>
                <w:sz w:val="18"/>
                <w:szCs w:val="18"/>
                <w:lang w:val="sr-Cyrl-RS"/>
              </w:rPr>
              <w:t>активност у току предавања</w:t>
            </w:r>
          </w:p>
        </w:tc>
        <w:tc>
          <w:tcPr>
            <w:tcW w:w="1000" w:type="pct"/>
            <w:vAlign w:val="center"/>
          </w:tcPr>
          <w:p w14:paraId="63BF02F1" w14:textId="77777777" w:rsidR="00BB527B" w:rsidRPr="00285F9D" w:rsidRDefault="00BB527B" w:rsidP="00BB527B">
            <w:pPr>
              <w:tabs>
                <w:tab w:val="left" w:pos="567"/>
              </w:tabs>
              <w:rPr>
                <w:b/>
                <w:bCs/>
                <w:sz w:val="18"/>
                <w:szCs w:val="18"/>
                <w:lang w:val="sr-Cyrl-RS"/>
              </w:rPr>
            </w:pPr>
            <w:r w:rsidRPr="00285F9D">
              <w:rPr>
                <w:b/>
                <w:bCs/>
                <w:sz w:val="18"/>
                <w:szCs w:val="18"/>
                <w:lang w:val="sr-Cyrl-RS"/>
              </w:rPr>
              <w:t>15</w:t>
            </w:r>
          </w:p>
        </w:tc>
        <w:tc>
          <w:tcPr>
            <w:tcW w:w="1608" w:type="pct"/>
            <w:gridSpan w:val="2"/>
            <w:shd w:val="clear" w:color="auto" w:fill="auto"/>
            <w:vAlign w:val="center"/>
          </w:tcPr>
          <w:p w14:paraId="31E0B67C" w14:textId="77777777" w:rsidR="00BB527B" w:rsidRPr="00285F9D" w:rsidRDefault="00BB527B" w:rsidP="00BB527B">
            <w:pPr>
              <w:tabs>
                <w:tab w:val="left" w:pos="567"/>
              </w:tabs>
              <w:rPr>
                <w:i/>
                <w:iCs/>
                <w:sz w:val="18"/>
                <w:szCs w:val="18"/>
                <w:lang w:val="sr-Cyrl-RS"/>
              </w:rPr>
            </w:pPr>
          </w:p>
        </w:tc>
        <w:tc>
          <w:tcPr>
            <w:tcW w:w="801" w:type="pct"/>
            <w:shd w:val="clear" w:color="auto" w:fill="auto"/>
            <w:vAlign w:val="center"/>
          </w:tcPr>
          <w:p w14:paraId="14C59235" w14:textId="77777777" w:rsidR="00BB527B" w:rsidRPr="00285F9D" w:rsidRDefault="00BB527B" w:rsidP="00BB527B">
            <w:pPr>
              <w:tabs>
                <w:tab w:val="left" w:pos="567"/>
              </w:tabs>
              <w:rPr>
                <w:i/>
                <w:iCs/>
                <w:sz w:val="18"/>
                <w:szCs w:val="18"/>
                <w:lang w:val="sr-Cyrl-RS"/>
              </w:rPr>
            </w:pPr>
            <w:r w:rsidRPr="00285F9D">
              <w:rPr>
                <w:i/>
                <w:iCs/>
                <w:sz w:val="18"/>
                <w:szCs w:val="18"/>
                <w:lang w:val="sr-Cyrl-RS"/>
              </w:rPr>
              <w:t>50</w:t>
            </w:r>
          </w:p>
        </w:tc>
      </w:tr>
      <w:tr w:rsidR="00BB527B" w:rsidRPr="00285F9D" w14:paraId="6E468561" w14:textId="77777777" w:rsidTr="00285F9D">
        <w:trPr>
          <w:trHeight w:val="227"/>
          <w:jc w:val="center"/>
        </w:trPr>
        <w:tc>
          <w:tcPr>
            <w:tcW w:w="1591" w:type="pct"/>
            <w:vAlign w:val="center"/>
          </w:tcPr>
          <w:p w14:paraId="1FD82058" w14:textId="77777777" w:rsidR="00BB527B" w:rsidRPr="00285F9D" w:rsidRDefault="00BB527B" w:rsidP="00BB527B">
            <w:pPr>
              <w:tabs>
                <w:tab w:val="left" w:pos="567"/>
              </w:tabs>
              <w:rPr>
                <w:i/>
                <w:iCs/>
                <w:sz w:val="18"/>
                <w:szCs w:val="18"/>
                <w:lang w:val="sr-Cyrl-RS"/>
              </w:rPr>
            </w:pPr>
            <w:r w:rsidRPr="00285F9D">
              <w:rPr>
                <w:sz w:val="18"/>
                <w:szCs w:val="18"/>
                <w:lang w:val="sr-Cyrl-RS"/>
              </w:rPr>
              <w:t>практична настава</w:t>
            </w:r>
          </w:p>
        </w:tc>
        <w:tc>
          <w:tcPr>
            <w:tcW w:w="1000" w:type="pct"/>
            <w:vAlign w:val="center"/>
          </w:tcPr>
          <w:p w14:paraId="415D926E" w14:textId="77777777" w:rsidR="00BB527B" w:rsidRPr="00285F9D" w:rsidRDefault="00BB527B" w:rsidP="00BB527B">
            <w:pPr>
              <w:tabs>
                <w:tab w:val="left" w:pos="567"/>
              </w:tabs>
              <w:rPr>
                <w:b/>
                <w:bCs/>
                <w:sz w:val="18"/>
                <w:szCs w:val="18"/>
                <w:lang w:val="sr-Cyrl-RS"/>
              </w:rPr>
            </w:pPr>
            <w:r w:rsidRPr="00285F9D">
              <w:rPr>
                <w:b/>
                <w:bCs/>
                <w:sz w:val="18"/>
                <w:szCs w:val="18"/>
                <w:lang w:val="sr-Cyrl-RS"/>
              </w:rPr>
              <w:t>15</w:t>
            </w:r>
          </w:p>
        </w:tc>
        <w:tc>
          <w:tcPr>
            <w:tcW w:w="1608" w:type="pct"/>
            <w:gridSpan w:val="2"/>
            <w:shd w:val="clear" w:color="auto" w:fill="auto"/>
            <w:vAlign w:val="center"/>
          </w:tcPr>
          <w:p w14:paraId="3DC76439" w14:textId="77777777" w:rsidR="00BB527B" w:rsidRPr="00285F9D" w:rsidRDefault="00BB527B" w:rsidP="00BB527B">
            <w:pPr>
              <w:tabs>
                <w:tab w:val="left" w:pos="567"/>
              </w:tabs>
              <w:rPr>
                <w:i/>
                <w:iCs/>
                <w:sz w:val="18"/>
                <w:szCs w:val="18"/>
                <w:lang w:val="sr-Cyrl-RS"/>
              </w:rPr>
            </w:pPr>
          </w:p>
        </w:tc>
        <w:tc>
          <w:tcPr>
            <w:tcW w:w="801" w:type="pct"/>
            <w:shd w:val="clear" w:color="auto" w:fill="auto"/>
            <w:vAlign w:val="center"/>
          </w:tcPr>
          <w:p w14:paraId="255CA584" w14:textId="77777777" w:rsidR="00BB527B" w:rsidRPr="00285F9D" w:rsidRDefault="00BB527B" w:rsidP="00BB527B">
            <w:pPr>
              <w:tabs>
                <w:tab w:val="left" w:pos="567"/>
              </w:tabs>
              <w:rPr>
                <w:b/>
                <w:iCs/>
                <w:sz w:val="18"/>
                <w:szCs w:val="18"/>
                <w:lang w:val="sr-Cyrl-RS"/>
              </w:rPr>
            </w:pPr>
          </w:p>
        </w:tc>
      </w:tr>
      <w:tr w:rsidR="00BB527B" w:rsidRPr="00285F9D" w14:paraId="7D4476E2" w14:textId="77777777" w:rsidTr="00285F9D">
        <w:trPr>
          <w:trHeight w:val="227"/>
          <w:jc w:val="center"/>
        </w:trPr>
        <w:tc>
          <w:tcPr>
            <w:tcW w:w="1591" w:type="pct"/>
            <w:vAlign w:val="center"/>
          </w:tcPr>
          <w:p w14:paraId="2277BE92" w14:textId="77777777" w:rsidR="00BB527B" w:rsidRPr="00285F9D" w:rsidRDefault="00BB527B" w:rsidP="00BB527B">
            <w:pPr>
              <w:tabs>
                <w:tab w:val="left" w:pos="567"/>
              </w:tabs>
              <w:rPr>
                <w:i/>
                <w:iCs/>
                <w:sz w:val="18"/>
                <w:szCs w:val="18"/>
                <w:lang w:val="sr-Cyrl-RS"/>
              </w:rPr>
            </w:pPr>
            <w:r w:rsidRPr="00285F9D">
              <w:rPr>
                <w:sz w:val="18"/>
                <w:szCs w:val="18"/>
                <w:lang w:val="sr-Cyrl-RS"/>
              </w:rPr>
              <w:t>колоквијум-и</w:t>
            </w:r>
          </w:p>
        </w:tc>
        <w:tc>
          <w:tcPr>
            <w:tcW w:w="1000" w:type="pct"/>
            <w:vAlign w:val="center"/>
          </w:tcPr>
          <w:p w14:paraId="66D6A2E8" w14:textId="77777777" w:rsidR="00BB527B" w:rsidRPr="00285F9D" w:rsidRDefault="00BB527B" w:rsidP="00BB527B">
            <w:pPr>
              <w:tabs>
                <w:tab w:val="left" w:pos="567"/>
              </w:tabs>
              <w:rPr>
                <w:b/>
                <w:bCs/>
                <w:sz w:val="18"/>
                <w:szCs w:val="18"/>
                <w:lang w:val="sr-Cyrl-RS"/>
              </w:rPr>
            </w:pPr>
            <w:r w:rsidRPr="00285F9D">
              <w:rPr>
                <w:b/>
                <w:bCs/>
                <w:sz w:val="18"/>
                <w:szCs w:val="18"/>
                <w:lang w:val="sr-Cyrl-RS"/>
              </w:rPr>
              <w:t>10</w:t>
            </w:r>
          </w:p>
        </w:tc>
        <w:tc>
          <w:tcPr>
            <w:tcW w:w="1608" w:type="pct"/>
            <w:gridSpan w:val="2"/>
            <w:shd w:val="clear" w:color="auto" w:fill="auto"/>
            <w:vAlign w:val="center"/>
          </w:tcPr>
          <w:p w14:paraId="53347D24" w14:textId="77777777" w:rsidR="00BB527B" w:rsidRPr="00285F9D" w:rsidRDefault="00BB527B" w:rsidP="00BB527B">
            <w:pPr>
              <w:tabs>
                <w:tab w:val="left" w:pos="567"/>
              </w:tabs>
              <w:rPr>
                <w:i/>
                <w:iCs/>
                <w:sz w:val="18"/>
                <w:szCs w:val="18"/>
                <w:lang w:val="sr-Cyrl-RS"/>
              </w:rPr>
            </w:pPr>
          </w:p>
        </w:tc>
        <w:tc>
          <w:tcPr>
            <w:tcW w:w="801" w:type="pct"/>
            <w:shd w:val="clear" w:color="auto" w:fill="auto"/>
            <w:vAlign w:val="center"/>
          </w:tcPr>
          <w:p w14:paraId="1FB1A645" w14:textId="77777777" w:rsidR="00BB527B" w:rsidRPr="00285F9D" w:rsidRDefault="00BB527B" w:rsidP="00BB527B">
            <w:pPr>
              <w:tabs>
                <w:tab w:val="left" w:pos="567"/>
              </w:tabs>
              <w:rPr>
                <w:i/>
                <w:iCs/>
                <w:sz w:val="18"/>
                <w:szCs w:val="18"/>
                <w:lang w:val="sr-Cyrl-RS"/>
              </w:rPr>
            </w:pPr>
          </w:p>
        </w:tc>
      </w:tr>
      <w:tr w:rsidR="00BB527B" w:rsidRPr="00285F9D" w14:paraId="0D362B01" w14:textId="77777777" w:rsidTr="00285F9D">
        <w:trPr>
          <w:trHeight w:val="227"/>
          <w:jc w:val="center"/>
        </w:trPr>
        <w:tc>
          <w:tcPr>
            <w:tcW w:w="1591" w:type="pct"/>
            <w:vAlign w:val="center"/>
          </w:tcPr>
          <w:p w14:paraId="4691C9CA" w14:textId="77777777" w:rsidR="00BB527B" w:rsidRPr="00285F9D" w:rsidRDefault="00BB527B" w:rsidP="00BB527B">
            <w:pPr>
              <w:tabs>
                <w:tab w:val="left" w:pos="567"/>
              </w:tabs>
              <w:rPr>
                <w:sz w:val="18"/>
                <w:szCs w:val="18"/>
                <w:lang w:val="sr-Cyrl-RS"/>
              </w:rPr>
            </w:pPr>
            <w:r w:rsidRPr="00285F9D">
              <w:rPr>
                <w:sz w:val="18"/>
                <w:szCs w:val="18"/>
                <w:lang w:val="sr-Cyrl-RS"/>
              </w:rPr>
              <w:t>семинар-и</w:t>
            </w:r>
          </w:p>
        </w:tc>
        <w:tc>
          <w:tcPr>
            <w:tcW w:w="1000" w:type="pct"/>
            <w:vAlign w:val="center"/>
          </w:tcPr>
          <w:p w14:paraId="61F736CD" w14:textId="77777777" w:rsidR="00BB527B" w:rsidRPr="00285F9D" w:rsidRDefault="00BB527B" w:rsidP="00BB527B">
            <w:pPr>
              <w:tabs>
                <w:tab w:val="left" w:pos="567"/>
              </w:tabs>
              <w:rPr>
                <w:b/>
                <w:bCs/>
                <w:sz w:val="18"/>
                <w:szCs w:val="18"/>
                <w:lang w:val="sr-Cyrl-RS"/>
              </w:rPr>
            </w:pPr>
            <w:r w:rsidRPr="00285F9D">
              <w:rPr>
                <w:b/>
                <w:bCs/>
                <w:sz w:val="18"/>
                <w:szCs w:val="18"/>
                <w:lang w:val="sr-Cyrl-RS"/>
              </w:rPr>
              <w:t>10</w:t>
            </w:r>
          </w:p>
        </w:tc>
        <w:tc>
          <w:tcPr>
            <w:tcW w:w="1608" w:type="pct"/>
            <w:gridSpan w:val="2"/>
            <w:shd w:val="clear" w:color="auto" w:fill="auto"/>
            <w:vAlign w:val="center"/>
          </w:tcPr>
          <w:p w14:paraId="63FE504E" w14:textId="77777777" w:rsidR="00BB527B" w:rsidRPr="00285F9D" w:rsidRDefault="00BB527B" w:rsidP="00BB527B">
            <w:pPr>
              <w:tabs>
                <w:tab w:val="left" w:pos="567"/>
              </w:tabs>
              <w:rPr>
                <w:i/>
                <w:iCs/>
                <w:sz w:val="18"/>
                <w:szCs w:val="18"/>
                <w:lang w:val="sr-Cyrl-RS"/>
              </w:rPr>
            </w:pPr>
          </w:p>
        </w:tc>
        <w:tc>
          <w:tcPr>
            <w:tcW w:w="801" w:type="pct"/>
            <w:shd w:val="clear" w:color="auto" w:fill="auto"/>
            <w:vAlign w:val="center"/>
          </w:tcPr>
          <w:p w14:paraId="2E5BA783" w14:textId="77777777" w:rsidR="00BB527B" w:rsidRPr="00285F9D" w:rsidRDefault="00BB527B" w:rsidP="00BB527B">
            <w:pPr>
              <w:tabs>
                <w:tab w:val="left" w:pos="567"/>
              </w:tabs>
              <w:rPr>
                <w:i/>
                <w:iCs/>
                <w:sz w:val="18"/>
                <w:szCs w:val="18"/>
                <w:lang w:val="sr-Cyrl-RS"/>
              </w:rPr>
            </w:pPr>
          </w:p>
        </w:tc>
      </w:tr>
      <w:tr w:rsidR="00BB527B" w:rsidRPr="00285F9D" w14:paraId="48912A92" w14:textId="77777777" w:rsidTr="00285F9D">
        <w:trPr>
          <w:trHeight w:val="227"/>
          <w:jc w:val="center"/>
        </w:trPr>
        <w:tc>
          <w:tcPr>
            <w:tcW w:w="5000" w:type="pct"/>
            <w:gridSpan w:val="5"/>
            <w:vAlign w:val="center"/>
          </w:tcPr>
          <w:p w14:paraId="721C73BE" w14:textId="77777777" w:rsidR="00BB527B" w:rsidRPr="00285F9D" w:rsidRDefault="00BB527B" w:rsidP="00BB527B">
            <w:pPr>
              <w:tabs>
                <w:tab w:val="left" w:pos="567"/>
              </w:tabs>
              <w:rPr>
                <w:sz w:val="18"/>
                <w:szCs w:val="18"/>
                <w:lang w:val="sr-Cyrl-RS"/>
              </w:rPr>
            </w:pPr>
            <w:r w:rsidRPr="00285F9D">
              <w:rPr>
                <w:sz w:val="18"/>
                <w:szCs w:val="18"/>
                <w:lang w:val="sr-Cyrl-RS"/>
              </w:rPr>
              <w:t>Начин провере знања могу бити различити и наведено  у табели су само неке опције: (писмени испити, усмени испит, презентација пројекта, семинари итд......</w:t>
            </w:r>
          </w:p>
        </w:tc>
      </w:tr>
    </w:tbl>
    <w:p w14:paraId="041B0845" w14:textId="77777777" w:rsidR="00BB527B" w:rsidRPr="00285F9D" w:rsidRDefault="00BB527B" w:rsidP="00BB527B">
      <w:pPr>
        <w:rPr>
          <w:sz w:val="18"/>
          <w:szCs w:val="18"/>
          <w:lang w:val="sr-Cyrl-RS"/>
        </w:rPr>
      </w:pPr>
    </w:p>
    <w:p w14:paraId="1C1901C1" w14:textId="77777777" w:rsidR="00D00CC5" w:rsidRPr="00285F9D" w:rsidRDefault="00D00CC5" w:rsidP="00BB527B">
      <w:pPr>
        <w:rPr>
          <w:sz w:val="18"/>
          <w:szCs w:val="18"/>
          <w:lang w:val="sr-Cyrl-RS"/>
        </w:rPr>
      </w:pPr>
    </w:p>
    <w:p w14:paraId="06CFE043" w14:textId="77777777" w:rsidR="00285F9D" w:rsidRDefault="00285F9D">
      <w: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870"/>
        <w:gridCol w:w="1096"/>
        <w:gridCol w:w="1912"/>
        <w:gridCol w:w="1498"/>
      </w:tblGrid>
      <w:tr w:rsidR="00BB527B" w:rsidRPr="00285F9D" w14:paraId="3BD8122F" w14:textId="77777777" w:rsidTr="00D507AE">
        <w:trPr>
          <w:trHeight w:val="227"/>
          <w:jc w:val="center"/>
        </w:trPr>
        <w:tc>
          <w:tcPr>
            <w:tcW w:w="9351" w:type="dxa"/>
            <w:gridSpan w:val="5"/>
            <w:vAlign w:val="center"/>
          </w:tcPr>
          <w:p w14:paraId="028B7A1B" w14:textId="13F3B0BC" w:rsidR="00BB527B" w:rsidRPr="00285F9D" w:rsidRDefault="00BB527B" w:rsidP="00D507AE">
            <w:pPr>
              <w:tabs>
                <w:tab w:val="left" w:pos="567"/>
              </w:tabs>
              <w:spacing w:after="60"/>
              <w:rPr>
                <w:bCs/>
                <w:lang w:val="sr-Cyrl-RS"/>
              </w:rPr>
            </w:pPr>
            <w:r w:rsidRPr="00285F9D">
              <w:rPr>
                <w:b/>
                <w:bCs/>
                <w:lang w:val="sr-Cyrl-RS"/>
              </w:rPr>
              <w:lastRenderedPageBreak/>
              <w:t xml:space="preserve">Студијски програм : </w:t>
            </w:r>
            <w:r w:rsidRPr="00285F9D">
              <w:rPr>
                <w:lang w:val="sr-Cyrl-RS"/>
              </w:rPr>
              <w:t>Мастер академске студије – модул Право интелектуалне својине</w:t>
            </w:r>
          </w:p>
        </w:tc>
      </w:tr>
      <w:tr w:rsidR="00BB527B" w:rsidRPr="00285F9D" w14:paraId="550111E1" w14:textId="77777777" w:rsidTr="00D507AE">
        <w:trPr>
          <w:trHeight w:val="227"/>
          <w:jc w:val="center"/>
        </w:trPr>
        <w:tc>
          <w:tcPr>
            <w:tcW w:w="9351" w:type="dxa"/>
            <w:gridSpan w:val="5"/>
            <w:vAlign w:val="center"/>
          </w:tcPr>
          <w:p w14:paraId="6B3E6DA4" w14:textId="77777777" w:rsidR="00BB527B" w:rsidRPr="00285F9D" w:rsidRDefault="00BB527B" w:rsidP="00C8404B">
            <w:pPr>
              <w:tabs>
                <w:tab w:val="left" w:pos="567"/>
              </w:tabs>
              <w:spacing w:after="60"/>
              <w:rPr>
                <w:lang w:val="sr-Cyrl-RS"/>
              </w:rPr>
            </w:pPr>
            <w:r w:rsidRPr="00285F9D">
              <w:rPr>
                <w:b/>
                <w:bCs/>
                <w:lang w:val="sr-Cyrl-RS"/>
              </w:rPr>
              <w:t xml:space="preserve">Назив предмета: </w:t>
            </w:r>
            <w:bookmarkStart w:id="67" w:name="ПРАВОКОНКУРЕНЦИЈЕЕВРОПСКЕУНИЈЕ"/>
            <w:r w:rsidR="00C8404B" w:rsidRPr="00285F9D">
              <w:rPr>
                <w:b/>
                <w:color w:val="0033CC"/>
                <w:u w:val="single"/>
                <w:lang w:val="sr-Cyrl-RS"/>
              </w:rPr>
              <w:t>ПРАВО КОНКУРЕНЦИЈЕ ЕВРОПСКЕ УНИЈЕ</w:t>
            </w:r>
            <w:bookmarkEnd w:id="67"/>
          </w:p>
        </w:tc>
      </w:tr>
      <w:tr w:rsidR="00BB527B" w:rsidRPr="00285F9D" w14:paraId="1E49DF29" w14:textId="77777777" w:rsidTr="00D507AE">
        <w:trPr>
          <w:trHeight w:val="227"/>
          <w:jc w:val="center"/>
        </w:trPr>
        <w:tc>
          <w:tcPr>
            <w:tcW w:w="9351" w:type="dxa"/>
            <w:gridSpan w:val="5"/>
            <w:vAlign w:val="center"/>
          </w:tcPr>
          <w:p w14:paraId="2517D4C2" w14:textId="77777777" w:rsidR="00BB527B" w:rsidRPr="00285F9D" w:rsidRDefault="00BB527B" w:rsidP="00D507AE">
            <w:pPr>
              <w:tabs>
                <w:tab w:val="left" w:pos="567"/>
              </w:tabs>
              <w:spacing w:after="60"/>
              <w:rPr>
                <w:bCs/>
                <w:lang w:val="sr-Cyrl-RS"/>
              </w:rPr>
            </w:pPr>
            <w:r w:rsidRPr="00285F9D">
              <w:rPr>
                <w:b/>
                <w:bCs/>
                <w:lang w:val="sr-Cyrl-RS"/>
              </w:rPr>
              <w:t xml:space="preserve">Наставник/наставници: </w:t>
            </w:r>
            <w:r w:rsidRPr="00285F9D">
              <w:rPr>
                <w:lang w:val="sr-Cyrl-RS"/>
              </w:rPr>
              <w:t>проф. др Стефан Шокињов, доц. др Јован Вујичић</w:t>
            </w:r>
            <w:r w:rsidRPr="00285F9D">
              <w:rPr>
                <w:b/>
                <w:bCs/>
                <w:lang w:val="sr-Cyrl-RS"/>
              </w:rPr>
              <w:t xml:space="preserve"> </w:t>
            </w:r>
          </w:p>
        </w:tc>
      </w:tr>
      <w:tr w:rsidR="00BB527B" w:rsidRPr="00285F9D" w14:paraId="70C05082" w14:textId="77777777" w:rsidTr="00D507AE">
        <w:trPr>
          <w:trHeight w:val="227"/>
          <w:jc w:val="center"/>
        </w:trPr>
        <w:tc>
          <w:tcPr>
            <w:tcW w:w="9351" w:type="dxa"/>
            <w:gridSpan w:val="5"/>
            <w:vAlign w:val="center"/>
          </w:tcPr>
          <w:p w14:paraId="1302E2B7" w14:textId="77777777" w:rsidR="00BB527B" w:rsidRPr="00285F9D" w:rsidRDefault="00BB527B" w:rsidP="00D507AE">
            <w:pPr>
              <w:tabs>
                <w:tab w:val="left" w:pos="567"/>
              </w:tabs>
              <w:spacing w:after="60"/>
              <w:rPr>
                <w:lang w:val="sr-Cyrl-RS"/>
              </w:rPr>
            </w:pPr>
            <w:r w:rsidRPr="00285F9D">
              <w:rPr>
                <w:b/>
                <w:bCs/>
                <w:lang w:val="sr-Cyrl-RS"/>
              </w:rPr>
              <w:t xml:space="preserve">Статус предмета: </w:t>
            </w:r>
            <w:r w:rsidRPr="00285F9D">
              <w:rPr>
                <w:lang w:val="sr-Cyrl-RS"/>
              </w:rPr>
              <w:t>Изборни</w:t>
            </w:r>
          </w:p>
        </w:tc>
      </w:tr>
      <w:tr w:rsidR="00BB527B" w:rsidRPr="00285F9D" w14:paraId="77217066" w14:textId="77777777" w:rsidTr="00D507AE">
        <w:trPr>
          <w:trHeight w:val="227"/>
          <w:jc w:val="center"/>
        </w:trPr>
        <w:tc>
          <w:tcPr>
            <w:tcW w:w="9351" w:type="dxa"/>
            <w:gridSpan w:val="5"/>
            <w:vAlign w:val="center"/>
          </w:tcPr>
          <w:p w14:paraId="1CDD76C0" w14:textId="77777777" w:rsidR="00BB527B" w:rsidRPr="00285F9D" w:rsidRDefault="00BB527B" w:rsidP="00D507AE">
            <w:pPr>
              <w:tabs>
                <w:tab w:val="left" w:pos="567"/>
              </w:tabs>
              <w:spacing w:after="60"/>
              <w:rPr>
                <w:lang w:val="sr-Cyrl-RS"/>
              </w:rPr>
            </w:pPr>
            <w:r w:rsidRPr="00285F9D">
              <w:rPr>
                <w:b/>
                <w:bCs/>
                <w:lang w:val="sr-Cyrl-RS"/>
              </w:rPr>
              <w:t xml:space="preserve">Број ЕСПБ: </w:t>
            </w:r>
            <w:r w:rsidRPr="00285F9D">
              <w:rPr>
                <w:lang w:val="sr-Cyrl-RS"/>
              </w:rPr>
              <w:t>8</w:t>
            </w:r>
          </w:p>
        </w:tc>
      </w:tr>
      <w:tr w:rsidR="00BB527B" w:rsidRPr="00285F9D" w14:paraId="6F18D6D3" w14:textId="77777777" w:rsidTr="00D507AE">
        <w:trPr>
          <w:trHeight w:val="227"/>
          <w:jc w:val="center"/>
        </w:trPr>
        <w:tc>
          <w:tcPr>
            <w:tcW w:w="9351" w:type="dxa"/>
            <w:gridSpan w:val="5"/>
            <w:vAlign w:val="center"/>
          </w:tcPr>
          <w:p w14:paraId="58E1F24A" w14:textId="77777777" w:rsidR="00BB527B" w:rsidRPr="00285F9D" w:rsidRDefault="00BB527B" w:rsidP="00D507AE">
            <w:pPr>
              <w:tabs>
                <w:tab w:val="left" w:pos="567"/>
              </w:tabs>
              <w:spacing w:after="60"/>
              <w:rPr>
                <w:lang w:val="sr-Cyrl-RS"/>
              </w:rPr>
            </w:pPr>
            <w:r w:rsidRPr="00285F9D">
              <w:rPr>
                <w:b/>
                <w:bCs/>
                <w:lang w:val="sr-Cyrl-RS"/>
              </w:rPr>
              <w:t>Услов: /</w:t>
            </w:r>
          </w:p>
        </w:tc>
      </w:tr>
      <w:tr w:rsidR="00BB527B" w:rsidRPr="00285F9D" w14:paraId="338A7E69" w14:textId="77777777" w:rsidTr="00D507AE">
        <w:trPr>
          <w:trHeight w:val="227"/>
          <w:jc w:val="center"/>
        </w:trPr>
        <w:tc>
          <w:tcPr>
            <w:tcW w:w="9351" w:type="dxa"/>
            <w:gridSpan w:val="5"/>
            <w:vAlign w:val="center"/>
          </w:tcPr>
          <w:p w14:paraId="26F6439B" w14:textId="77777777" w:rsidR="00BB527B" w:rsidRPr="00285F9D" w:rsidRDefault="00BB527B" w:rsidP="00D507AE">
            <w:pPr>
              <w:tabs>
                <w:tab w:val="left" w:pos="567"/>
              </w:tabs>
              <w:spacing w:after="60"/>
              <w:rPr>
                <w:b/>
                <w:bCs/>
                <w:lang w:val="sr-Cyrl-RS"/>
              </w:rPr>
            </w:pPr>
            <w:r w:rsidRPr="00285F9D">
              <w:rPr>
                <w:b/>
                <w:bCs/>
                <w:lang w:val="sr-Cyrl-RS"/>
              </w:rPr>
              <w:t>Циљ предмета</w:t>
            </w:r>
          </w:p>
          <w:p w14:paraId="508C5AF6" w14:textId="77777777" w:rsidR="00BB527B" w:rsidRPr="00285F9D" w:rsidRDefault="00BB527B" w:rsidP="00D507AE">
            <w:pPr>
              <w:ind w:left="29"/>
              <w:jc w:val="both"/>
              <w:rPr>
                <w:b/>
                <w:bCs/>
                <w:lang w:val="sr-Cyrl-RS"/>
              </w:rPr>
            </w:pPr>
            <w:r w:rsidRPr="00285F9D">
              <w:rPr>
                <w:lang w:val="sr-Cyrl-RS"/>
              </w:rPr>
              <w:t>Циљ предмета је изучавање система правних норми којима се на јединственом тржишту Европске уније уређује функционисање и заштита конкуренције.</w:t>
            </w:r>
          </w:p>
        </w:tc>
      </w:tr>
      <w:tr w:rsidR="00BB527B" w:rsidRPr="00285F9D" w14:paraId="521E5B04" w14:textId="77777777" w:rsidTr="00D507AE">
        <w:trPr>
          <w:trHeight w:val="227"/>
          <w:jc w:val="center"/>
        </w:trPr>
        <w:tc>
          <w:tcPr>
            <w:tcW w:w="9351" w:type="dxa"/>
            <w:gridSpan w:val="5"/>
            <w:vAlign w:val="center"/>
          </w:tcPr>
          <w:p w14:paraId="63206353" w14:textId="77777777" w:rsidR="00BB527B" w:rsidRPr="00285F9D" w:rsidRDefault="00BB527B" w:rsidP="00D507AE">
            <w:pPr>
              <w:tabs>
                <w:tab w:val="left" w:pos="567"/>
              </w:tabs>
              <w:spacing w:after="60"/>
              <w:rPr>
                <w:b/>
                <w:bCs/>
                <w:lang w:val="sr-Cyrl-RS"/>
              </w:rPr>
            </w:pPr>
            <w:r w:rsidRPr="00285F9D">
              <w:rPr>
                <w:b/>
                <w:bCs/>
                <w:lang w:val="sr-Cyrl-RS"/>
              </w:rPr>
              <w:t xml:space="preserve">Исход предмета </w:t>
            </w:r>
          </w:p>
          <w:p w14:paraId="6C8F578B" w14:textId="77777777" w:rsidR="00BB527B" w:rsidRPr="00285F9D" w:rsidRDefault="00BB527B" w:rsidP="00D507AE">
            <w:pPr>
              <w:ind w:left="29" w:hanging="29"/>
              <w:jc w:val="both"/>
              <w:rPr>
                <w:lang w:val="sr-Cyrl-RS"/>
              </w:rPr>
            </w:pPr>
            <w:r w:rsidRPr="00285F9D">
              <w:rPr>
                <w:bCs/>
                <w:lang w:val="sr-Cyrl-RS"/>
              </w:rPr>
              <w:t>Оспособљеност студента за препознавање рестриктивне  пословне праксе.</w:t>
            </w:r>
          </w:p>
        </w:tc>
      </w:tr>
      <w:tr w:rsidR="00BB527B" w:rsidRPr="00285F9D" w14:paraId="342C1969" w14:textId="77777777" w:rsidTr="00D507AE">
        <w:trPr>
          <w:trHeight w:val="227"/>
          <w:jc w:val="center"/>
        </w:trPr>
        <w:tc>
          <w:tcPr>
            <w:tcW w:w="9351" w:type="dxa"/>
            <w:gridSpan w:val="5"/>
            <w:vAlign w:val="center"/>
          </w:tcPr>
          <w:p w14:paraId="71969B77" w14:textId="77777777" w:rsidR="00BB527B" w:rsidRPr="00285F9D" w:rsidRDefault="00BB527B" w:rsidP="00D507AE">
            <w:pPr>
              <w:tabs>
                <w:tab w:val="left" w:pos="567"/>
              </w:tabs>
              <w:spacing w:after="60"/>
              <w:rPr>
                <w:b/>
                <w:bCs/>
                <w:lang w:val="sr-Cyrl-RS"/>
              </w:rPr>
            </w:pPr>
            <w:r w:rsidRPr="00285F9D">
              <w:rPr>
                <w:b/>
                <w:bCs/>
                <w:lang w:val="sr-Cyrl-RS"/>
              </w:rPr>
              <w:t>Садржај предмета</w:t>
            </w:r>
          </w:p>
          <w:p w14:paraId="39D71D77" w14:textId="77777777" w:rsidR="00BB527B" w:rsidRPr="00285F9D" w:rsidRDefault="00BB527B" w:rsidP="00D507AE">
            <w:pPr>
              <w:tabs>
                <w:tab w:val="left" w:pos="567"/>
              </w:tabs>
              <w:spacing w:after="60"/>
              <w:rPr>
                <w:i/>
                <w:iCs/>
                <w:lang w:val="sr-Cyrl-RS"/>
              </w:rPr>
            </w:pPr>
            <w:r w:rsidRPr="00285F9D">
              <w:rPr>
                <w:i/>
                <w:iCs/>
                <w:lang w:val="sr-Cyrl-RS"/>
              </w:rPr>
              <w:t>Теоријска настава</w:t>
            </w:r>
          </w:p>
          <w:p w14:paraId="0C92342D" w14:textId="77777777" w:rsidR="00BB527B" w:rsidRPr="00285F9D" w:rsidRDefault="00BB527B" w:rsidP="00D507AE">
            <w:pPr>
              <w:keepNext/>
              <w:jc w:val="both"/>
              <w:rPr>
                <w:lang w:val="sr-Cyrl-RS"/>
              </w:rPr>
            </w:pPr>
            <w:r w:rsidRPr="00285F9D">
              <w:rPr>
                <w:lang w:val="sr-Cyrl-RS"/>
              </w:rPr>
              <w:t>ОПШТИ ДЕО: Опште карактеристике права заштите конкуренције Европске уније, Настанак и развој права конкуренције Европске уније; Персонални и територијални домашај примене права конкуренције Европске уније; Органи надлежни за примену права заштите конкуренције.</w:t>
            </w:r>
          </w:p>
          <w:p w14:paraId="5FE862EF" w14:textId="77777777" w:rsidR="00BB527B" w:rsidRPr="00285F9D" w:rsidRDefault="00BB527B" w:rsidP="00285F9D">
            <w:pPr>
              <w:tabs>
                <w:tab w:val="left" w:pos="567"/>
              </w:tabs>
              <w:spacing w:after="60"/>
              <w:jc w:val="both"/>
              <w:rPr>
                <w:lang w:val="sr-Cyrl-RS"/>
              </w:rPr>
            </w:pPr>
            <w:r w:rsidRPr="00285F9D">
              <w:rPr>
                <w:lang w:val="sr-Cyrl-RS"/>
              </w:rPr>
              <w:t xml:space="preserve">ПОСЕБНИ ДЕО: Картелно право Европске уније (Извори картелног права Европске уније, Облици недозвољених споразума, Угрожавање, нарушавање и спречавање конкуренције, Правило </w:t>
            </w:r>
            <w:r w:rsidRPr="00285F9D">
              <w:rPr>
                <w:i/>
                <w:lang w:val="sr-Cyrl-RS"/>
              </w:rPr>
              <w:t>de minimis</w:t>
            </w:r>
            <w:r w:rsidRPr="00285F9D">
              <w:rPr>
                <w:lang w:val="sr-Cyrl-RS"/>
              </w:rPr>
              <w:t xml:space="preserve">, Ништавост недозвољених споразума, Рестриктивна пословна пракса изузета од картелне забране) Антимонополско право Европске уније (Извори антимонополског права Европске уније, Појам и утврђивање релевантног тржишта, Тржишни удео, Злоупотреба доминантног положаја на тржишту), Антимонополско-правни поступак, Право контроле концентрација Европске уније (Појам концентрације, Извори права концентрације Европске уније, Правни поступак контроле концентрација), Право контроле државне помоћи Европске уније (Извори права контроле државне помоћи Европске уније, Начелна забрана државне помоћи, Компатибилна државна помоћ, Условно компатибилна државна помоћ, Правни поступак контроле државне помоћи, Државна помоћ малог значаја), Правни положај субјеката јавног сектора привреде у праву конкуренције Европске уније.  </w:t>
            </w:r>
          </w:p>
          <w:p w14:paraId="71285AB1" w14:textId="77777777" w:rsidR="00BB527B" w:rsidRPr="00285F9D" w:rsidRDefault="00BB527B" w:rsidP="00D507AE">
            <w:pPr>
              <w:tabs>
                <w:tab w:val="left" w:pos="567"/>
              </w:tabs>
              <w:spacing w:after="60"/>
              <w:rPr>
                <w:lang w:val="sr-Cyrl-RS"/>
              </w:rPr>
            </w:pPr>
            <w:r w:rsidRPr="00285F9D">
              <w:rPr>
                <w:i/>
                <w:iCs/>
                <w:lang w:val="sr-Cyrl-RS"/>
              </w:rPr>
              <w:t xml:space="preserve">Практична настава: </w:t>
            </w:r>
            <w:r w:rsidRPr="00285F9D">
              <w:rPr>
                <w:iCs/>
                <w:lang w:val="sr-Cyrl-RS"/>
              </w:rPr>
              <w:t>Анализа судских одлука</w:t>
            </w:r>
            <w:r w:rsidRPr="00285F9D">
              <w:rPr>
                <w:lang w:val="sr-Cyrl-RS"/>
              </w:rPr>
              <w:t xml:space="preserve"> </w:t>
            </w:r>
          </w:p>
        </w:tc>
      </w:tr>
      <w:tr w:rsidR="00BB527B" w:rsidRPr="00285F9D" w14:paraId="6EB28A41" w14:textId="77777777" w:rsidTr="00D507AE">
        <w:trPr>
          <w:trHeight w:val="227"/>
          <w:jc w:val="center"/>
        </w:trPr>
        <w:tc>
          <w:tcPr>
            <w:tcW w:w="9351" w:type="dxa"/>
            <w:gridSpan w:val="5"/>
            <w:vAlign w:val="center"/>
          </w:tcPr>
          <w:p w14:paraId="1AD79435" w14:textId="77777777" w:rsidR="00BB527B" w:rsidRPr="00285F9D" w:rsidRDefault="00BB527B" w:rsidP="00D507AE">
            <w:pPr>
              <w:tabs>
                <w:tab w:val="left" w:pos="567"/>
              </w:tabs>
              <w:spacing w:after="60"/>
              <w:rPr>
                <w:b/>
                <w:bCs/>
                <w:lang w:val="sr-Cyrl-RS"/>
              </w:rPr>
            </w:pPr>
            <w:r w:rsidRPr="00285F9D">
              <w:rPr>
                <w:b/>
                <w:bCs/>
                <w:lang w:val="sr-Cyrl-RS"/>
              </w:rPr>
              <w:t xml:space="preserve">Литература </w:t>
            </w:r>
          </w:p>
          <w:p w14:paraId="5B5D7E88" w14:textId="77777777" w:rsidR="00BB527B" w:rsidRPr="00285F9D" w:rsidRDefault="00BB527B" w:rsidP="00D507AE">
            <w:pPr>
              <w:rPr>
                <w:lang w:val="sr-Cyrl-RS"/>
              </w:rPr>
            </w:pPr>
            <w:r w:rsidRPr="00285F9D">
              <w:rPr>
                <w:lang w:val="sr-Cyrl-RS"/>
              </w:rPr>
              <w:t xml:space="preserve">Златан Мешкић и Дарко Самарџић, </w:t>
            </w:r>
            <w:r w:rsidRPr="00285F9D">
              <w:rPr>
                <w:i/>
                <w:lang w:val="sr-Cyrl-RS"/>
              </w:rPr>
              <w:t>Право Европске уније</w:t>
            </w:r>
            <w:r w:rsidRPr="00285F9D">
              <w:rPr>
                <w:lang w:val="sr-Cyrl-RS"/>
              </w:rPr>
              <w:t xml:space="preserve">, Сарајево 2012, стр. 381-399. </w:t>
            </w:r>
          </w:p>
          <w:p w14:paraId="2CCC19F9" w14:textId="77777777" w:rsidR="00BB527B" w:rsidRPr="00285F9D" w:rsidRDefault="00BB527B" w:rsidP="00D507AE">
            <w:pPr>
              <w:tabs>
                <w:tab w:val="left" w:pos="567"/>
              </w:tabs>
              <w:spacing w:after="60"/>
              <w:rPr>
                <w:lang w:val="sr-Cyrl-RS"/>
              </w:rPr>
            </w:pPr>
            <w:r w:rsidRPr="00285F9D">
              <w:rPr>
                <w:lang w:val="sr-Cyrl-RS"/>
              </w:rPr>
              <w:t xml:space="preserve">Радован Вукадиновић, </w:t>
            </w:r>
            <w:r w:rsidRPr="00285F9D">
              <w:rPr>
                <w:i/>
                <w:lang w:val="sr-Cyrl-RS"/>
              </w:rPr>
              <w:t>Право Европске уније</w:t>
            </w:r>
            <w:r w:rsidRPr="00285F9D">
              <w:rPr>
                <w:lang w:val="sr-Cyrl-RS"/>
              </w:rPr>
              <w:t>, Крагујевац 2006, стр. 437-525.</w:t>
            </w:r>
          </w:p>
          <w:p w14:paraId="2D0D34E2" w14:textId="77777777" w:rsidR="00BB527B" w:rsidRPr="00285F9D" w:rsidRDefault="00BB527B" w:rsidP="00D507AE">
            <w:pPr>
              <w:tabs>
                <w:tab w:val="left" w:pos="567"/>
              </w:tabs>
              <w:spacing w:after="60"/>
              <w:rPr>
                <w:b/>
                <w:bCs/>
                <w:lang w:val="sr-Cyrl-RS"/>
              </w:rPr>
            </w:pPr>
            <w:r w:rsidRPr="00285F9D">
              <w:rPr>
                <w:lang w:val="sr-Cyrl-RS"/>
              </w:rPr>
              <w:t xml:space="preserve">Синиша Варга, </w:t>
            </w:r>
            <w:r w:rsidRPr="00285F9D">
              <w:rPr>
                <w:i/>
                <w:lang w:val="sr-Cyrl-RS"/>
              </w:rPr>
              <w:t>Конкуренцијско право Европске уније</w:t>
            </w:r>
            <w:r w:rsidRPr="00285F9D">
              <w:rPr>
                <w:lang w:val="sr-Cyrl-RS"/>
              </w:rPr>
              <w:t xml:space="preserve">, Нови Сад 2006; Дијана Марковић-Бајаловић, </w:t>
            </w:r>
            <w:r w:rsidRPr="00285F9D">
              <w:rPr>
                <w:i/>
                <w:lang w:val="sr-Cyrl-RS"/>
              </w:rPr>
              <w:t xml:space="preserve">Тржишна моћ предузећа и антимонополско право, </w:t>
            </w:r>
            <w:r w:rsidRPr="00285F9D">
              <w:rPr>
                <w:lang w:val="sr-Cyrl-RS"/>
              </w:rPr>
              <w:t>Београд 2000;</w:t>
            </w:r>
          </w:p>
        </w:tc>
      </w:tr>
      <w:tr w:rsidR="00BB527B" w:rsidRPr="00285F9D" w14:paraId="2BC9DE27" w14:textId="77777777" w:rsidTr="00D507AE">
        <w:trPr>
          <w:trHeight w:val="227"/>
          <w:jc w:val="center"/>
        </w:trPr>
        <w:tc>
          <w:tcPr>
            <w:tcW w:w="2975" w:type="dxa"/>
            <w:vAlign w:val="center"/>
          </w:tcPr>
          <w:p w14:paraId="526EDCBE" w14:textId="77777777" w:rsidR="00BB527B" w:rsidRPr="00285F9D" w:rsidRDefault="00BB527B" w:rsidP="00D507AE">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 </w:t>
            </w:r>
          </w:p>
        </w:tc>
        <w:tc>
          <w:tcPr>
            <w:tcW w:w="2966" w:type="dxa"/>
            <w:gridSpan w:val="2"/>
            <w:vAlign w:val="center"/>
          </w:tcPr>
          <w:p w14:paraId="02174C0E" w14:textId="77777777" w:rsidR="00BB527B" w:rsidRPr="00285F9D" w:rsidRDefault="00BB527B" w:rsidP="00D507AE">
            <w:pPr>
              <w:tabs>
                <w:tab w:val="left" w:pos="567"/>
              </w:tabs>
              <w:spacing w:after="60"/>
              <w:rPr>
                <w:bCs/>
                <w:lang w:val="sr-Cyrl-RS"/>
              </w:rPr>
            </w:pPr>
            <w:r w:rsidRPr="00285F9D">
              <w:rPr>
                <w:b/>
                <w:lang w:val="sr-Cyrl-RS"/>
              </w:rPr>
              <w:t>Теоријска настава: 45</w:t>
            </w:r>
          </w:p>
        </w:tc>
        <w:tc>
          <w:tcPr>
            <w:tcW w:w="3410" w:type="dxa"/>
            <w:gridSpan w:val="2"/>
            <w:vAlign w:val="center"/>
          </w:tcPr>
          <w:p w14:paraId="6313B3B9" w14:textId="77777777" w:rsidR="00BB527B" w:rsidRDefault="00BB527B" w:rsidP="00D507AE">
            <w:pPr>
              <w:tabs>
                <w:tab w:val="left" w:pos="567"/>
              </w:tabs>
              <w:spacing w:after="60"/>
              <w:rPr>
                <w:b/>
                <w:lang w:val="sr-Cyrl-RS"/>
              </w:rPr>
            </w:pPr>
            <w:r w:rsidRPr="00285F9D">
              <w:rPr>
                <w:b/>
                <w:lang w:val="sr-Cyrl-RS"/>
              </w:rPr>
              <w:t>Практична настава: 30</w:t>
            </w:r>
          </w:p>
          <w:p w14:paraId="52CD5F32" w14:textId="6B967BE2" w:rsidR="00625E03" w:rsidRPr="00285F9D" w:rsidRDefault="00625E03" w:rsidP="00D507AE">
            <w:pPr>
              <w:tabs>
                <w:tab w:val="left" w:pos="567"/>
              </w:tabs>
              <w:spacing w:after="60"/>
              <w:rPr>
                <w:bCs/>
                <w:lang w:val="sr-Cyrl-RS"/>
              </w:rPr>
            </w:pPr>
            <w:r>
              <w:rPr>
                <w:b/>
                <w:lang w:val="sr-Cyrl-RS"/>
              </w:rPr>
              <w:t>СИР: 15</w:t>
            </w:r>
          </w:p>
        </w:tc>
      </w:tr>
      <w:tr w:rsidR="00BB527B" w:rsidRPr="00285F9D" w14:paraId="3B006FB8" w14:textId="77777777" w:rsidTr="00D507AE">
        <w:trPr>
          <w:trHeight w:val="227"/>
          <w:jc w:val="center"/>
        </w:trPr>
        <w:tc>
          <w:tcPr>
            <w:tcW w:w="9351" w:type="dxa"/>
            <w:gridSpan w:val="5"/>
            <w:vAlign w:val="center"/>
          </w:tcPr>
          <w:p w14:paraId="7A5C589A" w14:textId="77777777" w:rsidR="00BB527B" w:rsidRPr="00285F9D" w:rsidRDefault="00BB527B" w:rsidP="00D507AE">
            <w:pPr>
              <w:tabs>
                <w:tab w:val="left" w:pos="567"/>
              </w:tabs>
              <w:spacing w:after="60"/>
              <w:rPr>
                <w:b/>
                <w:bCs/>
                <w:lang w:val="sr-Cyrl-RS"/>
              </w:rPr>
            </w:pPr>
            <w:r w:rsidRPr="00285F9D">
              <w:rPr>
                <w:b/>
                <w:bCs/>
                <w:lang w:val="sr-Cyrl-RS"/>
              </w:rPr>
              <w:t xml:space="preserve">Методе извођења наставе </w:t>
            </w:r>
            <w:r w:rsidRPr="00285F9D">
              <w:rPr>
                <w:lang w:val="sr-Cyrl-RS"/>
              </w:rPr>
              <w:t>Предавања, семинари, консултације, студијско-истраживачки рад</w:t>
            </w:r>
          </w:p>
          <w:p w14:paraId="43C0155D" w14:textId="77777777" w:rsidR="00BB527B" w:rsidRPr="00285F9D" w:rsidRDefault="00BB527B" w:rsidP="00D507AE">
            <w:pPr>
              <w:tabs>
                <w:tab w:val="left" w:pos="567"/>
              </w:tabs>
              <w:spacing w:after="60"/>
              <w:rPr>
                <w:lang w:val="sr-Cyrl-RS"/>
              </w:rPr>
            </w:pPr>
          </w:p>
        </w:tc>
      </w:tr>
      <w:tr w:rsidR="00BB527B" w:rsidRPr="00285F9D" w14:paraId="6FF48510" w14:textId="77777777" w:rsidTr="00D507AE">
        <w:trPr>
          <w:trHeight w:val="227"/>
          <w:jc w:val="center"/>
        </w:trPr>
        <w:tc>
          <w:tcPr>
            <w:tcW w:w="9351" w:type="dxa"/>
            <w:gridSpan w:val="5"/>
            <w:vAlign w:val="center"/>
          </w:tcPr>
          <w:p w14:paraId="1ACAC501" w14:textId="77777777" w:rsidR="00BB527B" w:rsidRPr="00285F9D" w:rsidRDefault="00BB527B" w:rsidP="00D507AE">
            <w:pPr>
              <w:tabs>
                <w:tab w:val="left" w:pos="567"/>
              </w:tabs>
              <w:spacing w:after="60"/>
              <w:rPr>
                <w:b/>
                <w:bCs/>
                <w:lang w:val="sr-Cyrl-RS"/>
              </w:rPr>
            </w:pPr>
            <w:r w:rsidRPr="00285F9D">
              <w:rPr>
                <w:b/>
                <w:bCs/>
                <w:lang w:val="sr-Cyrl-RS"/>
              </w:rPr>
              <w:t>Оцена  знања (максимални број поена 100)</w:t>
            </w:r>
          </w:p>
        </w:tc>
      </w:tr>
      <w:tr w:rsidR="00BB527B" w:rsidRPr="00285F9D" w14:paraId="4D91DD4D" w14:textId="77777777" w:rsidTr="00D507AE">
        <w:trPr>
          <w:trHeight w:val="227"/>
          <w:jc w:val="center"/>
        </w:trPr>
        <w:tc>
          <w:tcPr>
            <w:tcW w:w="2975" w:type="dxa"/>
            <w:vAlign w:val="center"/>
          </w:tcPr>
          <w:p w14:paraId="12A19E84" w14:textId="77777777" w:rsidR="00BB527B" w:rsidRPr="00285F9D" w:rsidRDefault="00BB527B" w:rsidP="00D507AE">
            <w:pPr>
              <w:tabs>
                <w:tab w:val="left" w:pos="567"/>
              </w:tabs>
              <w:spacing w:after="60"/>
              <w:rPr>
                <w:b/>
                <w:iCs/>
                <w:lang w:val="sr-Cyrl-RS"/>
              </w:rPr>
            </w:pPr>
            <w:r w:rsidRPr="00285F9D">
              <w:rPr>
                <w:b/>
                <w:iCs/>
                <w:lang w:val="sr-Cyrl-RS"/>
              </w:rPr>
              <w:t>Предиспитне обавезе</w:t>
            </w:r>
          </w:p>
        </w:tc>
        <w:tc>
          <w:tcPr>
            <w:tcW w:w="1870" w:type="dxa"/>
            <w:vAlign w:val="center"/>
          </w:tcPr>
          <w:p w14:paraId="5D4AF06A" w14:textId="77777777" w:rsidR="00BB527B" w:rsidRPr="00285F9D" w:rsidRDefault="00BB527B" w:rsidP="00D507AE">
            <w:pPr>
              <w:tabs>
                <w:tab w:val="left" w:pos="567"/>
              </w:tabs>
              <w:spacing w:after="60"/>
              <w:rPr>
                <w:lang w:val="sr-Cyrl-RS"/>
              </w:rPr>
            </w:pPr>
            <w:r w:rsidRPr="00285F9D">
              <w:rPr>
                <w:lang w:val="sr-Cyrl-RS"/>
              </w:rPr>
              <w:t>поена</w:t>
            </w:r>
          </w:p>
          <w:p w14:paraId="1EF5F0C5" w14:textId="77777777" w:rsidR="00BB527B" w:rsidRPr="00285F9D" w:rsidRDefault="00BB527B" w:rsidP="00D507AE">
            <w:pPr>
              <w:tabs>
                <w:tab w:val="left" w:pos="567"/>
              </w:tabs>
              <w:spacing w:after="60"/>
              <w:rPr>
                <w:b/>
                <w:bCs/>
                <w:lang w:val="sr-Cyrl-RS"/>
              </w:rPr>
            </w:pPr>
          </w:p>
        </w:tc>
        <w:tc>
          <w:tcPr>
            <w:tcW w:w="3008" w:type="dxa"/>
            <w:gridSpan w:val="2"/>
            <w:shd w:val="clear" w:color="auto" w:fill="auto"/>
            <w:vAlign w:val="center"/>
          </w:tcPr>
          <w:p w14:paraId="5C227C5F" w14:textId="77777777" w:rsidR="00BB527B" w:rsidRPr="00285F9D" w:rsidRDefault="00BB527B" w:rsidP="00D507AE">
            <w:pPr>
              <w:tabs>
                <w:tab w:val="left" w:pos="567"/>
              </w:tabs>
              <w:spacing w:after="60"/>
              <w:rPr>
                <w:b/>
                <w:bCs/>
                <w:lang w:val="sr-Cyrl-RS"/>
              </w:rPr>
            </w:pPr>
            <w:r w:rsidRPr="00285F9D">
              <w:rPr>
                <w:b/>
                <w:iCs/>
                <w:lang w:val="sr-Cyrl-RS"/>
              </w:rPr>
              <w:t xml:space="preserve">Завршни испит </w:t>
            </w:r>
          </w:p>
        </w:tc>
        <w:tc>
          <w:tcPr>
            <w:tcW w:w="1498" w:type="dxa"/>
            <w:shd w:val="clear" w:color="auto" w:fill="auto"/>
            <w:vAlign w:val="center"/>
          </w:tcPr>
          <w:p w14:paraId="320A3B4E" w14:textId="77777777" w:rsidR="00BB527B" w:rsidRPr="00285F9D" w:rsidRDefault="00BB527B" w:rsidP="00D507AE">
            <w:pPr>
              <w:tabs>
                <w:tab w:val="left" w:pos="567"/>
              </w:tabs>
              <w:spacing w:after="60"/>
              <w:rPr>
                <w:b/>
                <w:bCs/>
                <w:lang w:val="sr-Cyrl-RS"/>
              </w:rPr>
            </w:pPr>
            <w:r w:rsidRPr="00285F9D">
              <w:rPr>
                <w:lang w:val="sr-Cyrl-RS"/>
              </w:rPr>
              <w:t>поена</w:t>
            </w:r>
          </w:p>
        </w:tc>
      </w:tr>
      <w:tr w:rsidR="00BB527B" w:rsidRPr="00285F9D" w14:paraId="63BFE05C" w14:textId="77777777" w:rsidTr="00D507AE">
        <w:trPr>
          <w:trHeight w:val="227"/>
          <w:jc w:val="center"/>
        </w:trPr>
        <w:tc>
          <w:tcPr>
            <w:tcW w:w="2975" w:type="dxa"/>
            <w:vAlign w:val="center"/>
          </w:tcPr>
          <w:p w14:paraId="6FE3B520" w14:textId="77777777" w:rsidR="00BB527B" w:rsidRPr="00285F9D" w:rsidRDefault="00BB527B" w:rsidP="00D507AE">
            <w:pPr>
              <w:tabs>
                <w:tab w:val="left" w:pos="567"/>
              </w:tabs>
              <w:spacing w:after="60"/>
              <w:rPr>
                <w:i/>
                <w:iCs/>
                <w:lang w:val="sr-Cyrl-RS"/>
              </w:rPr>
            </w:pPr>
            <w:r w:rsidRPr="00285F9D">
              <w:rPr>
                <w:lang w:val="sr-Cyrl-RS"/>
              </w:rPr>
              <w:t>активност у току предавања</w:t>
            </w:r>
          </w:p>
        </w:tc>
        <w:tc>
          <w:tcPr>
            <w:tcW w:w="1870" w:type="dxa"/>
            <w:vAlign w:val="center"/>
          </w:tcPr>
          <w:p w14:paraId="0DA88AE2" w14:textId="77777777" w:rsidR="00BB527B" w:rsidRPr="00285F9D" w:rsidRDefault="00BB527B" w:rsidP="00D507AE">
            <w:pPr>
              <w:tabs>
                <w:tab w:val="left" w:pos="567"/>
              </w:tabs>
              <w:spacing w:after="60"/>
              <w:rPr>
                <w:b/>
                <w:bCs/>
                <w:lang w:val="sr-Cyrl-RS"/>
              </w:rPr>
            </w:pPr>
            <w:r w:rsidRPr="00285F9D">
              <w:rPr>
                <w:b/>
                <w:bCs/>
                <w:lang w:val="sr-Cyrl-RS"/>
              </w:rPr>
              <w:t>15</w:t>
            </w:r>
          </w:p>
        </w:tc>
        <w:tc>
          <w:tcPr>
            <w:tcW w:w="3008" w:type="dxa"/>
            <w:gridSpan w:val="2"/>
            <w:shd w:val="clear" w:color="auto" w:fill="auto"/>
            <w:vAlign w:val="center"/>
          </w:tcPr>
          <w:p w14:paraId="15E4B621" w14:textId="77777777" w:rsidR="00BB527B" w:rsidRPr="00285F9D" w:rsidRDefault="00BB527B" w:rsidP="00D507AE">
            <w:pPr>
              <w:tabs>
                <w:tab w:val="left" w:pos="567"/>
              </w:tabs>
              <w:spacing w:after="60"/>
              <w:rPr>
                <w:i/>
                <w:iCs/>
                <w:lang w:val="sr-Cyrl-RS"/>
              </w:rPr>
            </w:pPr>
          </w:p>
        </w:tc>
        <w:tc>
          <w:tcPr>
            <w:tcW w:w="1498" w:type="dxa"/>
            <w:shd w:val="clear" w:color="auto" w:fill="auto"/>
            <w:vAlign w:val="center"/>
          </w:tcPr>
          <w:p w14:paraId="022BC20B" w14:textId="77777777" w:rsidR="00BB527B" w:rsidRPr="00285F9D" w:rsidRDefault="00BB527B" w:rsidP="00D507AE">
            <w:pPr>
              <w:tabs>
                <w:tab w:val="left" w:pos="567"/>
              </w:tabs>
              <w:spacing w:after="60"/>
              <w:rPr>
                <w:i/>
                <w:iCs/>
                <w:lang w:val="sr-Cyrl-RS"/>
              </w:rPr>
            </w:pPr>
            <w:r w:rsidRPr="00285F9D">
              <w:rPr>
                <w:i/>
                <w:iCs/>
                <w:lang w:val="sr-Cyrl-RS"/>
              </w:rPr>
              <w:t>50</w:t>
            </w:r>
          </w:p>
        </w:tc>
      </w:tr>
      <w:tr w:rsidR="00BB527B" w:rsidRPr="00285F9D" w14:paraId="23B6D130" w14:textId="77777777" w:rsidTr="00D507AE">
        <w:trPr>
          <w:trHeight w:val="227"/>
          <w:jc w:val="center"/>
        </w:trPr>
        <w:tc>
          <w:tcPr>
            <w:tcW w:w="2975" w:type="dxa"/>
            <w:vAlign w:val="center"/>
          </w:tcPr>
          <w:p w14:paraId="530F0463" w14:textId="77777777" w:rsidR="00BB527B" w:rsidRPr="00285F9D" w:rsidRDefault="00BB527B" w:rsidP="00D507AE">
            <w:pPr>
              <w:tabs>
                <w:tab w:val="left" w:pos="567"/>
              </w:tabs>
              <w:spacing w:after="60"/>
              <w:rPr>
                <w:i/>
                <w:iCs/>
                <w:lang w:val="sr-Cyrl-RS"/>
              </w:rPr>
            </w:pPr>
            <w:r w:rsidRPr="00285F9D">
              <w:rPr>
                <w:lang w:val="sr-Cyrl-RS"/>
              </w:rPr>
              <w:t>практична настава</w:t>
            </w:r>
          </w:p>
        </w:tc>
        <w:tc>
          <w:tcPr>
            <w:tcW w:w="1870" w:type="dxa"/>
            <w:vAlign w:val="center"/>
          </w:tcPr>
          <w:p w14:paraId="02282814" w14:textId="77777777" w:rsidR="00BB527B" w:rsidRPr="00285F9D" w:rsidRDefault="00BB527B" w:rsidP="00D507AE">
            <w:pPr>
              <w:tabs>
                <w:tab w:val="left" w:pos="567"/>
              </w:tabs>
              <w:spacing w:after="60"/>
              <w:rPr>
                <w:b/>
                <w:bCs/>
                <w:lang w:val="sr-Cyrl-RS"/>
              </w:rPr>
            </w:pPr>
            <w:r w:rsidRPr="00285F9D">
              <w:rPr>
                <w:b/>
                <w:bCs/>
                <w:lang w:val="sr-Cyrl-RS"/>
              </w:rPr>
              <w:t>15</w:t>
            </w:r>
          </w:p>
        </w:tc>
        <w:tc>
          <w:tcPr>
            <w:tcW w:w="3008" w:type="dxa"/>
            <w:gridSpan w:val="2"/>
            <w:shd w:val="clear" w:color="auto" w:fill="auto"/>
            <w:vAlign w:val="center"/>
          </w:tcPr>
          <w:p w14:paraId="59964023" w14:textId="77777777" w:rsidR="00BB527B" w:rsidRPr="00285F9D" w:rsidRDefault="00BB527B" w:rsidP="00D507AE">
            <w:pPr>
              <w:tabs>
                <w:tab w:val="left" w:pos="567"/>
              </w:tabs>
              <w:spacing w:after="60"/>
              <w:rPr>
                <w:i/>
                <w:iCs/>
                <w:lang w:val="sr-Cyrl-RS"/>
              </w:rPr>
            </w:pPr>
          </w:p>
        </w:tc>
        <w:tc>
          <w:tcPr>
            <w:tcW w:w="1498" w:type="dxa"/>
            <w:shd w:val="clear" w:color="auto" w:fill="auto"/>
            <w:vAlign w:val="center"/>
          </w:tcPr>
          <w:p w14:paraId="74275362" w14:textId="77777777" w:rsidR="00BB527B" w:rsidRPr="00285F9D" w:rsidRDefault="00BB527B" w:rsidP="00D507AE">
            <w:pPr>
              <w:tabs>
                <w:tab w:val="left" w:pos="567"/>
              </w:tabs>
              <w:spacing w:after="60"/>
              <w:rPr>
                <w:b/>
                <w:iCs/>
                <w:lang w:val="sr-Cyrl-RS"/>
              </w:rPr>
            </w:pPr>
          </w:p>
        </w:tc>
      </w:tr>
      <w:tr w:rsidR="00BB527B" w:rsidRPr="00285F9D" w14:paraId="4B6E7FBB" w14:textId="77777777" w:rsidTr="00D507AE">
        <w:trPr>
          <w:trHeight w:val="227"/>
          <w:jc w:val="center"/>
        </w:trPr>
        <w:tc>
          <w:tcPr>
            <w:tcW w:w="2975" w:type="dxa"/>
            <w:vAlign w:val="center"/>
          </w:tcPr>
          <w:p w14:paraId="3783D835" w14:textId="77777777" w:rsidR="00BB527B" w:rsidRPr="00285F9D" w:rsidRDefault="00BB527B" w:rsidP="00D507AE">
            <w:pPr>
              <w:tabs>
                <w:tab w:val="left" w:pos="567"/>
              </w:tabs>
              <w:spacing w:after="60"/>
              <w:rPr>
                <w:i/>
                <w:iCs/>
                <w:lang w:val="sr-Cyrl-RS"/>
              </w:rPr>
            </w:pPr>
            <w:r w:rsidRPr="00285F9D">
              <w:rPr>
                <w:lang w:val="sr-Cyrl-RS"/>
              </w:rPr>
              <w:t>колоквијум-и</w:t>
            </w:r>
          </w:p>
        </w:tc>
        <w:tc>
          <w:tcPr>
            <w:tcW w:w="1870" w:type="dxa"/>
            <w:vAlign w:val="center"/>
          </w:tcPr>
          <w:p w14:paraId="580A44D1" w14:textId="77777777" w:rsidR="00BB527B" w:rsidRPr="00285F9D" w:rsidRDefault="00BB527B" w:rsidP="00D507AE">
            <w:pPr>
              <w:tabs>
                <w:tab w:val="left" w:pos="567"/>
              </w:tabs>
              <w:spacing w:after="60"/>
              <w:rPr>
                <w:b/>
                <w:bCs/>
                <w:lang w:val="sr-Cyrl-RS"/>
              </w:rPr>
            </w:pPr>
            <w:r w:rsidRPr="00285F9D">
              <w:rPr>
                <w:b/>
                <w:bCs/>
                <w:lang w:val="sr-Cyrl-RS"/>
              </w:rPr>
              <w:t>10</w:t>
            </w:r>
          </w:p>
        </w:tc>
        <w:tc>
          <w:tcPr>
            <w:tcW w:w="3008" w:type="dxa"/>
            <w:gridSpan w:val="2"/>
            <w:shd w:val="clear" w:color="auto" w:fill="auto"/>
            <w:vAlign w:val="center"/>
          </w:tcPr>
          <w:p w14:paraId="1CFEDE6B" w14:textId="77777777" w:rsidR="00BB527B" w:rsidRPr="00285F9D" w:rsidRDefault="00BB527B" w:rsidP="00D507AE">
            <w:pPr>
              <w:tabs>
                <w:tab w:val="left" w:pos="567"/>
              </w:tabs>
              <w:spacing w:after="60"/>
              <w:rPr>
                <w:i/>
                <w:iCs/>
                <w:lang w:val="sr-Cyrl-RS"/>
              </w:rPr>
            </w:pPr>
          </w:p>
        </w:tc>
        <w:tc>
          <w:tcPr>
            <w:tcW w:w="1498" w:type="dxa"/>
            <w:shd w:val="clear" w:color="auto" w:fill="auto"/>
            <w:vAlign w:val="center"/>
          </w:tcPr>
          <w:p w14:paraId="78A77633" w14:textId="77777777" w:rsidR="00BB527B" w:rsidRPr="00285F9D" w:rsidRDefault="00BB527B" w:rsidP="00D507AE">
            <w:pPr>
              <w:tabs>
                <w:tab w:val="left" w:pos="567"/>
              </w:tabs>
              <w:spacing w:after="60"/>
              <w:rPr>
                <w:i/>
                <w:iCs/>
                <w:lang w:val="sr-Cyrl-RS"/>
              </w:rPr>
            </w:pPr>
          </w:p>
        </w:tc>
      </w:tr>
      <w:tr w:rsidR="00BB527B" w:rsidRPr="00285F9D" w14:paraId="676CB33C" w14:textId="77777777" w:rsidTr="00D507AE">
        <w:trPr>
          <w:trHeight w:val="227"/>
          <w:jc w:val="center"/>
        </w:trPr>
        <w:tc>
          <w:tcPr>
            <w:tcW w:w="2975" w:type="dxa"/>
            <w:vAlign w:val="center"/>
          </w:tcPr>
          <w:p w14:paraId="692716DA" w14:textId="77777777" w:rsidR="00BB527B" w:rsidRPr="00285F9D" w:rsidRDefault="00BB527B" w:rsidP="00D507AE">
            <w:pPr>
              <w:tabs>
                <w:tab w:val="left" w:pos="567"/>
              </w:tabs>
              <w:spacing w:after="60"/>
              <w:rPr>
                <w:lang w:val="sr-Cyrl-RS"/>
              </w:rPr>
            </w:pPr>
            <w:r w:rsidRPr="00285F9D">
              <w:rPr>
                <w:lang w:val="sr-Cyrl-RS"/>
              </w:rPr>
              <w:t>семинар-и</w:t>
            </w:r>
          </w:p>
        </w:tc>
        <w:tc>
          <w:tcPr>
            <w:tcW w:w="1870" w:type="dxa"/>
            <w:vAlign w:val="center"/>
          </w:tcPr>
          <w:p w14:paraId="1BA494F2" w14:textId="77777777" w:rsidR="00BB527B" w:rsidRPr="00285F9D" w:rsidRDefault="00BB527B" w:rsidP="00D507AE">
            <w:pPr>
              <w:tabs>
                <w:tab w:val="left" w:pos="567"/>
              </w:tabs>
              <w:spacing w:after="60"/>
              <w:rPr>
                <w:b/>
                <w:bCs/>
                <w:lang w:val="sr-Cyrl-RS"/>
              </w:rPr>
            </w:pPr>
            <w:r w:rsidRPr="00285F9D">
              <w:rPr>
                <w:b/>
                <w:bCs/>
                <w:lang w:val="sr-Cyrl-RS"/>
              </w:rPr>
              <w:t>10</w:t>
            </w:r>
          </w:p>
        </w:tc>
        <w:tc>
          <w:tcPr>
            <w:tcW w:w="3008" w:type="dxa"/>
            <w:gridSpan w:val="2"/>
            <w:shd w:val="clear" w:color="auto" w:fill="auto"/>
            <w:vAlign w:val="center"/>
          </w:tcPr>
          <w:p w14:paraId="13F2C309" w14:textId="77777777" w:rsidR="00BB527B" w:rsidRPr="00285F9D" w:rsidRDefault="00BB527B" w:rsidP="00D507AE">
            <w:pPr>
              <w:tabs>
                <w:tab w:val="left" w:pos="567"/>
              </w:tabs>
              <w:spacing w:after="60"/>
              <w:rPr>
                <w:i/>
                <w:iCs/>
                <w:lang w:val="sr-Cyrl-RS"/>
              </w:rPr>
            </w:pPr>
          </w:p>
        </w:tc>
        <w:tc>
          <w:tcPr>
            <w:tcW w:w="1498" w:type="dxa"/>
            <w:shd w:val="clear" w:color="auto" w:fill="auto"/>
            <w:vAlign w:val="center"/>
          </w:tcPr>
          <w:p w14:paraId="6330EFCF" w14:textId="77777777" w:rsidR="00BB527B" w:rsidRPr="00285F9D" w:rsidRDefault="00BB527B" w:rsidP="00D507AE">
            <w:pPr>
              <w:tabs>
                <w:tab w:val="left" w:pos="567"/>
              </w:tabs>
              <w:spacing w:after="60"/>
              <w:rPr>
                <w:i/>
                <w:iCs/>
                <w:lang w:val="sr-Cyrl-RS"/>
              </w:rPr>
            </w:pPr>
          </w:p>
        </w:tc>
      </w:tr>
      <w:tr w:rsidR="00BB527B" w:rsidRPr="00285F9D" w14:paraId="357A56FA" w14:textId="77777777" w:rsidTr="00D507AE">
        <w:trPr>
          <w:trHeight w:val="227"/>
          <w:jc w:val="center"/>
        </w:trPr>
        <w:tc>
          <w:tcPr>
            <w:tcW w:w="9351" w:type="dxa"/>
            <w:gridSpan w:val="5"/>
            <w:vAlign w:val="center"/>
          </w:tcPr>
          <w:p w14:paraId="5024F93C" w14:textId="77777777" w:rsidR="00BB527B" w:rsidRPr="00285F9D" w:rsidRDefault="00BB527B" w:rsidP="00D507AE">
            <w:pPr>
              <w:tabs>
                <w:tab w:val="left" w:pos="567"/>
              </w:tabs>
              <w:spacing w:after="60"/>
              <w:rPr>
                <w:lang w:val="sr-Cyrl-RS"/>
              </w:rPr>
            </w:pPr>
            <w:r w:rsidRPr="00285F9D">
              <w:rPr>
                <w:lang w:val="sr-Cyrl-RS"/>
              </w:rPr>
              <w:t>Начин провере знања могу бити различити и наведено  у табели су само неке опције: (писмени испити, усмени испит, презентација пројекта, семинари итд......</w:t>
            </w:r>
          </w:p>
        </w:tc>
      </w:tr>
    </w:tbl>
    <w:p w14:paraId="3167890A" w14:textId="77777777" w:rsidR="00BB527B" w:rsidRPr="00285F9D" w:rsidRDefault="00BB527B" w:rsidP="00BB527B">
      <w:pPr>
        <w:rPr>
          <w:lang w:val="sr-Cyrl-RS"/>
        </w:rPr>
      </w:pPr>
    </w:p>
    <w:p w14:paraId="6C0124C3" w14:textId="77777777" w:rsidR="00BB527B" w:rsidRPr="00285F9D" w:rsidRDefault="00BB527B" w:rsidP="00BB527B">
      <w:pPr>
        <w:rPr>
          <w:sz w:val="18"/>
          <w:szCs w:val="18"/>
          <w:lang w:val="sr-Cyrl-RS"/>
        </w:rPr>
      </w:pPr>
    </w:p>
    <w:p w14:paraId="02EC4EC5" w14:textId="77777777" w:rsidR="00BB527B" w:rsidRPr="00285F9D" w:rsidRDefault="00BB527B" w:rsidP="00BB527B">
      <w:pPr>
        <w:rPr>
          <w:sz w:val="18"/>
          <w:szCs w:val="18"/>
          <w:lang w:val="sr-Cyrl-RS"/>
        </w:rPr>
      </w:pPr>
    </w:p>
    <w:p w14:paraId="3E968DD8" w14:textId="77777777" w:rsidR="00BB527B" w:rsidRPr="00285F9D" w:rsidRDefault="00BB527B" w:rsidP="00BB527B">
      <w:pPr>
        <w:rPr>
          <w:sz w:val="18"/>
          <w:szCs w:val="18"/>
          <w:lang w:val="sr-Cyrl-RS"/>
        </w:rPr>
      </w:pPr>
    </w:p>
    <w:p w14:paraId="30CC6CBE" w14:textId="77777777" w:rsidR="00BB527B" w:rsidRPr="00285F9D" w:rsidRDefault="00BB527B" w:rsidP="00BB527B">
      <w:pPr>
        <w:rPr>
          <w:sz w:val="18"/>
          <w:szCs w:val="18"/>
          <w:lang w:val="sr-Cyrl-RS"/>
        </w:rPr>
      </w:pPr>
    </w:p>
    <w:p w14:paraId="2D747444" w14:textId="77777777" w:rsidR="00BB527B" w:rsidRPr="00285F9D" w:rsidRDefault="00BB527B" w:rsidP="00BB527B">
      <w:pPr>
        <w:rPr>
          <w:sz w:val="18"/>
          <w:szCs w:val="18"/>
          <w:lang w:val="sr-Cyrl-RS"/>
        </w:rPr>
      </w:pPr>
    </w:p>
    <w:p w14:paraId="679D13DE" w14:textId="77777777" w:rsidR="00BB527B" w:rsidRPr="00285F9D" w:rsidRDefault="00BB527B" w:rsidP="00BB527B">
      <w:pPr>
        <w:rPr>
          <w:sz w:val="18"/>
          <w:szCs w:val="18"/>
          <w:lang w:val="sr-Cyrl-RS"/>
        </w:rPr>
      </w:pPr>
    </w:p>
    <w:p w14:paraId="10100A36" w14:textId="77777777" w:rsidR="00BB527B" w:rsidRPr="00285F9D" w:rsidRDefault="00BB527B" w:rsidP="00BB527B">
      <w:pPr>
        <w:rPr>
          <w:sz w:val="18"/>
          <w:szCs w:val="18"/>
          <w:lang w:val="sr-Cyrl-RS"/>
        </w:rPr>
      </w:pPr>
    </w:p>
    <w:p w14:paraId="526475EF" w14:textId="77777777" w:rsidR="00BB527B" w:rsidRPr="00285F9D" w:rsidRDefault="00BB527B" w:rsidP="00BB527B">
      <w:pPr>
        <w:rPr>
          <w:sz w:val="18"/>
          <w:szCs w:val="18"/>
          <w:lang w:val="sr-Cyrl-RS"/>
        </w:rPr>
      </w:pPr>
    </w:p>
    <w:p w14:paraId="42A0DD48" w14:textId="77777777" w:rsidR="00285F9D" w:rsidRDefault="00285F9D">
      <w: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870"/>
        <w:gridCol w:w="1096"/>
        <w:gridCol w:w="1912"/>
        <w:gridCol w:w="1498"/>
      </w:tblGrid>
      <w:tr w:rsidR="00C8404B" w:rsidRPr="00285F9D" w14:paraId="5C95BBD0" w14:textId="77777777" w:rsidTr="00D507AE">
        <w:trPr>
          <w:trHeight w:val="227"/>
          <w:jc w:val="center"/>
        </w:trPr>
        <w:tc>
          <w:tcPr>
            <w:tcW w:w="9351" w:type="dxa"/>
            <w:gridSpan w:val="5"/>
            <w:vAlign w:val="center"/>
          </w:tcPr>
          <w:p w14:paraId="730D3421" w14:textId="6FDB1426" w:rsidR="00C8404B" w:rsidRPr="00285F9D" w:rsidRDefault="00C8404B" w:rsidP="00D507AE">
            <w:pPr>
              <w:tabs>
                <w:tab w:val="left" w:pos="567"/>
              </w:tabs>
              <w:spacing w:after="60"/>
              <w:rPr>
                <w:bCs/>
                <w:lang w:val="sr-Cyrl-RS"/>
              </w:rPr>
            </w:pPr>
            <w:r w:rsidRPr="00285F9D">
              <w:rPr>
                <w:b/>
                <w:bCs/>
                <w:lang w:val="sr-Cyrl-RS"/>
              </w:rPr>
              <w:lastRenderedPageBreak/>
              <w:t>Студијски програм : Мастер академске студије – модул Право интелектуалне својине</w:t>
            </w:r>
          </w:p>
        </w:tc>
      </w:tr>
      <w:tr w:rsidR="00C8404B" w:rsidRPr="00285F9D" w14:paraId="495C2CB4" w14:textId="77777777" w:rsidTr="00D507AE">
        <w:trPr>
          <w:trHeight w:val="227"/>
          <w:jc w:val="center"/>
        </w:trPr>
        <w:tc>
          <w:tcPr>
            <w:tcW w:w="9351" w:type="dxa"/>
            <w:gridSpan w:val="5"/>
            <w:vAlign w:val="center"/>
          </w:tcPr>
          <w:p w14:paraId="77531511" w14:textId="77777777" w:rsidR="00C8404B" w:rsidRPr="00285F9D" w:rsidRDefault="00C8404B" w:rsidP="00C8404B">
            <w:pPr>
              <w:tabs>
                <w:tab w:val="left" w:pos="567"/>
              </w:tabs>
              <w:spacing w:after="60"/>
              <w:rPr>
                <w:lang w:val="sr-Cyrl-RS"/>
              </w:rPr>
            </w:pPr>
            <w:r w:rsidRPr="00285F9D">
              <w:rPr>
                <w:b/>
                <w:bCs/>
                <w:lang w:val="sr-Cyrl-RS"/>
              </w:rPr>
              <w:t xml:space="preserve">Назив предмета: </w:t>
            </w:r>
            <w:bookmarkStart w:id="68" w:name="КОМПЈУТЕРСКЕИГРЕИПРАВО"/>
            <w:r w:rsidRPr="00285F9D">
              <w:rPr>
                <w:b/>
                <w:color w:val="0033CC"/>
                <w:u w:val="single"/>
                <w:lang w:val="sr-Cyrl-RS"/>
              </w:rPr>
              <w:t>КОМПЈУТЕРСКЕ ИГРЕ И ПРАВО</w:t>
            </w:r>
            <w:bookmarkEnd w:id="68"/>
          </w:p>
        </w:tc>
      </w:tr>
      <w:tr w:rsidR="00C8404B" w:rsidRPr="00285F9D" w14:paraId="5C9FD1C2" w14:textId="77777777" w:rsidTr="00D507AE">
        <w:trPr>
          <w:trHeight w:val="227"/>
          <w:jc w:val="center"/>
        </w:trPr>
        <w:tc>
          <w:tcPr>
            <w:tcW w:w="9351" w:type="dxa"/>
            <w:gridSpan w:val="5"/>
            <w:vAlign w:val="center"/>
          </w:tcPr>
          <w:p w14:paraId="702BD539" w14:textId="77777777" w:rsidR="00C8404B" w:rsidRPr="00285F9D" w:rsidRDefault="00C8404B" w:rsidP="00B34A84">
            <w:pPr>
              <w:tabs>
                <w:tab w:val="left" w:pos="567"/>
              </w:tabs>
              <w:spacing w:after="60"/>
              <w:rPr>
                <w:bCs/>
                <w:lang w:val="sr-Cyrl-RS"/>
              </w:rPr>
            </w:pPr>
            <w:r w:rsidRPr="00285F9D">
              <w:rPr>
                <w:b/>
                <w:bCs/>
                <w:lang w:val="sr-Cyrl-RS"/>
              </w:rPr>
              <w:t>Наставник/наставници: проф.</w:t>
            </w:r>
            <w:r w:rsidR="00B34A84" w:rsidRPr="00285F9D">
              <w:rPr>
                <w:b/>
                <w:bCs/>
                <w:lang w:val="sr-Cyrl-RS"/>
              </w:rPr>
              <w:t xml:space="preserve"> др Соња Лучић, проф. др Шокињов Стефан</w:t>
            </w:r>
          </w:p>
        </w:tc>
      </w:tr>
      <w:tr w:rsidR="00C8404B" w:rsidRPr="00285F9D" w14:paraId="5A6E2FB7" w14:textId="77777777" w:rsidTr="00D507AE">
        <w:trPr>
          <w:trHeight w:val="227"/>
          <w:jc w:val="center"/>
        </w:trPr>
        <w:tc>
          <w:tcPr>
            <w:tcW w:w="9351" w:type="dxa"/>
            <w:gridSpan w:val="5"/>
            <w:vAlign w:val="center"/>
          </w:tcPr>
          <w:p w14:paraId="7A3EE899" w14:textId="77777777" w:rsidR="00C8404B" w:rsidRPr="00285F9D" w:rsidRDefault="00C8404B" w:rsidP="00D507AE">
            <w:pPr>
              <w:tabs>
                <w:tab w:val="left" w:pos="567"/>
              </w:tabs>
              <w:spacing w:after="60"/>
              <w:rPr>
                <w:lang w:val="sr-Cyrl-RS"/>
              </w:rPr>
            </w:pPr>
            <w:r w:rsidRPr="00285F9D">
              <w:rPr>
                <w:b/>
                <w:bCs/>
                <w:lang w:val="sr-Cyrl-RS"/>
              </w:rPr>
              <w:t>Статус предмета: изборни</w:t>
            </w:r>
          </w:p>
        </w:tc>
      </w:tr>
      <w:tr w:rsidR="00C8404B" w:rsidRPr="00285F9D" w14:paraId="5DC76B49" w14:textId="77777777" w:rsidTr="00D507AE">
        <w:trPr>
          <w:trHeight w:val="227"/>
          <w:jc w:val="center"/>
        </w:trPr>
        <w:tc>
          <w:tcPr>
            <w:tcW w:w="9351" w:type="dxa"/>
            <w:gridSpan w:val="5"/>
            <w:vAlign w:val="center"/>
          </w:tcPr>
          <w:p w14:paraId="50295C51" w14:textId="77777777" w:rsidR="00C8404B" w:rsidRPr="00285F9D" w:rsidRDefault="00C8404B" w:rsidP="00D507AE">
            <w:pPr>
              <w:tabs>
                <w:tab w:val="left" w:pos="567"/>
              </w:tabs>
              <w:spacing w:after="60"/>
              <w:rPr>
                <w:lang w:val="sr-Cyrl-RS"/>
              </w:rPr>
            </w:pPr>
            <w:r w:rsidRPr="00285F9D">
              <w:rPr>
                <w:b/>
                <w:bCs/>
                <w:lang w:val="sr-Cyrl-RS"/>
              </w:rPr>
              <w:t>Број ЕСПБ: 8</w:t>
            </w:r>
          </w:p>
        </w:tc>
      </w:tr>
      <w:tr w:rsidR="00C8404B" w:rsidRPr="00285F9D" w14:paraId="2F469250" w14:textId="77777777" w:rsidTr="00D507AE">
        <w:trPr>
          <w:trHeight w:val="227"/>
          <w:jc w:val="center"/>
        </w:trPr>
        <w:tc>
          <w:tcPr>
            <w:tcW w:w="9351" w:type="dxa"/>
            <w:gridSpan w:val="5"/>
            <w:vAlign w:val="center"/>
          </w:tcPr>
          <w:p w14:paraId="466BC3E2" w14:textId="77777777" w:rsidR="00C8404B" w:rsidRPr="00285F9D" w:rsidRDefault="00C8404B" w:rsidP="00D507AE">
            <w:pPr>
              <w:tabs>
                <w:tab w:val="left" w:pos="567"/>
              </w:tabs>
              <w:spacing w:after="60"/>
              <w:rPr>
                <w:lang w:val="sr-Cyrl-RS"/>
              </w:rPr>
            </w:pPr>
            <w:r w:rsidRPr="00285F9D">
              <w:rPr>
                <w:b/>
                <w:bCs/>
                <w:lang w:val="sr-Cyrl-RS"/>
              </w:rPr>
              <w:t xml:space="preserve">Услов: </w:t>
            </w:r>
          </w:p>
        </w:tc>
      </w:tr>
      <w:tr w:rsidR="00C8404B" w:rsidRPr="00285F9D" w14:paraId="056F08E9" w14:textId="77777777" w:rsidTr="00D507AE">
        <w:trPr>
          <w:trHeight w:val="227"/>
          <w:jc w:val="center"/>
        </w:trPr>
        <w:tc>
          <w:tcPr>
            <w:tcW w:w="9351" w:type="dxa"/>
            <w:gridSpan w:val="5"/>
            <w:vAlign w:val="center"/>
          </w:tcPr>
          <w:p w14:paraId="4167DF67" w14:textId="77777777" w:rsidR="00C8404B" w:rsidRPr="00285F9D" w:rsidRDefault="00C8404B" w:rsidP="00D507AE">
            <w:pPr>
              <w:tabs>
                <w:tab w:val="left" w:pos="567"/>
              </w:tabs>
              <w:spacing w:after="60"/>
              <w:rPr>
                <w:b/>
                <w:bCs/>
                <w:lang w:val="sr-Cyrl-RS"/>
              </w:rPr>
            </w:pPr>
            <w:r w:rsidRPr="00285F9D">
              <w:rPr>
                <w:b/>
                <w:bCs/>
                <w:lang w:val="sr-Cyrl-RS"/>
              </w:rPr>
              <w:t>Циљ предмета</w:t>
            </w:r>
          </w:p>
          <w:p w14:paraId="48F2522D" w14:textId="77777777" w:rsidR="00C8404B" w:rsidRPr="00285F9D" w:rsidRDefault="00C8404B" w:rsidP="00D507AE">
            <w:pPr>
              <w:jc w:val="both"/>
              <w:rPr>
                <w:lang w:val="sr-Cyrl-RS"/>
              </w:rPr>
            </w:pPr>
            <w:r w:rsidRPr="00285F9D">
              <w:rPr>
                <w:lang w:val="sr-Cyrl-RS"/>
              </w:rPr>
              <w:t>Компјутерске игре постале су у последње време производ који употребљавају милиони корисника широм света. Упркос томе, чини се да постоји велика неизвесност међу корисницима и произвођачима у погледу правне заштите , односно правне квалификације компјутерских игара у оквиру постојећег правног режима који се њиме бави  (пре свега прописа из области Права интелектуалне својине).</w:t>
            </w:r>
          </w:p>
          <w:p w14:paraId="1347676F" w14:textId="77777777" w:rsidR="00C8404B" w:rsidRPr="00285F9D" w:rsidRDefault="00C8404B" w:rsidP="00D507AE">
            <w:pPr>
              <w:tabs>
                <w:tab w:val="left" w:pos="567"/>
              </w:tabs>
              <w:spacing w:after="60"/>
              <w:jc w:val="both"/>
              <w:rPr>
                <w:bCs/>
                <w:lang w:val="sr-Cyrl-RS"/>
              </w:rPr>
            </w:pPr>
            <w:r w:rsidRPr="00285F9D">
              <w:rPr>
                <w:lang w:val="sr-Cyrl-RS"/>
              </w:rPr>
              <w:t>Сврха предмета је да студентима пружи основна знања о правној заштити компјутерских игара.</w:t>
            </w:r>
          </w:p>
          <w:p w14:paraId="3557D40F" w14:textId="77777777" w:rsidR="00C8404B" w:rsidRPr="00285F9D" w:rsidRDefault="00C8404B" w:rsidP="00D507AE">
            <w:pPr>
              <w:jc w:val="both"/>
              <w:rPr>
                <w:b/>
                <w:bCs/>
                <w:lang w:val="sr-Cyrl-RS"/>
              </w:rPr>
            </w:pPr>
          </w:p>
        </w:tc>
      </w:tr>
      <w:tr w:rsidR="00C8404B" w:rsidRPr="00285F9D" w14:paraId="5B2366E4" w14:textId="77777777" w:rsidTr="00D507AE">
        <w:trPr>
          <w:trHeight w:val="227"/>
          <w:jc w:val="center"/>
        </w:trPr>
        <w:tc>
          <w:tcPr>
            <w:tcW w:w="9351" w:type="dxa"/>
            <w:gridSpan w:val="5"/>
            <w:vAlign w:val="center"/>
          </w:tcPr>
          <w:p w14:paraId="0FB594BC" w14:textId="77777777" w:rsidR="00C8404B" w:rsidRPr="00285F9D" w:rsidRDefault="00C8404B" w:rsidP="00D507AE">
            <w:pPr>
              <w:tabs>
                <w:tab w:val="left" w:pos="567"/>
              </w:tabs>
              <w:spacing w:after="60"/>
              <w:rPr>
                <w:b/>
                <w:bCs/>
                <w:lang w:val="sr-Cyrl-RS"/>
              </w:rPr>
            </w:pPr>
            <w:r w:rsidRPr="00285F9D">
              <w:rPr>
                <w:b/>
                <w:bCs/>
                <w:lang w:val="sr-Cyrl-RS"/>
              </w:rPr>
              <w:t xml:space="preserve">Исход предмета </w:t>
            </w:r>
          </w:p>
          <w:p w14:paraId="4417ABB7" w14:textId="77777777" w:rsidR="00C8404B" w:rsidRPr="00285F9D" w:rsidRDefault="00C8404B" w:rsidP="00D507AE">
            <w:pPr>
              <w:ind w:left="29" w:hanging="29"/>
              <w:jc w:val="both"/>
              <w:rPr>
                <w:lang w:val="sr-Cyrl-RS"/>
              </w:rPr>
            </w:pPr>
            <w:r w:rsidRPr="00285F9D">
              <w:rPr>
                <w:bCs/>
                <w:lang w:val="sr-Cyrl-RS"/>
              </w:rPr>
              <w:t>Студенти ће имати прилику да разговарају о различитим правним питањима у вези са компјутерским играма и платформама за игре. Посебна пажња ће бити посвећена случајевима из домаће и стране судске праксе. Очекивани исход предмета је да студенти овладају основним знањима о правној заштити компјутерских игара и да стечена знања успешно примене у пракси и свакодневном животу.</w:t>
            </w:r>
          </w:p>
        </w:tc>
      </w:tr>
      <w:tr w:rsidR="00C8404B" w:rsidRPr="00285F9D" w14:paraId="33C9A3E1" w14:textId="77777777" w:rsidTr="00D507AE">
        <w:trPr>
          <w:trHeight w:val="227"/>
          <w:jc w:val="center"/>
        </w:trPr>
        <w:tc>
          <w:tcPr>
            <w:tcW w:w="9351" w:type="dxa"/>
            <w:gridSpan w:val="5"/>
            <w:vAlign w:val="center"/>
          </w:tcPr>
          <w:p w14:paraId="782F29BE" w14:textId="77777777" w:rsidR="00C8404B" w:rsidRPr="00285F9D" w:rsidRDefault="00C8404B" w:rsidP="00D507AE">
            <w:pPr>
              <w:tabs>
                <w:tab w:val="left" w:pos="567"/>
              </w:tabs>
              <w:spacing w:after="60"/>
              <w:rPr>
                <w:b/>
                <w:bCs/>
                <w:lang w:val="sr-Cyrl-RS"/>
              </w:rPr>
            </w:pPr>
            <w:r w:rsidRPr="00285F9D">
              <w:rPr>
                <w:b/>
                <w:bCs/>
                <w:lang w:val="sr-Cyrl-RS"/>
              </w:rPr>
              <w:t>Садржај предмета</w:t>
            </w:r>
          </w:p>
          <w:p w14:paraId="446153F6" w14:textId="77777777" w:rsidR="00C8404B" w:rsidRPr="00285F9D" w:rsidRDefault="00C8404B" w:rsidP="00D507AE">
            <w:pPr>
              <w:tabs>
                <w:tab w:val="left" w:pos="567"/>
              </w:tabs>
              <w:spacing w:after="60"/>
              <w:rPr>
                <w:i/>
                <w:iCs/>
                <w:lang w:val="sr-Cyrl-RS"/>
              </w:rPr>
            </w:pPr>
            <w:r w:rsidRPr="00285F9D">
              <w:rPr>
                <w:i/>
                <w:iCs/>
                <w:lang w:val="sr-Cyrl-RS"/>
              </w:rPr>
              <w:t>Теоријска настава</w:t>
            </w:r>
          </w:p>
          <w:p w14:paraId="64DEDA9C" w14:textId="77777777" w:rsidR="00C8404B" w:rsidRPr="00285F9D" w:rsidRDefault="00C8404B" w:rsidP="00D507AE">
            <w:pPr>
              <w:tabs>
                <w:tab w:val="left" w:pos="567"/>
              </w:tabs>
              <w:spacing w:after="60"/>
              <w:jc w:val="both"/>
              <w:rPr>
                <w:iCs/>
                <w:lang w:val="sr-Cyrl-RS"/>
              </w:rPr>
            </w:pPr>
            <w:r w:rsidRPr="00285F9D">
              <w:rPr>
                <w:iCs/>
                <w:lang w:val="sr-Cyrl-RS"/>
              </w:rPr>
              <w:t>ПРАВО ИНТЕЛЕКТУАЛНЕ СВОЈИНЕ. Појам права интелектуалне својине. Ауторско право – опште напомене. Патентно право – опште напомене. Право жига – опште напомене. Пословна тајна (know- how). Компјутерске игре као предмет интелектуалне својине.</w:t>
            </w:r>
          </w:p>
          <w:p w14:paraId="54756F22" w14:textId="77777777" w:rsidR="00C8404B" w:rsidRPr="00285F9D" w:rsidRDefault="00C8404B" w:rsidP="00D507AE">
            <w:pPr>
              <w:tabs>
                <w:tab w:val="left" w:pos="567"/>
              </w:tabs>
              <w:spacing w:after="60"/>
              <w:jc w:val="both"/>
              <w:rPr>
                <w:iCs/>
                <w:lang w:val="sr-Cyrl-RS"/>
              </w:rPr>
            </w:pPr>
            <w:r w:rsidRPr="00285F9D">
              <w:rPr>
                <w:iCs/>
                <w:lang w:val="sr-Cyrl-RS"/>
              </w:rPr>
              <w:t>КОМПЈУТЕРСКЕ ИГРЕ И АУТОРСКО ПРАВО. Класификација компјутерских игара у смислу ауторског права. Компјутерске игре као компјутерски програм. Компјутерске игре као аудиовизуелно дело. Компјутерске игре као база података.</w:t>
            </w:r>
          </w:p>
          <w:p w14:paraId="38354ABC" w14:textId="77777777" w:rsidR="00C8404B" w:rsidRPr="00285F9D" w:rsidRDefault="00C8404B" w:rsidP="00D507AE">
            <w:pPr>
              <w:tabs>
                <w:tab w:val="left" w:pos="567"/>
              </w:tabs>
              <w:spacing w:after="60"/>
              <w:jc w:val="both"/>
              <w:rPr>
                <w:iCs/>
                <w:lang w:val="sr-Cyrl-RS"/>
              </w:rPr>
            </w:pPr>
            <w:r w:rsidRPr="00285F9D">
              <w:rPr>
                <w:iCs/>
                <w:lang w:val="sr-Cyrl-RS"/>
              </w:rPr>
              <w:t>КОМПЈУТЕРСКЕ ИГРЕ И ПРАВО ЖИГА. Заштита назива компјутерских игара жигом. Поступак стицања жига. Садржина жига.</w:t>
            </w:r>
          </w:p>
          <w:p w14:paraId="6F80F0E6" w14:textId="77777777" w:rsidR="00C8404B" w:rsidRPr="00285F9D" w:rsidRDefault="00C8404B" w:rsidP="00D507AE">
            <w:pPr>
              <w:tabs>
                <w:tab w:val="left" w:pos="567"/>
              </w:tabs>
              <w:spacing w:after="60"/>
              <w:jc w:val="both"/>
              <w:rPr>
                <w:iCs/>
                <w:lang w:val="sr-Cyrl-RS"/>
              </w:rPr>
            </w:pPr>
            <w:r w:rsidRPr="00285F9D">
              <w:rPr>
                <w:iCs/>
                <w:lang w:val="sr-Cyrl-RS"/>
              </w:rPr>
              <w:t>КОМПЈУТЕРСКЕ ИГРЕ И ПАТЕНТНО ПРАВО. Патентна заштита софтвера. Компјутерске игре и лиценца.</w:t>
            </w:r>
          </w:p>
          <w:p w14:paraId="40A6A941" w14:textId="77777777" w:rsidR="00C8404B" w:rsidRPr="00285F9D" w:rsidRDefault="00C8404B" w:rsidP="00D507AE">
            <w:pPr>
              <w:tabs>
                <w:tab w:val="left" w:pos="567"/>
              </w:tabs>
              <w:spacing w:after="60"/>
              <w:rPr>
                <w:i/>
                <w:iCs/>
                <w:lang w:val="sr-Cyrl-RS"/>
              </w:rPr>
            </w:pPr>
            <w:r w:rsidRPr="00285F9D">
              <w:rPr>
                <w:i/>
                <w:iCs/>
                <w:lang w:val="sr-Cyrl-RS"/>
              </w:rPr>
              <w:t xml:space="preserve">Практична настава </w:t>
            </w:r>
          </w:p>
          <w:p w14:paraId="54B80CA3" w14:textId="77777777" w:rsidR="00C8404B" w:rsidRPr="00285F9D" w:rsidRDefault="00C8404B" w:rsidP="00D507AE">
            <w:pPr>
              <w:tabs>
                <w:tab w:val="left" w:pos="567"/>
              </w:tabs>
              <w:spacing w:after="60"/>
              <w:rPr>
                <w:i/>
                <w:iCs/>
                <w:lang w:val="sr-Cyrl-RS"/>
              </w:rPr>
            </w:pPr>
            <w:r w:rsidRPr="00285F9D">
              <w:rPr>
                <w:iCs/>
                <w:lang w:val="sr-Cyrl-RS"/>
              </w:rPr>
              <w:t>студије случајева и радионице.</w:t>
            </w:r>
          </w:p>
        </w:tc>
      </w:tr>
      <w:tr w:rsidR="00C8404B" w:rsidRPr="00285F9D" w14:paraId="0A365031" w14:textId="77777777" w:rsidTr="00D507AE">
        <w:trPr>
          <w:trHeight w:val="227"/>
          <w:jc w:val="center"/>
        </w:trPr>
        <w:tc>
          <w:tcPr>
            <w:tcW w:w="9351" w:type="dxa"/>
            <w:gridSpan w:val="5"/>
            <w:vAlign w:val="center"/>
          </w:tcPr>
          <w:p w14:paraId="59A0C055" w14:textId="77777777" w:rsidR="00C8404B" w:rsidRPr="00285F9D" w:rsidRDefault="00C8404B" w:rsidP="00D507AE">
            <w:pPr>
              <w:tabs>
                <w:tab w:val="left" w:pos="567"/>
              </w:tabs>
              <w:spacing w:after="60"/>
              <w:rPr>
                <w:b/>
                <w:bCs/>
                <w:lang w:val="sr-Cyrl-RS"/>
              </w:rPr>
            </w:pPr>
            <w:r w:rsidRPr="00285F9D">
              <w:rPr>
                <w:b/>
                <w:bCs/>
                <w:lang w:val="sr-Cyrl-RS"/>
              </w:rPr>
              <w:t xml:space="preserve">Литература </w:t>
            </w:r>
          </w:p>
          <w:p w14:paraId="06FF75AB" w14:textId="77777777" w:rsidR="00C8404B" w:rsidRPr="00285F9D" w:rsidRDefault="00C8404B" w:rsidP="00D507AE">
            <w:pPr>
              <w:tabs>
                <w:tab w:val="left" w:pos="567"/>
              </w:tabs>
              <w:spacing w:after="60"/>
              <w:rPr>
                <w:b/>
                <w:bCs/>
                <w:lang w:val="sr-Cyrl-RS"/>
              </w:rPr>
            </w:pPr>
            <w:r w:rsidRPr="00285F9D">
              <w:rPr>
                <w:b/>
                <w:bCs/>
                <w:lang w:val="sr-Cyrl-RS"/>
              </w:rPr>
              <w:t xml:space="preserve">Обавезна: </w:t>
            </w:r>
            <w:r w:rsidRPr="00285F9D">
              <w:rPr>
                <w:rFonts w:eastAsia="Palatino Linotype"/>
                <w:lang w:val="sr-Cyrl-RS"/>
              </w:rPr>
              <w:t>Марковић, С., Поповић, Д., Право интелектуалне својине, Београд, 2017.</w:t>
            </w:r>
          </w:p>
          <w:p w14:paraId="1151CD1B" w14:textId="3055E727" w:rsidR="00C8404B" w:rsidRPr="00285F9D" w:rsidRDefault="00C8404B" w:rsidP="00D507AE">
            <w:pPr>
              <w:tabs>
                <w:tab w:val="left" w:pos="567"/>
              </w:tabs>
              <w:spacing w:after="60"/>
              <w:jc w:val="both"/>
              <w:rPr>
                <w:bCs/>
                <w:lang w:val="sr-Cyrl-RS"/>
              </w:rPr>
            </w:pPr>
            <w:r w:rsidRPr="00285F9D">
              <w:rPr>
                <w:b/>
                <w:bCs/>
                <w:lang w:val="sr-Cyrl-RS"/>
              </w:rPr>
              <w:t>Допунска:</w:t>
            </w:r>
            <w:r w:rsidRPr="00285F9D">
              <w:rPr>
                <w:bCs/>
                <w:lang w:val="sr-Cyrl-RS"/>
              </w:rPr>
              <w:t xml:space="preserve"> Марковић, С.,</w:t>
            </w:r>
            <w:r w:rsidR="00285F9D">
              <w:rPr>
                <w:bCs/>
                <w:lang w:val="sr-Cyrl-RS"/>
              </w:rPr>
              <w:t xml:space="preserve"> </w:t>
            </w:r>
            <w:r w:rsidRPr="00285F9D">
              <w:rPr>
                <w:bCs/>
                <w:lang w:val="sr-Cyrl-RS"/>
              </w:rPr>
              <w:t>Миладиновић, З., Ауторско право и сродна права, Правни факултет Крагујевац, 2014.</w:t>
            </w:r>
          </w:p>
        </w:tc>
      </w:tr>
      <w:tr w:rsidR="00C8404B" w:rsidRPr="00285F9D" w14:paraId="0F4A0002" w14:textId="77777777" w:rsidTr="00D507AE">
        <w:trPr>
          <w:trHeight w:val="227"/>
          <w:jc w:val="center"/>
        </w:trPr>
        <w:tc>
          <w:tcPr>
            <w:tcW w:w="2975" w:type="dxa"/>
            <w:vAlign w:val="center"/>
          </w:tcPr>
          <w:p w14:paraId="60AF10EF" w14:textId="77777777" w:rsidR="00C8404B" w:rsidRPr="00285F9D" w:rsidRDefault="00C8404B" w:rsidP="00D507AE">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 75</w:t>
            </w:r>
          </w:p>
        </w:tc>
        <w:tc>
          <w:tcPr>
            <w:tcW w:w="2966" w:type="dxa"/>
            <w:gridSpan w:val="2"/>
            <w:vAlign w:val="center"/>
          </w:tcPr>
          <w:p w14:paraId="37299650" w14:textId="1F65E9AB" w:rsidR="00C8404B" w:rsidRPr="00285F9D" w:rsidRDefault="00C8404B" w:rsidP="00625E03">
            <w:pPr>
              <w:tabs>
                <w:tab w:val="left" w:pos="567"/>
              </w:tabs>
              <w:spacing w:after="60"/>
              <w:rPr>
                <w:bCs/>
                <w:lang w:val="sr-Cyrl-RS"/>
              </w:rPr>
            </w:pPr>
            <w:r w:rsidRPr="00285F9D">
              <w:rPr>
                <w:b/>
                <w:lang w:val="sr-Cyrl-RS"/>
              </w:rPr>
              <w:t>Теоријска настава: 3x15</w:t>
            </w:r>
            <w:r w:rsidR="00625E03">
              <w:rPr>
                <w:b/>
                <w:lang w:val="en-US"/>
              </w:rPr>
              <w:t>=</w:t>
            </w:r>
            <w:r w:rsidR="00625E03">
              <w:rPr>
                <w:b/>
                <w:lang w:val="sr-Cyrl-RS"/>
              </w:rPr>
              <w:t>4</w:t>
            </w:r>
            <w:r w:rsidR="00625E03">
              <w:rPr>
                <w:b/>
                <w:lang w:val="en-US"/>
              </w:rPr>
              <w:t>5</w:t>
            </w:r>
          </w:p>
        </w:tc>
        <w:tc>
          <w:tcPr>
            <w:tcW w:w="3410" w:type="dxa"/>
            <w:gridSpan w:val="2"/>
            <w:vAlign w:val="center"/>
          </w:tcPr>
          <w:p w14:paraId="44C6F527" w14:textId="13606519" w:rsidR="00C8404B" w:rsidRPr="00625E03" w:rsidRDefault="00C8404B" w:rsidP="00D507AE">
            <w:pPr>
              <w:tabs>
                <w:tab w:val="left" w:pos="567"/>
              </w:tabs>
              <w:spacing w:after="60"/>
              <w:rPr>
                <w:b/>
                <w:lang w:val="sr-Cyrl-RS"/>
              </w:rPr>
            </w:pPr>
            <w:r w:rsidRPr="00285F9D">
              <w:rPr>
                <w:b/>
                <w:lang w:val="sr-Cyrl-RS"/>
              </w:rPr>
              <w:t>Практична настава: 2x15</w:t>
            </w:r>
            <w:r w:rsidR="00625E03">
              <w:rPr>
                <w:b/>
                <w:lang w:val="en-US"/>
              </w:rPr>
              <w:t>=</w:t>
            </w:r>
            <w:r w:rsidR="00625E03">
              <w:rPr>
                <w:b/>
                <w:lang w:val="sr-Cyrl-RS"/>
              </w:rPr>
              <w:t>30</w:t>
            </w:r>
          </w:p>
          <w:p w14:paraId="51784DB5" w14:textId="20E1BB38" w:rsidR="00625E03" w:rsidRPr="00625E03" w:rsidRDefault="00625E03" w:rsidP="00D507AE">
            <w:pPr>
              <w:tabs>
                <w:tab w:val="left" w:pos="567"/>
              </w:tabs>
              <w:spacing w:after="60"/>
              <w:rPr>
                <w:bCs/>
                <w:lang w:val="sr-Cyrl-RS"/>
              </w:rPr>
            </w:pPr>
            <w:r>
              <w:rPr>
                <w:b/>
                <w:lang w:val="sr-Cyrl-RS"/>
              </w:rPr>
              <w:t>СИР: 1</w:t>
            </w:r>
            <w:r>
              <w:rPr>
                <w:b/>
                <w:lang w:val="sr-Latn-RS"/>
              </w:rPr>
              <w:t>x</w:t>
            </w:r>
            <w:r>
              <w:rPr>
                <w:b/>
                <w:lang w:val="sr-Cyrl-RS"/>
              </w:rPr>
              <w:t>15</w:t>
            </w:r>
            <w:r>
              <w:rPr>
                <w:b/>
                <w:lang w:val="en-US"/>
              </w:rPr>
              <w:t>=15</w:t>
            </w:r>
          </w:p>
        </w:tc>
      </w:tr>
      <w:tr w:rsidR="00C8404B" w:rsidRPr="00285F9D" w14:paraId="49C9CCDD" w14:textId="77777777" w:rsidTr="00D507AE">
        <w:trPr>
          <w:trHeight w:val="227"/>
          <w:jc w:val="center"/>
        </w:trPr>
        <w:tc>
          <w:tcPr>
            <w:tcW w:w="9351" w:type="dxa"/>
            <w:gridSpan w:val="5"/>
            <w:vAlign w:val="center"/>
          </w:tcPr>
          <w:p w14:paraId="24EF0BBE" w14:textId="77777777" w:rsidR="00C8404B" w:rsidRPr="00285F9D" w:rsidRDefault="00C8404B" w:rsidP="00D507AE">
            <w:pPr>
              <w:tabs>
                <w:tab w:val="left" w:pos="567"/>
              </w:tabs>
              <w:spacing w:after="60"/>
              <w:rPr>
                <w:b/>
                <w:bCs/>
                <w:lang w:val="sr-Cyrl-RS"/>
              </w:rPr>
            </w:pPr>
            <w:r w:rsidRPr="00285F9D">
              <w:rPr>
                <w:b/>
                <w:bCs/>
                <w:lang w:val="sr-Cyrl-RS"/>
              </w:rPr>
              <w:t>Методе извођења наставе</w:t>
            </w:r>
          </w:p>
          <w:p w14:paraId="01A248A7" w14:textId="77777777" w:rsidR="00C8404B" w:rsidRPr="00285F9D" w:rsidRDefault="00C8404B" w:rsidP="00D507AE">
            <w:pPr>
              <w:tabs>
                <w:tab w:val="left" w:pos="567"/>
              </w:tabs>
              <w:spacing w:after="60"/>
              <w:rPr>
                <w:lang w:val="sr-Cyrl-RS"/>
              </w:rPr>
            </w:pPr>
            <w:r w:rsidRPr="00285F9D">
              <w:rPr>
                <w:lang w:val="sr-Cyrl-RS"/>
              </w:rPr>
              <w:t>Предавања, интерактивне дискусије, семинари, вежбе, колоквијуми, студијско-истраживачки рад</w:t>
            </w:r>
          </w:p>
        </w:tc>
      </w:tr>
      <w:tr w:rsidR="00C8404B" w:rsidRPr="00285F9D" w14:paraId="6DC9FF70" w14:textId="77777777" w:rsidTr="00D507AE">
        <w:trPr>
          <w:trHeight w:val="227"/>
          <w:jc w:val="center"/>
        </w:trPr>
        <w:tc>
          <w:tcPr>
            <w:tcW w:w="9351" w:type="dxa"/>
            <w:gridSpan w:val="5"/>
            <w:vAlign w:val="center"/>
          </w:tcPr>
          <w:p w14:paraId="5DC51BD7" w14:textId="77777777" w:rsidR="00C8404B" w:rsidRPr="00285F9D" w:rsidRDefault="00C8404B" w:rsidP="00D507AE">
            <w:pPr>
              <w:tabs>
                <w:tab w:val="left" w:pos="567"/>
              </w:tabs>
              <w:spacing w:after="60"/>
              <w:rPr>
                <w:b/>
                <w:bCs/>
                <w:lang w:val="sr-Cyrl-RS"/>
              </w:rPr>
            </w:pPr>
            <w:r w:rsidRPr="00285F9D">
              <w:rPr>
                <w:b/>
                <w:bCs/>
                <w:lang w:val="sr-Cyrl-RS"/>
              </w:rPr>
              <w:t>Оцена  знања (максимални број поена 100)</w:t>
            </w:r>
          </w:p>
        </w:tc>
      </w:tr>
      <w:tr w:rsidR="00C8404B" w:rsidRPr="00285F9D" w14:paraId="4739B034" w14:textId="77777777" w:rsidTr="00D507AE">
        <w:trPr>
          <w:trHeight w:val="227"/>
          <w:jc w:val="center"/>
        </w:trPr>
        <w:tc>
          <w:tcPr>
            <w:tcW w:w="2975" w:type="dxa"/>
            <w:vAlign w:val="center"/>
          </w:tcPr>
          <w:p w14:paraId="795960F2" w14:textId="77777777" w:rsidR="00C8404B" w:rsidRPr="00285F9D" w:rsidRDefault="00C8404B" w:rsidP="00D507AE">
            <w:pPr>
              <w:tabs>
                <w:tab w:val="left" w:pos="567"/>
              </w:tabs>
              <w:spacing w:after="60"/>
              <w:rPr>
                <w:b/>
                <w:iCs/>
                <w:lang w:val="sr-Cyrl-RS"/>
              </w:rPr>
            </w:pPr>
            <w:r w:rsidRPr="00285F9D">
              <w:rPr>
                <w:b/>
                <w:iCs/>
                <w:lang w:val="sr-Cyrl-RS"/>
              </w:rPr>
              <w:t>Предиспитне обавезе</w:t>
            </w:r>
          </w:p>
        </w:tc>
        <w:tc>
          <w:tcPr>
            <w:tcW w:w="1870" w:type="dxa"/>
            <w:vAlign w:val="center"/>
          </w:tcPr>
          <w:p w14:paraId="74E92E74" w14:textId="77777777" w:rsidR="00C8404B" w:rsidRPr="00285F9D" w:rsidRDefault="00C8404B" w:rsidP="00D507AE">
            <w:pPr>
              <w:tabs>
                <w:tab w:val="left" w:pos="567"/>
              </w:tabs>
              <w:spacing w:after="60"/>
              <w:rPr>
                <w:lang w:val="sr-Cyrl-RS"/>
              </w:rPr>
            </w:pPr>
            <w:r w:rsidRPr="00285F9D">
              <w:rPr>
                <w:lang w:val="sr-Cyrl-RS"/>
              </w:rPr>
              <w:t>поена</w:t>
            </w:r>
          </w:p>
          <w:p w14:paraId="30A812CD" w14:textId="77777777" w:rsidR="00C8404B" w:rsidRPr="00285F9D" w:rsidRDefault="00C8404B" w:rsidP="00D507AE">
            <w:pPr>
              <w:tabs>
                <w:tab w:val="left" w:pos="567"/>
              </w:tabs>
              <w:spacing w:after="60"/>
              <w:rPr>
                <w:b/>
                <w:bCs/>
                <w:lang w:val="sr-Cyrl-RS"/>
              </w:rPr>
            </w:pPr>
          </w:p>
        </w:tc>
        <w:tc>
          <w:tcPr>
            <w:tcW w:w="3008" w:type="dxa"/>
            <w:gridSpan w:val="2"/>
            <w:shd w:val="clear" w:color="auto" w:fill="auto"/>
            <w:vAlign w:val="center"/>
          </w:tcPr>
          <w:p w14:paraId="3AE60349" w14:textId="77777777" w:rsidR="00C8404B" w:rsidRPr="00285F9D" w:rsidRDefault="00C8404B" w:rsidP="00D507AE">
            <w:pPr>
              <w:tabs>
                <w:tab w:val="left" w:pos="567"/>
              </w:tabs>
              <w:spacing w:after="60"/>
              <w:rPr>
                <w:b/>
                <w:bCs/>
                <w:lang w:val="sr-Cyrl-RS"/>
              </w:rPr>
            </w:pPr>
            <w:r w:rsidRPr="00285F9D">
              <w:rPr>
                <w:b/>
                <w:iCs/>
                <w:lang w:val="sr-Cyrl-RS"/>
              </w:rPr>
              <w:t xml:space="preserve">Завршни испит </w:t>
            </w:r>
          </w:p>
        </w:tc>
        <w:tc>
          <w:tcPr>
            <w:tcW w:w="1498" w:type="dxa"/>
            <w:shd w:val="clear" w:color="auto" w:fill="auto"/>
            <w:vAlign w:val="center"/>
          </w:tcPr>
          <w:p w14:paraId="2518E5EE" w14:textId="77777777" w:rsidR="00C8404B" w:rsidRPr="00285F9D" w:rsidRDefault="00C8404B" w:rsidP="00D507AE">
            <w:pPr>
              <w:tabs>
                <w:tab w:val="left" w:pos="567"/>
              </w:tabs>
              <w:spacing w:after="60"/>
              <w:rPr>
                <w:b/>
                <w:bCs/>
                <w:lang w:val="sr-Cyrl-RS"/>
              </w:rPr>
            </w:pPr>
            <w:r w:rsidRPr="00285F9D">
              <w:rPr>
                <w:lang w:val="sr-Cyrl-RS"/>
              </w:rPr>
              <w:t>поена</w:t>
            </w:r>
          </w:p>
        </w:tc>
      </w:tr>
      <w:tr w:rsidR="00C8404B" w:rsidRPr="00285F9D" w14:paraId="3B1993BA" w14:textId="77777777" w:rsidTr="00D507AE">
        <w:trPr>
          <w:trHeight w:val="227"/>
          <w:jc w:val="center"/>
        </w:trPr>
        <w:tc>
          <w:tcPr>
            <w:tcW w:w="2975" w:type="dxa"/>
            <w:vAlign w:val="center"/>
          </w:tcPr>
          <w:p w14:paraId="0B29A571" w14:textId="77777777" w:rsidR="00C8404B" w:rsidRPr="00285F9D" w:rsidRDefault="00C8404B" w:rsidP="00D507AE">
            <w:pPr>
              <w:tabs>
                <w:tab w:val="left" w:pos="567"/>
              </w:tabs>
              <w:spacing w:after="60"/>
              <w:rPr>
                <w:i/>
                <w:iCs/>
                <w:lang w:val="sr-Cyrl-RS"/>
              </w:rPr>
            </w:pPr>
            <w:r w:rsidRPr="00285F9D">
              <w:rPr>
                <w:lang w:val="sr-Cyrl-RS"/>
              </w:rPr>
              <w:t>активност у току предавања</w:t>
            </w:r>
          </w:p>
        </w:tc>
        <w:tc>
          <w:tcPr>
            <w:tcW w:w="1870" w:type="dxa"/>
            <w:vAlign w:val="center"/>
          </w:tcPr>
          <w:p w14:paraId="57BC9EC4" w14:textId="77777777" w:rsidR="00C8404B" w:rsidRPr="00285F9D" w:rsidRDefault="00C8404B" w:rsidP="00D507AE">
            <w:pPr>
              <w:tabs>
                <w:tab w:val="left" w:pos="567"/>
              </w:tabs>
              <w:spacing w:after="60"/>
              <w:rPr>
                <w:bCs/>
                <w:lang w:val="sr-Cyrl-RS"/>
              </w:rPr>
            </w:pPr>
            <w:r w:rsidRPr="00285F9D">
              <w:rPr>
                <w:bCs/>
                <w:lang w:val="sr-Cyrl-RS"/>
              </w:rPr>
              <w:t>15</w:t>
            </w:r>
          </w:p>
        </w:tc>
        <w:tc>
          <w:tcPr>
            <w:tcW w:w="3008" w:type="dxa"/>
            <w:gridSpan w:val="2"/>
            <w:shd w:val="clear" w:color="auto" w:fill="auto"/>
            <w:vAlign w:val="center"/>
          </w:tcPr>
          <w:p w14:paraId="7A23A050" w14:textId="77777777" w:rsidR="00C8404B" w:rsidRPr="00285F9D" w:rsidRDefault="00C8404B" w:rsidP="00D507AE">
            <w:pPr>
              <w:tabs>
                <w:tab w:val="left" w:pos="567"/>
              </w:tabs>
              <w:spacing w:after="60"/>
              <w:rPr>
                <w:iCs/>
                <w:lang w:val="sr-Cyrl-RS"/>
              </w:rPr>
            </w:pPr>
            <w:r w:rsidRPr="00285F9D">
              <w:rPr>
                <w:iCs/>
                <w:lang w:val="sr-Cyrl-RS"/>
              </w:rPr>
              <w:t>до 70 поена</w:t>
            </w:r>
          </w:p>
        </w:tc>
        <w:tc>
          <w:tcPr>
            <w:tcW w:w="1498" w:type="dxa"/>
            <w:shd w:val="clear" w:color="auto" w:fill="auto"/>
            <w:vAlign w:val="center"/>
          </w:tcPr>
          <w:p w14:paraId="43CA1878" w14:textId="77777777" w:rsidR="00C8404B" w:rsidRPr="00285F9D" w:rsidRDefault="00C8404B" w:rsidP="00D507AE">
            <w:pPr>
              <w:tabs>
                <w:tab w:val="left" w:pos="567"/>
              </w:tabs>
              <w:spacing w:after="60"/>
              <w:rPr>
                <w:i/>
                <w:iCs/>
                <w:lang w:val="sr-Cyrl-RS"/>
              </w:rPr>
            </w:pPr>
          </w:p>
        </w:tc>
      </w:tr>
      <w:tr w:rsidR="00C8404B" w:rsidRPr="00285F9D" w14:paraId="69E15CE8" w14:textId="77777777" w:rsidTr="00D507AE">
        <w:trPr>
          <w:trHeight w:val="227"/>
          <w:jc w:val="center"/>
        </w:trPr>
        <w:tc>
          <w:tcPr>
            <w:tcW w:w="2975" w:type="dxa"/>
            <w:vAlign w:val="center"/>
          </w:tcPr>
          <w:p w14:paraId="5F452222" w14:textId="77777777" w:rsidR="00C8404B" w:rsidRPr="00285F9D" w:rsidRDefault="00C8404B" w:rsidP="00D507AE">
            <w:pPr>
              <w:tabs>
                <w:tab w:val="left" w:pos="567"/>
              </w:tabs>
              <w:spacing w:after="60"/>
              <w:rPr>
                <w:i/>
                <w:iCs/>
                <w:lang w:val="sr-Cyrl-RS"/>
              </w:rPr>
            </w:pPr>
            <w:r w:rsidRPr="00285F9D">
              <w:rPr>
                <w:lang w:val="sr-Cyrl-RS"/>
              </w:rPr>
              <w:t>практична настава</w:t>
            </w:r>
          </w:p>
        </w:tc>
        <w:tc>
          <w:tcPr>
            <w:tcW w:w="1870" w:type="dxa"/>
            <w:vAlign w:val="center"/>
          </w:tcPr>
          <w:p w14:paraId="7A3B4AD7" w14:textId="77777777" w:rsidR="00C8404B" w:rsidRPr="00285F9D" w:rsidRDefault="00C8404B" w:rsidP="00D507AE">
            <w:pPr>
              <w:tabs>
                <w:tab w:val="left" w:pos="567"/>
              </w:tabs>
              <w:spacing w:after="60"/>
              <w:rPr>
                <w:bCs/>
                <w:lang w:val="sr-Cyrl-RS"/>
              </w:rPr>
            </w:pPr>
            <w:r w:rsidRPr="00285F9D">
              <w:rPr>
                <w:bCs/>
                <w:lang w:val="sr-Cyrl-RS"/>
              </w:rPr>
              <w:t>15</w:t>
            </w:r>
          </w:p>
        </w:tc>
        <w:tc>
          <w:tcPr>
            <w:tcW w:w="3008" w:type="dxa"/>
            <w:gridSpan w:val="2"/>
            <w:shd w:val="clear" w:color="auto" w:fill="auto"/>
            <w:vAlign w:val="center"/>
          </w:tcPr>
          <w:p w14:paraId="4FB307CD" w14:textId="77777777" w:rsidR="00C8404B" w:rsidRPr="00285F9D" w:rsidRDefault="00C8404B" w:rsidP="00D507AE">
            <w:pPr>
              <w:tabs>
                <w:tab w:val="left" w:pos="567"/>
              </w:tabs>
              <w:spacing w:after="60"/>
              <w:rPr>
                <w:i/>
                <w:iCs/>
                <w:lang w:val="sr-Cyrl-RS"/>
              </w:rPr>
            </w:pPr>
          </w:p>
        </w:tc>
        <w:tc>
          <w:tcPr>
            <w:tcW w:w="1498" w:type="dxa"/>
            <w:shd w:val="clear" w:color="auto" w:fill="auto"/>
            <w:vAlign w:val="center"/>
          </w:tcPr>
          <w:p w14:paraId="223F1A51" w14:textId="77777777" w:rsidR="00C8404B" w:rsidRPr="00285F9D" w:rsidRDefault="00C8404B" w:rsidP="00D507AE">
            <w:pPr>
              <w:tabs>
                <w:tab w:val="left" w:pos="567"/>
              </w:tabs>
              <w:spacing w:after="60"/>
              <w:rPr>
                <w:b/>
                <w:iCs/>
                <w:lang w:val="sr-Cyrl-RS"/>
              </w:rPr>
            </w:pPr>
          </w:p>
        </w:tc>
      </w:tr>
      <w:tr w:rsidR="00C8404B" w:rsidRPr="00285F9D" w14:paraId="0B1FDEE2" w14:textId="77777777" w:rsidTr="00D507AE">
        <w:trPr>
          <w:trHeight w:val="227"/>
          <w:jc w:val="center"/>
        </w:trPr>
        <w:tc>
          <w:tcPr>
            <w:tcW w:w="2975" w:type="dxa"/>
            <w:vAlign w:val="center"/>
          </w:tcPr>
          <w:p w14:paraId="05B61510" w14:textId="77777777" w:rsidR="00C8404B" w:rsidRPr="00285F9D" w:rsidRDefault="00C8404B" w:rsidP="00D507AE">
            <w:pPr>
              <w:tabs>
                <w:tab w:val="left" w:pos="567"/>
              </w:tabs>
              <w:spacing w:after="60"/>
              <w:rPr>
                <w:i/>
                <w:iCs/>
                <w:lang w:val="sr-Cyrl-RS"/>
              </w:rPr>
            </w:pPr>
            <w:r w:rsidRPr="00285F9D">
              <w:rPr>
                <w:lang w:val="sr-Cyrl-RS"/>
              </w:rPr>
              <w:t>колоквијум-и</w:t>
            </w:r>
          </w:p>
        </w:tc>
        <w:tc>
          <w:tcPr>
            <w:tcW w:w="1870" w:type="dxa"/>
            <w:vAlign w:val="center"/>
          </w:tcPr>
          <w:p w14:paraId="3552C60E" w14:textId="77777777" w:rsidR="00C8404B" w:rsidRPr="00285F9D" w:rsidRDefault="00C8404B" w:rsidP="00D507AE">
            <w:pPr>
              <w:tabs>
                <w:tab w:val="left" w:pos="567"/>
              </w:tabs>
              <w:spacing w:after="60"/>
              <w:rPr>
                <w:bCs/>
                <w:lang w:val="sr-Cyrl-RS"/>
              </w:rPr>
            </w:pPr>
            <w:r w:rsidRPr="00285F9D">
              <w:rPr>
                <w:bCs/>
                <w:lang w:val="sr-Cyrl-RS"/>
              </w:rPr>
              <w:t>10</w:t>
            </w:r>
          </w:p>
        </w:tc>
        <w:tc>
          <w:tcPr>
            <w:tcW w:w="3008" w:type="dxa"/>
            <w:gridSpan w:val="2"/>
            <w:shd w:val="clear" w:color="auto" w:fill="auto"/>
            <w:vAlign w:val="center"/>
          </w:tcPr>
          <w:p w14:paraId="4384C640" w14:textId="77777777" w:rsidR="00C8404B" w:rsidRPr="00285F9D" w:rsidRDefault="00C8404B" w:rsidP="00D507AE">
            <w:pPr>
              <w:tabs>
                <w:tab w:val="left" w:pos="567"/>
              </w:tabs>
              <w:spacing w:after="60"/>
              <w:rPr>
                <w:i/>
                <w:iCs/>
                <w:lang w:val="sr-Cyrl-RS"/>
              </w:rPr>
            </w:pPr>
          </w:p>
        </w:tc>
        <w:tc>
          <w:tcPr>
            <w:tcW w:w="1498" w:type="dxa"/>
            <w:shd w:val="clear" w:color="auto" w:fill="auto"/>
            <w:vAlign w:val="center"/>
          </w:tcPr>
          <w:p w14:paraId="57B663CF" w14:textId="77777777" w:rsidR="00C8404B" w:rsidRPr="00285F9D" w:rsidRDefault="00C8404B" w:rsidP="00D507AE">
            <w:pPr>
              <w:tabs>
                <w:tab w:val="left" w:pos="567"/>
              </w:tabs>
              <w:spacing w:after="60"/>
              <w:rPr>
                <w:i/>
                <w:iCs/>
                <w:lang w:val="sr-Cyrl-RS"/>
              </w:rPr>
            </w:pPr>
          </w:p>
        </w:tc>
      </w:tr>
      <w:tr w:rsidR="00C8404B" w:rsidRPr="00285F9D" w14:paraId="6EF34B38" w14:textId="77777777" w:rsidTr="00D507AE">
        <w:trPr>
          <w:trHeight w:val="227"/>
          <w:jc w:val="center"/>
        </w:trPr>
        <w:tc>
          <w:tcPr>
            <w:tcW w:w="2975" w:type="dxa"/>
            <w:vAlign w:val="center"/>
          </w:tcPr>
          <w:p w14:paraId="60B6400B" w14:textId="77777777" w:rsidR="00C8404B" w:rsidRPr="00285F9D" w:rsidRDefault="00C8404B" w:rsidP="00D507AE">
            <w:pPr>
              <w:tabs>
                <w:tab w:val="left" w:pos="567"/>
              </w:tabs>
              <w:spacing w:after="60"/>
              <w:rPr>
                <w:lang w:val="sr-Cyrl-RS"/>
              </w:rPr>
            </w:pPr>
            <w:r w:rsidRPr="00285F9D">
              <w:rPr>
                <w:lang w:val="sr-Cyrl-RS"/>
              </w:rPr>
              <w:t>семинар-и</w:t>
            </w:r>
          </w:p>
        </w:tc>
        <w:tc>
          <w:tcPr>
            <w:tcW w:w="1870" w:type="dxa"/>
            <w:vAlign w:val="center"/>
          </w:tcPr>
          <w:p w14:paraId="4AC3CBD3" w14:textId="77777777" w:rsidR="00C8404B" w:rsidRPr="00285F9D" w:rsidRDefault="00C8404B" w:rsidP="00D507AE">
            <w:pPr>
              <w:tabs>
                <w:tab w:val="left" w:pos="567"/>
              </w:tabs>
              <w:spacing w:after="60"/>
              <w:rPr>
                <w:bCs/>
                <w:lang w:val="sr-Cyrl-RS"/>
              </w:rPr>
            </w:pPr>
            <w:r w:rsidRPr="00285F9D">
              <w:rPr>
                <w:bCs/>
                <w:lang w:val="sr-Cyrl-RS"/>
              </w:rPr>
              <w:t>10</w:t>
            </w:r>
          </w:p>
        </w:tc>
        <w:tc>
          <w:tcPr>
            <w:tcW w:w="3008" w:type="dxa"/>
            <w:gridSpan w:val="2"/>
            <w:shd w:val="clear" w:color="auto" w:fill="auto"/>
            <w:vAlign w:val="center"/>
          </w:tcPr>
          <w:p w14:paraId="546F31B9" w14:textId="77777777" w:rsidR="00C8404B" w:rsidRPr="00285F9D" w:rsidRDefault="00C8404B" w:rsidP="00D507AE">
            <w:pPr>
              <w:tabs>
                <w:tab w:val="left" w:pos="567"/>
              </w:tabs>
              <w:spacing w:after="60"/>
              <w:rPr>
                <w:i/>
                <w:iCs/>
                <w:lang w:val="sr-Cyrl-RS"/>
              </w:rPr>
            </w:pPr>
          </w:p>
        </w:tc>
        <w:tc>
          <w:tcPr>
            <w:tcW w:w="1498" w:type="dxa"/>
            <w:shd w:val="clear" w:color="auto" w:fill="auto"/>
            <w:vAlign w:val="center"/>
          </w:tcPr>
          <w:p w14:paraId="48D35867" w14:textId="77777777" w:rsidR="00C8404B" w:rsidRPr="00285F9D" w:rsidRDefault="00C8404B" w:rsidP="00D507AE">
            <w:pPr>
              <w:tabs>
                <w:tab w:val="left" w:pos="567"/>
              </w:tabs>
              <w:spacing w:after="60"/>
              <w:rPr>
                <w:i/>
                <w:iCs/>
                <w:lang w:val="sr-Cyrl-RS"/>
              </w:rPr>
            </w:pPr>
          </w:p>
        </w:tc>
      </w:tr>
      <w:tr w:rsidR="00C8404B" w:rsidRPr="00285F9D" w14:paraId="4ED3873A" w14:textId="77777777" w:rsidTr="00D507AE">
        <w:trPr>
          <w:trHeight w:val="227"/>
          <w:jc w:val="center"/>
        </w:trPr>
        <w:tc>
          <w:tcPr>
            <w:tcW w:w="9351" w:type="dxa"/>
            <w:gridSpan w:val="5"/>
            <w:vAlign w:val="center"/>
          </w:tcPr>
          <w:p w14:paraId="0699A174" w14:textId="77777777" w:rsidR="00C8404B" w:rsidRPr="00285F9D" w:rsidRDefault="00C8404B" w:rsidP="00D507AE">
            <w:pPr>
              <w:tabs>
                <w:tab w:val="left" w:pos="567"/>
              </w:tabs>
              <w:spacing w:after="60"/>
              <w:rPr>
                <w:lang w:val="sr-Cyrl-RS"/>
              </w:rPr>
            </w:pPr>
            <w:r w:rsidRPr="00285F9D">
              <w:rPr>
                <w:lang w:val="sr-Cyrl-RS"/>
              </w:rPr>
              <w:t>Начин провере знања могу бити различити и наведено  у табели су само неке опције: (писмени испити, усмени испит, презентација пројекта, семинари итд......</w:t>
            </w:r>
          </w:p>
        </w:tc>
      </w:tr>
    </w:tbl>
    <w:p w14:paraId="23F79CBB" w14:textId="77777777" w:rsidR="00C8404B" w:rsidRPr="00285F9D" w:rsidRDefault="00C8404B" w:rsidP="00BB527B">
      <w:pPr>
        <w:rPr>
          <w:sz w:val="18"/>
          <w:szCs w:val="18"/>
          <w:lang w:val="sr-Cyrl-RS"/>
        </w:rPr>
      </w:pPr>
    </w:p>
    <w:p w14:paraId="6D44718C" w14:textId="77777777" w:rsidR="00C8404B" w:rsidRPr="00285F9D" w:rsidRDefault="00C8404B" w:rsidP="00BB527B">
      <w:pPr>
        <w:rPr>
          <w:sz w:val="18"/>
          <w:szCs w:val="18"/>
          <w:lang w:val="sr-Cyrl-RS"/>
        </w:rPr>
      </w:pPr>
    </w:p>
    <w:p w14:paraId="75C4E9DD" w14:textId="77777777" w:rsidR="00C8404B" w:rsidRPr="00285F9D" w:rsidRDefault="00C8404B" w:rsidP="00BB527B">
      <w:pPr>
        <w:rPr>
          <w:sz w:val="18"/>
          <w:szCs w:val="18"/>
          <w:lang w:val="sr-Cyrl-RS"/>
        </w:rPr>
      </w:pPr>
    </w:p>
    <w:p w14:paraId="6D10A09D" w14:textId="77777777" w:rsidR="00285F9D" w:rsidRDefault="00285F9D">
      <w: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870"/>
        <w:gridCol w:w="1096"/>
        <w:gridCol w:w="1912"/>
        <w:gridCol w:w="1498"/>
      </w:tblGrid>
      <w:tr w:rsidR="00C8404B" w:rsidRPr="00285F9D" w14:paraId="7F92FF92" w14:textId="77777777" w:rsidTr="00D507AE">
        <w:trPr>
          <w:trHeight w:val="227"/>
          <w:jc w:val="center"/>
        </w:trPr>
        <w:tc>
          <w:tcPr>
            <w:tcW w:w="9351" w:type="dxa"/>
            <w:gridSpan w:val="5"/>
            <w:vAlign w:val="center"/>
          </w:tcPr>
          <w:p w14:paraId="1E4CB39B" w14:textId="6A918E65" w:rsidR="00C8404B" w:rsidRPr="00285F9D" w:rsidRDefault="00C8404B" w:rsidP="00D507AE">
            <w:pPr>
              <w:tabs>
                <w:tab w:val="left" w:pos="567"/>
              </w:tabs>
              <w:spacing w:after="60"/>
              <w:rPr>
                <w:bCs/>
                <w:lang w:val="sr-Cyrl-RS"/>
              </w:rPr>
            </w:pPr>
            <w:r w:rsidRPr="00285F9D">
              <w:rPr>
                <w:b/>
                <w:bCs/>
                <w:lang w:val="sr-Cyrl-RS"/>
              </w:rPr>
              <w:lastRenderedPageBreak/>
              <w:t>Студијски програм : Мастер академске студије – модул Право интелектуалне својине</w:t>
            </w:r>
          </w:p>
        </w:tc>
      </w:tr>
      <w:tr w:rsidR="00C8404B" w:rsidRPr="00285F9D" w14:paraId="1581B419" w14:textId="77777777" w:rsidTr="00D507AE">
        <w:trPr>
          <w:trHeight w:val="227"/>
          <w:jc w:val="center"/>
        </w:trPr>
        <w:tc>
          <w:tcPr>
            <w:tcW w:w="9351" w:type="dxa"/>
            <w:gridSpan w:val="5"/>
            <w:vAlign w:val="center"/>
          </w:tcPr>
          <w:p w14:paraId="45638212" w14:textId="77777777" w:rsidR="00C8404B" w:rsidRPr="00285F9D" w:rsidRDefault="00C8404B" w:rsidP="00C8404B">
            <w:pPr>
              <w:tabs>
                <w:tab w:val="left" w:pos="567"/>
              </w:tabs>
              <w:spacing w:after="60"/>
              <w:rPr>
                <w:lang w:val="sr-Cyrl-RS"/>
              </w:rPr>
            </w:pPr>
            <w:r w:rsidRPr="00285F9D">
              <w:rPr>
                <w:b/>
                <w:bCs/>
                <w:lang w:val="sr-Cyrl-RS"/>
              </w:rPr>
              <w:t xml:space="preserve">Назив предмета: </w:t>
            </w:r>
            <w:bookmarkStart w:id="69" w:name="ВЕШТАЧКАИНТЕЛИГЕНЦИЈАИПРАВО"/>
            <w:r w:rsidRPr="00285F9D">
              <w:rPr>
                <w:b/>
                <w:bCs/>
                <w:color w:val="0033CC"/>
                <w:u w:val="single"/>
                <w:lang w:val="sr-Cyrl-RS"/>
              </w:rPr>
              <w:t>ВЕШТАЧКА ИНТЕЛИГЕНЦИЈА И ПРАВО</w:t>
            </w:r>
            <w:bookmarkEnd w:id="69"/>
          </w:p>
        </w:tc>
      </w:tr>
      <w:tr w:rsidR="00C8404B" w:rsidRPr="00285F9D" w14:paraId="5470FEB6" w14:textId="77777777" w:rsidTr="00D507AE">
        <w:trPr>
          <w:trHeight w:val="227"/>
          <w:jc w:val="center"/>
        </w:trPr>
        <w:tc>
          <w:tcPr>
            <w:tcW w:w="9351" w:type="dxa"/>
            <w:gridSpan w:val="5"/>
            <w:vAlign w:val="center"/>
          </w:tcPr>
          <w:p w14:paraId="2BE6E878" w14:textId="77777777" w:rsidR="00C8404B" w:rsidRPr="00285F9D" w:rsidRDefault="00C8404B" w:rsidP="00D507AE">
            <w:pPr>
              <w:tabs>
                <w:tab w:val="left" w:pos="567"/>
              </w:tabs>
              <w:spacing w:after="60"/>
              <w:rPr>
                <w:bCs/>
                <w:lang w:val="sr-Cyrl-RS"/>
              </w:rPr>
            </w:pPr>
            <w:r w:rsidRPr="00285F9D">
              <w:rPr>
                <w:b/>
                <w:bCs/>
                <w:lang w:val="sr-Cyrl-RS"/>
              </w:rPr>
              <w:t>Наставник/наставници: проф. др Соња Лучи</w:t>
            </w:r>
            <w:r w:rsidR="00B34A84" w:rsidRPr="00285F9D">
              <w:rPr>
                <w:b/>
                <w:bCs/>
                <w:lang w:val="sr-Cyrl-RS"/>
              </w:rPr>
              <w:t xml:space="preserve">ћ, Шокињов Стефан </w:t>
            </w:r>
          </w:p>
        </w:tc>
      </w:tr>
      <w:tr w:rsidR="00C8404B" w:rsidRPr="00285F9D" w14:paraId="296B04DB" w14:textId="77777777" w:rsidTr="00D507AE">
        <w:trPr>
          <w:trHeight w:val="227"/>
          <w:jc w:val="center"/>
        </w:trPr>
        <w:tc>
          <w:tcPr>
            <w:tcW w:w="9351" w:type="dxa"/>
            <w:gridSpan w:val="5"/>
            <w:vAlign w:val="center"/>
          </w:tcPr>
          <w:p w14:paraId="0DE87206" w14:textId="77777777" w:rsidR="00C8404B" w:rsidRPr="00285F9D" w:rsidRDefault="00C8404B" w:rsidP="00D507AE">
            <w:pPr>
              <w:tabs>
                <w:tab w:val="left" w:pos="567"/>
              </w:tabs>
              <w:spacing w:after="60"/>
              <w:rPr>
                <w:lang w:val="sr-Cyrl-RS"/>
              </w:rPr>
            </w:pPr>
            <w:r w:rsidRPr="00285F9D">
              <w:rPr>
                <w:b/>
                <w:bCs/>
                <w:lang w:val="sr-Cyrl-RS"/>
              </w:rPr>
              <w:t>Статус предмета: изборни</w:t>
            </w:r>
          </w:p>
        </w:tc>
      </w:tr>
      <w:tr w:rsidR="00C8404B" w:rsidRPr="00285F9D" w14:paraId="434C1208" w14:textId="77777777" w:rsidTr="00D507AE">
        <w:trPr>
          <w:trHeight w:val="227"/>
          <w:jc w:val="center"/>
        </w:trPr>
        <w:tc>
          <w:tcPr>
            <w:tcW w:w="9351" w:type="dxa"/>
            <w:gridSpan w:val="5"/>
            <w:vAlign w:val="center"/>
          </w:tcPr>
          <w:p w14:paraId="09A613A3" w14:textId="77777777" w:rsidR="00C8404B" w:rsidRPr="00285F9D" w:rsidRDefault="00C8404B" w:rsidP="00D507AE">
            <w:pPr>
              <w:tabs>
                <w:tab w:val="left" w:pos="567"/>
              </w:tabs>
              <w:spacing w:after="60"/>
              <w:rPr>
                <w:lang w:val="sr-Cyrl-RS"/>
              </w:rPr>
            </w:pPr>
            <w:r w:rsidRPr="00285F9D">
              <w:rPr>
                <w:b/>
                <w:bCs/>
                <w:lang w:val="sr-Cyrl-RS"/>
              </w:rPr>
              <w:t>Број ЕСПБ: 8</w:t>
            </w:r>
          </w:p>
        </w:tc>
      </w:tr>
      <w:tr w:rsidR="00C8404B" w:rsidRPr="00285F9D" w14:paraId="723858C1" w14:textId="77777777" w:rsidTr="00D507AE">
        <w:trPr>
          <w:trHeight w:val="227"/>
          <w:jc w:val="center"/>
        </w:trPr>
        <w:tc>
          <w:tcPr>
            <w:tcW w:w="9351" w:type="dxa"/>
            <w:gridSpan w:val="5"/>
            <w:vAlign w:val="center"/>
          </w:tcPr>
          <w:p w14:paraId="585C9120" w14:textId="77777777" w:rsidR="00C8404B" w:rsidRPr="00285F9D" w:rsidRDefault="00C8404B" w:rsidP="00D507AE">
            <w:pPr>
              <w:tabs>
                <w:tab w:val="left" w:pos="567"/>
              </w:tabs>
              <w:spacing w:after="60"/>
              <w:rPr>
                <w:lang w:val="sr-Cyrl-RS"/>
              </w:rPr>
            </w:pPr>
            <w:r w:rsidRPr="00285F9D">
              <w:rPr>
                <w:b/>
                <w:bCs/>
                <w:lang w:val="sr-Cyrl-RS"/>
              </w:rPr>
              <w:t xml:space="preserve">Услов: </w:t>
            </w:r>
          </w:p>
        </w:tc>
      </w:tr>
      <w:tr w:rsidR="00C8404B" w:rsidRPr="00285F9D" w14:paraId="32D8E0C6" w14:textId="77777777" w:rsidTr="00D507AE">
        <w:trPr>
          <w:trHeight w:val="227"/>
          <w:jc w:val="center"/>
        </w:trPr>
        <w:tc>
          <w:tcPr>
            <w:tcW w:w="9351" w:type="dxa"/>
            <w:gridSpan w:val="5"/>
            <w:vAlign w:val="center"/>
          </w:tcPr>
          <w:p w14:paraId="76B1E609" w14:textId="77777777" w:rsidR="00C8404B" w:rsidRPr="00285F9D" w:rsidRDefault="00C8404B" w:rsidP="00D507AE">
            <w:pPr>
              <w:tabs>
                <w:tab w:val="left" w:pos="567"/>
              </w:tabs>
              <w:spacing w:after="60"/>
              <w:rPr>
                <w:b/>
                <w:bCs/>
                <w:lang w:val="sr-Cyrl-RS"/>
              </w:rPr>
            </w:pPr>
            <w:r w:rsidRPr="00285F9D">
              <w:rPr>
                <w:b/>
                <w:bCs/>
                <w:lang w:val="sr-Cyrl-RS"/>
              </w:rPr>
              <w:t>Циљ предмета</w:t>
            </w:r>
          </w:p>
          <w:p w14:paraId="21D2E646" w14:textId="77777777" w:rsidR="00C8404B" w:rsidRPr="00285F9D" w:rsidRDefault="00C8404B" w:rsidP="00D507AE">
            <w:pPr>
              <w:ind w:left="29"/>
              <w:jc w:val="both"/>
              <w:rPr>
                <w:b/>
                <w:bCs/>
                <w:lang w:val="sr-Cyrl-RS"/>
              </w:rPr>
            </w:pPr>
            <w:r w:rsidRPr="00285F9D">
              <w:rPr>
                <w:lang w:val="sr-Cyrl-RS"/>
              </w:rPr>
              <w:t>Вештачка интелигенција представља најновији ниво развоја информационих технологија, који се све више сматра 4. индустријском револуцијом. Могућност развоја софтвера који сами уче, размишљају и закључују ставља нове изазове пред право у погледу последица деловања ових софтвера. Циљ предмета је научно обрађивање и презентовање постојеће правне регулативе у области права интелектуалне својине, као и отварање дискусије о будућим правним решењима у овој области.</w:t>
            </w:r>
          </w:p>
        </w:tc>
      </w:tr>
      <w:tr w:rsidR="00C8404B" w:rsidRPr="00285F9D" w14:paraId="1D13C4E4" w14:textId="77777777" w:rsidTr="00D507AE">
        <w:trPr>
          <w:trHeight w:val="227"/>
          <w:jc w:val="center"/>
        </w:trPr>
        <w:tc>
          <w:tcPr>
            <w:tcW w:w="9351" w:type="dxa"/>
            <w:gridSpan w:val="5"/>
            <w:vAlign w:val="center"/>
          </w:tcPr>
          <w:p w14:paraId="4533E17F" w14:textId="77777777" w:rsidR="00C8404B" w:rsidRPr="00285F9D" w:rsidRDefault="00C8404B" w:rsidP="00D507AE">
            <w:pPr>
              <w:tabs>
                <w:tab w:val="left" w:pos="567"/>
              </w:tabs>
              <w:spacing w:after="60"/>
              <w:rPr>
                <w:b/>
                <w:bCs/>
                <w:lang w:val="sr-Cyrl-RS"/>
              </w:rPr>
            </w:pPr>
            <w:r w:rsidRPr="00285F9D">
              <w:rPr>
                <w:b/>
                <w:bCs/>
                <w:lang w:val="sr-Cyrl-RS"/>
              </w:rPr>
              <w:t xml:space="preserve">Исход предмета </w:t>
            </w:r>
          </w:p>
          <w:p w14:paraId="725EAF9B" w14:textId="77777777" w:rsidR="00C8404B" w:rsidRPr="00285F9D" w:rsidRDefault="00C8404B" w:rsidP="00D507AE">
            <w:pPr>
              <w:tabs>
                <w:tab w:val="left" w:pos="567"/>
              </w:tabs>
              <w:spacing w:after="60"/>
              <w:rPr>
                <w:b/>
                <w:bCs/>
                <w:lang w:val="sr-Cyrl-RS"/>
              </w:rPr>
            </w:pPr>
            <w:r w:rsidRPr="00285F9D">
              <w:rPr>
                <w:lang w:val="sr-Cyrl-RS"/>
              </w:rPr>
              <w:t>Студенти ће имати могућност да се упознају са основима правне регулативе вештачке интелигенције у области права интелектуалне својине. Поред тога у разговору и анализи, студенти ће, као будући носиоци развоја ове области, моћи да дају своје виђење и предлоге развоја права у области правне заштите вештачке интелигенције.</w:t>
            </w:r>
          </w:p>
          <w:p w14:paraId="3583D1C8" w14:textId="77777777" w:rsidR="00C8404B" w:rsidRPr="00285F9D" w:rsidRDefault="00C8404B" w:rsidP="00D507AE">
            <w:pPr>
              <w:ind w:left="29" w:hanging="29"/>
              <w:jc w:val="both"/>
              <w:rPr>
                <w:lang w:val="sr-Cyrl-RS"/>
              </w:rPr>
            </w:pPr>
          </w:p>
        </w:tc>
      </w:tr>
      <w:tr w:rsidR="00C8404B" w:rsidRPr="00285F9D" w14:paraId="2F50FCBE" w14:textId="77777777" w:rsidTr="00D507AE">
        <w:trPr>
          <w:trHeight w:val="227"/>
          <w:jc w:val="center"/>
        </w:trPr>
        <w:tc>
          <w:tcPr>
            <w:tcW w:w="9351" w:type="dxa"/>
            <w:gridSpan w:val="5"/>
            <w:vAlign w:val="center"/>
          </w:tcPr>
          <w:p w14:paraId="1A753380" w14:textId="77777777" w:rsidR="00C8404B" w:rsidRPr="00285F9D" w:rsidRDefault="00C8404B" w:rsidP="00D507AE">
            <w:pPr>
              <w:tabs>
                <w:tab w:val="left" w:pos="567"/>
              </w:tabs>
              <w:spacing w:after="60"/>
              <w:rPr>
                <w:b/>
                <w:bCs/>
                <w:lang w:val="sr-Cyrl-RS"/>
              </w:rPr>
            </w:pPr>
            <w:r w:rsidRPr="00285F9D">
              <w:rPr>
                <w:b/>
                <w:bCs/>
                <w:lang w:val="sr-Cyrl-RS"/>
              </w:rPr>
              <w:t>Садржај предмета</w:t>
            </w:r>
          </w:p>
          <w:p w14:paraId="1D4572B8" w14:textId="77777777" w:rsidR="00C8404B" w:rsidRPr="00285F9D" w:rsidRDefault="00C8404B" w:rsidP="00D507AE">
            <w:pPr>
              <w:tabs>
                <w:tab w:val="left" w:pos="567"/>
              </w:tabs>
              <w:spacing w:after="60"/>
              <w:rPr>
                <w:i/>
                <w:iCs/>
                <w:lang w:val="sr-Cyrl-RS"/>
              </w:rPr>
            </w:pPr>
            <w:r w:rsidRPr="00285F9D">
              <w:rPr>
                <w:i/>
                <w:iCs/>
                <w:lang w:val="sr-Cyrl-RS"/>
              </w:rPr>
              <w:t>Теоријска настава</w:t>
            </w:r>
          </w:p>
          <w:p w14:paraId="0C4EBFAF" w14:textId="77777777" w:rsidR="00C8404B" w:rsidRPr="00285F9D" w:rsidRDefault="00C8404B" w:rsidP="00D507AE">
            <w:pPr>
              <w:tabs>
                <w:tab w:val="left" w:pos="567"/>
              </w:tabs>
              <w:spacing w:after="60"/>
              <w:jc w:val="both"/>
              <w:rPr>
                <w:lang w:val="sr-Cyrl-RS"/>
              </w:rPr>
            </w:pPr>
            <w:r w:rsidRPr="00285F9D">
              <w:rPr>
                <w:lang w:val="sr-Cyrl-RS"/>
              </w:rPr>
              <w:t>ДЕФИНИЦИЈА И ВРСТЕ ВЕШТАЧКЕ ИНТЕЛИГЕНЦИЈЕ: Вештачка уска интелигенција. Вештачка општа интелигенција. Вештачка суперинтелигенција. Значај вештачке интелигенције.</w:t>
            </w:r>
          </w:p>
          <w:p w14:paraId="441C50F3" w14:textId="77777777" w:rsidR="00C8404B" w:rsidRPr="00285F9D" w:rsidRDefault="00C8404B" w:rsidP="00D507AE">
            <w:pPr>
              <w:tabs>
                <w:tab w:val="left" w:pos="567"/>
              </w:tabs>
              <w:spacing w:after="60"/>
              <w:jc w:val="both"/>
              <w:rPr>
                <w:i/>
                <w:iCs/>
                <w:lang w:val="sr-Cyrl-RS"/>
              </w:rPr>
            </w:pPr>
            <w:r w:rsidRPr="00285F9D">
              <w:rPr>
                <w:lang w:val="sr-Cyrl-RS"/>
              </w:rPr>
              <w:t>ВЕШТАЧКA ИНТЕЛИГЕНИЦИЈA И АУТОРСКО ПРАВО. Рачунарски генерисана дела као предмет заштите ауторским правом. Проблем одређивања носиоца ауторског права код компјутерски створених дела. Повреда ауторског права од стране вештачко-интелигентних ентитета. ВЕШТАЧКА ИНТЕЛИГЕНЦИЈА И ПАТЕНТНО ПРАВО. Проналазак, патенти и проналазач. Могућност стварања проналаска од стране вештачко-интелигентне машине. (Не)испуњеност услова за признање патента проналасцима створеним од стране компјутера. РЕГУЛАТОРНИ ОКВИР . Европска унија. САД. Поједине европске државе. Република Србија.</w:t>
            </w:r>
          </w:p>
          <w:p w14:paraId="0D5A52D9" w14:textId="77777777" w:rsidR="00C8404B" w:rsidRPr="00285F9D" w:rsidRDefault="00C8404B" w:rsidP="00D507AE">
            <w:pPr>
              <w:tabs>
                <w:tab w:val="left" w:pos="567"/>
              </w:tabs>
              <w:spacing w:after="60"/>
              <w:rPr>
                <w:i/>
                <w:iCs/>
                <w:lang w:val="sr-Cyrl-RS"/>
              </w:rPr>
            </w:pPr>
            <w:r w:rsidRPr="00285F9D">
              <w:rPr>
                <w:i/>
                <w:iCs/>
                <w:lang w:val="sr-Cyrl-RS"/>
              </w:rPr>
              <w:t xml:space="preserve">Практична настава </w:t>
            </w:r>
          </w:p>
          <w:p w14:paraId="5D28F6C4" w14:textId="77777777" w:rsidR="00C8404B" w:rsidRPr="00285F9D" w:rsidRDefault="00C8404B" w:rsidP="00D507AE">
            <w:pPr>
              <w:tabs>
                <w:tab w:val="left" w:pos="567"/>
              </w:tabs>
              <w:spacing w:after="60"/>
              <w:jc w:val="both"/>
              <w:rPr>
                <w:iCs/>
                <w:lang w:val="sr-Cyrl-RS"/>
              </w:rPr>
            </w:pPr>
            <w:r w:rsidRPr="00285F9D">
              <w:rPr>
                <w:iCs/>
                <w:lang w:val="sr-Cyrl-RS"/>
              </w:rPr>
              <w:t>студије случајева и радионице.</w:t>
            </w:r>
          </w:p>
          <w:p w14:paraId="078FB64A" w14:textId="77777777" w:rsidR="00C8404B" w:rsidRPr="00285F9D" w:rsidRDefault="00C8404B" w:rsidP="00D507AE">
            <w:pPr>
              <w:tabs>
                <w:tab w:val="left" w:pos="567"/>
              </w:tabs>
              <w:spacing w:after="60"/>
              <w:rPr>
                <w:lang w:val="sr-Cyrl-RS"/>
              </w:rPr>
            </w:pPr>
          </w:p>
        </w:tc>
      </w:tr>
      <w:tr w:rsidR="00C8404B" w:rsidRPr="00285F9D" w14:paraId="4D15B8BA" w14:textId="77777777" w:rsidTr="00D507AE">
        <w:trPr>
          <w:trHeight w:val="227"/>
          <w:jc w:val="center"/>
        </w:trPr>
        <w:tc>
          <w:tcPr>
            <w:tcW w:w="9351" w:type="dxa"/>
            <w:gridSpan w:val="5"/>
            <w:vAlign w:val="center"/>
          </w:tcPr>
          <w:p w14:paraId="50FCBFEB" w14:textId="77777777" w:rsidR="00C8404B" w:rsidRPr="00285F9D" w:rsidRDefault="00C8404B" w:rsidP="00D507AE">
            <w:pPr>
              <w:tabs>
                <w:tab w:val="left" w:pos="567"/>
              </w:tabs>
              <w:spacing w:after="60"/>
              <w:rPr>
                <w:b/>
                <w:bCs/>
                <w:lang w:val="sr-Cyrl-RS"/>
              </w:rPr>
            </w:pPr>
            <w:r w:rsidRPr="00285F9D">
              <w:rPr>
                <w:b/>
                <w:bCs/>
                <w:lang w:val="sr-Cyrl-RS"/>
              </w:rPr>
              <w:t xml:space="preserve">Литература </w:t>
            </w:r>
          </w:p>
          <w:p w14:paraId="0B5B6B5F" w14:textId="77777777" w:rsidR="00C8404B" w:rsidRPr="00285F9D" w:rsidRDefault="00C8404B" w:rsidP="00D507AE">
            <w:pPr>
              <w:tabs>
                <w:tab w:val="left" w:pos="567"/>
              </w:tabs>
              <w:spacing w:after="60"/>
              <w:rPr>
                <w:b/>
                <w:bCs/>
                <w:lang w:val="sr-Cyrl-RS"/>
              </w:rPr>
            </w:pPr>
            <w:r w:rsidRPr="00285F9D">
              <w:rPr>
                <w:b/>
                <w:bCs/>
                <w:lang w:val="sr-Cyrl-RS"/>
              </w:rPr>
              <w:t xml:space="preserve">Обавезна: </w:t>
            </w:r>
            <w:r w:rsidRPr="00285F9D">
              <w:rPr>
                <w:rFonts w:eastAsia="Palatino Linotype"/>
                <w:lang w:val="sr-Cyrl-RS"/>
              </w:rPr>
              <w:t>Марковић, С., Поповић, Д., Право интелектуалне својине, Београд, 2017.</w:t>
            </w:r>
          </w:p>
          <w:p w14:paraId="4D32DC8D" w14:textId="77777777" w:rsidR="00C8404B" w:rsidRPr="00285F9D" w:rsidRDefault="00C8404B" w:rsidP="00D507AE">
            <w:pPr>
              <w:tabs>
                <w:tab w:val="left" w:pos="567"/>
              </w:tabs>
              <w:spacing w:after="60"/>
              <w:jc w:val="both"/>
              <w:rPr>
                <w:bCs/>
                <w:lang w:val="sr-Cyrl-RS"/>
              </w:rPr>
            </w:pPr>
            <w:r w:rsidRPr="00285F9D">
              <w:rPr>
                <w:bCs/>
                <w:lang w:val="sr-Cyrl-RS"/>
              </w:rPr>
              <w:t>.Допунска:</w:t>
            </w:r>
            <w:r w:rsidRPr="00285F9D">
              <w:rPr>
                <w:lang w:val="sr-Cyrl-RS"/>
              </w:rPr>
              <w:t xml:space="preserve"> Варга, С., </w:t>
            </w:r>
            <w:r w:rsidRPr="00285F9D">
              <w:rPr>
                <w:iCs/>
                <w:lang w:val="sr-Cyrl-RS"/>
              </w:rPr>
              <w:t>Право индустријске својине</w:t>
            </w:r>
            <w:r w:rsidRPr="00285F9D">
              <w:rPr>
                <w:lang w:val="sr-Cyrl-RS"/>
              </w:rPr>
              <w:t>, Крагујевац 2014.</w:t>
            </w:r>
          </w:p>
          <w:p w14:paraId="3343DA2D" w14:textId="77777777" w:rsidR="00C8404B" w:rsidRPr="00285F9D" w:rsidRDefault="00C8404B" w:rsidP="00D507AE">
            <w:pPr>
              <w:tabs>
                <w:tab w:val="left" w:pos="567"/>
              </w:tabs>
              <w:spacing w:after="60"/>
              <w:rPr>
                <w:bCs/>
                <w:lang w:val="sr-Cyrl-RS"/>
              </w:rPr>
            </w:pPr>
          </w:p>
        </w:tc>
      </w:tr>
      <w:tr w:rsidR="00C8404B" w:rsidRPr="00285F9D" w14:paraId="2913AAE9" w14:textId="77777777" w:rsidTr="00D507AE">
        <w:trPr>
          <w:trHeight w:val="227"/>
          <w:jc w:val="center"/>
        </w:trPr>
        <w:tc>
          <w:tcPr>
            <w:tcW w:w="2975" w:type="dxa"/>
            <w:vAlign w:val="center"/>
          </w:tcPr>
          <w:p w14:paraId="555CA33E" w14:textId="77777777" w:rsidR="00C8404B" w:rsidRPr="00285F9D" w:rsidRDefault="00C8404B" w:rsidP="00D507AE">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 75</w:t>
            </w:r>
          </w:p>
        </w:tc>
        <w:tc>
          <w:tcPr>
            <w:tcW w:w="2966" w:type="dxa"/>
            <w:gridSpan w:val="2"/>
            <w:vAlign w:val="center"/>
          </w:tcPr>
          <w:p w14:paraId="5DEF5C09" w14:textId="77777777" w:rsidR="00C8404B" w:rsidRPr="00285F9D" w:rsidRDefault="00C8404B" w:rsidP="00D507AE">
            <w:pPr>
              <w:tabs>
                <w:tab w:val="left" w:pos="567"/>
              </w:tabs>
              <w:spacing w:after="60"/>
              <w:rPr>
                <w:bCs/>
                <w:lang w:val="sr-Cyrl-RS"/>
              </w:rPr>
            </w:pPr>
            <w:r w:rsidRPr="00285F9D">
              <w:rPr>
                <w:b/>
                <w:lang w:val="sr-Cyrl-RS"/>
              </w:rPr>
              <w:t>Теоријска настава: 3x15</w:t>
            </w:r>
          </w:p>
        </w:tc>
        <w:tc>
          <w:tcPr>
            <w:tcW w:w="3410" w:type="dxa"/>
            <w:gridSpan w:val="2"/>
            <w:vAlign w:val="center"/>
          </w:tcPr>
          <w:p w14:paraId="1FD47944" w14:textId="77777777" w:rsidR="00C8404B" w:rsidRDefault="00C8404B" w:rsidP="00D507AE">
            <w:pPr>
              <w:tabs>
                <w:tab w:val="left" w:pos="567"/>
              </w:tabs>
              <w:spacing w:after="60"/>
              <w:rPr>
                <w:b/>
                <w:lang w:val="sr-Cyrl-RS"/>
              </w:rPr>
            </w:pPr>
            <w:r w:rsidRPr="00285F9D">
              <w:rPr>
                <w:b/>
                <w:lang w:val="sr-Cyrl-RS"/>
              </w:rPr>
              <w:t>Практична настава: 2x15</w:t>
            </w:r>
          </w:p>
          <w:p w14:paraId="42AAAF4B" w14:textId="5F8F6DB5" w:rsidR="00625E03" w:rsidRPr="00285F9D" w:rsidRDefault="00625E03" w:rsidP="00625E03">
            <w:pPr>
              <w:tabs>
                <w:tab w:val="left" w:pos="567"/>
              </w:tabs>
              <w:spacing w:after="60"/>
              <w:rPr>
                <w:bCs/>
                <w:lang w:val="sr-Cyrl-RS"/>
              </w:rPr>
            </w:pPr>
            <w:r>
              <w:rPr>
                <w:b/>
                <w:lang w:val="sr-Cyrl-RS"/>
              </w:rPr>
              <w:t>СИР</w:t>
            </w:r>
            <w:r>
              <w:rPr>
                <w:b/>
                <w:lang w:val="sr-Cyrl-RS"/>
              </w:rPr>
              <w:t>: 1</w:t>
            </w:r>
            <w:r>
              <w:rPr>
                <w:b/>
                <w:lang w:val="sr-Latn-RS"/>
              </w:rPr>
              <w:t>x</w:t>
            </w:r>
            <w:r>
              <w:rPr>
                <w:b/>
                <w:lang w:val="sr-Cyrl-RS"/>
              </w:rPr>
              <w:t>15</w:t>
            </w:r>
            <w:r>
              <w:rPr>
                <w:b/>
                <w:lang w:val="en-US"/>
              </w:rPr>
              <w:t>=15</w:t>
            </w:r>
          </w:p>
        </w:tc>
      </w:tr>
      <w:tr w:rsidR="00C8404B" w:rsidRPr="00285F9D" w14:paraId="5CDA3042" w14:textId="77777777" w:rsidTr="00D507AE">
        <w:trPr>
          <w:trHeight w:val="227"/>
          <w:jc w:val="center"/>
        </w:trPr>
        <w:tc>
          <w:tcPr>
            <w:tcW w:w="9351" w:type="dxa"/>
            <w:gridSpan w:val="5"/>
            <w:vAlign w:val="center"/>
          </w:tcPr>
          <w:p w14:paraId="72907E3D" w14:textId="77777777" w:rsidR="00C8404B" w:rsidRPr="00285F9D" w:rsidRDefault="00C8404B" w:rsidP="00D507AE">
            <w:pPr>
              <w:tabs>
                <w:tab w:val="left" w:pos="567"/>
              </w:tabs>
              <w:spacing w:after="60"/>
              <w:rPr>
                <w:b/>
                <w:bCs/>
                <w:lang w:val="sr-Cyrl-RS"/>
              </w:rPr>
            </w:pPr>
            <w:r w:rsidRPr="00285F9D">
              <w:rPr>
                <w:b/>
                <w:bCs/>
                <w:lang w:val="sr-Cyrl-RS"/>
              </w:rPr>
              <w:t>Методе извођења наставе</w:t>
            </w:r>
          </w:p>
          <w:p w14:paraId="2C47E2F2" w14:textId="77777777" w:rsidR="00C8404B" w:rsidRPr="00285F9D" w:rsidRDefault="00C8404B" w:rsidP="00D507AE">
            <w:pPr>
              <w:tabs>
                <w:tab w:val="left" w:pos="567"/>
              </w:tabs>
              <w:spacing w:after="60"/>
              <w:rPr>
                <w:lang w:val="sr-Cyrl-RS"/>
              </w:rPr>
            </w:pPr>
            <w:r w:rsidRPr="00285F9D">
              <w:rPr>
                <w:lang w:val="sr-Cyrl-RS"/>
              </w:rPr>
              <w:t>Предавања, интерактивне дискусије, семинари, вежбе, колоквијуми, студијско-истраживачки рад</w:t>
            </w:r>
          </w:p>
        </w:tc>
      </w:tr>
      <w:tr w:rsidR="00C8404B" w:rsidRPr="00285F9D" w14:paraId="22D17358" w14:textId="77777777" w:rsidTr="00D507AE">
        <w:trPr>
          <w:trHeight w:val="227"/>
          <w:jc w:val="center"/>
        </w:trPr>
        <w:tc>
          <w:tcPr>
            <w:tcW w:w="9351" w:type="dxa"/>
            <w:gridSpan w:val="5"/>
            <w:vAlign w:val="center"/>
          </w:tcPr>
          <w:p w14:paraId="397A45B8" w14:textId="77777777" w:rsidR="00C8404B" w:rsidRPr="00285F9D" w:rsidRDefault="00C8404B" w:rsidP="00D507AE">
            <w:pPr>
              <w:tabs>
                <w:tab w:val="left" w:pos="567"/>
              </w:tabs>
              <w:spacing w:after="60"/>
              <w:rPr>
                <w:b/>
                <w:bCs/>
                <w:lang w:val="sr-Cyrl-RS"/>
              </w:rPr>
            </w:pPr>
            <w:r w:rsidRPr="00285F9D">
              <w:rPr>
                <w:b/>
                <w:bCs/>
                <w:lang w:val="sr-Cyrl-RS"/>
              </w:rPr>
              <w:t>Оцена  знања (максимални број поена 100)</w:t>
            </w:r>
          </w:p>
        </w:tc>
      </w:tr>
      <w:tr w:rsidR="00C8404B" w:rsidRPr="00285F9D" w14:paraId="2F21E906" w14:textId="77777777" w:rsidTr="00D507AE">
        <w:trPr>
          <w:trHeight w:val="227"/>
          <w:jc w:val="center"/>
        </w:trPr>
        <w:tc>
          <w:tcPr>
            <w:tcW w:w="2975" w:type="dxa"/>
            <w:vAlign w:val="center"/>
          </w:tcPr>
          <w:p w14:paraId="5842C618" w14:textId="77777777" w:rsidR="00C8404B" w:rsidRPr="00285F9D" w:rsidRDefault="00C8404B" w:rsidP="00D507AE">
            <w:pPr>
              <w:tabs>
                <w:tab w:val="left" w:pos="567"/>
              </w:tabs>
              <w:spacing w:after="60"/>
              <w:rPr>
                <w:b/>
                <w:iCs/>
                <w:lang w:val="sr-Cyrl-RS"/>
              </w:rPr>
            </w:pPr>
            <w:r w:rsidRPr="00285F9D">
              <w:rPr>
                <w:b/>
                <w:iCs/>
                <w:lang w:val="sr-Cyrl-RS"/>
              </w:rPr>
              <w:t>Предиспитне обавезе</w:t>
            </w:r>
          </w:p>
        </w:tc>
        <w:tc>
          <w:tcPr>
            <w:tcW w:w="1870" w:type="dxa"/>
            <w:vAlign w:val="center"/>
          </w:tcPr>
          <w:p w14:paraId="14B6595E" w14:textId="77777777" w:rsidR="00C8404B" w:rsidRPr="00285F9D" w:rsidRDefault="00C8404B" w:rsidP="00D507AE">
            <w:pPr>
              <w:tabs>
                <w:tab w:val="left" w:pos="567"/>
              </w:tabs>
              <w:spacing w:after="60"/>
              <w:rPr>
                <w:lang w:val="sr-Cyrl-RS"/>
              </w:rPr>
            </w:pPr>
            <w:r w:rsidRPr="00285F9D">
              <w:rPr>
                <w:lang w:val="sr-Cyrl-RS"/>
              </w:rPr>
              <w:t>поена</w:t>
            </w:r>
          </w:p>
          <w:p w14:paraId="328F2C0A" w14:textId="77777777" w:rsidR="00C8404B" w:rsidRPr="00285F9D" w:rsidRDefault="00C8404B" w:rsidP="00D507AE">
            <w:pPr>
              <w:tabs>
                <w:tab w:val="left" w:pos="567"/>
              </w:tabs>
              <w:spacing w:after="60"/>
              <w:rPr>
                <w:b/>
                <w:bCs/>
                <w:lang w:val="sr-Cyrl-RS"/>
              </w:rPr>
            </w:pPr>
          </w:p>
        </w:tc>
        <w:tc>
          <w:tcPr>
            <w:tcW w:w="3008" w:type="dxa"/>
            <w:gridSpan w:val="2"/>
            <w:shd w:val="clear" w:color="auto" w:fill="auto"/>
            <w:vAlign w:val="center"/>
          </w:tcPr>
          <w:p w14:paraId="39993AA6" w14:textId="77777777" w:rsidR="00C8404B" w:rsidRPr="00285F9D" w:rsidRDefault="00C8404B" w:rsidP="00D507AE">
            <w:pPr>
              <w:tabs>
                <w:tab w:val="left" w:pos="567"/>
              </w:tabs>
              <w:spacing w:after="60"/>
              <w:rPr>
                <w:b/>
                <w:bCs/>
                <w:lang w:val="sr-Cyrl-RS"/>
              </w:rPr>
            </w:pPr>
            <w:r w:rsidRPr="00285F9D">
              <w:rPr>
                <w:b/>
                <w:iCs/>
                <w:lang w:val="sr-Cyrl-RS"/>
              </w:rPr>
              <w:t xml:space="preserve">Завршни испит </w:t>
            </w:r>
          </w:p>
        </w:tc>
        <w:tc>
          <w:tcPr>
            <w:tcW w:w="1498" w:type="dxa"/>
            <w:shd w:val="clear" w:color="auto" w:fill="auto"/>
            <w:vAlign w:val="center"/>
          </w:tcPr>
          <w:p w14:paraId="466BC2ED" w14:textId="77777777" w:rsidR="00C8404B" w:rsidRPr="00285F9D" w:rsidRDefault="00C8404B" w:rsidP="00D507AE">
            <w:pPr>
              <w:tabs>
                <w:tab w:val="left" w:pos="567"/>
              </w:tabs>
              <w:spacing w:after="60"/>
              <w:rPr>
                <w:b/>
                <w:bCs/>
                <w:lang w:val="sr-Cyrl-RS"/>
              </w:rPr>
            </w:pPr>
            <w:r w:rsidRPr="00285F9D">
              <w:rPr>
                <w:lang w:val="sr-Cyrl-RS"/>
              </w:rPr>
              <w:t>поена</w:t>
            </w:r>
          </w:p>
        </w:tc>
      </w:tr>
      <w:tr w:rsidR="00C8404B" w:rsidRPr="00285F9D" w14:paraId="0A78B4DD" w14:textId="77777777" w:rsidTr="00D507AE">
        <w:trPr>
          <w:trHeight w:val="227"/>
          <w:jc w:val="center"/>
        </w:trPr>
        <w:tc>
          <w:tcPr>
            <w:tcW w:w="2975" w:type="dxa"/>
            <w:vAlign w:val="center"/>
          </w:tcPr>
          <w:p w14:paraId="42F54660" w14:textId="77777777" w:rsidR="00C8404B" w:rsidRPr="00285F9D" w:rsidRDefault="00C8404B" w:rsidP="00D507AE">
            <w:pPr>
              <w:tabs>
                <w:tab w:val="left" w:pos="567"/>
              </w:tabs>
              <w:spacing w:after="60"/>
              <w:rPr>
                <w:i/>
                <w:iCs/>
                <w:lang w:val="sr-Cyrl-RS"/>
              </w:rPr>
            </w:pPr>
            <w:r w:rsidRPr="00285F9D">
              <w:rPr>
                <w:lang w:val="sr-Cyrl-RS"/>
              </w:rPr>
              <w:t>активност у току предавања</w:t>
            </w:r>
          </w:p>
        </w:tc>
        <w:tc>
          <w:tcPr>
            <w:tcW w:w="1870" w:type="dxa"/>
            <w:vAlign w:val="center"/>
          </w:tcPr>
          <w:p w14:paraId="56999762" w14:textId="77777777" w:rsidR="00C8404B" w:rsidRPr="00285F9D" w:rsidRDefault="00C8404B" w:rsidP="00D507AE">
            <w:pPr>
              <w:tabs>
                <w:tab w:val="left" w:pos="567"/>
              </w:tabs>
              <w:spacing w:after="60"/>
              <w:rPr>
                <w:bCs/>
                <w:lang w:val="sr-Cyrl-RS"/>
              </w:rPr>
            </w:pPr>
            <w:r w:rsidRPr="00285F9D">
              <w:rPr>
                <w:bCs/>
                <w:lang w:val="sr-Cyrl-RS"/>
              </w:rPr>
              <w:t>15</w:t>
            </w:r>
          </w:p>
        </w:tc>
        <w:tc>
          <w:tcPr>
            <w:tcW w:w="3008" w:type="dxa"/>
            <w:gridSpan w:val="2"/>
            <w:shd w:val="clear" w:color="auto" w:fill="auto"/>
            <w:vAlign w:val="center"/>
          </w:tcPr>
          <w:p w14:paraId="5D516184" w14:textId="77777777" w:rsidR="00C8404B" w:rsidRPr="00285F9D" w:rsidRDefault="00C8404B" w:rsidP="00D507AE">
            <w:pPr>
              <w:tabs>
                <w:tab w:val="left" w:pos="567"/>
              </w:tabs>
              <w:spacing w:after="60"/>
              <w:rPr>
                <w:i/>
                <w:iCs/>
                <w:lang w:val="sr-Cyrl-RS"/>
              </w:rPr>
            </w:pPr>
            <w:r w:rsidRPr="00285F9D">
              <w:rPr>
                <w:i/>
                <w:iCs/>
                <w:lang w:val="sr-Cyrl-RS"/>
              </w:rPr>
              <w:t>до 70 поена</w:t>
            </w:r>
          </w:p>
        </w:tc>
        <w:tc>
          <w:tcPr>
            <w:tcW w:w="1498" w:type="dxa"/>
            <w:shd w:val="clear" w:color="auto" w:fill="auto"/>
            <w:vAlign w:val="center"/>
          </w:tcPr>
          <w:p w14:paraId="1616F9C5" w14:textId="77777777" w:rsidR="00C8404B" w:rsidRPr="00285F9D" w:rsidRDefault="00C8404B" w:rsidP="00D507AE">
            <w:pPr>
              <w:tabs>
                <w:tab w:val="left" w:pos="567"/>
              </w:tabs>
              <w:spacing w:after="60"/>
              <w:rPr>
                <w:i/>
                <w:iCs/>
                <w:lang w:val="sr-Cyrl-RS"/>
              </w:rPr>
            </w:pPr>
          </w:p>
        </w:tc>
      </w:tr>
      <w:tr w:rsidR="00C8404B" w:rsidRPr="00285F9D" w14:paraId="01BBD1A0" w14:textId="77777777" w:rsidTr="00D507AE">
        <w:trPr>
          <w:trHeight w:val="227"/>
          <w:jc w:val="center"/>
        </w:trPr>
        <w:tc>
          <w:tcPr>
            <w:tcW w:w="2975" w:type="dxa"/>
            <w:vAlign w:val="center"/>
          </w:tcPr>
          <w:p w14:paraId="53BF41E6" w14:textId="77777777" w:rsidR="00C8404B" w:rsidRPr="00285F9D" w:rsidRDefault="00C8404B" w:rsidP="00D507AE">
            <w:pPr>
              <w:tabs>
                <w:tab w:val="left" w:pos="567"/>
              </w:tabs>
              <w:spacing w:after="60"/>
              <w:rPr>
                <w:i/>
                <w:iCs/>
                <w:lang w:val="sr-Cyrl-RS"/>
              </w:rPr>
            </w:pPr>
            <w:r w:rsidRPr="00285F9D">
              <w:rPr>
                <w:lang w:val="sr-Cyrl-RS"/>
              </w:rPr>
              <w:t>практична настава</w:t>
            </w:r>
          </w:p>
        </w:tc>
        <w:tc>
          <w:tcPr>
            <w:tcW w:w="1870" w:type="dxa"/>
            <w:vAlign w:val="center"/>
          </w:tcPr>
          <w:p w14:paraId="6B4FF68F" w14:textId="77777777" w:rsidR="00C8404B" w:rsidRPr="00285F9D" w:rsidRDefault="00C8404B" w:rsidP="00D507AE">
            <w:pPr>
              <w:tabs>
                <w:tab w:val="left" w:pos="567"/>
              </w:tabs>
              <w:spacing w:after="60"/>
              <w:rPr>
                <w:bCs/>
                <w:lang w:val="sr-Cyrl-RS"/>
              </w:rPr>
            </w:pPr>
            <w:r w:rsidRPr="00285F9D">
              <w:rPr>
                <w:bCs/>
                <w:lang w:val="sr-Cyrl-RS"/>
              </w:rPr>
              <w:t>15</w:t>
            </w:r>
          </w:p>
        </w:tc>
        <w:tc>
          <w:tcPr>
            <w:tcW w:w="3008" w:type="dxa"/>
            <w:gridSpan w:val="2"/>
            <w:shd w:val="clear" w:color="auto" w:fill="auto"/>
            <w:vAlign w:val="center"/>
          </w:tcPr>
          <w:p w14:paraId="75B2BC44" w14:textId="77777777" w:rsidR="00C8404B" w:rsidRPr="00285F9D" w:rsidRDefault="00C8404B" w:rsidP="00D507AE">
            <w:pPr>
              <w:tabs>
                <w:tab w:val="left" w:pos="567"/>
              </w:tabs>
              <w:spacing w:after="60"/>
              <w:rPr>
                <w:i/>
                <w:iCs/>
                <w:lang w:val="sr-Cyrl-RS"/>
              </w:rPr>
            </w:pPr>
          </w:p>
        </w:tc>
        <w:tc>
          <w:tcPr>
            <w:tcW w:w="1498" w:type="dxa"/>
            <w:shd w:val="clear" w:color="auto" w:fill="auto"/>
            <w:vAlign w:val="center"/>
          </w:tcPr>
          <w:p w14:paraId="64ED6154" w14:textId="77777777" w:rsidR="00C8404B" w:rsidRPr="00285F9D" w:rsidRDefault="00C8404B" w:rsidP="00D507AE">
            <w:pPr>
              <w:tabs>
                <w:tab w:val="left" w:pos="567"/>
              </w:tabs>
              <w:spacing w:after="60"/>
              <w:rPr>
                <w:b/>
                <w:iCs/>
                <w:lang w:val="sr-Cyrl-RS"/>
              </w:rPr>
            </w:pPr>
          </w:p>
        </w:tc>
      </w:tr>
      <w:tr w:rsidR="00C8404B" w:rsidRPr="00285F9D" w14:paraId="5A0BC166" w14:textId="77777777" w:rsidTr="00D507AE">
        <w:trPr>
          <w:trHeight w:val="227"/>
          <w:jc w:val="center"/>
        </w:trPr>
        <w:tc>
          <w:tcPr>
            <w:tcW w:w="2975" w:type="dxa"/>
            <w:vAlign w:val="center"/>
          </w:tcPr>
          <w:p w14:paraId="1D658F24" w14:textId="77777777" w:rsidR="00C8404B" w:rsidRPr="00285F9D" w:rsidRDefault="00C8404B" w:rsidP="00D507AE">
            <w:pPr>
              <w:tabs>
                <w:tab w:val="left" w:pos="567"/>
              </w:tabs>
              <w:spacing w:after="60"/>
              <w:rPr>
                <w:i/>
                <w:iCs/>
                <w:lang w:val="sr-Cyrl-RS"/>
              </w:rPr>
            </w:pPr>
            <w:r w:rsidRPr="00285F9D">
              <w:rPr>
                <w:lang w:val="sr-Cyrl-RS"/>
              </w:rPr>
              <w:t>колоквијум-и</w:t>
            </w:r>
          </w:p>
        </w:tc>
        <w:tc>
          <w:tcPr>
            <w:tcW w:w="1870" w:type="dxa"/>
            <w:vAlign w:val="center"/>
          </w:tcPr>
          <w:p w14:paraId="5C310B68" w14:textId="77777777" w:rsidR="00C8404B" w:rsidRPr="00285F9D" w:rsidRDefault="00C8404B" w:rsidP="00D507AE">
            <w:pPr>
              <w:tabs>
                <w:tab w:val="left" w:pos="567"/>
              </w:tabs>
              <w:spacing w:after="60"/>
              <w:rPr>
                <w:bCs/>
                <w:lang w:val="sr-Cyrl-RS"/>
              </w:rPr>
            </w:pPr>
            <w:r w:rsidRPr="00285F9D">
              <w:rPr>
                <w:bCs/>
                <w:lang w:val="sr-Cyrl-RS"/>
              </w:rPr>
              <w:t>20</w:t>
            </w:r>
          </w:p>
        </w:tc>
        <w:tc>
          <w:tcPr>
            <w:tcW w:w="3008" w:type="dxa"/>
            <w:gridSpan w:val="2"/>
            <w:shd w:val="clear" w:color="auto" w:fill="auto"/>
            <w:vAlign w:val="center"/>
          </w:tcPr>
          <w:p w14:paraId="608F6F85" w14:textId="77777777" w:rsidR="00C8404B" w:rsidRPr="00285F9D" w:rsidRDefault="00C8404B" w:rsidP="00D507AE">
            <w:pPr>
              <w:tabs>
                <w:tab w:val="left" w:pos="567"/>
              </w:tabs>
              <w:spacing w:after="60"/>
              <w:rPr>
                <w:i/>
                <w:iCs/>
                <w:lang w:val="sr-Cyrl-RS"/>
              </w:rPr>
            </w:pPr>
          </w:p>
        </w:tc>
        <w:tc>
          <w:tcPr>
            <w:tcW w:w="1498" w:type="dxa"/>
            <w:shd w:val="clear" w:color="auto" w:fill="auto"/>
            <w:vAlign w:val="center"/>
          </w:tcPr>
          <w:p w14:paraId="79B619E1" w14:textId="77777777" w:rsidR="00C8404B" w:rsidRPr="00285F9D" w:rsidRDefault="00C8404B" w:rsidP="00D507AE">
            <w:pPr>
              <w:tabs>
                <w:tab w:val="left" w:pos="567"/>
              </w:tabs>
              <w:spacing w:after="60"/>
              <w:rPr>
                <w:i/>
                <w:iCs/>
                <w:lang w:val="sr-Cyrl-RS"/>
              </w:rPr>
            </w:pPr>
          </w:p>
        </w:tc>
      </w:tr>
      <w:tr w:rsidR="00C8404B" w:rsidRPr="00285F9D" w14:paraId="5AB4440B" w14:textId="77777777" w:rsidTr="00D507AE">
        <w:trPr>
          <w:trHeight w:val="227"/>
          <w:jc w:val="center"/>
        </w:trPr>
        <w:tc>
          <w:tcPr>
            <w:tcW w:w="2975" w:type="dxa"/>
            <w:vAlign w:val="center"/>
          </w:tcPr>
          <w:p w14:paraId="10075F38" w14:textId="77777777" w:rsidR="00C8404B" w:rsidRPr="00285F9D" w:rsidRDefault="00C8404B" w:rsidP="00D507AE">
            <w:pPr>
              <w:tabs>
                <w:tab w:val="left" w:pos="567"/>
              </w:tabs>
              <w:spacing w:after="60"/>
              <w:rPr>
                <w:lang w:val="sr-Cyrl-RS"/>
              </w:rPr>
            </w:pPr>
            <w:r w:rsidRPr="00285F9D">
              <w:rPr>
                <w:lang w:val="sr-Cyrl-RS"/>
              </w:rPr>
              <w:t>семинар-и</w:t>
            </w:r>
          </w:p>
        </w:tc>
        <w:tc>
          <w:tcPr>
            <w:tcW w:w="1870" w:type="dxa"/>
            <w:vAlign w:val="center"/>
          </w:tcPr>
          <w:p w14:paraId="05DC8FCF" w14:textId="77777777" w:rsidR="00C8404B" w:rsidRPr="00285F9D" w:rsidRDefault="00C8404B" w:rsidP="00D507AE">
            <w:pPr>
              <w:tabs>
                <w:tab w:val="left" w:pos="567"/>
              </w:tabs>
              <w:spacing w:after="60"/>
              <w:rPr>
                <w:bCs/>
                <w:lang w:val="sr-Cyrl-RS"/>
              </w:rPr>
            </w:pPr>
          </w:p>
        </w:tc>
        <w:tc>
          <w:tcPr>
            <w:tcW w:w="3008" w:type="dxa"/>
            <w:gridSpan w:val="2"/>
            <w:shd w:val="clear" w:color="auto" w:fill="auto"/>
            <w:vAlign w:val="center"/>
          </w:tcPr>
          <w:p w14:paraId="7985AEF8" w14:textId="77777777" w:rsidR="00C8404B" w:rsidRPr="00285F9D" w:rsidRDefault="00C8404B" w:rsidP="00D507AE">
            <w:pPr>
              <w:tabs>
                <w:tab w:val="left" w:pos="567"/>
              </w:tabs>
              <w:spacing w:after="60"/>
              <w:rPr>
                <w:i/>
                <w:iCs/>
                <w:lang w:val="sr-Cyrl-RS"/>
              </w:rPr>
            </w:pPr>
          </w:p>
        </w:tc>
        <w:tc>
          <w:tcPr>
            <w:tcW w:w="1498" w:type="dxa"/>
            <w:shd w:val="clear" w:color="auto" w:fill="auto"/>
            <w:vAlign w:val="center"/>
          </w:tcPr>
          <w:p w14:paraId="189657D5" w14:textId="77777777" w:rsidR="00C8404B" w:rsidRPr="00285F9D" w:rsidRDefault="00C8404B" w:rsidP="00D507AE">
            <w:pPr>
              <w:tabs>
                <w:tab w:val="left" w:pos="567"/>
              </w:tabs>
              <w:spacing w:after="60"/>
              <w:rPr>
                <w:i/>
                <w:iCs/>
                <w:lang w:val="sr-Cyrl-RS"/>
              </w:rPr>
            </w:pPr>
          </w:p>
        </w:tc>
      </w:tr>
      <w:tr w:rsidR="00C8404B" w:rsidRPr="00285F9D" w14:paraId="22D9E9F5" w14:textId="77777777" w:rsidTr="00D507AE">
        <w:trPr>
          <w:trHeight w:val="227"/>
          <w:jc w:val="center"/>
        </w:trPr>
        <w:tc>
          <w:tcPr>
            <w:tcW w:w="9351" w:type="dxa"/>
            <w:gridSpan w:val="5"/>
            <w:vAlign w:val="center"/>
          </w:tcPr>
          <w:p w14:paraId="50A346A4" w14:textId="77777777" w:rsidR="00C8404B" w:rsidRPr="00285F9D" w:rsidRDefault="00C8404B" w:rsidP="00D507AE">
            <w:pPr>
              <w:tabs>
                <w:tab w:val="left" w:pos="567"/>
              </w:tabs>
              <w:spacing w:after="60"/>
              <w:rPr>
                <w:lang w:val="sr-Cyrl-RS"/>
              </w:rPr>
            </w:pPr>
            <w:r w:rsidRPr="00285F9D">
              <w:rPr>
                <w:lang w:val="sr-Cyrl-RS"/>
              </w:rPr>
              <w:t>Начин провере знања могу бити различити и наведено  у табели су само неке опције: (писмени испити, усмени испит, презентација пројекта, семинари итд......</w:t>
            </w:r>
          </w:p>
        </w:tc>
      </w:tr>
    </w:tbl>
    <w:p w14:paraId="1CF11075" w14:textId="77777777" w:rsidR="00C8404B" w:rsidRPr="00285F9D" w:rsidRDefault="00C8404B" w:rsidP="00BB527B">
      <w:pPr>
        <w:rPr>
          <w:sz w:val="18"/>
          <w:szCs w:val="18"/>
          <w:lang w:val="sr-Cyrl-RS"/>
        </w:rPr>
      </w:pPr>
    </w:p>
    <w:p w14:paraId="671111AC" w14:textId="77777777" w:rsidR="00D2212F" w:rsidRPr="00285F9D" w:rsidRDefault="00D2212F" w:rsidP="00BB527B">
      <w:pPr>
        <w:rPr>
          <w:sz w:val="18"/>
          <w:szCs w:val="18"/>
          <w:lang w:val="sr-Cyrl-RS"/>
        </w:rPr>
      </w:pPr>
    </w:p>
    <w:p w14:paraId="14DFE408" w14:textId="77777777" w:rsidR="00D2212F" w:rsidRPr="00285F9D" w:rsidRDefault="00D2212F" w:rsidP="00BB527B">
      <w:pPr>
        <w:rPr>
          <w:sz w:val="18"/>
          <w:szCs w:val="18"/>
          <w:lang w:val="sr-Cyrl-RS"/>
        </w:rPr>
      </w:pPr>
    </w:p>
    <w:p w14:paraId="2B33C540" w14:textId="77777777" w:rsidR="00285F9D" w:rsidRDefault="00285F9D">
      <w: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870"/>
        <w:gridCol w:w="1096"/>
        <w:gridCol w:w="1912"/>
        <w:gridCol w:w="1498"/>
      </w:tblGrid>
      <w:tr w:rsidR="00D2212F" w:rsidRPr="00285F9D" w14:paraId="49675EEA" w14:textId="77777777" w:rsidTr="00D507AE">
        <w:trPr>
          <w:trHeight w:val="227"/>
          <w:jc w:val="center"/>
        </w:trPr>
        <w:tc>
          <w:tcPr>
            <w:tcW w:w="9351" w:type="dxa"/>
            <w:gridSpan w:val="5"/>
            <w:vAlign w:val="center"/>
          </w:tcPr>
          <w:p w14:paraId="6C3BB3A3" w14:textId="31EEA4C4" w:rsidR="00D2212F" w:rsidRPr="00285F9D" w:rsidRDefault="00D2212F" w:rsidP="00D507AE">
            <w:pPr>
              <w:tabs>
                <w:tab w:val="left" w:pos="567"/>
              </w:tabs>
              <w:spacing w:after="60"/>
              <w:rPr>
                <w:bCs/>
                <w:lang w:val="sr-Cyrl-RS"/>
              </w:rPr>
            </w:pPr>
            <w:r w:rsidRPr="00285F9D">
              <w:rPr>
                <w:b/>
                <w:bCs/>
                <w:lang w:val="sr-Cyrl-RS"/>
              </w:rPr>
              <w:lastRenderedPageBreak/>
              <w:t xml:space="preserve">Студијски програм : </w:t>
            </w:r>
            <w:r w:rsidRPr="00285F9D">
              <w:rPr>
                <w:lang w:val="sr-Cyrl-RS"/>
              </w:rPr>
              <w:t>Мастер академске студије – модул Право интелектуалне својине</w:t>
            </w:r>
          </w:p>
        </w:tc>
      </w:tr>
      <w:tr w:rsidR="00D2212F" w:rsidRPr="00285F9D" w14:paraId="2AE63D44" w14:textId="77777777" w:rsidTr="00D507AE">
        <w:trPr>
          <w:trHeight w:val="227"/>
          <w:jc w:val="center"/>
        </w:trPr>
        <w:tc>
          <w:tcPr>
            <w:tcW w:w="9351" w:type="dxa"/>
            <w:gridSpan w:val="5"/>
            <w:vAlign w:val="center"/>
          </w:tcPr>
          <w:p w14:paraId="1DB103A9" w14:textId="77777777" w:rsidR="00D2212F" w:rsidRPr="00285F9D" w:rsidRDefault="00D2212F" w:rsidP="00D507AE">
            <w:pPr>
              <w:tabs>
                <w:tab w:val="left" w:pos="567"/>
              </w:tabs>
              <w:spacing w:after="60"/>
              <w:rPr>
                <w:lang w:val="sr-Cyrl-RS"/>
              </w:rPr>
            </w:pPr>
            <w:r w:rsidRPr="00285F9D">
              <w:rPr>
                <w:b/>
                <w:bCs/>
                <w:lang w:val="sr-Cyrl-RS"/>
              </w:rPr>
              <w:t xml:space="preserve">Назив предмета: </w:t>
            </w:r>
            <w:bookmarkStart w:id="70" w:name="ПРОЦЕСНОПРАВОИНТЕЛЕКТУАЛНЕСВОЈИНЕ"/>
            <w:r w:rsidRPr="00285F9D">
              <w:rPr>
                <w:b/>
                <w:color w:val="0033CC"/>
                <w:u w:val="single"/>
                <w:lang w:val="sr-Cyrl-RS"/>
              </w:rPr>
              <w:t>ПРОЦЕСНО ПРАВО ИНТЕЛЕКТУАЛНЕ СВОЈИНЕ</w:t>
            </w:r>
            <w:bookmarkEnd w:id="70"/>
          </w:p>
        </w:tc>
      </w:tr>
      <w:tr w:rsidR="00D2212F" w:rsidRPr="00285F9D" w14:paraId="0A2FF428" w14:textId="77777777" w:rsidTr="00D507AE">
        <w:trPr>
          <w:trHeight w:val="227"/>
          <w:jc w:val="center"/>
        </w:trPr>
        <w:tc>
          <w:tcPr>
            <w:tcW w:w="9351" w:type="dxa"/>
            <w:gridSpan w:val="5"/>
            <w:vAlign w:val="center"/>
          </w:tcPr>
          <w:p w14:paraId="5DC92F7F" w14:textId="77777777" w:rsidR="00D2212F" w:rsidRPr="00285F9D" w:rsidRDefault="00D2212F" w:rsidP="00D507AE">
            <w:pPr>
              <w:tabs>
                <w:tab w:val="left" w:pos="567"/>
              </w:tabs>
              <w:spacing w:after="60"/>
              <w:rPr>
                <w:bCs/>
                <w:lang w:val="sr-Cyrl-RS"/>
              </w:rPr>
            </w:pPr>
            <w:r w:rsidRPr="00285F9D">
              <w:rPr>
                <w:b/>
                <w:bCs/>
                <w:lang w:val="sr-Cyrl-RS"/>
              </w:rPr>
              <w:t xml:space="preserve">Наставник/наставници: </w:t>
            </w:r>
            <w:r w:rsidRPr="00285F9D">
              <w:rPr>
                <w:lang w:val="sr-Cyrl-RS"/>
              </w:rPr>
              <w:t>проф. др Стефан Шокињов, проф. др Соња Лучић</w:t>
            </w:r>
          </w:p>
        </w:tc>
      </w:tr>
      <w:tr w:rsidR="00D2212F" w:rsidRPr="00285F9D" w14:paraId="28D7EA5E" w14:textId="77777777" w:rsidTr="00D507AE">
        <w:trPr>
          <w:trHeight w:val="227"/>
          <w:jc w:val="center"/>
        </w:trPr>
        <w:tc>
          <w:tcPr>
            <w:tcW w:w="9351" w:type="dxa"/>
            <w:gridSpan w:val="5"/>
            <w:vAlign w:val="center"/>
          </w:tcPr>
          <w:p w14:paraId="6CB64DEA" w14:textId="77777777" w:rsidR="00D2212F" w:rsidRPr="00285F9D" w:rsidRDefault="00D2212F" w:rsidP="00D507AE">
            <w:pPr>
              <w:tabs>
                <w:tab w:val="left" w:pos="567"/>
              </w:tabs>
              <w:spacing w:after="60"/>
              <w:rPr>
                <w:lang w:val="sr-Cyrl-RS"/>
              </w:rPr>
            </w:pPr>
            <w:r w:rsidRPr="00285F9D">
              <w:rPr>
                <w:b/>
                <w:bCs/>
                <w:lang w:val="sr-Cyrl-RS"/>
              </w:rPr>
              <w:t xml:space="preserve">Статус предмета: </w:t>
            </w:r>
            <w:r w:rsidRPr="00285F9D">
              <w:rPr>
                <w:lang w:val="sr-Cyrl-RS"/>
              </w:rPr>
              <w:t>Изборни</w:t>
            </w:r>
          </w:p>
        </w:tc>
      </w:tr>
      <w:tr w:rsidR="00D2212F" w:rsidRPr="00285F9D" w14:paraId="0068637C" w14:textId="77777777" w:rsidTr="00D507AE">
        <w:trPr>
          <w:trHeight w:val="227"/>
          <w:jc w:val="center"/>
        </w:trPr>
        <w:tc>
          <w:tcPr>
            <w:tcW w:w="9351" w:type="dxa"/>
            <w:gridSpan w:val="5"/>
            <w:vAlign w:val="center"/>
          </w:tcPr>
          <w:p w14:paraId="7E46E266" w14:textId="77777777" w:rsidR="00D2212F" w:rsidRPr="00285F9D" w:rsidRDefault="00D2212F" w:rsidP="00D507AE">
            <w:pPr>
              <w:tabs>
                <w:tab w:val="left" w:pos="567"/>
              </w:tabs>
              <w:spacing w:after="60"/>
              <w:rPr>
                <w:lang w:val="sr-Cyrl-RS"/>
              </w:rPr>
            </w:pPr>
            <w:r w:rsidRPr="00285F9D">
              <w:rPr>
                <w:b/>
                <w:bCs/>
                <w:lang w:val="sr-Cyrl-RS"/>
              </w:rPr>
              <w:t xml:space="preserve">Број ЕСПБ: </w:t>
            </w:r>
            <w:r w:rsidRPr="00285F9D">
              <w:rPr>
                <w:lang w:val="sr-Cyrl-RS"/>
              </w:rPr>
              <w:t>8</w:t>
            </w:r>
          </w:p>
        </w:tc>
      </w:tr>
      <w:tr w:rsidR="00D2212F" w:rsidRPr="00285F9D" w14:paraId="5C29331C" w14:textId="77777777" w:rsidTr="00D507AE">
        <w:trPr>
          <w:trHeight w:val="227"/>
          <w:jc w:val="center"/>
        </w:trPr>
        <w:tc>
          <w:tcPr>
            <w:tcW w:w="9351" w:type="dxa"/>
            <w:gridSpan w:val="5"/>
            <w:vAlign w:val="center"/>
          </w:tcPr>
          <w:p w14:paraId="3FBD4C69" w14:textId="77777777" w:rsidR="00D2212F" w:rsidRPr="00285F9D" w:rsidRDefault="00D2212F" w:rsidP="00D507AE">
            <w:pPr>
              <w:tabs>
                <w:tab w:val="left" w:pos="567"/>
              </w:tabs>
              <w:spacing w:after="60"/>
              <w:rPr>
                <w:lang w:val="sr-Cyrl-RS"/>
              </w:rPr>
            </w:pPr>
            <w:r w:rsidRPr="00285F9D">
              <w:rPr>
                <w:b/>
                <w:bCs/>
                <w:lang w:val="sr-Cyrl-RS"/>
              </w:rPr>
              <w:t>Услов: /</w:t>
            </w:r>
          </w:p>
        </w:tc>
      </w:tr>
      <w:tr w:rsidR="00D2212F" w:rsidRPr="00285F9D" w14:paraId="3B043392" w14:textId="77777777" w:rsidTr="00D507AE">
        <w:trPr>
          <w:trHeight w:val="227"/>
          <w:jc w:val="center"/>
        </w:trPr>
        <w:tc>
          <w:tcPr>
            <w:tcW w:w="9351" w:type="dxa"/>
            <w:gridSpan w:val="5"/>
            <w:vAlign w:val="center"/>
          </w:tcPr>
          <w:p w14:paraId="339A8EAB" w14:textId="77777777" w:rsidR="00D2212F" w:rsidRPr="00285F9D" w:rsidRDefault="00D2212F" w:rsidP="00D507AE">
            <w:pPr>
              <w:tabs>
                <w:tab w:val="left" w:pos="567"/>
              </w:tabs>
              <w:spacing w:after="60"/>
              <w:rPr>
                <w:b/>
                <w:bCs/>
                <w:lang w:val="sr-Cyrl-RS"/>
              </w:rPr>
            </w:pPr>
            <w:r w:rsidRPr="00285F9D">
              <w:rPr>
                <w:b/>
                <w:bCs/>
                <w:lang w:val="sr-Cyrl-RS"/>
              </w:rPr>
              <w:t>Циљ предмета</w:t>
            </w:r>
          </w:p>
          <w:p w14:paraId="4B5FF343" w14:textId="77777777" w:rsidR="00D2212F" w:rsidRPr="00285F9D" w:rsidRDefault="00D2212F" w:rsidP="00D507AE">
            <w:pPr>
              <w:ind w:left="29"/>
              <w:jc w:val="both"/>
              <w:rPr>
                <w:b/>
                <w:bCs/>
                <w:lang w:val="sr-Cyrl-RS"/>
              </w:rPr>
            </w:pPr>
            <w:r w:rsidRPr="00285F9D">
              <w:rPr>
                <w:lang w:val="sr-Cyrl-RS"/>
              </w:rPr>
              <w:t>Циљ предмета је стицање знања о правним поступцима за признање, располагање и престанак субјективних права индустријске својине као и правну заштиту титулара права индустријске својине на националном и међународном нивоу.</w:t>
            </w:r>
          </w:p>
        </w:tc>
      </w:tr>
      <w:tr w:rsidR="00D2212F" w:rsidRPr="00285F9D" w14:paraId="6F4B1A35" w14:textId="77777777" w:rsidTr="00D507AE">
        <w:trPr>
          <w:trHeight w:val="227"/>
          <w:jc w:val="center"/>
        </w:trPr>
        <w:tc>
          <w:tcPr>
            <w:tcW w:w="9351" w:type="dxa"/>
            <w:gridSpan w:val="5"/>
            <w:vAlign w:val="center"/>
          </w:tcPr>
          <w:p w14:paraId="2B3B46E6" w14:textId="77777777" w:rsidR="00D2212F" w:rsidRPr="00285F9D" w:rsidRDefault="00D2212F" w:rsidP="00D507AE">
            <w:pPr>
              <w:tabs>
                <w:tab w:val="left" w:pos="567"/>
              </w:tabs>
              <w:spacing w:after="60"/>
              <w:rPr>
                <w:b/>
                <w:bCs/>
                <w:lang w:val="sr-Cyrl-RS"/>
              </w:rPr>
            </w:pPr>
            <w:r w:rsidRPr="00285F9D">
              <w:rPr>
                <w:b/>
                <w:bCs/>
                <w:lang w:val="sr-Cyrl-RS"/>
              </w:rPr>
              <w:t xml:space="preserve">Исход предмета </w:t>
            </w:r>
          </w:p>
          <w:p w14:paraId="1C1BBDBF" w14:textId="77777777" w:rsidR="00D2212F" w:rsidRPr="00285F9D" w:rsidRDefault="00D2212F" w:rsidP="00D507AE">
            <w:pPr>
              <w:ind w:left="29" w:hanging="29"/>
              <w:jc w:val="both"/>
              <w:rPr>
                <w:lang w:val="sr-Cyrl-RS"/>
              </w:rPr>
            </w:pPr>
            <w:r w:rsidRPr="00285F9D">
              <w:rPr>
                <w:bCs/>
                <w:lang w:val="sr-Cyrl-RS"/>
              </w:rPr>
              <w:t>Студенти ће овладати знањем о посебним управним поступцима за признање: патента, жига, индустријског дизајна, статуса овлашћеног корисника ознаке географског порекла, топографије интегрисаног кола и оплемењивача биљне сорте. Такође ће студенти стећи знања потребна за управно и грађанско-правну заштиту ималаца субјективних права интелектуалне својине. Очекивани исход курса је стварање кадра оспособљеног за покретање и вођење поступака остваривања и заштите права индустријске својине.</w:t>
            </w:r>
          </w:p>
        </w:tc>
      </w:tr>
      <w:tr w:rsidR="00D2212F" w:rsidRPr="00285F9D" w14:paraId="7E4FB11F" w14:textId="77777777" w:rsidTr="00D507AE">
        <w:trPr>
          <w:trHeight w:val="227"/>
          <w:jc w:val="center"/>
        </w:trPr>
        <w:tc>
          <w:tcPr>
            <w:tcW w:w="9351" w:type="dxa"/>
            <w:gridSpan w:val="5"/>
            <w:vAlign w:val="center"/>
          </w:tcPr>
          <w:p w14:paraId="2F394A95" w14:textId="77777777" w:rsidR="00D2212F" w:rsidRPr="00285F9D" w:rsidRDefault="00D2212F" w:rsidP="00D507AE">
            <w:pPr>
              <w:tabs>
                <w:tab w:val="left" w:pos="567"/>
              </w:tabs>
              <w:spacing w:after="60"/>
              <w:rPr>
                <w:b/>
                <w:bCs/>
                <w:lang w:val="sr-Cyrl-RS"/>
              </w:rPr>
            </w:pPr>
            <w:r w:rsidRPr="00285F9D">
              <w:rPr>
                <w:b/>
                <w:bCs/>
                <w:lang w:val="sr-Cyrl-RS"/>
              </w:rPr>
              <w:t>Садржај предмета</w:t>
            </w:r>
          </w:p>
          <w:p w14:paraId="43EEFC30" w14:textId="77777777" w:rsidR="00D2212F" w:rsidRPr="00285F9D" w:rsidRDefault="00D2212F" w:rsidP="00D507AE">
            <w:pPr>
              <w:tabs>
                <w:tab w:val="left" w:pos="567"/>
              </w:tabs>
              <w:spacing w:after="60"/>
              <w:rPr>
                <w:i/>
                <w:iCs/>
                <w:lang w:val="sr-Cyrl-RS"/>
              </w:rPr>
            </w:pPr>
            <w:r w:rsidRPr="00285F9D">
              <w:rPr>
                <w:i/>
                <w:iCs/>
                <w:lang w:val="sr-Cyrl-RS"/>
              </w:rPr>
              <w:t>Теоријска настава</w:t>
            </w:r>
          </w:p>
          <w:p w14:paraId="424D90E8" w14:textId="77777777" w:rsidR="00D2212F" w:rsidRPr="00285F9D" w:rsidRDefault="00D2212F" w:rsidP="00D507AE">
            <w:pPr>
              <w:tabs>
                <w:tab w:val="left" w:pos="567"/>
              </w:tabs>
              <w:spacing w:after="60"/>
              <w:rPr>
                <w:iCs/>
                <w:lang w:val="sr-Cyrl-RS"/>
              </w:rPr>
            </w:pPr>
            <w:r w:rsidRPr="00285F9D">
              <w:rPr>
                <w:iCs/>
                <w:lang w:val="sr-Cyrl-RS"/>
              </w:rPr>
              <w:t>ПРИЗНАЊЕ ПРАВА. Садржина пријаве. Утврђење датума подношења пријаве. Испитивање форме пријаве. Суштинско испитивање пријаве. Одлучивање о захтеву за признање права. Редовна правна средства. Упис у регистар.</w:t>
            </w:r>
          </w:p>
          <w:p w14:paraId="34BCFB75" w14:textId="77777777" w:rsidR="00D2212F" w:rsidRPr="00285F9D" w:rsidRDefault="00D2212F" w:rsidP="00D507AE">
            <w:pPr>
              <w:tabs>
                <w:tab w:val="left" w:pos="567"/>
              </w:tabs>
              <w:spacing w:after="60"/>
              <w:rPr>
                <w:iCs/>
                <w:lang w:val="sr-Cyrl-RS"/>
              </w:rPr>
            </w:pPr>
            <w:r w:rsidRPr="00285F9D">
              <w:rPr>
                <w:iCs/>
                <w:lang w:val="sr-Cyrl-RS"/>
              </w:rPr>
              <w:t>РАСПОЛАГАЊЕ ПРАВОМ. Форма правног основа. Пријава. Поступак по пријави. Упис у регистар.</w:t>
            </w:r>
          </w:p>
          <w:p w14:paraId="510795EA" w14:textId="77777777" w:rsidR="00D2212F" w:rsidRPr="00285F9D" w:rsidRDefault="00D2212F" w:rsidP="00D507AE">
            <w:pPr>
              <w:tabs>
                <w:tab w:val="left" w:pos="567"/>
              </w:tabs>
              <w:spacing w:after="60"/>
              <w:rPr>
                <w:iCs/>
                <w:lang w:val="sr-Cyrl-RS"/>
              </w:rPr>
            </w:pPr>
            <w:r w:rsidRPr="00285F9D">
              <w:rPr>
                <w:iCs/>
                <w:lang w:val="sr-Cyrl-RS"/>
              </w:rPr>
              <w:t>ПРЕСТАНАК ПРАВА. Оглашавање ништавим решења о признању права. Посебни случајеви престанка признатог права.</w:t>
            </w:r>
          </w:p>
          <w:p w14:paraId="2B0F06C1" w14:textId="77777777" w:rsidR="00D2212F" w:rsidRPr="00285F9D" w:rsidRDefault="00D2212F" w:rsidP="00D507AE">
            <w:pPr>
              <w:tabs>
                <w:tab w:val="left" w:pos="567"/>
              </w:tabs>
              <w:spacing w:after="60"/>
              <w:rPr>
                <w:iCs/>
                <w:lang w:val="sr-Cyrl-RS"/>
              </w:rPr>
            </w:pPr>
            <w:r w:rsidRPr="00285F9D">
              <w:rPr>
                <w:iCs/>
                <w:lang w:val="sr-Cyrl-RS"/>
              </w:rPr>
              <w:t>УПРАВНА ЗАШТИТА ПРАВА. Поступак по службеној дужности. Поступак по захтеву странке.</w:t>
            </w:r>
          </w:p>
          <w:p w14:paraId="7A82DE4B" w14:textId="77777777" w:rsidR="00D2212F" w:rsidRPr="00285F9D" w:rsidRDefault="00D2212F" w:rsidP="00D507AE">
            <w:pPr>
              <w:tabs>
                <w:tab w:val="left" w:pos="567"/>
              </w:tabs>
              <w:spacing w:after="60"/>
              <w:rPr>
                <w:iCs/>
                <w:lang w:val="sr-Cyrl-RS"/>
              </w:rPr>
            </w:pPr>
            <w:r w:rsidRPr="00285F9D">
              <w:rPr>
                <w:iCs/>
                <w:lang w:val="sr-Cyrl-RS"/>
              </w:rPr>
              <w:t>ЗАШТИТА ПРАВА У ПРАНИЧНОМ ПОСТУПКУ. Тужба због повреде права. Тужба за утврђивање права на заштиту, Тужба за заштиту права послодавца односно запосленог, тужба за утврђење својства проналазача одн. признање ауторства, Тужба за оспоравање права. Надлежност, Активна и пасивна легитимација. Рокови за подношење тужбе, Привремене мере и обезбеђење доказа.</w:t>
            </w:r>
          </w:p>
          <w:p w14:paraId="0996EEB1" w14:textId="77777777" w:rsidR="00D2212F" w:rsidRPr="00285F9D" w:rsidRDefault="00D2212F" w:rsidP="00D507AE">
            <w:pPr>
              <w:tabs>
                <w:tab w:val="left" w:pos="567"/>
              </w:tabs>
              <w:spacing w:after="60"/>
              <w:rPr>
                <w:lang w:val="sr-Cyrl-RS"/>
              </w:rPr>
            </w:pPr>
            <w:r w:rsidRPr="00285F9D">
              <w:rPr>
                <w:i/>
                <w:iCs/>
                <w:lang w:val="sr-Cyrl-RS"/>
              </w:rPr>
              <w:t xml:space="preserve">Практична настава: </w:t>
            </w:r>
            <w:r w:rsidRPr="00285F9D">
              <w:rPr>
                <w:iCs/>
                <w:lang w:val="sr-Cyrl-RS"/>
              </w:rPr>
              <w:t>Израда појединачних правних аката, као и пријава, дописа и других поднесака.</w:t>
            </w:r>
            <w:r w:rsidRPr="00285F9D">
              <w:rPr>
                <w:lang w:val="sr-Cyrl-RS"/>
              </w:rPr>
              <w:t xml:space="preserve">  </w:t>
            </w:r>
          </w:p>
        </w:tc>
      </w:tr>
      <w:tr w:rsidR="00D2212F" w:rsidRPr="00285F9D" w14:paraId="7F71C622" w14:textId="77777777" w:rsidTr="00D507AE">
        <w:trPr>
          <w:trHeight w:val="227"/>
          <w:jc w:val="center"/>
        </w:trPr>
        <w:tc>
          <w:tcPr>
            <w:tcW w:w="9351" w:type="dxa"/>
            <w:gridSpan w:val="5"/>
            <w:vAlign w:val="center"/>
          </w:tcPr>
          <w:p w14:paraId="524AF4A3" w14:textId="77777777" w:rsidR="00D2212F" w:rsidRPr="00285F9D" w:rsidRDefault="00D2212F" w:rsidP="00D507AE">
            <w:pPr>
              <w:tabs>
                <w:tab w:val="left" w:pos="567"/>
              </w:tabs>
              <w:spacing w:after="60"/>
              <w:rPr>
                <w:b/>
                <w:bCs/>
                <w:lang w:val="sr-Cyrl-RS"/>
              </w:rPr>
            </w:pPr>
            <w:r w:rsidRPr="00285F9D">
              <w:rPr>
                <w:b/>
                <w:bCs/>
                <w:lang w:val="sr-Cyrl-RS"/>
              </w:rPr>
              <w:t xml:space="preserve">Литература </w:t>
            </w:r>
          </w:p>
          <w:p w14:paraId="2097ED27" w14:textId="77777777" w:rsidR="00D2212F" w:rsidRPr="00285F9D" w:rsidRDefault="00D2212F" w:rsidP="00D507AE">
            <w:pPr>
              <w:tabs>
                <w:tab w:val="left" w:pos="567"/>
              </w:tabs>
              <w:spacing w:after="60"/>
              <w:rPr>
                <w:lang w:val="sr-Cyrl-RS"/>
              </w:rPr>
            </w:pPr>
            <w:r w:rsidRPr="00285F9D">
              <w:rPr>
                <w:lang w:val="sr-Cyrl-RS"/>
              </w:rPr>
              <w:t>Варга, С., Право индустријске својине, Крагујевац 2014.г. Марковић, С. и Поповић, Д., Право интелектуалне својине, Београд 2013; Миладиновић, З., Право интелектуалне својине, Источно Сарајево 2012; Бесаровић, В., Интелектуална својина, индустријска својина и ауторско право, Београд 2005</w:t>
            </w:r>
          </w:p>
        </w:tc>
      </w:tr>
      <w:tr w:rsidR="00D2212F" w:rsidRPr="00285F9D" w14:paraId="4598943D" w14:textId="77777777" w:rsidTr="00D507AE">
        <w:trPr>
          <w:trHeight w:val="227"/>
          <w:jc w:val="center"/>
        </w:trPr>
        <w:tc>
          <w:tcPr>
            <w:tcW w:w="2975" w:type="dxa"/>
            <w:vAlign w:val="center"/>
          </w:tcPr>
          <w:p w14:paraId="4ACB05CE" w14:textId="77777777" w:rsidR="00D2212F" w:rsidRPr="00285F9D" w:rsidRDefault="00D2212F" w:rsidP="00D507AE">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 </w:t>
            </w:r>
          </w:p>
        </w:tc>
        <w:tc>
          <w:tcPr>
            <w:tcW w:w="2966" w:type="dxa"/>
            <w:gridSpan w:val="2"/>
            <w:vAlign w:val="center"/>
          </w:tcPr>
          <w:p w14:paraId="69AA88A0" w14:textId="77777777" w:rsidR="00D2212F" w:rsidRPr="00285F9D" w:rsidRDefault="00D2212F" w:rsidP="00D507AE">
            <w:pPr>
              <w:tabs>
                <w:tab w:val="left" w:pos="567"/>
              </w:tabs>
              <w:spacing w:after="60"/>
              <w:rPr>
                <w:bCs/>
                <w:lang w:val="sr-Cyrl-RS"/>
              </w:rPr>
            </w:pPr>
            <w:r w:rsidRPr="00285F9D">
              <w:rPr>
                <w:b/>
                <w:lang w:val="sr-Cyrl-RS"/>
              </w:rPr>
              <w:t>Теоријска настава: 45</w:t>
            </w:r>
          </w:p>
        </w:tc>
        <w:tc>
          <w:tcPr>
            <w:tcW w:w="3410" w:type="dxa"/>
            <w:gridSpan w:val="2"/>
            <w:vAlign w:val="center"/>
          </w:tcPr>
          <w:p w14:paraId="2A800BAC" w14:textId="77777777" w:rsidR="00D2212F" w:rsidRDefault="00D2212F" w:rsidP="00D507AE">
            <w:pPr>
              <w:tabs>
                <w:tab w:val="left" w:pos="567"/>
              </w:tabs>
              <w:spacing w:after="60"/>
              <w:rPr>
                <w:b/>
                <w:lang w:val="sr-Cyrl-RS"/>
              </w:rPr>
            </w:pPr>
            <w:r w:rsidRPr="00285F9D">
              <w:rPr>
                <w:b/>
                <w:lang w:val="sr-Cyrl-RS"/>
              </w:rPr>
              <w:t>Практична настава: 30</w:t>
            </w:r>
          </w:p>
          <w:p w14:paraId="4E484554" w14:textId="0D4C7D89" w:rsidR="00625E03" w:rsidRPr="00285F9D" w:rsidRDefault="00625E03" w:rsidP="00D507AE">
            <w:pPr>
              <w:tabs>
                <w:tab w:val="left" w:pos="567"/>
              </w:tabs>
              <w:spacing w:after="60"/>
              <w:rPr>
                <w:bCs/>
                <w:lang w:val="sr-Cyrl-RS"/>
              </w:rPr>
            </w:pPr>
            <w:r>
              <w:rPr>
                <w:b/>
                <w:lang w:val="sr-Cyrl-RS"/>
              </w:rPr>
              <w:t>СИР: 1</w:t>
            </w:r>
            <w:r>
              <w:rPr>
                <w:b/>
                <w:lang w:val="sr-Latn-RS"/>
              </w:rPr>
              <w:t>x</w:t>
            </w:r>
            <w:r>
              <w:rPr>
                <w:b/>
                <w:lang w:val="sr-Cyrl-RS"/>
              </w:rPr>
              <w:t>15</w:t>
            </w:r>
            <w:r>
              <w:rPr>
                <w:b/>
                <w:lang w:val="en-US"/>
              </w:rPr>
              <w:t>=15</w:t>
            </w:r>
          </w:p>
        </w:tc>
      </w:tr>
      <w:tr w:rsidR="00D2212F" w:rsidRPr="00285F9D" w14:paraId="7856CD79" w14:textId="77777777" w:rsidTr="00D507AE">
        <w:trPr>
          <w:trHeight w:val="227"/>
          <w:jc w:val="center"/>
        </w:trPr>
        <w:tc>
          <w:tcPr>
            <w:tcW w:w="9351" w:type="dxa"/>
            <w:gridSpan w:val="5"/>
            <w:vAlign w:val="center"/>
          </w:tcPr>
          <w:p w14:paraId="097BB125" w14:textId="77777777" w:rsidR="00D2212F" w:rsidRPr="00285F9D" w:rsidRDefault="00D2212F" w:rsidP="00D507AE">
            <w:pPr>
              <w:tabs>
                <w:tab w:val="left" w:pos="567"/>
              </w:tabs>
              <w:spacing w:after="60"/>
              <w:rPr>
                <w:b/>
                <w:bCs/>
                <w:lang w:val="sr-Cyrl-RS"/>
              </w:rPr>
            </w:pPr>
            <w:r w:rsidRPr="00285F9D">
              <w:rPr>
                <w:b/>
                <w:bCs/>
                <w:lang w:val="sr-Cyrl-RS"/>
              </w:rPr>
              <w:t xml:space="preserve">Методе извођења наставе </w:t>
            </w:r>
            <w:r w:rsidRPr="00285F9D">
              <w:rPr>
                <w:lang w:val="sr-Cyrl-RS"/>
              </w:rPr>
              <w:t>Предавања, вежбе, семинарски радови, консултације</w:t>
            </w:r>
          </w:p>
          <w:p w14:paraId="694788C5" w14:textId="77777777" w:rsidR="00D2212F" w:rsidRPr="00285F9D" w:rsidRDefault="00D2212F" w:rsidP="00D507AE">
            <w:pPr>
              <w:tabs>
                <w:tab w:val="left" w:pos="567"/>
              </w:tabs>
              <w:spacing w:after="60"/>
              <w:rPr>
                <w:lang w:val="sr-Cyrl-RS"/>
              </w:rPr>
            </w:pPr>
          </w:p>
        </w:tc>
      </w:tr>
      <w:tr w:rsidR="00D2212F" w:rsidRPr="00285F9D" w14:paraId="160E66C0" w14:textId="77777777" w:rsidTr="00D507AE">
        <w:trPr>
          <w:trHeight w:val="227"/>
          <w:jc w:val="center"/>
        </w:trPr>
        <w:tc>
          <w:tcPr>
            <w:tcW w:w="9351" w:type="dxa"/>
            <w:gridSpan w:val="5"/>
            <w:vAlign w:val="center"/>
          </w:tcPr>
          <w:p w14:paraId="351587FB" w14:textId="77777777" w:rsidR="00D2212F" w:rsidRPr="00285F9D" w:rsidRDefault="00D2212F" w:rsidP="00D507AE">
            <w:pPr>
              <w:tabs>
                <w:tab w:val="left" w:pos="567"/>
              </w:tabs>
              <w:spacing w:after="60"/>
              <w:rPr>
                <w:b/>
                <w:bCs/>
                <w:lang w:val="sr-Cyrl-RS"/>
              </w:rPr>
            </w:pPr>
            <w:r w:rsidRPr="00285F9D">
              <w:rPr>
                <w:b/>
                <w:bCs/>
                <w:lang w:val="sr-Cyrl-RS"/>
              </w:rPr>
              <w:t>Оцена  знања (максимални број поена 100)</w:t>
            </w:r>
          </w:p>
        </w:tc>
      </w:tr>
      <w:tr w:rsidR="00D2212F" w:rsidRPr="00285F9D" w14:paraId="707F629B" w14:textId="77777777" w:rsidTr="00D507AE">
        <w:trPr>
          <w:trHeight w:val="227"/>
          <w:jc w:val="center"/>
        </w:trPr>
        <w:tc>
          <w:tcPr>
            <w:tcW w:w="2975" w:type="dxa"/>
            <w:vAlign w:val="center"/>
          </w:tcPr>
          <w:p w14:paraId="4188A0ED" w14:textId="77777777" w:rsidR="00D2212F" w:rsidRPr="00285F9D" w:rsidRDefault="00D2212F" w:rsidP="00D507AE">
            <w:pPr>
              <w:tabs>
                <w:tab w:val="left" w:pos="567"/>
              </w:tabs>
              <w:spacing w:after="60"/>
              <w:rPr>
                <w:b/>
                <w:iCs/>
                <w:lang w:val="sr-Cyrl-RS"/>
              </w:rPr>
            </w:pPr>
            <w:r w:rsidRPr="00285F9D">
              <w:rPr>
                <w:b/>
                <w:iCs/>
                <w:lang w:val="sr-Cyrl-RS"/>
              </w:rPr>
              <w:t>Предиспитне обавезе</w:t>
            </w:r>
          </w:p>
        </w:tc>
        <w:tc>
          <w:tcPr>
            <w:tcW w:w="1870" w:type="dxa"/>
            <w:vAlign w:val="center"/>
          </w:tcPr>
          <w:p w14:paraId="31928162" w14:textId="77777777" w:rsidR="00D2212F" w:rsidRPr="00285F9D" w:rsidRDefault="00D2212F" w:rsidP="00D507AE">
            <w:pPr>
              <w:tabs>
                <w:tab w:val="left" w:pos="567"/>
              </w:tabs>
              <w:spacing w:after="60"/>
              <w:rPr>
                <w:lang w:val="sr-Cyrl-RS"/>
              </w:rPr>
            </w:pPr>
            <w:r w:rsidRPr="00285F9D">
              <w:rPr>
                <w:lang w:val="sr-Cyrl-RS"/>
              </w:rPr>
              <w:t>поена</w:t>
            </w:r>
          </w:p>
          <w:p w14:paraId="5C7A6BE9" w14:textId="77777777" w:rsidR="00D2212F" w:rsidRPr="00285F9D" w:rsidRDefault="00D2212F" w:rsidP="00D507AE">
            <w:pPr>
              <w:tabs>
                <w:tab w:val="left" w:pos="567"/>
              </w:tabs>
              <w:spacing w:after="60"/>
              <w:rPr>
                <w:b/>
                <w:bCs/>
                <w:lang w:val="sr-Cyrl-RS"/>
              </w:rPr>
            </w:pPr>
          </w:p>
        </w:tc>
        <w:tc>
          <w:tcPr>
            <w:tcW w:w="3008" w:type="dxa"/>
            <w:gridSpan w:val="2"/>
            <w:shd w:val="clear" w:color="auto" w:fill="auto"/>
            <w:vAlign w:val="center"/>
          </w:tcPr>
          <w:p w14:paraId="5F8AA548" w14:textId="77777777" w:rsidR="00D2212F" w:rsidRPr="00285F9D" w:rsidRDefault="00D2212F" w:rsidP="00D507AE">
            <w:pPr>
              <w:tabs>
                <w:tab w:val="left" w:pos="567"/>
              </w:tabs>
              <w:spacing w:after="60"/>
              <w:rPr>
                <w:b/>
                <w:bCs/>
                <w:lang w:val="sr-Cyrl-RS"/>
              </w:rPr>
            </w:pPr>
            <w:r w:rsidRPr="00285F9D">
              <w:rPr>
                <w:b/>
                <w:iCs/>
                <w:lang w:val="sr-Cyrl-RS"/>
              </w:rPr>
              <w:t xml:space="preserve">Завршни испит </w:t>
            </w:r>
          </w:p>
        </w:tc>
        <w:tc>
          <w:tcPr>
            <w:tcW w:w="1498" w:type="dxa"/>
            <w:shd w:val="clear" w:color="auto" w:fill="auto"/>
            <w:vAlign w:val="center"/>
          </w:tcPr>
          <w:p w14:paraId="64F39A9D" w14:textId="77777777" w:rsidR="00D2212F" w:rsidRPr="00285F9D" w:rsidRDefault="00D2212F" w:rsidP="00D507AE">
            <w:pPr>
              <w:tabs>
                <w:tab w:val="left" w:pos="567"/>
              </w:tabs>
              <w:spacing w:after="60"/>
              <w:rPr>
                <w:b/>
                <w:bCs/>
                <w:lang w:val="sr-Cyrl-RS"/>
              </w:rPr>
            </w:pPr>
            <w:r w:rsidRPr="00285F9D">
              <w:rPr>
                <w:lang w:val="sr-Cyrl-RS"/>
              </w:rPr>
              <w:t>поена</w:t>
            </w:r>
          </w:p>
        </w:tc>
      </w:tr>
      <w:tr w:rsidR="00D2212F" w:rsidRPr="00285F9D" w14:paraId="1C3B10BC" w14:textId="77777777" w:rsidTr="00D507AE">
        <w:trPr>
          <w:trHeight w:val="227"/>
          <w:jc w:val="center"/>
        </w:trPr>
        <w:tc>
          <w:tcPr>
            <w:tcW w:w="2975" w:type="dxa"/>
            <w:vAlign w:val="center"/>
          </w:tcPr>
          <w:p w14:paraId="61F6D1E3" w14:textId="77777777" w:rsidR="00D2212F" w:rsidRPr="00285F9D" w:rsidRDefault="00D2212F" w:rsidP="00D507AE">
            <w:pPr>
              <w:tabs>
                <w:tab w:val="left" w:pos="567"/>
              </w:tabs>
              <w:spacing w:after="60"/>
              <w:rPr>
                <w:i/>
                <w:iCs/>
                <w:lang w:val="sr-Cyrl-RS"/>
              </w:rPr>
            </w:pPr>
            <w:r w:rsidRPr="00285F9D">
              <w:rPr>
                <w:lang w:val="sr-Cyrl-RS"/>
              </w:rPr>
              <w:t>активност у току предавања</w:t>
            </w:r>
          </w:p>
        </w:tc>
        <w:tc>
          <w:tcPr>
            <w:tcW w:w="1870" w:type="dxa"/>
            <w:vAlign w:val="center"/>
          </w:tcPr>
          <w:p w14:paraId="54DEDBCA" w14:textId="77777777" w:rsidR="00D2212F" w:rsidRPr="00285F9D" w:rsidRDefault="00D2212F" w:rsidP="00D507AE">
            <w:pPr>
              <w:tabs>
                <w:tab w:val="left" w:pos="567"/>
              </w:tabs>
              <w:spacing w:after="60"/>
              <w:rPr>
                <w:b/>
                <w:bCs/>
                <w:lang w:val="sr-Cyrl-RS"/>
              </w:rPr>
            </w:pPr>
            <w:r w:rsidRPr="00285F9D">
              <w:rPr>
                <w:b/>
                <w:bCs/>
                <w:lang w:val="sr-Cyrl-RS"/>
              </w:rPr>
              <w:t>15</w:t>
            </w:r>
          </w:p>
        </w:tc>
        <w:tc>
          <w:tcPr>
            <w:tcW w:w="3008" w:type="dxa"/>
            <w:gridSpan w:val="2"/>
            <w:shd w:val="clear" w:color="auto" w:fill="auto"/>
            <w:vAlign w:val="center"/>
          </w:tcPr>
          <w:p w14:paraId="04A2A48F" w14:textId="77777777" w:rsidR="00D2212F" w:rsidRPr="00285F9D" w:rsidRDefault="00D2212F" w:rsidP="00D507AE">
            <w:pPr>
              <w:tabs>
                <w:tab w:val="left" w:pos="567"/>
              </w:tabs>
              <w:spacing w:after="60"/>
              <w:rPr>
                <w:i/>
                <w:iCs/>
                <w:lang w:val="sr-Cyrl-RS"/>
              </w:rPr>
            </w:pPr>
          </w:p>
        </w:tc>
        <w:tc>
          <w:tcPr>
            <w:tcW w:w="1498" w:type="dxa"/>
            <w:shd w:val="clear" w:color="auto" w:fill="auto"/>
            <w:vAlign w:val="center"/>
          </w:tcPr>
          <w:p w14:paraId="6E8FC30F" w14:textId="77777777" w:rsidR="00D2212F" w:rsidRPr="00285F9D" w:rsidRDefault="00D2212F" w:rsidP="00D507AE">
            <w:pPr>
              <w:tabs>
                <w:tab w:val="left" w:pos="567"/>
              </w:tabs>
              <w:spacing w:after="60"/>
              <w:rPr>
                <w:i/>
                <w:iCs/>
                <w:lang w:val="sr-Cyrl-RS"/>
              </w:rPr>
            </w:pPr>
            <w:r w:rsidRPr="00285F9D">
              <w:rPr>
                <w:i/>
                <w:iCs/>
                <w:lang w:val="sr-Cyrl-RS"/>
              </w:rPr>
              <w:t>60</w:t>
            </w:r>
          </w:p>
        </w:tc>
      </w:tr>
      <w:tr w:rsidR="00D2212F" w:rsidRPr="00285F9D" w14:paraId="59A5EC00" w14:textId="77777777" w:rsidTr="00D507AE">
        <w:trPr>
          <w:trHeight w:val="227"/>
          <w:jc w:val="center"/>
        </w:trPr>
        <w:tc>
          <w:tcPr>
            <w:tcW w:w="2975" w:type="dxa"/>
            <w:vAlign w:val="center"/>
          </w:tcPr>
          <w:p w14:paraId="20FDC08F" w14:textId="77777777" w:rsidR="00D2212F" w:rsidRPr="00285F9D" w:rsidRDefault="00D2212F" w:rsidP="00D507AE">
            <w:pPr>
              <w:tabs>
                <w:tab w:val="left" w:pos="567"/>
              </w:tabs>
              <w:spacing w:after="60"/>
              <w:rPr>
                <w:i/>
                <w:iCs/>
                <w:lang w:val="sr-Cyrl-RS"/>
              </w:rPr>
            </w:pPr>
            <w:r w:rsidRPr="00285F9D">
              <w:rPr>
                <w:lang w:val="sr-Cyrl-RS"/>
              </w:rPr>
              <w:t>практична настава</w:t>
            </w:r>
          </w:p>
        </w:tc>
        <w:tc>
          <w:tcPr>
            <w:tcW w:w="1870" w:type="dxa"/>
            <w:vAlign w:val="center"/>
          </w:tcPr>
          <w:p w14:paraId="41D0F3A2" w14:textId="77777777" w:rsidR="00D2212F" w:rsidRPr="00285F9D" w:rsidRDefault="00D2212F" w:rsidP="00D507AE">
            <w:pPr>
              <w:tabs>
                <w:tab w:val="left" w:pos="567"/>
              </w:tabs>
              <w:spacing w:after="60"/>
              <w:rPr>
                <w:b/>
                <w:bCs/>
                <w:lang w:val="sr-Cyrl-RS"/>
              </w:rPr>
            </w:pPr>
            <w:r w:rsidRPr="00285F9D">
              <w:rPr>
                <w:b/>
                <w:bCs/>
                <w:lang w:val="sr-Cyrl-RS"/>
              </w:rPr>
              <w:t>15</w:t>
            </w:r>
          </w:p>
        </w:tc>
        <w:tc>
          <w:tcPr>
            <w:tcW w:w="3008" w:type="dxa"/>
            <w:gridSpan w:val="2"/>
            <w:shd w:val="clear" w:color="auto" w:fill="auto"/>
            <w:vAlign w:val="center"/>
          </w:tcPr>
          <w:p w14:paraId="081F64D9" w14:textId="77777777" w:rsidR="00D2212F" w:rsidRPr="00285F9D" w:rsidRDefault="00D2212F" w:rsidP="00D507AE">
            <w:pPr>
              <w:tabs>
                <w:tab w:val="left" w:pos="567"/>
              </w:tabs>
              <w:spacing w:after="60"/>
              <w:rPr>
                <w:i/>
                <w:iCs/>
                <w:lang w:val="sr-Cyrl-RS"/>
              </w:rPr>
            </w:pPr>
          </w:p>
        </w:tc>
        <w:tc>
          <w:tcPr>
            <w:tcW w:w="1498" w:type="dxa"/>
            <w:shd w:val="clear" w:color="auto" w:fill="auto"/>
            <w:vAlign w:val="center"/>
          </w:tcPr>
          <w:p w14:paraId="376C87E3" w14:textId="77777777" w:rsidR="00D2212F" w:rsidRPr="00285F9D" w:rsidRDefault="00D2212F" w:rsidP="00D507AE">
            <w:pPr>
              <w:tabs>
                <w:tab w:val="left" w:pos="567"/>
              </w:tabs>
              <w:spacing w:after="60"/>
              <w:rPr>
                <w:b/>
                <w:iCs/>
                <w:lang w:val="sr-Cyrl-RS"/>
              </w:rPr>
            </w:pPr>
          </w:p>
        </w:tc>
      </w:tr>
      <w:tr w:rsidR="00D2212F" w:rsidRPr="00285F9D" w14:paraId="42AFA2D9" w14:textId="77777777" w:rsidTr="00D507AE">
        <w:trPr>
          <w:trHeight w:val="227"/>
          <w:jc w:val="center"/>
        </w:trPr>
        <w:tc>
          <w:tcPr>
            <w:tcW w:w="2975" w:type="dxa"/>
            <w:vAlign w:val="center"/>
          </w:tcPr>
          <w:p w14:paraId="4D5BA25A" w14:textId="77777777" w:rsidR="00D2212F" w:rsidRPr="00285F9D" w:rsidRDefault="00D2212F" w:rsidP="00D507AE">
            <w:pPr>
              <w:tabs>
                <w:tab w:val="left" w:pos="567"/>
              </w:tabs>
              <w:spacing w:after="60"/>
              <w:rPr>
                <w:i/>
                <w:iCs/>
                <w:lang w:val="sr-Cyrl-RS"/>
              </w:rPr>
            </w:pPr>
            <w:r w:rsidRPr="00285F9D">
              <w:rPr>
                <w:lang w:val="sr-Cyrl-RS"/>
              </w:rPr>
              <w:t>семинар-и</w:t>
            </w:r>
          </w:p>
        </w:tc>
        <w:tc>
          <w:tcPr>
            <w:tcW w:w="1870" w:type="dxa"/>
            <w:vAlign w:val="center"/>
          </w:tcPr>
          <w:p w14:paraId="4F70352E" w14:textId="77777777" w:rsidR="00D2212F" w:rsidRPr="00285F9D" w:rsidRDefault="00D2212F" w:rsidP="00D507AE">
            <w:pPr>
              <w:tabs>
                <w:tab w:val="left" w:pos="567"/>
              </w:tabs>
              <w:spacing w:after="60"/>
              <w:rPr>
                <w:b/>
                <w:bCs/>
                <w:lang w:val="sr-Cyrl-RS"/>
              </w:rPr>
            </w:pPr>
            <w:r w:rsidRPr="00285F9D">
              <w:rPr>
                <w:b/>
                <w:bCs/>
                <w:lang w:val="sr-Cyrl-RS"/>
              </w:rPr>
              <w:t>10</w:t>
            </w:r>
          </w:p>
        </w:tc>
        <w:tc>
          <w:tcPr>
            <w:tcW w:w="3008" w:type="dxa"/>
            <w:gridSpan w:val="2"/>
            <w:shd w:val="clear" w:color="auto" w:fill="auto"/>
            <w:vAlign w:val="center"/>
          </w:tcPr>
          <w:p w14:paraId="1EB5016D" w14:textId="77777777" w:rsidR="00D2212F" w:rsidRPr="00285F9D" w:rsidRDefault="00D2212F" w:rsidP="00D507AE">
            <w:pPr>
              <w:tabs>
                <w:tab w:val="left" w:pos="567"/>
              </w:tabs>
              <w:spacing w:after="60"/>
              <w:rPr>
                <w:i/>
                <w:iCs/>
                <w:lang w:val="sr-Cyrl-RS"/>
              </w:rPr>
            </w:pPr>
          </w:p>
        </w:tc>
        <w:tc>
          <w:tcPr>
            <w:tcW w:w="1498" w:type="dxa"/>
            <w:shd w:val="clear" w:color="auto" w:fill="auto"/>
            <w:vAlign w:val="center"/>
          </w:tcPr>
          <w:p w14:paraId="210472AA" w14:textId="77777777" w:rsidR="00D2212F" w:rsidRPr="00285F9D" w:rsidRDefault="00D2212F" w:rsidP="00D507AE">
            <w:pPr>
              <w:tabs>
                <w:tab w:val="left" w:pos="567"/>
              </w:tabs>
              <w:spacing w:after="60"/>
              <w:rPr>
                <w:i/>
                <w:iCs/>
                <w:lang w:val="sr-Cyrl-RS"/>
              </w:rPr>
            </w:pPr>
          </w:p>
        </w:tc>
      </w:tr>
      <w:tr w:rsidR="00D2212F" w:rsidRPr="00285F9D" w14:paraId="69AD8A0C" w14:textId="77777777" w:rsidTr="00D507AE">
        <w:trPr>
          <w:trHeight w:val="227"/>
          <w:jc w:val="center"/>
        </w:trPr>
        <w:tc>
          <w:tcPr>
            <w:tcW w:w="2975" w:type="dxa"/>
            <w:vAlign w:val="center"/>
          </w:tcPr>
          <w:p w14:paraId="6707366C" w14:textId="77777777" w:rsidR="00D2212F" w:rsidRPr="00285F9D" w:rsidRDefault="00D2212F" w:rsidP="00D507AE">
            <w:pPr>
              <w:tabs>
                <w:tab w:val="left" w:pos="567"/>
              </w:tabs>
              <w:spacing w:after="60"/>
              <w:rPr>
                <w:lang w:val="sr-Cyrl-RS"/>
              </w:rPr>
            </w:pPr>
          </w:p>
        </w:tc>
        <w:tc>
          <w:tcPr>
            <w:tcW w:w="1870" w:type="dxa"/>
            <w:vAlign w:val="center"/>
          </w:tcPr>
          <w:p w14:paraId="1ABFB40A" w14:textId="77777777" w:rsidR="00D2212F" w:rsidRPr="00285F9D" w:rsidRDefault="00D2212F" w:rsidP="00D507AE">
            <w:pPr>
              <w:tabs>
                <w:tab w:val="left" w:pos="567"/>
              </w:tabs>
              <w:spacing w:after="60"/>
              <w:rPr>
                <w:b/>
                <w:bCs/>
                <w:lang w:val="sr-Cyrl-RS"/>
              </w:rPr>
            </w:pPr>
          </w:p>
        </w:tc>
        <w:tc>
          <w:tcPr>
            <w:tcW w:w="3008" w:type="dxa"/>
            <w:gridSpan w:val="2"/>
            <w:shd w:val="clear" w:color="auto" w:fill="auto"/>
            <w:vAlign w:val="center"/>
          </w:tcPr>
          <w:p w14:paraId="476A9F33" w14:textId="77777777" w:rsidR="00D2212F" w:rsidRPr="00285F9D" w:rsidRDefault="00D2212F" w:rsidP="00D507AE">
            <w:pPr>
              <w:tabs>
                <w:tab w:val="left" w:pos="567"/>
              </w:tabs>
              <w:spacing w:after="60"/>
              <w:rPr>
                <w:i/>
                <w:iCs/>
                <w:lang w:val="sr-Cyrl-RS"/>
              </w:rPr>
            </w:pPr>
          </w:p>
        </w:tc>
        <w:tc>
          <w:tcPr>
            <w:tcW w:w="1498" w:type="dxa"/>
            <w:shd w:val="clear" w:color="auto" w:fill="auto"/>
            <w:vAlign w:val="center"/>
          </w:tcPr>
          <w:p w14:paraId="606A50E0" w14:textId="77777777" w:rsidR="00D2212F" w:rsidRPr="00285F9D" w:rsidRDefault="00D2212F" w:rsidP="00D507AE">
            <w:pPr>
              <w:tabs>
                <w:tab w:val="left" w:pos="567"/>
              </w:tabs>
              <w:spacing w:after="60"/>
              <w:rPr>
                <w:i/>
                <w:iCs/>
                <w:lang w:val="sr-Cyrl-RS"/>
              </w:rPr>
            </w:pPr>
          </w:p>
        </w:tc>
      </w:tr>
      <w:tr w:rsidR="00D2212F" w:rsidRPr="00285F9D" w14:paraId="2E80CC69" w14:textId="77777777" w:rsidTr="00D507AE">
        <w:trPr>
          <w:trHeight w:val="227"/>
          <w:jc w:val="center"/>
        </w:trPr>
        <w:tc>
          <w:tcPr>
            <w:tcW w:w="9351" w:type="dxa"/>
            <w:gridSpan w:val="5"/>
            <w:vAlign w:val="center"/>
          </w:tcPr>
          <w:p w14:paraId="4195E50C" w14:textId="77777777" w:rsidR="00D2212F" w:rsidRPr="00285F9D" w:rsidRDefault="00D2212F" w:rsidP="00D507AE">
            <w:pPr>
              <w:tabs>
                <w:tab w:val="left" w:pos="567"/>
              </w:tabs>
              <w:spacing w:after="60"/>
              <w:rPr>
                <w:lang w:val="sr-Cyrl-RS"/>
              </w:rPr>
            </w:pPr>
            <w:r w:rsidRPr="00285F9D">
              <w:rPr>
                <w:lang w:val="sr-Cyrl-RS"/>
              </w:rPr>
              <w:t>Начин провере знања могу бити различити и наведено  у табели су само неке опције: (писмени испити, усмени испит, презентација пројекта, семинари итд......</w:t>
            </w:r>
          </w:p>
        </w:tc>
      </w:tr>
    </w:tbl>
    <w:p w14:paraId="1E2EA3D3" w14:textId="77777777" w:rsidR="00D2212F" w:rsidRPr="00285F9D" w:rsidRDefault="00D2212F" w:rsidP="00BB527B">
      <w:pPr>
        <w:rPr>
          <w:sz w:val="18"/>
          <w:szCs w:val="18"/>
          <w:lang w:val="sr-Cyrl-RS"/>
        </w:rPr>
      </w:pPr>
    </w:p>
    <w:p w14:paraId="7E4F9AA8" w14:textId="77777777" w:rsidR="00D507AE" w:rsidRPr="00285F9D" w:rsidRDefault="00D507AE" w:rsidP="00BB527B">
      <w:pPr>
        <w:rPr>
          <w:sz w:val="18"/>
          <w:szCs w:val="18"/>
          <w:lang w:val="sr-Cyrl-RS"/>
        </w:rPr>
      </w:pPr>
    </w:p>
    <w:p w14:paraId="4EED2A66" w14:textId="77777777" w:rsidR="00D507AE" w:rsidRPr="00285F9D" w:rsidRDefault="00D507AE" w:rsidP="00BB527B">
      <w:pPr>
        <w:rPr>
          <w:sz w:val="18"/>
          <w:szCs w:val="18"/>
          <w:lang w:val="sr-Cyrl-RS"/>
        </w:rPr>
      </w:pPr>
    </w:p>
    <w:p w14:paraId="7B805F32" w14:textId="77777777" w:rsidR="00D507AE" w:rsidRPr="00285F9D" w:rsidRDefault="00D507AE" w:rsidP="00BB527B">
      <w:pPr>
        <w:rPr>
          <w:sz w:val="18"/>
          <w:szCs w:val="18"/>
          <w:lang w:val="sr-Cyrl-RS"/>
        </w:rPr>
      </w:pPr>
    </w:p>
    <w:p w14:paraId="06D100B2" w14:textId="77777777" w:rsidR="00D507AE" w:rsidRPr="00285F9D" w:rsidRDefault="00D507AE" w:rsidP="00BB527B">
      <w:pPr>
        <w:rPr>
          <w:sz w:val="18"/>
          <w:szCs w:val="18"/>
          <w:lang w:val="sr-Cyrl-RS"/>
        </w:rPr>
      </w:pPr>
    </w:p>
    <w:p w14:paraId="1B146623" w14:textId="77777777" w:rsidR="00D507AE" w:rsidRPr="00285F9D" w:rsidRDefault="00D507AE" w:rsidP="00BB527B">
      <w:pPr>
        <w:rPr>
          <w:sz w:val="18"/>
          <w:szCs w:val="18"/>
          <w:lang w:val="sr-Cyrl-RS"/>
        </w:rPr>
      </w:pPr>
    </w:p>
    <w:p w14:paraId="657BA4E1" w14:textId="77777777" w:rsidR="00285F9D" w:rsidRDefault="00285F9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98"/>
        <w:gridCol w:w="1118"/>
        <w:gridCol w:w="1965"/>
        <w:gridCol w:w="1224"/>
      </w:tblGrid>
      <w:tr w:rsidR="00D507AE" w:rsidRPr="00285F9D" w14:paraId="08ABB465"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789F0C67" w14:textId="7C22FE1D"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lastRenderedPageBreak/>
              <w:t xml:space="preserve">Студијски програм : </w:t>
            </w:r>
            <w:r w:rsidRPr="00285F9D">
              <w:rPr>
                <w:rFonts w:eastAsia="Calibri"/>
                <w:bCs/>
                <w:sz w:val="18"/>
                <w:szCs w:val="18"/>
                <w:lang w:val="sr-Cyrl-RS" w:eastAsia="en-US"/>
              </w:rPr>
              <w:t>Мастер академске студије права</w:t>
            </w:r>
          </w:p>
        </w:tc>
      </w:tr>
      <w:tr w:rsidR="00D507AE" w:rsidRPr="00285F9D" w14:paraId="776B757A"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3E344C9A"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b/>
                <w:bCs/>
                <w:sz w:val="18"/>
                <w:szCs w:val="18"/>
                <w:lang w:val="sr-Cyrl-RS" w:eastAsia="en-US"/>
              </w:rPr>
              <w:t xml:space="preserve">Назив предмета: </w:t>
            </w:r>
            <w:bookmarkStart w:id="71" w:name="ДИПЛОМАТСКОИКОНЗУЛАРНОПРАВО"/>
            <w:r w:rsidRPr="00285F9D">
              <w:rPr>
                <w:b/>
                <w:color w:val="0033CC"/>
                <w:sz w:val="18"/>
                <w:szCs w:val="18"/>
                <w:u w:val="single"/>
                <w:lang w:val="sr-Cyrl-RS" w:eastAsia="en-US"/>
              </w:rPr>
              <w:t>ДИПЛОМАТСКО И КОНЗУЛАРНО ПРАВО</w:t>
            </w:r>
            <w:bookmarkEnd w:id="71"/>
          </w:p>
        </w:tc>
      </w:tr>
      <w:tr w:rsidR="00D507AE" w:rsidRPr="00285F9D" w14:paraId="7B6A0864"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7086B8BC" w14:textId="77777777" w:rsidR="00D507AE" w:rsidRPr="00285F9D" w:rsidRDefault="00D507AE" w:rsidP="00D507AE">
            <w:pPr>
              <w:widowControl/>
              <w:tabs>
                <w:tab w:val="left" w:pos="567"/>
              </w:tabs>
              <w:autoSpaceDE/>
              <w:autoSpaceDN/>
              <w:adjustRightInd/>
              <w:jc w:val="both"/>
              <w:rPr>
                <w:rFonts w:eastAsia="Calibri"/>
                <w:bCs/>
                <w:sz w:val="18"/>
                <w:szCs w:val="18"/>
                <w:lang w:val="sr-Cyrl-RS" w:eastAsia="en-US"/>
              </w:rPr>
            </w:pPr>
            <w:r w:rsidRPr="00285F9D">
              <w:rPr>
                <w:rFonts w:eastAsia="Calibri"/>
                <w:b/>
                <w:bCs/>
                <w:sz w:val="18"/>
                <w:szCs w:val="18"/>
                <w:lang w:val="sr-Cyrl-RS" w:eastAsia="en-US"/>
              </w:rPr>
              <w:t>Наставник:</w:t>
            </w:r>
            <w:r w:rsidRPr="00285F9D">
              <w:rPr>
                <w:rFonts w:eastAsia="Calibri"/>
                <w:bCs/>
                <w:sz w:val="18"/>
                <w:szCs w:val="18"/>
                <w:lang w:val="sr-Cyrl-RS" w:eastAsia="en-US"/>
              </w:rPr>
              <w:t xml:space="preserve"> Проф. др Милан Палевић; Доц, др Драган Дакић</w:t>
            </w:r>
          </w:p>
        </w:tc>
      </w:tr>
      <w:tr w:rsidR="00D507AE" w:rsidRPr="00285F9D" w14:paraId="4334F7A2"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2DD0ED86"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b/>
                <w:bCs/>
                <w:sz w:val="18"/>
                <w:szCs w:val="18"/>
                <w:lang w:val="sr-Cyrl-RS" w:eastAsia="en-US"/>
              </w:rPr>
              <w:t xml:space="preserve">Статус предмета: </w:t>
            </w:r>
            <w:r w:rsidR="00B1690C" w:rsidRPr="00285F9D">
              <w:rPr>
                <w:rFonts w:eastAsia="Calibri"/>
                <w:bCs/>
                <w:sz w:val="18"/>
                <w:szCs w:val="18"/>
                <w:lang w:val="sr-Cyrl-RS" w:eastAsia="en-US"/>
              </w:rPr>
              <w:t>изборни</w:t>
            </w:r>
          </w:p>
        </w:tc>
      </w:tr>
      <w:tr w:rsidR="00D507AE" w:rsidRPr="00285F9D" w14:paraId="23EFF47B"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620CE667"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b/>
                <w:bCs/>
                <w:sz w:val="18"/>
                <w:szCs w:val="18"/>
                <w:lang w:val="sr-Cyrl-RS" w:eastAsia="en-US"/>
              </w:rPr>
              <w:t xml:space="preserve">Број ЕСПБ: </w:t>
            </w:r>
            <w:r w:rsidR="002C5B68" w:rsidRPr="00285F9D">
              <w:rPr>
                <w:rFonts w:eastAsia="Calibri"/>
                <w:bCs/>
                <w:sz w:val="18"/>
                <w:szCs w:val="18"/>
                <w:lang w:val="sr-Cyrl-RS" w:eastAsia="en-US"/>
              </w:rPr>
              <w:t>8</w:t>
            </w:r>
          </w:p>
        </w:tc>
      </w:tr>
      <w:tr w:rsidR="00D507AE" w:rsidRPr="00285F9D" w14:paraId="02939B0F"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4782DE36"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b/>
                <w:bCs/>
                <w:sz w:val="18"/>
                <w:szCs w:val="18"/>
                <w:lang w:val="sr-Cyrl-RS" w:eastAsia="en-US"/>
              </w:rPr>
              <w:t xml:space="preserve">Услов: </w:t>
            </w:r>
            <w:r w:rsidRPr="00285F9D">
              <w:rPr>
                <w:rFonts w:eastAsia="Calibri"/>
                <w:bCs/>
                <w:sz w:val="18"/>
                <w:szCs w:val="18"/>
                <w:lang w:val="sr-Cyrl-RS" w:eastAsia="en-US"/>
              </w:rPr>
              <w:t>нема</w:t>
            </w:r>
          </w:p>
        </w:tc>
      </w:tr>
      <w:tr w:rsidR="00D507AE" w:rsidRPr="00285F9D" w14:paraId="2120B9A0"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tcPr>
          <w:p w14:paraId="73B02EF7"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Циљ предмета </w:t>
            </w:r>
          </w:p>
          <w:p w14:paraId="4906B37E"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SimSun"/>
                <w:sz w:val="18"/>
                <w:szCs w:val="18"/>
                <w:lang w:val="sr-Cyrl-RS" w:eastAsia="zh-CN"/>
              </w:rPr>
              <w:t>Дипломатско и конзуларно право</w:t>
            </w:r>
            <w:r w:rsidRPr="00285F9D">
              <w:rPr>
                <w:rFonts w:eastAsia="SimSun"/>
                <w:b/>
                <w:sz w:val="18"/>
                <w:szCs w:val="18"/>
                <w:lang w:val="sr-Cyrl-RS" w:eastAsia="zh-CN"/>
              </w:rPr>
              <w:t xml:space="preserve"> </w:t>
            </w:r>
            <w:r w:rsidRPr="00285F9D">
              <w:rPr>
                <w:rFonts w:eastAsia="SimSun"/>
                <w:sz w:val="18"/>
                <w:szCs w:val="18"/>
                <w:lang w:val="sr-Cyrl-RS" w:eastAsia="zh-CN"/>
              </w:rPr>
              <w:t>уводи у систем норми правила и институција које постоје у билатералним дипломатским и конзуларним односима; упознаје са начином функционисања мултилатералне дипломатије у оквиру међународних конференција; пружа основна знања о правилима конференцијског права.</w:t>
            </w:r>
          </w:p>
        </w:tc>
      </w:tr>
      <w:tr w:rsidR="00D507AE" w:rsidRPr="00285F9D" w14:paraId="4B7D1869"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7F7DE239"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Исход предмета: </w:t>
            </w:r>
          </w:p>
          <w:p w14:paraId="1B5CA044"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sz w:val="18"/>
                <w:szCs w:val="18"/>
                <w:lang w:val="sr-Cyrl-RS" w:eastAsia="zh-CN"/>
              </w:rPr>
              <w:t>Свршени мастер студенти моћи ће да разумеју правила која регулишу дипломатске и конзуларне односе; у пракси ће бити у прилици да обезбеде поштовање правила Дипломатског и конзуларног права али и да препознају различите начине његовог кршења.</w:t>
            </w:r>
          </w:p>
        </w:tc>
      </w:tr>
      <w:tr w:rsidR="00D507AE" w:rsidRPr="00285F9D" w14:paraId="78765FE1"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191E4778"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Садржај предмета </w:t>
            </w:r>
          </w:p>
          <w:p w14:paraId="39A87979" w14:textId="77777777" w:rsidR="00D507AE" w:rsidRPr="00285F9D" w:rsidRDefault="00D507AE" w:rsidP="00D507AE">
            <w:pPr>
              <w:widowControl/>
              <w:tabs>
                <w:tab w:val="left" w:pos="567"/>
              </w:tabs>
              <w:autoSpaceDE/>
              <w:autoSpaceDN/>
              <w:adjustRightInd/>
              <w:jc w:val="both"/>
              <w:rPr>
                <w:rFonts w:eastAsia="SimSun"/>
                <w:sz w:val="18"/>
                <w:szCs w:val="18"/>
                <w:lang w:val="sr-Cyrl-RS" w:eastAsia="zh-CN"/>
              </w:rPr>
            </w:pPr>
            <w:r w:rsidRPr="00285F9D">
              <w:rPr>
                <w:rFonts w:eastAsia="SimSun"/>
                <w:i/>
                <w:sz w:val="18"/>
                <w:szCs w:val="18"/>
                <w:lang w:val="sr-Cyrl-RS" w:eastAsia="zh-CN"/>
              </w:rPr>
              <w:t>Теоријска настава</w:t>
            </w:r>
            <w:r w:rsidRPr="00285F9D">
              <w:rPr>
                <w:rFonts w:eastAsia="SimSun"/>
                <w:sz w:val="18"/>
                <w:szCs w:val="18"/>
                <w:lang w:val="sr-Cyrl-RS" w:eastAsia="zh-CN"/>
              </w:rPr>
              <w:t xml:space="preserve">: Порекло, развој, извори и савремене кодификације дипломатског и конзуларног права; Шеф државе, Влада и председник владе, министар иностраних послова; Представнички органи и њихове спољнополитичке функције; Појам и садржај билатералне дипломатије; Дипломатско особље, функције, привилегије и имунитети; Мултилатерална дипломатија; Појам и врсте конзула, функције, привилегије и имунитети. </w:t>
            </w:r>
          </w:p>
          <w:p w14:paraId="0F48D740"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SimSun"/>
                <w:i/>
                <w:sz w:val="18"/>
                <w:szCs w:val="18"/>
                <w:lang w:val="sr-Cyrl-RS" w:eastAsia="zh-CN"/>
              </w:rPr>
              <w:t>Практична настава</w:t>
            </w:r>
            <w:r w:rsidRPr="00285F9D">
              <w:rPr>
                <w:rFonts w:eastAsia="SimSun"/>
                <w:sz w:val="18"/>
                <w:szCs w:val="18"/>
                <w:lang w:val="sr-Cyrl-RS" w:eastAsia="zh-CN"/>
              </w:rPr>
              <w:t>: Вежбе, Дебатне радионице (садржаји планирани на основу исказаног интересовања студената).</w:t>
            </w:r>
          </w:p>
        </w:tc>
      </w:tr>
      <w:tr w:rsidR="00D507AE" w:rsidRPr="00285F9D" w14:paraId="1B2C72A4"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70492C54"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Литература </w:t>
            </w:r>
          </w:p>
          <w:p w14:paraId="42367A71"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bCs/>
                <w:i/>
                <w:sz w:val="18"/>
                <w:szCs w:val="18"/>
                <w:lang w:val="sr-Cyrl-RS" w:eastAsia="en-US"/>
              </w:rPr>
              <w:t>Обавезна:</w:t>
            </w:r>
            <w:r w:rsidRPr="00285F9D">
              <w:rPr>
                <w:rFonts w:eastAsia="Calibri"/>
                <w:b/>
                <w:bCs/>
                <w:sz w:val="18"/>
                <w:szCs w:val="18"/>
                <w:lang w:val="sr-Cyrl-RS" w:eastAsia="en-US"/>
              </w:rPr>
              <w:t xml:space="preserve"> </w:t>
            </w:r>
            <w:r w:rsidRPr="00285F9D">
              <w:rPr>
                <w:rFonts w:eastAsia="Calibri"/>
                <w:sz w:val="18"/>
                <w:szCs w:val="18"/>
                <w:lang w:val="sr-Cyrl-RS" w:eastAsia="en-US"/>
              </w:rPr>
              <w:t>Kрећа, М, Милисављевић, Б, Међународно право представљања (Дипломатско и конзуларно право), Правни факултет, Центар за издаваштво и информисање, Београд, 2021.</w:t>
            </w:r>
          </w:p>
          <w:p w14:paraId="3F04187E"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i/>
                <w:sz w:val="18"/>
                <w:szCs w:val="18"/>
                <w:lang w:val="sr-Cyrl-RS" w:eastAsia="en-US"/>
              </w:rPr>
              <w:t xml:space="preserve">Допунска: </w:t>
            </w:r>
            <w:r w:rsidRPr="00285F9D">
              <w:rPr>
                <w:rFonts w:eastAsia="Calibri"/>
                <w:b/>
                <w:bCs/>
                <w:sz w:val="18"/>
                <w:szCs w:val="18"/>
                <w:lang w:val="sr-Cyrl-RS" w:eastAsia="en-US"/>
              </w:rPr>
              <w:t xml:space="preserve"> </w:t>
            </w:r>
            <w:r w:rsidRPr="00285F9D">
              <w:rPr>
                <w:rFonts w:eastAsia="Calibri"/>
                <w:sz w:val="18"/>
                <w:szCs w:val="18"/>
                <w:lang w:val="sr-Cyrl-RS" w:eastAsia="en-US"/>
              </w:rPr>
              <w:t xml:space="preserve">Митић, М.  Ђорђевић, С.  Дипломатско и конуларно право, Правни факултет, 2010; M. Mitić, Diplomatija, Beograd, 1999; Milisavljević, B.  Diplomatska zaštita, Pravni fakultet Univerziteta u Beogradu, 2012. </w:t>
            </w:r>
            <w:r w:rsidRPr="00285F9D">
              <w:rPr>
                <w:rFonts w:eastAsia="Calibri"/>
                <w:b/>
                <w:bCs/>
                <w:sz w:val="18"/>
                <w:szCs w:val="18"/>
                <w:lang w:val="sr-Cyrl-RS" w:eastAsia="en-US"/>
              </w:rPr>
              <w:t xml:space="preserve"> </w:t>
            </w:r>
          </w:p>
        </w:tc>
      </w:tr>
      <w:tr w:rsidR="00D507AE" w:rsidRPr="00285F9D" w14:paraId="5D9D2091" w14:textId="77777777" w:rsidTr="00285F9D">
        <w:trPr>
          <w:trHeight w:val="227"/>
        </w:trPr>
        <w:tc>
          <w:tcPr>
            <w:tcW w:w="3033" w:type="dxa"/>
            <w:tcBorders>
              <w:top w:val="single" w:sz="4" w:space="0" w:color="auto"/>
              <w:left w:val="single" w:sz="4" w:space="0" w:color="auto"/>
              <w:bottom w:val="single" w:sz="4" w:space="0" w:color="auto"/>
              <w:right w:val="single" w:sz="4" w:space="0" w:color="auto"/>
            </w:tcBorders>
            <w:vAlign w:val="center"/>
            <w:hideMark/>
          </w:tcPr>
          <w:p w14:paraId="1336C164"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Број часова </w:t>
            </w:r>
            <w:r w:rsidRPr="00285F9D">
              <w:rPr>
                <w:rFonts w:eastAsia="Calibri"/>
                <w:b/>
                <w:sz w:val="18"/>
                <w:szCs w:val="18"/>
                <w:lang w:val="sr-Cyrl-RS" w:eastAsia="en-US"/>
              </w:rPr>
              <w:t xml:space="preserve"> активне наставе </w:t>
            </w:r>
          </w:p>
        </w:tc>
        <w:tc>
          <w:tcPr>
            <w:tcW w:w="3016" w:type="dxa"/>
            <w:gridSpan w:val="2"/>
            <w:tcBorders>
              <w:top w:val="single" w:sz="4" w:space="0" w:color="auto"/>
              <w:left w:val="single" w:sz="4" w:space="0" w:color="auto"/>
              <w:bottom w:val="single" w:sz="4" w:space="0" w:color="auto"/>
              <w:right w:val="single" w:sz="4" w:space="0" w:color="auto"/>
            </w:tcBorders>
            <w:vAlign w:val="center"/>
            <w:hideMark/>
          </w:tcPr>
          <w:p w14:paraId="36A5DB91" w14:textId="77777777" w:rsidR="00D507AE" w:rsidRPr="00285F9D" w:rsidRDefault="00D507AE" w:rsidP="00D507AE">
            <w:pPr>
              <w:widowControl/>
              <w:tabs>
                <w:tab w:val="left" w:pos="567"/>
              </w:tabs>
              <w:autoSpaceDE/>
              <w:autoSpaceDN/>
              <w:adjustRightInd/>
              <w:jc w:val="both"/>
              <w:rPr>
                <w:rFonts w:eastAsia="Calibri"/>
                <w:b/>
                <w:sz w:val="18"/>
                <w:szCs w:val="18"/>
                <w:lang w:val="sr-Cyrl-RS" w:eastAsia="en-US"/>
              </w:rPr>
            </w:pPr>
            <w:r w:rsidRPr="00285F9D">
              <w:rPr>
                <w:rFonts w:eastAsia="Calibri"/>
                <w:b/>
                <w:sz w:val="18"/>
                <w:szCs w:val="18"/>
                <w:lang w:val="sr-Cyrl-RS" w:eastAsia="en-US"/>
              </w:rPr>
              <w:t xml:space="preserve">Теоријска настава: </w:t>
            </w:r>
            <w:r w:rsidRPr="00285F9D">
              <w:rPr>
                <w:rFonts w:eastAsia="Calibri"/>
                <w:sz w:val="18"/>
                <w:szCs w:val="18"/>
                <w:lang w:val="sr-Cyrl-RS" w:eastAsia="en-US"/>
              </w:rPr>
              <w:t>3х15=45</w:t>
            </w:r>
          </w:p>
        </w:tc>
        <w:tc>
          <w:tcPr>
            <w:tcW w:w="3189" w:type="dxa"/>
            <w:gridSpan w:val="2"/>
            <w:tcBorders>
              <w:top w:val="single" w:sz="4" w:space="0" w:color="auto"/>
              <w:left w:val="single" w:sz="4" w:space="0" w:color="auto"/>
              <w:bottom w:val="single" w:sz="4" w:space="0" w:color="auto"/>
              <w:right w:val="single" w:sz="4" w:space="0" w:color="auto"/>
            </w:tcBorders>
            <w:vAlign w:val="center"/>
            <w:hideMark/>
          </w:tcPr>
          <w:p w14:paraId="13E51309" w14:textId="77777777" w:rsidR="00D507AE" w:rsidRPr="00285F9D" w:rsidRDefault="00D507AE" w:rsidP="00D507AE">
            <w:pPr>
              <w:widowControl/>
              <w:tabs>
                <w:tab w:val="left" w:pos="567"/>
              </w:tabs>
              <w:autoSpaceDE/>
              <w:autoSpaceDN/>
              <w:adjustRightInd/>
              <w:jc w:val="center"/>
              <w:rPr>
                <w:rFonts w:eastAsia="Calibri"/>
                <w:b/>
                <w:sz w:val="18"/>
                <w:szCs w:val="18"/>
                <w:lang w:val="sr-Cyrl-RS" w:eastAsia="en-US"/>
              </w:rPr>
            </w:pPr>
            <w:r w:rsidRPr="00285F9D">
              <w:rPr>
                <w:rFonts w:eastAsia="Calibri"/>
                <w:b/>
                <w:sz w:val="18"/>
                <w:szCs w:val="18"/>
                <w:lang w:val="sr-Cyrl-RS" w:eastAsia="en-US"/>
              </w:rPr>
              <w:t xml:space="preserve">Практична настава: </w:t>
            </w:r>
          </w:p>
          <w:p w14:paraId="5617ED13" w14:textId="77777777" w:rsidR="00D507AE" w:rsidRPr="00285F9D" w:rsidRDefault="00D507AE" w:rsidP="00D507AE">
            <w:pPr>
              <w:widowControl/>
              <w:tabs>
                <w:tab w:val="left" w:pos="567"/>
              </w:tabs>
              <w:autoSpaceDE/>
              <w:autoSpaceDN/>
              <w:adjustRightInd/>
              <w:jc w:val="center"/>
              <w:rPr>
                <w:rFonts w:eastAsia="Calibri"/>
                <w:sz w:val="18"/>
                <w:szCs w:val="18"/>
                <w:lang w:val="sr-Cyrl-RS" w:eastAsia="en-US"/>
              </w:rPr>
            </w:pPr>
            <w:r w:rsidRPr="00285F9D">
              <w:rPr>
                <w:rFonts w:eastAsia="Calibri"/>
                <w:sz w:val="18"/>
                <w:szCs w:val="18"/>
                <w:lang w:val="sr-Cyrl-RS" w:eastAsia="en-US"/>
              </w:rPr>
              <w:t xml:space="preserve">2х15=30 </w:t>
            </w:r>
          </w:p>
          <w:p w14:paraId="6EEEE391" w14:textId="438E8A0A" w:rsidR="00D507AE" w:rsidRPr="00285F9D" w:rsidRDefault="00D507AE" w:rsidP="00625E03">
            <w:pPr>
              <w:widowControl/>
              <w:tabs>
                <w:tab w:val="left" w:pos="567"/>
              </w:tabs>
              <w:autoSpaceDE/>
              <w:autoSpaceDN/>
              <w:adjustRightInd/>
              <w:jc w:val="center"/>
              <w:rPr>
                <w:rFonts w:eastAsia="Calibri"/>
                <w:b/>
                <w:bCs/>
                <w:sz w:val="18"/>
                <w:szCs w:val="18"/>
                <w:lang w:val="sr-Cyrl-RS" w:eastAsia="en-US"/>
              </w:rPr>
            </w:pPr>
            <w:r w:rsidRPr="00285F9D">
              <w:rPr>
                <w:rFonts w:eastAsia="Calibri"/>
                <w:b/>
                <w:sz w:val="18"/>
                <w:szCs w:val="18"/>
                <w:lang w:val="sr-Cyrl-RS" w:eastAsia="en-US"/>
              </w:rPr>
              <w:t xml:space="preserve">Студијски истраживачки рад </w:t>
            </w:r>
            <w:r w:rsidR="00625E03">
              <w:rPr>
                <w:rFonts w:eastAsia="Calibri"/>
                <w:sz w:val="18"/>
                <w:szCs w:val="18"/>
                <w:lang w:val="sr-Cyrl-RS" w:eastAsia="en-US"/>
              </w:rPr>
              <w:t>1</w:t>
            </w:r>
            <w:r w:rsidRPr="00285F9D">
              <w:rPr>
                <w:rFonts w:eastAsia="Calibri"/>
                <w:sz w:val="18"/>
                <w:szCs w:val="18"/>
                <w:lang w:val="sr-Cyrl-RS" w:eastAsia="en-US"/>
              </w:rPr>
              <w:t>х15=</w:t>
            </w:r>
            <w:r w:rsidR="00625E03">
              <w:rPr>
                <w:rFonts w:eastAsia="Calibri"/>
                <w:sz w:val="18"/>
                <w:szCs w:val="18"/>
                <w:lang w:val="sr-Cyrl-RS" w:eastAsia="en-US"/>
              </w:rPr>
              <w:t>15</w:t>
            </w:r>
          </w:p>
        </w:tc>
      </w:tr>
      <w:tr w:rsidR="00D507AE" w:rsidRPr="00285F9D" w14:paraId="27CD9E4F"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6FF75448"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Методе извођења наставе</w:t>
            </w:r>
          </w:p>
          <w:p w14:paraId="7E6946CA" w14:textId="77777777" w:rsidR="00D507AE" w:rsidRPr="00285F9D" w:rsidRDefault="00D507AE" w:rsidP="00D507AE">
            <w:pPr>
              <w:widowControl/>
              <w:tabs>
                <w:tab w:val="left" w:pos="1268"/>
              </w:tabs>
              <w:autoSpaceDE/>
              <w:autoSpaceDN/>
              <w:adjustRightInd/>
              <w:jc w:val="center"/>
              <w:rPr>
                <w:rFonts w:eastAsia="SimSun"/>
                <w:sz w:val="18"/>
                <w:szCs w:val="18"/>
                <w:lang w:val="sr-Cyrl-RS" w:eastAsia="zh-CN"/>
              </w:rPr>
            </w:pPr>
            <w:r w:rsidRPr="00285F9D">
              <w:rPr>
                <w:rFonts w:eastAsia="SimSun"/>
                <w:sz w:val="18"/>
                <w:szCs w:val="18"/>
                <w:lang w:val="sr-Cyrl-RS" w:eastAsia="zh-CN"/>
              </w:rPr>
              <w:t>Предавања, интерактивне дискусије, семинари, вежбе</w:t>
            </w:r>
          </w:p>
        </w:tc>
      </w:tr>
      <w:tr w:rsidR="00D507AE" w:rsidRPr="00285F9D" w14:paraId="08BBB293"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163EF7F8"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Оцена  знања (максимални број поена 100)</w:t>
            </w:r>
          </w:p>
        </w:tc>
      </w:tr>
      <w:tr w:rsidR="00D507AE" w:rsidRPr="00285F9D" w14:paraId="63160419" w14:textId="77777777" w:rsidTr="00285F9D">
        <w:trPr>
          <w:trHeight w:val="227"/>
        </w:trPr>
        <w:tc>
          <w:tcPr>
            <w:tcW w:w="3033" w:type="dxa"/>
            <w:tcBorders>
              <w:top w:val="single" w:sz="4" w:space="0" w:color="auto"/>
              <w:left w:val="single" w:sz="4" w:space="0" w:color="auto"/>
              <w:bottom w:val="single" w:sz="4" w:space="0" w:color="auto"/>
              <w:right w:val="single" w:sz="4" w:space="0" w:color="auto"/>
            </w:tcBorders>
            <w:vAlign w:val="center"/>
            <w:hideMark/>
          </w:tcPr>
          <w:p w14:paraId="23BE5DD6" w14:textId="77777777" w:rsidR="00D507AE" w:rsidRPr="00285F9D" w:rsidRDefault="00D507AE" w:rsidP="00D507AE">
            <w:pPr>
              <w:widowControl/>
              <w:tabs>
                <w:tab w:val="left" w:pos="567"/>
              </w:tabs>
              <w:autoSpaceDE/>
              <w:autoSpaceDN/>
              <w:adjustRightInd/>
              <w:jc w:val="both"/>
              <w:rPr>
                <w:rFonts w:eastAsia="Calibri"/>
                <w:b/>
                <w:iCs/>
                <w:sz w:val="18"/>
                <w:szCs w:val="18"/>
                <w:lang w:val="sr-Cyrl-RS" w:eastAsia="en-US"/>
              </w:rPr>
            </w:pPr>
            <w:r w:rsidRPr="00285F9D">
              <w:rPr>
                <w:rFonts w:eastAsia="Calibri"/>
                <w:b/>
                <w:iCs/>
                <w:sz w:val="18"/>
                <w:szCs w:val="18"/>
                <w:lang w:val="sr-Cyrl-RS" w:eastAsia="en-US"/>
              </w:rPr>
              <w:t>Предиспитне обавезе</w:t>
            </w:r>
          </w:p>
        </w:tc>
        <w:tc>
          <w:tcPr>
            <w:tcW w:w="1898" w:type="dxa"/>
            <w:tcBorders>
              <w:top w:val="single" w:sz="4" w:space="0" w:color="auto"/>
              <w:left w:val="single" w:sz="4" w:space="0" w:color="auto"/>
              <w:bottom w:val="single" w:sz="4" w:space="0" w:color="auto"/>
              <w:right w:val="single" w:sz="4" w:space="0" w:color="auto"/>
            </w:tcBorders>
            <w:vAlign w:val="center"/>
          </w:tcPr>
          <w:p w14:paraId="5922A991"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sz w:val="18"/>
                <w:szCs w:val="18"/>
                <w:lang w:val="sr-Cyrl-RS" w:eastAsia="en-US"/>
              </w:rPr>
              <w:t>поена</w:t>
            </w:r>
          </w:p>
          <w:p w14:paraId="21CFFCD0"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p>
        </w:tc>
        <w:tc>
          <w:tcPr>
            <w:tcW w:w="3083" w:type="dxa"/>
            <w:gridSpan w:val="2"/>
            <w:tcBorders>
              <w:top w:val="single" w:sz="4" w:space="0" w:color="auto"/>
              <w:left w:val="single" w:sz="4" w:space="0" w:color="auto"/>
              <w:bottom w:val="single" w:sz="4" w:space="0" w:color="auto"/>
              <w:right w:val="single" w:sz="4" w:space="0" w:color="auto"/>
            </w:tcBorders>
            <w:vAlign w:val="center"/>
            <w:hideMark/>
          </w:tcPr>
          <w:p w14:paraId="432288EF"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iCs/>
                <w:sz w:val="18"/>
                <w:szCs w:val="18"/>
                <w:lang w:val="sr-Cyrl-RS" w:eastAsia="en-US"/>
              </w:rPr>
              <w:t xml:space="preserve">Завршни испит </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EEC1CB5"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sz w:val="18"/>
                <w:szCs w:val="18"/>
                <w:lang w:val="sr-Cyrl-RS" w:eastAsia="en-US"/>
              </w:rPr>
              <w:t>поена</w:t>
            </w:r>
          </w:p>
        </w:tc>
      </w:tr>
      <w:tr w:rsidR="00D507AE" w:rsidRPr="00285F9D" w14:paraId="173C6F7E" w14:textId="77777777" w:rsidTr="00285F9D">
        <w:trPr>
          <w:trHeight w:val="227"/>
        </w:trPr>
        <w:tc>
          <w:tcPr>
            <w:tcW w:w="3033" w:type="dxa"/>
            <w:tcBorders>
              <w:top w:val="single" w:sz="4" w:space="0" w:color="auto"/>
              <w:left w:val="single" w:sz="4" w:space="0" w:color="auto"/>
              <w:bottom w:val="single" w:sz="4" w:space="0" w:color="auto"/>
              <w:right w:val="single" w:sz="4" w:space="0" w:color="auto"/>
            </w:tcBorders>
            <w:vAlign w:val="center"/>
            <w:hideMark/>
          </w:tcPr>
          <w:p w14:paraId="5EA823B3"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активност у току предавања</w:t>
            </w:r>
          </w:p>
        </w:tc>
        <w:tc>
          <w:tcPr>
            <w:tcW w:w="1898" w:type="dxa"/>
            <w:tcBorders>
              <w:top w:val="single" w:sz="4" w:space="0" w:color="auto"/>
              <w:left w:val="single" w:sz="4" w:space="0" w:color="auto"/>
              <w:bottom w:val="single" w:sz="4" w:space="0" w:color="auto"/>
              <w:right w:val="single" w:sz="4" w:space="0" w:color="auto"/>
            </w:tcBorders>
            <w:vAlign w:val="center"/>
            <w:hideMark/>
          </w:tcPr>
          <w:p w14:paraId="736E6417" w14:textId="77777777" w:rsidR="00D507AE" w:rsidRPr="00285F9D" w:rsidRDefault="00D507AE" w:rsidP="00D507AE">
            <w:pPr>
              <w:widowControl/>
              <w:tabs>
                <w:tab w:val="left" w:pos="567"/>
              </w:tabs>
              <w:autoSpaceDE/>
              <w:autoSpaceDN/>
              <w:adjustRightInd/>
              <w:jc w:val="both"/>
              <w:rPr>
                <w:rFonts w:eastAsia="Calibri"/>
                <w:bCs/>
                <w:sz w:val="18"/>
                <w:szCs w:val="18"/>
                <w:lang w:val="sr-Cyrl-RS" w:eastAsia="en-US"/>
              </w:rPr>
            </w:pPr>
            <w:r w:rsidRPr="00285F9D">
              <w:rPr>
                <w:rFonts w:eastAsia="Calibri"/>
                <w:bCs/>
                <w:sz w:val="18"/>
                <w:szCs w:val="18"/>
                <w:lang w:val="sr-Cyrl-RS" w:eastAsia="en-US"/>
              </w:rPr>
              <w:t>15</w:t>
            </w:r>
          </w:p>
        </w:tc>
        <w:tc>
          <w:tcPr>
            <w:tcW w:w="3083" w:type="dxa"/>
            <w:gridSpan w:val="2"/>
            <w:tcBorders>
              <w:top w:val="single" w:sz="4" w:space="0" w:color="auto"/>
              <w:left w:val="single" w:sz="4" w:space="0" w:color="auto"/>
              <w:bottom w:val="single" w:sz="4" w:space="0" w:color="auto"/>
              <w:right w:val="single" w:sz="4" w:space="0" w:color="auto"/>
            </w:tcBorders>
            <w:vAlign w:val="center"/>
            <w:hideMark/>
          </w:tcPr>
          <w:p w14:paraId="6D02ACEE"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писмени испит</w:t>
            </w:r>
          </w:p>
        </w:tc>
        <w:tc>
          <w:tcPr>
            <w:tcW w:w="1224" w:type="dxa"/>
            <w:tcBorders>
              <w:top w:val="single" w:sz="4" w:space="0" w:color="auto"/>
              <w:left w:val="single" w:sz="4" w:space="0" w:color="auto"/>
              <w:bottom w:val="single" w:sz="4" w:space="0" w:color="auto"/>
              <w:right w:val="single" w:sz="4" w:space="0" w:color="auto"/>
            </w:tcBorders>
            <w:vAlign w:val="center"/>
          </w:tcPr>
          <w:p w14:paraId="1AB119EE"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p>
        </w:tc>
      </w:tr>
      <w:tr w:rsidR="00D507AE" w:rsidRPr="00285F9D" w14:paraId="517A977F" w14:textId="77777777" w:rsidTr="00285F9D">
        <w:trPr>
          <w:trHeight w:val="227"/>
        </w:trPr>
        <w:tc>
          <w:tcPr>
            <w:tcW w:w="3033" w:type="dxa"/>
            <w:tcBorders>
              <w:top w:val="single" w:sz="4" w:space="0" w:color="auto"/>
              <w:left w:val="single" w:sz="4" w:space="0" w:color="auto"/>
              <w:bottom w:val="single" w:sz="4" w:space="0" w:color="auto"/>
              <w:right w:val="single" w:sz="4" w:space="0" w:color="auto"/>
            </w:tcBorders>
            <w:vAlign w:val="center"/>
            <w:hideMark/>
          </w:tcPr>
          <w:p w14:paraId="048DF8D0"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практична настава</w:t>
            </w:r>
          </w:p>
        </w:tc>
        <w:tc>
          <w:tcPr>
            <w:tcW w:w="1898" w:type="dxa"/>
            <w:tcBorders>
              <w:top w:val="single" w:sz="4" w:space="0" w:color="auto"/>
              <w:left w:val="single" w:sz="4" w:space="0" w:color="auto"/>
              <w:bottom w:val="single" w:sz="4" w:space="0" w:color="auto"/>
              <w:right w:val="single" w:sz="4" w:space="0" w:color="auto"/>
            </w:tcBorders>
            <w:vAlign w:val="center"/>
            <w:hideMark/>
          </w:tcPr>
          <w:p w14:paraId="558EF457" w14:textId="77777777" w:rsidR="00D507AE" w:rsidRPr="00285F9D" w:rsidRDefault="00D507AE" w:rsidP="00D507AE">
            <w:pPr>
              <w:widowControl/>
              <w:tabs>
                <w:tab w:val="left" w:pos="567"/>
              </w:tabs>
              <w:autoSpaceDE/>
              <w:autoSpaceDN/>
              <w:adjustRightInd/>
              <w:jc w:val="both"/>
              <w:rPr>
                <w:rFonts w:eastAsia="Calibri"/>
                <w:bCs/>
                <w:sz w:val="18"/>
                <w:szCs w:val="18"/>
                <w:lang w:val="sr-Cyrl-RS" w:eastAsia="en-US"/>
              </w:rPr>
            </w:pPr>
            <w:r w:rsidRPr="00285F9D">
              <w:rPr>
                <w:rFonts w:eastAsia="Calibri"/>
                <w:bCs/>
                <w:sz w:val="18"/>
                <w:szCs w:val="18"/>
                <w:lang w:val="sr-Cyrl-RS" w:eastAsia="en-US"/>
              </w:rPr>
              <w:t>15</w:t>
            </w:r>
          </w:p>
        </w:tc>
        <w:tc>
          <w:tcPr>
            <w:tcW w:w="3083" w:type="dxa"/>
            <w:gridSpan w:val="2"/>
            <w:tcBorders>
              <w:top w:val="single" w:sz="4" w:space="0" w:color="auto"/>
              <w:left w:val="single" w:sz="4" w:space="0" w:color="auto"/>
              <w:bottom w:val="single" w:sz="4" w:space="0" w:color="auto"/>
              <w:right w:val="single" w:sz="4" w:space="0" w:color="auto"/>
            </w:tcBorders>
            <w:vAlign w:val="center"/>
            <w:hideMark/>
          </w:tcPr>
          <w:p w14:paraId="684090F5"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усмени испит</w:t>
            </w:r>
          </w:p>
        </w:tc>
        <w:tc>
          <w:tcPr>
            <w:tcW w:w="1224" w:type="dxa"/>
            <w:tcBorders>
              <w:top w:val="single" w:sz="4" w:space="0" w:color="auto"/>
              <w:left w:val="single" w:sz="4" w:space="0" w:color="auto"/>
              <w:bottom w:val="single" w:sz="4" w:space="0" w:color="auto"/>
              <w:right w:val="single" w:sz="4" w:space="0" w:color="auto"/>
            </w:tcBorders>
            <w:vAlign w:val="center"/>
            <w:hideMark/>
          </w:tcPr>
          <w:p w14:paraId="100601AA" w14:textId="77777777" w:rsidR="00D507AE" w:rsidRPr="00285F9D" w:rsidRDefault="00D507AE" w:rsidP="00D507AE">
            <w:pPr>
              <w:widowControl/>
              <w:tabs>
                <w:tab w:val="left" w:pos="567"/>
              </w:tabs>
              <w:autoSpaceDE/>
              <w:autoSpaceDN/>
              <w:adjustRightInd/>
              <w:jc w:val="both"/>
              <w:rPr>
                <w:rFonts w:eastAsia="Calibri"/>
                <w:iCs/>
                <w:sz w:val="18"/>
                <w:szCs w:val="18"/>
                <w:lang w:val="sr-Cyrl-RS" w:eastAsia="en-US"/>
              </w:rPr>
            </w:pPr>
            <w:r w:rsidRPr="00285F9D">
              <w:rPr>
                <w:rFonts w:eastAsia="Calibri"/>
                <w:iCs/>
                <w:sz w:val="18"/>
                <w:szCs w:val="18"/>
                <w:lang w:val="sr-Cyrl-RS" w:eastAsia="en-US"/>
              </w:rPr>
              <w:t xml:space="preserve">   50</w:t>
            </w:r>
          </w:p>
        </w:tc>
      </w:tr>
      <w:tr w:rsidR="00D507AE" w:rsidRPr="00285F9D" w14:paraId="08CE40FF" w14:textId="77777777" w:rsidTr="00285F9D">
        <w:trPr>
          <w:trHeight w:val="227"/>
        </w:trPr>
        <w:tc>
          <w:tcPr>
            <w:tcW w:w="3033" w:type="dxa"/>
            <w:tcBorders>
              <w:top w:val="single" w:sz="4" w:space="0" w:color="auto"/>
              <w:left w:val="single" w:sz="4" w:space="0" w:color="auto"/>
              <w:bottom w:val="single" w:sz="4" w:space="0" w:color="auto"/>
              <w:right w:val="single" w:sz="4" w:space="0" w:color="auto"/>
            </w:tcBorders>
            <w:vAlign w:val="center"/>
            <w:hideMark/>
          </w:tcPr>
          <w:p w14:paraId="6712BA93"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колоквијум-и</w:t>
            </w:r>
          </w:p>
        </w:tc>
        <w:tc>
          <w:tcPr>
            <w:tcW w:w="1898" w:type="dxa"/>
            <w:tcBorders>
              <w:top w:val="single" w:sz="4" w:space="0" w:color="auto"/>
              <w:left w:val="single" w:sz="4" w:space="0" w:color="auto"/>
              <w:bottom w:val="single" w:sz="4" w:space="0" w:color="auto"/>
              <w:right w:val="single" w:sz="4" w:space="0" w:color="auto"/>
            </w:tcBorders>
            <w:vAlign w:val="center"/>
            <w:hideMark/>
          </w:tcPr>
          <w:p w14:paraId="548C98A1" w14:textId="77777777" w:rsidR="00D507AE" w:rsidRPr="00285F9D" w:rsidRDefault="00D507AE" w:rsidP="00D507AE">
            <w:pPr>
              <w:widowControl/>
              <w:tabs>
                <w:tab w:val="left" w:pos="567"/>
              </w:tabs>
              <w:autoSpaceDE/>
              <w:autoSpaceDN/>
              <w:adjustRightInd/>
              <w:jc w:val="both"/>
              <w:rPr>
                <w:rFonts w:eastAsia="Calibri"/>
                <w:bCs/>
                <w:sz w:val="18"/>
                <w:szCs w:val="18"/>
                <w:lang w:val="sr-Cyrl-RS" w:eastAsia="en-US"/>
              </w:rPr>
            </w:pPr>
            <w:r w:rsidRPr="00285F9D">
              <w:rPr>
                <w:rFonts w:eastAsia="Calibri"/>
                <w:bCs/>
                <w:sz w:val="18"/>
                <w:szCs w:val="18"/>
                <w:lang w:val="sr-Cyrl-RS" w:eastAsia="en-US"/>
              </w:rPr>
              <w:t xml:space="preserve">10 </w:t>
            </w:r>
          </w:p>
        </w:tc>
        <w:tc>
          <w:tcPr>
            <w:tcW w:w="3083" w:type="dxa"/>
            <w:gridSpan w:val="2"/>
            <w:tcBorders>
              <w:top w:val="single" w:sz="4" w:space="0" w:color="auto"/>
              <w:left w:val="single" w:sz="4" w:space="0" w:color="auto"/>
              <w:bottom w:val="single" w:sz="4" w:space="0" w:color="auto"/>
              <w:right w:val="single" w:sz="4" w:space="0" w:color="auto"/>
            </w:tcBorders>
            <w:vAlign w:val="center"/>
            <w:hideMark/>
          </w:tcPr>
          <w:p w14:paraId="30C842AA"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i/>
                <w:iCs/>
                <w:sz w:val="18"/>
                <w:szCs w:val="18"/>
                <w:lang w:val="sr-Cyrl-RS" w:eastAsia="en-US"/>
              </w:rPr>
              <w:t>..........</w:t>
            </w:r>
          </w:p>
        </w:tc>
        <w:tc>
          <w:tcPr>
            <w:tcW w:w="1224" w:type="dxa"/>
            <w:tcBorders>
              <w:top w:val="single" w:sz="4" w:space="0" w:color="auto"/>
              <w:left w:val="single" w:sz="4" w:space="0" w:color="auto"/>
              <w:bottom w:val="single" w:sz="4" w:space="0" w:color="auto"/>
              <w:right w:val="single" w:sz="4" w:space="0" w:color="auto"/>
            </w:tcBorders>
            <w:vAlign w:val="center"/>
          </w:tcPr>
          <w:p w14:paraId="0DB235FF"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p>
        </w:tc>
      </w:tr>
      <w:tr w:rsidR="00D507AE" w:rsidRPr="00285F9D" w14:paraId="1986C54C" w14:textId="77777777" w:rsidTr="00285F9D">
        <w:trPr>
          <w:trHeight w:val="227"/>
        </w:trPr>
        <w:tc>
          <w:tcPr>
            <w:tcW w:w="3033" w:type="dxa"/>
            <w:tcBorders>
              <w:top w:val="single" w:sz="4" w:space="0" w:color="auto"/>
              <w:left w:val="single" w:sz="4" w:space="0" w:color="auto"/>
              <w:bottom w:val="single" w:sz="4" w:space="0" w:color="auto"/>
              <w:right w:val="single" w:sz="4" w:space="0" w:color="auto"/>
            </w:tcBorders>
            <w:vAlign w:val="center"/>
            <w:hideMark/>
          </w:tcPr>
          <w:p w14:paraId="6BA02371"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sz w:val="18"/>
                <w:szCs w:val="18"/>
                <w:lang w:val="sr-Cyrl-RS" w:eastAsia="en-US"/>
              </w:rPr>
              <w:t>семинар-и</w:t>
            </w:r>
          </w:p>
        </w:tc>
        <w:tc>
          <w:tcPr>
            <w:tcW w:w="1898" w:type="dxa"/>
            <w:tcBorders>
              <w:top w:val="single" w:sz="4" w:space="0" w:color="auto"/>
              <w:left w:val="single" w:sz="4" w:space="0" w:color="auto"/>
              <w:bottom w:val="single" w:sz="4" w:space="0" w:color="auto"/>
              <w:right w:val="single" w:sz="4" w:space="0" w:color="auto"/>
            </w:tcBorders>
            <w:vAlign w:val="center"/>
            <w:hideMark/>
          </w:tcPr>
          <w:p w14:paraId="797C97B7" w14:textId="77777777" w:rsidR="00D507AE" w:rsidRPr="00285F9D" w:rsidRDefault="00D507AE" w:rsidP="00D507AE">
            <w:pPr>
              <w:widowControl/>
              <w:tabs>
                <w:tab w:val="left" w:pos="567"/>
              </w:tabs>
              <w:autoSpaceDE/>
              <w:autoSpaceDN/>
              <w:adjustRightInd/>
              <w:jc w:val="both"/>
              <w:rPr>
                <w:rFonts w:eastAsia="Calibri"/>
                <w:bCs/>
                <w:sz w:val="18"/>
                <w:szCs w:val="18"/>
                <w:lang w:val="sr-Cyrl-RS" w:eastAsia="en-US"/>
              </w:rPr>
            </w:pPr>
            <w:r w:rsidRPr="00285F9D">
              <w:rPr>
                <w:rFonts w:eastAsia="Calibri"/>
                <w:bCs/>
                <w:sz w:val="18"/>
                <w:szCs w:val="18"/>
                <w:lang w:val="sr-Cyrl-RS" w:eastAsia="en-US"/>
              </w:rPr>
              <w:t>10</w:t>
            </w:r>
          </w:p>
        </w:tc>
        <w:tc>
          <w:tcPr>
            <w:tcW w:w="3083" w:type="dxa"/>
            <w:gridSpan w:val="2"/>
            <w:tcBorders>
              <w:top w:val="single" w:sz="4" w:space="0" w:color="auto"/>
              <w:left w:val="single" w:sz="4" w:space="0" w:color="auto"/>
              <w:bottom w:val="single" w:sz="4" w:space="0" w:color="auto"/>
              <w:right w:val="single" w:sz="4" w:space="0" w:color="auto"/>
            </w:tcBorders>
            <w:vAlign w:val="center"/>
          </w:tcPr>
          <w:p w14:paraId="3BD53673"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p>
        </w:tc>
        <w:tc>
          <w:tcPr>
            <w:tcW w:w="1224" w:type="dxa"/>
            <w:tcBorders>
              <w:top w:val="single" w:sz="4" w:space="0" w:color="auto"/>
              <w:left w:val="single" w:sz="4" w:space="0" w:color="auto"/>
              <w:bottom w:val="single" w:sz="4" w:space="0" w:color="auto"/>
              <w:right w:val="single" w:sz="4" w:space="0" w:color="auto"/>
            </w:tcBorders>
            <w:vAlign w:val="center"/>
          </w:tcPr>
          <w:p w14:paraId="7D96B410"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p>
        </w:tc>
      </w:tr>
      <w:tr w:rsidR="00D507AE" w:rsidRPr="00285F9D" w14:paraId="0D760EE8"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624BB545"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sz w:val="18"/>
                <w:szCs w:val="18"/>
                <w:lang w:val="sr-Cyrl-RS" w:eastAsia="en-U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D507AE" w:rsidRPr="00285F9D" w14:paraId="3391D7B8"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052690E8"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sz w:val="18"/>
                <w:szCs w:val="18"/>
                <w:lang w:val="sr-Cyrl-RS" w:eastAsia="en-US"/>
              </w:rPr>
              <w:t>*максимална дужна 1 страница А4 формата</w:t>
            </w:r>
          </w:p>
        </w:tc>
      </w:tr>
    </w:tbl>
    <w:p w14:paraId="5315002D" w14:textId="77777777" w:rsidR="00D507AE" w:rsidRPr="00285F9D" w:rsidRDefault="00D507AE" w:rsidP="00D507AE">
      <w:pPr>
        <w:widowControl/>
        <w:autoSpaceDE/>
        <w:autoSpaceDN/>
        <w:adjustRightInd/>
        <w:spacing w:after="200" w:line="276" w:lineRule="auto"/>
        <w:rPr>
          <w:rFonts w:ascii="Calibri" w:eastAsia="Calibri" w:hAnsi="Calibri"/>
          <w:sz w:val="22"/>
          <w:szCs w:val="22"/>
          <w:lang w:val="sr-Cyrl-RS" w:eastAsia="en-US"/>
        </w:rPr>
      </w:pPr>
    </w:p>
    <w:p w14:paraId="3AA9832D" w14:textId="77777777" w:rsidR="00285F9D" w:rsidRDefault="00285F9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3"/>
        <w:gridCol w:w="1899"/>
        <w:gridCol w:w="1119"/>
        <w:gridCol w:w="1964"/>
        <w:gridCol w:w="1223"/>
      </w:tblGrid>
      <w:tr w:rsidR="00D507AE" w:rsidRPr="00285F9D" w14:paraId="1741EF79"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67B49EEE" w14:textId="53713FCD"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lastRenderedPageBreak/>
              <w:t>Студијски програм : Мастер академске студије права</w:t>
            </w:r>
          </w:p>
        </w:tc>
      </w:tr>
      <w:tr w:rsidR="00D507AE" w:rsidRPr="00285F9D" w14:paraId="4BFDE6C9"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578CB4B8"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b/>
                <w:bCs/>
                <w:sz w:val="18"/>
                <w:szCs w:val="18"/>
                <w:lang w:val="sr-Cyrl-RS" w:eastAsia="en-US"/>
              </w:rPr>
              <w:t xml:space="preserve">Назив предмета: </w:t>
            </w:r>
            <w:bookmarkStart w:id="72" w:name="МЕЂУНАРОДНИОДНОСИИМЕЂУНАРОДНАБЕЗБЕДНОСТ"/>
            <w:r w:rsidRPr="00285F9D">
              <w:rPr>
                <w:b/>
                <w:color w:val="0033CC"/>
                <w:sz w:val="18"/>
                <w:szCs w:val="18"/>
                <w:u w:val="single"/>
                <w:lang w:val="sr-Cyrl-RS" w:eastAsia="en-US"/>
              </w:rPr>
              <w:t>МЕЂУНАРОДНИ ОДНОСИ И МЕЂУНАРОДНА БЕЗБЕДНОСТ</w:t>
            </w:r>
            <w:bookmarkEnd w:id="72"/>
          </w:p>
        </w:tc>
      </w:tr>
      <w:tr w:rsidR="00D507AE" w:rsidRPr="00285F9D" w14:paraId="13E39F06"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668B9518" w14:textId="141A17D0"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Наставник: Проф.</w:t>
            </w:r>
            <w:r w:rsidR="00285F9D">
              <w:rPr>
                <w:rFonts w:eastAsia="Calibri"/>
                <w:b/>
                <w:bCs/>
                <w:sz w:val="18"/>
                <w:szCs w:val="18"/>
                <w:lang w:val="sr-Cyrl-RS" w:eastAsia="en-US"/>
              </w:rPr>
              <w:t xml:space="preserve"> </w:t>
            </w:r>
            <w:r w:rsidRPr="00285F9D">
              <w:rPr>
                <w:rFonts w:eastAsia="Calibri"/>
                <w:b/>
                <w:bCs/>
                <w:sz w:val="18"/>
                <w:szCs w:val="18"/>
                <w:lang w:val="sr-Cyrl-RS" w:eastAsia="en-US"/>
              </w:rPr>
              <w:t>др Милан Палевић</w:t>
            </w:r>
            <w:r w:rsidR="00F16533" w:rsidRPr="00285F9D">
              <w:rPr>
                <w:rFonts w:eastAsia="Calibri"/>
                <w:b/>
                <w:bCs/>
                <w:sz w:val="18"/>
                <w:szCs w:val="18"/>
                <w:lang w:val="sr-Cyrl-RS" w:eastAsia="en-US"/>
              </w:rPr>
              <w:t>, проф.</w:t>
            </w:r>
            <w:r w:rsidRPr="00285F9D">
              <w:rPr>
                <w:rFonts w:eastAsia="Calibri"/>
                <w:b/>
                <w:bCs/>
                <w:sz w:val="18"/>
                <w:szCs w:val="18"/>
                <w:lang w:val="sr-Cyrl-RS" w:eastAsia="en-US"/>
              </w:rPr>
              <w:t xml:space="preserve"> др Милан Рапајић</w:t>
            </w:r>
          </w:p>
        </w:tc>
      </w:tr>
      <w:tr w:rsidR="00D507AE" w:rsidRPr="00285F9D" w14:paraId="423A446C"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1E5872D6"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b/>
                <w:bCs/>
                <w:sz w:val="18"/>
                <w:szCs w:val="18"/>
                <w:lang w:val="sr-Cyrl-RS" w:eastAsia="en-US"/>
              </w:rPr>
              <w:t>Статус предмета: изборни</w:t>
            </w:r>
          </w:p>
        </w:tc>
      </w:tr>
      <w:tr w:rsidR="00D507AE" w:rsidRPr="00285F9D" w14:paraId="04FF06E7"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505FC46A"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b/>
                <w:bCs/>
                <w:sz w:val="18"/>
                <w:szCs w:val="18"/>
                <w:lang w:val="sr-Cyrl-RS" w:eastAsia="en-US"/>
              </w:rPr>
              <w:t>Број ЕСПБ:8</w:t>
            </w:r>
          </w:p>
        </w:tc>
      </w:tr>
      <w:tr w:rsidR="00D507AE" w:rsidRPr="00285F9D" w14:paraId="31A278D8"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46B89114"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b/>
                <w:bCs/>
                <w:sz w:val="18"/>
                <w:szCs w:val="18"/>
                <w:lang w:val="sr-Cyrl-RS" w:eastAsia="en-US"/>
              </w:rPr>
              <w:t>Услов: нема</w:t>
            </w:r>
          </w:p>
        </w:tc>
      </w:tr>
      <w:tr w:rsidR="00D507AE" w:rsidRPr="00285F9D" w14:paraId="4B9C7E3D"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4102C25F"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Циљ предмета</w:t>
            </w:r>
          </w:p>
          <w:p w14:paraId="21E7906E"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sz w:val="18"/>
                <w:szCs w:val="18"/>
                <w:lang w:val="sr-Cyrl-RS" w:eastAsia="en-US"/>
              </w:rPr>
              <w:t>Пружају се уводна знања о међународним односима. Проучава се међународни систем безбедности, равнотежа снага и колективна безбедност. У средишту науке међународних односа налазе се питања рата и мира, њихови узроци, историјат и последице. У том смислу изучавају се узроци и последице неких од најважнијих ратова у историји као што су Први и Други светски рат, те Хладни рат. Пажња ће бити поклањена и анализи савремених међународних односа, као и новим изазовима и претњама са којима се њихови актери данас суочавају</w:t>
            </w:r>
          </w:p>
        </w:tc>
      </w:tr>
      <w:tr w:rsidR="00D507AE" w:rsidRPr="00285F9D" w14:paraId="2856358C"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4DA3BF6E"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Исход предмета </w:t>
            </w:r>
          </w:p>
          <w:p w14:paraId="1DF3AD90"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sz w:val="18"/>
                <w:szCs w:val="18"/>
                <w:lang w:val="sr-Cyrl-RS" w:eastAsia="en-US"/>
              </w:rPr>
              <w:t>Студенти ће бити у повољној могућности да користе стручну литературу са овог поља науке; да користе стечена знања о основним категоријама из теорије и праксе међународних односа у смишљању аргумената као и решавању проблема унутар истраживачког поља међународних односа; - тумаче и прикупљају потребне податке из ове области: - додатно развију способност критичког и самокритичког мишљења и приступа; као и да  наставе даље усавршавање из области међународног права на докторским академским студијама.</w:t>
            </w:r>
          </w:p>
        </w:tc>
      </w:tr>
      <w:tr w:rsidR="00D507AE" w:rsidRPr="00285F9D" w14:paraId="501F62D3"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0E50F33C"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Садржај предмета</w:t>
            </w:r>
          </w:p>
          <w:p w14:paraId="52900130" w14:textId="77777777" w:rsidR="00D507AE" w:rsidRPr="00285F9D" w:rsidRDefault="00D507AE" w:rsidP="00D507AE">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 xml:space="preserve">Појам, предмет и метод науке о међународним односима; Геополитичка схватања међународних односа; Међународни системи: појам, историјат, структуре и процеси; Субјекти (стари и нови) међународних односа; Међународно право и морал у међународним односима; Ратови (стари и нови) у међународним односима; Равнотежа снага: појам, значај, историјат, противречности, перспективе; Колективна безбедност: појам, значај, историјат, противречности, перспективе; Моћ у међународним односима; Идејне основе хладног рата </w:t>
            </w:r>
          </w:p>
          <w:p w14:paraId="798A77B5"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Локални оружани сукоби у време хладног рата и државни удари и револуције; Успостављање новог светског поретка и настављање трке у наоружању, преговори о разоружању и глобална безбедност; Покрет несврстаних у време и после хладног рата; Локални ратови и преврати после пада Берлинског зида;</w:t>
            </w:r>
          </w:p>
        </w:tc>
      </w:tr>
      <w:tr w:rsidR="00D507AE" w:rsidRPr="00285F9D" w14:paraId="4AA686FF"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5F1F0D18"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Литература </w:t>
            </w:r>
          </w:p>
          <w:p w14:paraId="454646C2" w14:textId="77777777" w:rsidR="00D507AE" w:rsidRPr="00285F9D" w:rsidRDefault="00D507AE" w:rsidP="00D507AE">
            <w:pPr>
              <w:widowControl/>
              <w:autoSpaceDE/>
              <w:autoSpaceDN/>
              <w:adjustRightInd/>
              <w:jc w:val="both"/>
              <w:rPr>
                <w:rFonts w:eastAsia="SimSun"/>
                <w:sz w:val="18"/>
                <w:szCs w:val="18"/>
                <w:lang w:val="sr-Cyrl-RS" w:eastAsia="zh-CN"/>
              </w:rPr>
            </w:pPr>
            <w:r w:rsidRPr="00285F9D">
              <w:rPr>
                <w:rFonts w:eastAsia="SimSun"/>
                <w:i/>
                <w:sz w:val="18"/>
                <w:szCs w:val="18"/>
                <w:lang w:val="sr-Cyrl-RS" w:eastAsia="zh-CN"/>
              </w:rPr>
              <w:t>В. Димитријевић, РадославСтојановић</w:t>
            </w:r>
            <w:r w:rsidRPr="00285F9D">
              <w:rPr>
                <w:rFonts w:eastAsia="SimSun"/>
                <w:sz w:val="18"/>
                <w:szCs w:val="18"/>
                <w:lang w:val="sr-Cyrl-RS" w:eastAsia="zh-CN"/>
              </w:rPr>
              <w:t xml:space="preserve">, </w:t>
            </w:r>
            <w:r w:rsidRPr="00285F9D">
              <w:rPr>
                <w:rFonts w:eastAsia="SimSun"/>
                <w:b/>
                <w:sz w:val="18"/>
                <w:szCs w:val="18"/>
                <w:lang w:val="sr-Cyrl-RS" w:eastAsia="zh-CN"/>
              </w:rPr>
              <w:t>Међународни односи,</w:t>
            </w:r>
            <w:r w:rsidRPr="00285F9D">
              <w:rPr>
                <w:rFonts w:eastAsia="SimSun"/>
                <w:sz w:val="18"/>
                <w:szCs w:val="18"/>
                <w:lang w:val="sr-Cyrl-RS" w:eastAsia="zh-CN"/>
              </w:rPr>
              <w:t>Службени лист СРЈ, 1996, Београд</w:t>
            </w:r>
          </w:p>
          <w:p w14:paraId="34154FAD" w14:textId="77777777" w:rsidR="00D507AE" w:rsidRPr="00285F9D" w:rsidRDefault="00D507AE" w:rsidP="00D507AE">
            <w:pPr>
              <w:widowControl/>
              <w:tabs>
                <w:tab w:val="left" w:pos="567"/>
              </w:tabs>
              <w:autoSpaceDE/>
              <w:autoSpaceDN/>
              <w:adjustRightInd/>
              <w:jc w:val="both"/>
              <w:rPr>
                <w:rFonts w:eastAsia="SimSun"/>
                <w:color w:val="000000"/>
                <w:sz w:val="18"/>
                <w:szCs w:val="18"/>
                <w:shd w:val="clear" w:color="auto" w:fill="FFFAF0"/>
                <w:lang w:val="sr-Cyrl-RS" w:eastAsia="zh-CN"/>
              </w:rPr>
            </w:pPr>
            <w:r w:rsidRPr="00285F9D">
              <w:rPr>
                <w:rFonts w:eastAsia="SimSun"/>
                <w:sz w:val="18"/>
                <w:szCs w:val="18"/>
                <w:lang w:val="sr-Cyrl-RS" w:eastAsia="zh-CN"/>
              </w:rPr>
              <w:t xml:space="preserve">З. Вучинић, </w:t>
            </w:r>
            <w:r w:rsidRPr="00285F9D">
              <w:rPr>
                <w:rFonts w:eastAsia="SimSun"/>
                <w:i/>
                <w:sz w:val="18"/>
                <w:szCs w:val="18"/>
                <w:lang w:val="sr-Cyrl-RS" w:eastAsia="zh-CN"/>
              </w:rPr>
              <w:t>Међународно ратно и хуманитарно право,</w:t>
            </w:r>
            <w:r w:rsidRPr="00285F9D">
              <w:rPr>
                <w:rFonts w:eastAsia="SimSun"/>
                <w:color w:val="000000"/>
                <w:sz w:val="18"/>
                <w:szCs w:val="18"/>
                <w:shd w:val="clear" w:color="auto" w:fill="FFFAF0"/>
                <w:lang w:val="sr-Cyrl-RS" w:eastAsia="zh-CN"/>
              </w:rPr>
              <w:t xml:space="preserve"> Војноиздавачки завод,Београд,2001.</w:t>
            </w:r>
          </w:p>
          <w:p w14:paraId="309E7977"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sz w:val="18"/>
                <w:szCs w:val="18"/>
                <w:lang w:val="sr-Cyrl-RS" w:eastAsia="en-US"/>
              </w:rPr>
              <w:t xml:space="preserve">Д. Дашић, </w:t>
            </w:r>
            <w:r w:rsidRPr="00285F9D">
              <w:rPr>
                <w:rFonts w:eastAsia="Calibri"/>
                <w:i/>
                <w:sz w:val="18"/>
                <w:szCs w:val="18"/>
                <w:lang w:val="sr-Cyrl-RS" w:eastAsia="en-US"/>
              </w:rPr>
              <w:t>Историја дипломатије</w:t>
            </w:r>
            <w:r w:rsidRPr="00285F9D">
              <w:rPr>
                <w:rFonts w:eastAsia="Calibri"/>
                <w:sz w:val="18"/>
                <w:szCs w:val="18"/>
                <w:lang w:val="sr-Cyrl-RS" w:eastAsia="en-US"/>
              </w:rPr>
              <w:t>, Институт за међународну политику и привреду, Београд, 2015 (одабрана поглавља стр.525-680)</w:t>
            </w:r>
          </w:p>
        </w:tc>
      </w:tr>
      <w:tr w:rsidR="00D507AE" w:rsidRPr="00285F9D" w14:paraId="23A413DD" w14:textId="77777777" w:rsidTr="00285F9D">
        <w:trPr>
          <w:trHeight w:val="227"/>
        </w:trPr>
        <w:tc>
          <w:tcPr>
            <w:tcW w:w="3033" w:type="dxa"/>
            <w:tcBorders>
              <w:top w:val="single" w:sz="4" w:space="0" w:color="auto"/>
              <w:left w:val="single" w:sz="4" w:space="0" w:color="auto"/>
              <w:bottom w:val="single" w:sz="4" w:space="0" w:color="auto"/>
              <w:right w:val="single" w:sz="4" w:space="0" w:color="auto"/>
            </w:tcBorders>
            <w:vAlign w:val="center"/>
            <w:hideMark/>
          </w:tcPr>
          <w:p w14:paraId="7195CA63"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Број часова </w:t>
            </w:r>
            <w:r w:rsidRPr="00285F9D">
              <w:rPr>
                <w:rFonts w:eastAsia="Calibri"/>
                <w:b/>
                <w:sz w:val="18"/>
                <w:szCs w:val="18"/>
                <w:lang w:val="sr-Cyrl-RS" w:eastAsia="en-US"/>
              </w:rPr>
              <w:t xml:space="preserve"> активне наставе </w:t>
            </w:r>
          </w:p>
        </w:tc>
        <w:tc>
          <w:tcPr>
            <w:tcW w:w="3018" w:type="dxa"/>
            <w:gridSpan w:val="2"/>
            <w:tcBorders>
              <w:top w:val="single" w:sz="4" w:space="0" w:color="auto"/>
              <w:left w:val="single" w:sz="4" w:space="0" w:color="auto"/>
              <w:bottom w:val="single" w:sz="4" w:space="0" w:color="auto"/>
              <w:right w:val="single" w:sz="4" w:space="0" w:color="auto"/>
            </w:tcBorders>
            <w:vAlign w:val="center"/>
            <w:hideMark/>
          </w:tcPr>
          <w:p w14:paraId="1A822B6F" w14:textId="77777777" w:rsidR="00D507AE" w:rsidRPr="00285F9D" w:rsidRDefault="00D507AE" w:rsidP="00D507AE">
            <w:pPr>
              <w:widowControl/>
              <w:tabs>
                <w:tab w:val="left" w:pos="567"/>
              </w:tabs>
              <w:autoSpaceDE/>
              <w:autoSpaceDN/>
              <w:adjustRightInd/>
              <w:jc w:val="both"/>
              <w:rPr>
                <w:rFonts w:eastAsia="Calibri"/>
                <w:b/>
                <w:sz w:val="18"/>
                <w:szCs w:val="18"/>
                <w:lang w:val="sr-Cyrl-RS" w:eastAsia="en-US"/>
              </w:rPr>
            </w:pPr>
            <w:r w:rsidRPr="00285F9D">
              <w:rPr>
                <w:rFonts w:eastAsia="Calibri"/>
                <w:b/>
                <w:sz w:val="18"/>
                <w:szCs w:val="18"/>
                <w:lang w:val="sr-Cyrl-RS" w:eastAsia="en-US"/>
              </w:rPr>
              <w:t>Теоријска настава:</w:t>
            </w:r>
          </w:p>
          <w:p w14:paraId="0EC8F15B"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3х15=45</w:t>
            </w:r>
          </w:p>
        </w:tc>
        <w:tc>
          <w:tcPr>
            <w:tcW w:w="3187" w:type="dxa"/>
            <w:gridSpan w:val="2"/>
            <w:tcBorders>
              <w:top w:val="single" w:sz="4" w:space="0" w:color="auto"/>
              <w:left w:val="single" w:sz="4" w:space="0" w:color="auto"/>
              <w:bottom w:val="single" w:sz="4" w:space="0" w:color="auto"/>
              <w:right w:val="single" w:sz="4" w:space="0" w:color="auto"/>
            </w:tcBorders>
            <w:vAlign w:val="center"/>
            <w:hideMark/>
          </w:tcPr>
          <w:p w14:paraId="4DDFF418"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sz w:val="18"/>
                <w:szCs w:val="18"/>
                <w:lang w:val="sr-Cyrl-RS" w:eastAsia="en-US"/>
              </w:rPr>
              <w:t xml:space="preserve">Практична настава: </w:t>
            </w:r>
            <w:r w:rsidRPr="00285F9D">
              <w:rPr>
                <w:rFonts w:eastAsia="Calibri"/>
                <w:sz w:val="18"/>
                <w:szCs w:val="18"/>
                <w:lang w:val="sr-Cyrl-RS" w:eastAsia="en-US"/>
              </w:rPr>
              <w:t>вежбе2х15=30</w:t>
            </w:r>
            <w:r w:rsidRPr="00285F9D">
              <w:rPr>
                <w:rFonts w:eastAsia="Calibri"/>
                <w:b/>
                <w:sz w:val="18"/>
                <w:szCs w:val="18"/>
                <w:lang w:val="sr-Cyrl-RS" w:eastAsia="en-US"/>
              </w:rPr>
              <w:t xml:space="preserve">, </w:t>
            </w:r>
            <w:r w:rsidRPr="00285F9D">
              <w:rPr>
                <w:rFonts w:eastAsia="Calibri"/>
                <w:sz w:val="18"/>
                <w:szCs w:val="18"/>
                <w:lang w:val="sr-Cyrl-RS" w:eastAsia="en-US"/>
              </w:rPr>
              <w:t>студијско истраживачки рад 1х15=15</w:t>
            </w:r>
          </w:p>
        </w:tc>
      </w:tr>
      <w:tr w:rsidR="00D507AE" w:rsidRPr="00285F9D" w14:paraId="0F231D19"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689AC246"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Методе извођења наставе</w:t>
            </w:r>
          </w:p>
          <w:p w14:paraId="141BF217" w14:textId="77777777" w:rsidR="00D507AE" w:rsidRPr="00285F9D" w:rsidRDefault="00D507AE" w:rsidP="00D507AE">
            <w:pPr>
              <w:widowControl/>
              <w:tabs>
                <w:tab w:val="left" w:pos="1268"/>
              </w:tabs>
              <w:autoSpaceDE/>
              <w:autoSpaceDN/>
              <w:adjustRightInd/>
              <w:jc w:val="both"/>
              <w:rPr>
                <w:rFonts w:eastAsia="SimSun"/>
                <w:sz w:val="18"/>
                <w:szCs w:val="18"/>
                <w:lang w:val="sr-Cyrl-RS" w:eastAsia="zh-CN"/>
              </w:rPr>
            </w:pPr>
            <w:r w:rsidRPr="00285F9D">
              <w:rPr>
                <w:rFonts w:eastAsia="SimSun"/>
                <w:sz w:val="18"/>
                <w:szCs w:val="18"/>
                <w:lang w:val="sr-Cyrl-RS" w:eastAsia="zh-CN"/>
              </w:rPr>
              <w:t>Предавања, интерактивне дискусије, семинари, вежбе.</w:t>
            </w:r>
          </w:p>
        </w:tc>
      </w:tr>
      <w:tr w:rsidR="00D507AE" w:rsidRPr="00285F9D" w14:paraId="52A672C2"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511FF929"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Оцена  знања (максимални број поена 100)</w:t>
            </w:r>
          </w:p>
        </w:tc>
      </w:tr>
      <w:tr w:rsidR="00D507AE" w:rsidRPr="00285F9D" w14:paraId="2CBB5399" w14:textId="77777777" w:rsidTr="00285F9D">
        <w:trPr>
          <w:trHeight w:val="227"/>
        </w:trPr>
        <w:tc>
          <w:tcPr>
            <w:tcW w:w="3033" w:type="dxa"/>
            <w:tcBorders>
              <w:top w:val="single" w:sz="4" w:space="0" w:color="auto"/>
              <w:left w:val="single" w:sz="4" w:space="0" w:color="auto"/>
              <w:bottom w:val="single" w:sz="4" w:space="0" w:color="auto"/>
              <w:right w:val="single" w:sz="4" w:space="0" w:color="auto"/>
            </w:tcBorders>
            <w:vAlign w:val="center"/>
            <w:hideMark/>
          </w:tcPr>
          <w:p w14:paraId="568D66A6" w14:textId="77777777" w:rsidR="00D507AE" w:rsidRPr="00285F9D" w:rsidRDefault="00D507AE" w:rsidP="00D507AE">
            <w:pPr>
              <w:widowControl/>
              <w:tabs>
                <w:tab w:val="left" w:pos="567"/>
              </w:tabs>
              <w:autoSpaceDE/>
              <w:autoSpaceDN/>
              <w:adjustRightInd/>
              <w:jc w:val="both"/>
              <w:rPr>
                <w:rFonts w:eastAsia="Calibri"/>
                <w:b/>
                <w:iCs/>
                <w:sz w:val="18"/>
                <w:szCs w:val="18"/>
                <w:lang w:val="sr-Cyrl-RS" w:eastAsia="en-US"/>
              </w:rPr>
            </w:pPr>
            <w:r w:rsidRPr="00285F9D">
              <w:rPr>
                <w:rFonts w:eastAsia="Calibri"/>
                <w:b/>
                <w:iCs/>
                <w:sz w:val="18"/>
                <w:szCs w:val="18"/>
                <w:lang w:val="sr-Cyrl-RS" w:eastAsia="en-US"/>
              </w:rPr>
              <w:t>Предиспитне обавезе</w:t>
            </w:r>
          </w:p>
        </w:tc>
        <w:tc>
          <w:tcPr>
            <w:tcW w:w="1899" w:type="dxa"/>
            <w:tcBorders>
              <w:top w:val="single" w:sz="4" w:space="0" w:color="auto"/>
              <w:left w:val="single" w:sz="4" w:space="0" w:color="auto"/>
              <w:bottom w:val="single" w:sz="4" w:space="0" w:color="auto"/>
              <w:right w:val="single" w:sz="4" w:space="0" w:color="auto"/>
            </w:tcBorders>
            <w:vAlign w:val="center"/>
          </w:tcPr>
          <w:p w14:paraId="09A7D6E9"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sz w:val="18"/>
                <w:szCs w:val="18"/>
                <w:lang w:val="sr-Cyrl-RS" w:eastAsia="en-US"/>
              </w:rPr>
              <w:t>поена</w:t>
            </w:r>
          </w:p>
          <w:p w14:paraId="06EC4BA4"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p>
        </w:tc>
        <w:tc>
          <w:tcPr>
            <w:tcW w:w="3083" w:type="dxa"/>
            <w:gridSpan w:val="2"/>
            <w:tcBorders>
              <w:top w:val="single" w:sz="4" w:space="0" w:color="auto"/>
              <w:left w:val="single" w:sz="4" w:space="0" w:color="auto"/>
              <w:bottom w:val="single" w:sz="4" w:space="0" w:color="auto"/>
              <w:right w:val="single" w:sz="4" w:space="0" w:color="auto"/>
            </w:tcBorders>
            <w:vAlign w:val="center"/>
            <w:hideMark/>
          </w:tcPr>
          <w:p w14:paraId="321E7F63"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iCs/>
                <w:sz w:val="18"/>
                <w:szCs w:val="18"/>
                <w:lang w:val="sr-Cyrl-RS" w:eastAsia="en-US"/>
              </w:rPr>
              <w:t xml:space="preserve">Завршни испит </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709C444"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sz w:val="18"/>
                <w:szCs w:val="18"/>
                <w:lang w:val="sr-Cyrl-RS" w:eastAsia="en-US"/>
              </w:rPr>
              <w:t>поена</w:t>
            </w:r>
          </w:p>
        </w:tc>
      </w:tr>
      <w:tr w:rsidR="00D507AE" w:rsidRPr="00285F9D" w14:paraId="0E5C6067" w14:textId="77777777" w:rsidTr="00285F9D">
        <w:trPr>
          <w:trHeight w:val="227"/>
        </w:trPr>
        <w:tc>
          <w:tcPr>
            <w:tcW w:w="3033" w:type="dxa"/>
            <w:tcBorders>
              <w:top w:val="single" w:sz="4" w:space="0" w:color="auto"/>
              <w:left w:val="single" w:sz="4" w:space="0" w:color="auto"/>
              <w:bottom w:val="single" w:sz="4" w:space="0" w:color="auto"/>
              <w:right w:val="single" w:sz="4" w:space="0" w:color="auto"/>
            </w:tcBorders>
            <w:vAlign w:val="center"/>
            <w:hideMark/>
          </w:tcPr>
          <w:p w14:paraId="2982E7D4"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активност у току предавања</w:t>
            </w:r>
          </w:p>
        </w:tc>
        <w:tc>
          <w:tcPr>
            <w:tcW w:w="1899" w:type="dxa"/>
            <w:tcBorders>
              <w:top w:val="single" w:sz="4" w:space="0" w:color="auto"/>
              <w:left w:val="single" w:sz="4" w:space="0" w:color="auto"/>
              <w:bottom w:val="single" w:sz="4" w:space="0" w:color="auto"/>
              <w:right w:val="single" w:sz="4" w:space="0" w:color="auto"/>
            </w:tcBorders>
            <w:vAlign w:val="center"/>
            <w:hideMark/>
          </w:tcPr>
          <w:p w14:paraId="1E04824A"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15</w:t>
            </w:r>
          </w:p>
        </w:tc>
        <w:tc>
          <w:tcPr>
            <w:tcW w:w="3083" w:type="dxa"/>
            <w:gridSpan w:val="2"/>
            <w:tcBorders>
              <w:top w:val="single" w:sz="4" w:space="0" w:color="auto"/>
              <w:left w:val="single" w:sz="4" w:space="0" w:color="auto"/>
              <w:bottom w:val="single" w:sz="4" w:space="0" w:color="auto"/>
              <w:right w:val="single" w:sz="4" w:space="0" w:color="auto"/>
            </w:tcBorders>
            <w:vAlign w:val="center"/>
            <w:hideMark/>
          </w:tcPr>
          <w:p w14:paraId="2E07154B"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писмени испит</w:t>
            </w:r>
          </w:p>
        </w:tc>
        <w:tc>
          <w:tcPr>
            <w:tcW w:w="1223" w:type="dxa"/>
            <w:tcBorders>
              <w:top w:val="single" w:sz="4" w:space="0" w:color="auto"/>
              <w:left w:val="single" w:sz="4" w:space="0" w:color="auto"/>
              <w:bottom w:val="single" w:sz="4" w:space="0" w:color="auto"/>
              <w:right w:val="single" w:sz="4" w:space="0" w:color="auto"/>
            </w:tcBorders>
            <w:vAlign w:val="center"/>
          </w:tcPr>
          <w:p w14:paraId="60C8B1DD"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p>
        </w:tc>
      </w:tr>
      <w:tr w:rsidR="00D507AE" w:rsidRPr="00285F9D" w14:paraId="78B29592" w14:textId="77777777" w:rsidTr="00285F9D">
        <w:trPr>
          <w:trHeight w:val="227"/>
        </w:trPr>
        <w:tc>
          <w:tcPr>
            <w:tcW w:w="3033" w:type="dxa"/>
            <w:tcBorders>
              <w:top w:val="single" w:sz="4" w:space="0" w:color="auto"/>
              <w:left w:val="single" w:sz="4" w:space="0" w:color="auto"/>
              <w:bottom w:val="single" w:sz="4" w:space="0" w:color="auto"/>
              <w:right w:val="single" w:sz="4" w:space="0" w:color="auto"/>
            </w:tcBorders>
            <w:vAlign w:val="center"/>
            <w:hideMark/>
          </w:tcPr>
          <w:p w14:paraId="08EAFF3A"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практична настава</w:t>
            </w:r>
          </w:p>
        </w:tc>
        <w:tc>
          <w:tcPr>
            <w:tcW w:w="1899" w:type="dxa"/>
            <w:tcBorders>
              <w:top w:val="single" w:sz="4" w:space="0" w:color="auto"/>
              <w:left w:val="single" w:sz="4" w:space="0" w:color="auto"/>
              <w:bottom w:val="single" w:sz="4" w:space="0" w:color="auto"/>
              <w:right w:val="single" w:sz="4" w:space="0" w:color="auto"/>
            </w:tcBorders>
            <w:vAlign w:val="center"/>
            <w:hideMark/>
          </w:tcPr>
          <w:p w14:paraId="3A4E0333"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15</w:t>
            </w:r>
          </w:p>
        </w:tc>
        <w:tc>
          <w:tcPr>
            <w:tcW w:w="3083" w:type="dxa"/>
            <w:gridSpan w:val="2"/>
            <w:tcBorders>
              <w:top w:val="single" w:sz="4" w:space="0" w:color="auto"/>
              <w:left w:val="single" w:sz="4" w:space="0" w:color="auto"/>
              <w:bottom w:val="single" w:sz="4" w:space="0" w:color="auto"/>
              <w:right w:val="single" w:sz="4" w:space="0" w:color="auto"/>
            </w:tcBorders>
            <w:vAlign w:val="center"/>
            <w:hideMark/>
          </w:tcPr>
          <w:p w14:paraId="5DDD9F08"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усмени испит</w:t>
            </w:r>
          </w:p>
        </w:tc>
        <w:tc>
          <w:tcPr>
            <w:tcW w:w="1223" w:type="dxa"/>
            <w:tcBorders>
              <w:top w:val="single" w:sz="4" w:space="0" w:color="auto"/>
              <w:left w:val="single" w:sz="4" w:space="0" w:color="auto"/>
              <w:bottom w:val="single" w:sz="4" w:space="0" w:color="auto"/>
              <w:right w:val="single" w:sz="4" w:space="0" w:color="auto"/>
            </w:tcBorders>
            <w:vAlign w:val="center"/>
            <w:hideMark/>
          </w:tcPr>
          <w:p w14:paraId="1A2AD824"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i/>
                <w:iCs/>
                <w:sz w:val="18"/>
                <w:szCs w:val="18"/>
                <w:lang w:val="sr-Cyrl-RS" w:eastAsia="en-US"/>
              </w:rPr>
              <w:t xml:space="preserve">    50</w:t>
            </w:r>
          </w:p>
        </w:tc>
      </w:tr>
      <w:tr w:rsidR="00D507AE" w:rsidRPr="00285F9D" w14:paraId="6FB12D29" w14:textId="77777777" w:rsidTr="00285F9D">
        <w:trPr>
          <w:trHeight w:val="227"/>
        </w:trPr>
        <w:tc>
          <w:tcPr>
            <w:tcW w:w="3033" w:type="dxa"/>
            <w:tcBorders>
              <w:top w:val="single" w:sz="4" w:space="0" w:color="auto"/>
              <w:left w:val="single" w:sz="4" w:space="0" w:color="auto"/>
              <w:bottom w:val="single" w:sz="4" w:space="0" w:color="auto"/>
              <w:right w:val="single" w:sz="4" w:space="0" w:color="auto"/>
            </w:tcBorders>
            <w:vAlign w:val="center"/>
            <w:hideMark/>
          </w:tcPr>
          <w:p w14:paraId="76210097"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колоквијум-и</w:t>
            </w:r>
          </w:p>
        </w:tc>
        <w:tc>
          <w:tcPr>
            <w:tcW w:w="1899" w:type="dxa"/>
            <w:tcBorders>
              <w:top w:val="single" w:sz="4" w:space="0" w:color="auto"/>
              <w:left w:val="single" w:sz="4" w:space="0" w:color="auto"/>
              <w:bottom w:val="single" w:sz="4" w:space="0" w:color="auto"/>
              <w:right w:val="single" w:sz="4" w:space="0" w:color="auto"/>
            </w:tcBorders>
            <w:vAlign w:val="center"/>
            <w:hideMark/>
          </w:tcPr>
          <w:p w14:paraId="6B20991D"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10</w:t>
            </w:r>
          </w:p>
        </w:tc>
        <w:tc>
          <w:tcPr>
            <w:tcW w:w="3083" w:type="dxa"/>
            <w:gridSpan w:val="2"/>
            <w:tcBorders>
              <w:top w:val="single" w:sz="4" w:space="0" w:color="auto"/>
              <w:left w:val="single" w:sz="4" w:space="0" w:color="auto"/>
              <w:bottom w:val="single" w:sz="4" w:space="0" w:color="auto"/>
              <w:right w:val="single" w:sz="4" w:space="0" w:color="auto"/>
            </w:tcBorders>
            <w:vAlign w:val="center"/>
            <w:hideMark/>
          </w:tcPr>
          <w:p w14:paraId="5C9EDBE7"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i/>
                <w:iCs/>
                <w:sz w:val="18"/>
                <w:szCs w:val="18"/>
                <w:lang w:val="sr-Cyrl-RS" w:eastAsia="en-US"/>
              </w:rPr>
              <w:t>..........</w:t>
            </w:r>
          </w:p>
        </w:tc>
        <w:tc>
          <w:tcPr>
            <w:tcW w:w="1223" w:type="dxa"/>
            <w:tcBorders>
              <w:top w:val="single" w:sz="4" w:space="0" w:color="auto"/>
              <w:left w:val="single" w:sz="4" w:space="0" w:color="auto"/>
              <w:bottom w:val="single" w:sz="4" w:space="0" w:color="auto"/>
              <w:right w:val="single" w:sz="4" w:space="0" w:color="auto"/>
            </w:tcBorders>
            <w:vAlign w:val="center"/>
          </w:tcPr>
          <w:p w14:paraId="55671C2F"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p>
        </w:tc>
      </w:tr>
      <w:tr w:rsidR="00D507AE" w:rsidRPr="00285F9D" w14:paraId="45EBB776" w14:textId="77777777" w:rsidTr="00285F9D">
        <w:trPr>
          <w:trHeight w:val="227"/>
        </w:trPr>
        <w:tc>
          <w:tcPr>
            <w:tcW w:w="3033" w:type="dxa"/>
            <w:tcBorders>
              <w:top w:val="single" w:sz="4" w:space="0" w:color="auto"/>
              <w:left w:val="single" w:sz="4" w:space="0" w:color="auto"/>
              <w:bottom w:val="single" w:sz="4" w:space="0" w:color="auto"/>
              <w:right w:val="single" w:sz="4" w:space="0" w:color="auto"/>
            </w:tcBorders>
            <w:vAlign w:val="center"/>
            <w:hideMark/>
          </w:tcPr>
          <w:p w14:paraId="7B1E61EC"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sz w:val="18"/>
                <w:szCs w:val="18"/>
                <w:lang w:val="sr-Cyrl-RS" w:eastAsia="en-US"/>
              </w:rPr>
              <w:t>семинар-и</w:t>
            </w:r>
          </w:p>
        </w:tc>
        <w:tc>
          <w:tcPr>
            <w:tcW w:w="1899" w:type="dxa"/>
            <w:tcBorders>
              <w:top w:val="single" w:sz="4" w:space="0" w:color="auto"/>
              <w:left w:val="single" w:sz="4" w:space="0" w:color="auto"/>
              <w:bottom w:val="single" w:sz="4" w:space="0" w:color="auto"/>
              <w:right w:val="single" w:sz="4" w:space="0" w:color="auto"/>
            </w:tcBorders>
            <w:vAlign w:val="center"/>
            <w:hideMark/>
          </w:tcPr>
          <w:p w14:paraId="579F8774"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10</w:t>
            </w:r>
          </w:p>
        </w:tc>
        <w:tc>
          <w:tcPr>
            <w:tcW w:w="3083" w:type="dxa"/>
            <w:gridSpan w:val="2"/>
            <w:tcBorders>
              <w:top w:val="single" w:sz="4" w:space="0" w:color="auto"/>
              <w:left w:val="single" w:sz="4" w:space="0" w:color="auto"/>
              <w:bottom w:val="single" w:sz="4" w:space="0" w:color="auto"/>
              <w:right w:val="single" w:sz="4" w:space="0" w:color="auto"/>
            </w:tcBorders>
            <w:vAlign w:val="center"/>
          </w:tcPr>
          <w:p w14:paraId="1E1C5C90"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p>
        </w:tc>
        <w:tc>
          <w:tcPr>
            <w:tcW w:w="1223" w:type="dxa"/>
            <w:tcBorders>
              <w:top w:val="single" w:sz="4" w:space="0" w:color="auto"/>
              <w:left w:val="single" w:sz="4" w:space="0" w:color="auto"/>
              <w:bottom w:val="single" w:sz="4" w:space="0" w:color="auto"/>
              <w:right w:val="single" w:sz="4" w:space="0" w:color="auto"/>
            </w:tcBorders>
            <w:vAlign w:val="center"/>
          </w:tcPr>
          <w:p w14:paraId="4117B79C"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p>
        </w:tc>
      </w:tr>
      <w:tr w:rsidR="00D507AE" w:rsidRPr="00285F9D" w14:paraId="6FCB88E2"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7EE9F0E5"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sz w:val="18"/>
                <w:szCs w:val="18"/>
                <w:lang w:val="sr-Cyrl-RS" w:eastAsia="en-U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D507AE" w:rsidRPr="00285F9D" w14:paraId="7203F32F" w14:textId="77777777" w:rsidTr="00285F9D">
        <w:trPr>
          <w:trHeight w:val="227"/>
        </w:trPr>
        <w:tc>
          <w:tcPr>
            <w:tcW w:w="9238" w:type="dxa"/>
            <w:gridSpan w:val="5"/>
            <w:tcBorders>
              <w:top w:val="single" w:sz="4" w:space="0" w:color="auto"/>
              <w:left w:val="single" w:sz="4" w:space="0" w:color="auto"/>
              <w:bottom w:val="single" w:sz="4" w:space="0" w:color="auto"/>
              <w:right w:val="single" w:sz="4" w:space="0" w:color="auto"/>
            </w:tcBorders>
            <w:vAlign w:val="center"/>
            <w:hideMark/>
          </w:tcPr>
          <w:p w14:paraId="6E4F4481"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sz w:val="18"/>
                <w:szCs w:val="18"/>
                <w:lang w:val="sr-Cyrl-RS" w:eastAsia="en-US"/>
              </w:rPr>
              <w:t>*максимална дужна 1 страница А4 формата</w:t>
            </w:r>
          </w:p>
        </w:tc>
      </w:tr>
    </w:tbl>
    <w:p w14:paraId="1C9548B0" w14:textId="77777777" w:rsidR="00D507AE" w:rsidRPr="00285F9D" w:rsidRDefault="00D507AE" w:rsidP="00D507AE">
      <w:pPr>
        <w:widowControl/>
        <w:autoSpaceDE/>
        <w:autoSpaceDN/>
        <w:adjustRightInd/>
        <w:rPr>
          <w:rFonts w:eastAsia="Calibri"/>
          <w:sz w:val="18"/>
          <w:szCs w:val="18"/>
          <w:lang w:val="sr-Cyrl-RS" w:eastAsia="en-US"/>
        </w:rPr>
      </w:pPr>
    </w:p>
    <w:p w14:paraId="76483974" w14:textId="77777777" w:rsidR="00D507AE" w:rsidRPr="00285F9D" w:rsidRDefault="00D507AE" w:rsidP="00D507AE">
      <w:pPr>
        <w:widowControl/>
        <w:autoSpaceDE/>
        <w:autoSpaceDN/>
        <w:adjustRightInd/>
        <w:rPr>
          <w:rFonts w:eastAsia="Calibri"/>
          <w:sz w:val="18"/>
          <w:szCs w:val="18"/>
          <w:lang w:val="sr-Cyrl-RS" w:eastAsia="en-US"/>
        </w:rPr>
      </w:pPr>
    </w:p>
    <w:p w14:paraId="3238FBAD"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1922"/>
        <w:gridCol w:w="1131"/>
        <w:gridCol w:w="1989"/>
        <w:gridCol w:w="1236"/>
      </w:tblGrid>
      <w:tr w:rsidR="00F7499A" w:rsidRPr="00285F9D" w14:paraId="2D403653" w14:textId="77777777" w:rsidTr="00285F9D">
        <w:trPr>
          <w:trHeight w:val="227"/>
        </w:trPr>
        <w:tc>
          <w:tcPr>
            <w:tcW w:w="5000" w:type="pct"/>
            <w:gridSpan w:val="5"/>
            <w:vAlign w:val="center"/>
          </w:tcPr>
          <w:p w14:paraId="4BD10882" w14:textId="48103E75" w:rsidR="00F7499A" w:rsidRPr="00285F9D" w:rsidRDefault="00F7499A" w:rsidP="0029170C">
            <w:pPr>
              <w:tabs>
                <w:tab w:val="left" w:pos="567"/>
              </w:tabs>
              <w:spacing w:after="60"/>
              <w:jc w:val="both"/>
              <w:rPr>
                <w:b/>
                <w:bCs/>
                <w:sz w:val="18"/>
                <w:szCs w:val="18"/>
                <w:lang w:val="sr-Cyrl-RS"/>
              </w:rPr>
            </w:pPr>
            <w:r w:rsidRPr="00285F9D">
              <w:rPr>
                <w:b/>
                <w:bCs/>
                <w:sz w:val="18"/>
                <w:szCs w:val="18"/>
                <w:lang w:val="sr-Cyrl-RS"/>
              </w:rPr>
              <w:lastRenderedPageBreak/>
              <w:t>Студијски програм : Мастер академске студије права</w:t>
            </w:r>
          </w:p>
        </w:tc>
      </w:tr>
      <w:tr w:rsidR="00F7499A" w:rsidRPr="00285F9D" w14:paraId="6A47D20F" w14:textId="77777777" w:rsidTr="00285F9D">
        <w:trPr>
          <w:trHeight w:val="227"/>
        </w:trPr>
        <w:tc>
          <w:tcPr>
            <w:tcW w:w="5000" w:type="pct"/>
            <w:gridSpan w:val="5"/>
            <w:vAlign w:val="center"/>
          </w:tcPr>
          <w:p w14:paraId="1370D27D" w14:textId="77777777" w:rsidR="00F7499A" w:rsidRPr="00285F9D" w:rsidRDefault="00F7499A" w:rsidP="0029170C">
            <w:pPr>
              <w:tabs>
                <w:tab w:val="left" w:pos="567"/>
              </w:tabs>
              <w:spacing w:after="60"/>
              <w:jc w:val="both"/>
              <w:rPr>
                <w:sz w:val="18"/>
                <w:szCs w:val="18"/>
                <w:lang w:val="sr-Cyrl-RS"/>
              </w:rPr>
            </w:pPr>
            <w:r w:rsidRPr="00285F9D">
              <w:rPr>
                <w:b/>
                <w:bCs/>
                <w:sz w:val="18"/>
                <w:szCs w:val="18"/>
                <w:lang w:val="sr-Cyrl-RS"/>
              </w:rPr>
              <w:t xml:space="preserve">Назив предмета: </w:t>
            </w:r>
            <w:bookmarkStart w:id="73" w:name="МЕЂУНАРОДНИОДНОСИИХУМАНИТАРНОПРАВО"/>
            <w:bookmarkStart w:id="74" w:name="МЕЂУНАРОДНОХУМАНИТАРНОПРАВО"/>
            <w:r w:rsidRPr="00285F9D">
              <w:rPr>
                <w:b/>
                <w:bCs/>
                <w:color w:val="0033CC"/>
                <w:sz w:val="18"/>
                <w:szCs w:val="18"/>
                <w:u w:val="single"/>
                <w:lang w:val="sr-Cyrl-RS"/>
              </w:rPr>
              <w:t>МЕЂУНАРОДНО ХУМАНИТАРНО ПРАВО</w:t>
            </w:r>
            <w:bookmarkEnd w:id="73"/>
            <w:bookmarkEnd w:id="74"/>
          </w:p>
        </w:tc>
      </w:tr>
      <w:tr w:rsidR="00F7499A" w:rsidRPr="00285F9D" w14:paraId="586C495E" w14:textId="77777777" w:rsidTr="00285F9D">
        <w:trPr>
          <w:trHeight w:val="227"/>
        </w:trPr>
        <w:tc>
          <w:tcPr>
            <w:tcW w:w="5000" w:type="pct"/>
            <w:gridSpan w:val="5"/>
            <w:vAlign w:val="center"/>
          </w:tcPr>
          <w:p w14:paraId="605282AE" w14:textId="77777777" w:rsidR="00F7499A" w:rsidRPr="00285F9D" w:rsidRDefault="00F7499A" w:rsidP="0029170C">
            <w:pPr>
              <w:tabs>
                <w:tab w:val="left" w:pos="567"/>
              </w:tabs>
              <w:spacing w:after="60"/>
              <w:jc w:val="both"/>
              <w:rPr>
                <w:b/>
                <w:bCs/>
                <w:sz w:val="18"/>
                <w:szCs w:val="18"/>
                <w:lang w:val="sr-Cyrl-RS"/>
              </w:rPr>
            </w:pPr>
            <w:r w:rsidRPr="00285F9D">
              <w:rPr>
                <w:b/>
                <w:bCs/>
                <w:sz w:val="18"/>
                <w:szCs w:val="18"/>
                <w:lang w:val="sr-Cyrl-RS"/>
              </w:rPr>
              <w:t>Наставник: Проф.др Милан Палевић, Доц. др Драган Дакић</w:t>
            </w:r>
          </w:p>
        </w:tc>
      </w:tr>
      <w:tr w:rsidR="00F7499A" w:rsidRPr="00285F9D" w14:paraId="49404101" w14:textId="77777777" w:rsidTr="00285F9D">
        <w:trPr>
          <w:trHeight w:val="227"/>
        </w:trPr>
        <w:tc>
          <w:tcPr>
            <w:tcW w:w="5000" w:type="pct"/>
            <w:gridSpan w:val="5"/>
            <w:vAlign w:val="center"/>
          </w:tcPr>
          <w:p w14:paraId="4D47742A" w14:textId="77777777" w:rsidR="00F7499A" w:rsidRPr="00285F9D" w:rsidRDefault="00F7499A" w:rsidP="0029170C">
            <w:pPr>
              <w:tabs>
                <w:tab w:val="left" w:pos="567"/>
              </w:tabs>
              <w:spacing w:after="60"/>
              <w:jc w:val="both"/>
              <w:rPr>
                <w:sz w:val="18"/>
                <w:szCs w:val="18"/>
                <w:lang w:val="sr-Cyrl-RS"/>
              </w:rPr>
            </w:pPr>
            <w:r w:rsidRPr="00285F9D">
              <w:rPr>
                <w:b/>
                <w:bCs/>
                <w:sz w:val="18"/>
                <w:szCs w:val="18"/>
                <w:lang w:val="sr-Cyrl-RS"/>
              </w:rPr>
              <w:t>Статус предмета: изборни</w:t>
            </w:r>
          </w:p>
        </w:tc>
      </w:tr>
      <w:tr w:rsidR="00F7499A" w:rsidRPr="00285F9D" w14:paraId="5037BA4F" w14:textId="77777777" w:rsidTr="00285F9D">
        <w:trPr>
          <w:trHeight w:val="227"/>
        </w:trPr>
        <w:tc>
          <w:tcPr>
            <w:tcW w:w="5000" w:type="pct"/>
            <w:gridSpan w:val="5"/>
            <w:vAlign w:val="center"/>
          </w:tcPr>
          <w:p w14:paraId="410AA3B9" w14:textId="77777777" w:rsidR="00F7499A" w:rsidRPr="00285F9D" w:rsidRDefault="00F7499A" w:rsidP="0029170C">
            <w:pPr>
              <w:tabs>
                <w:tab w:val="left" w:pos="567"/>
              </w:tabs>
              <w:spacing w:after="60"/>
              <w:jc w:val="both"/>
              <w:rPr>
                <w:sz w:val="18"/>
                <w:szCs w:val="18"/>
                <w:lang w:val="sr-Cyrl-RS"/>
              </w:rPr>
            </w:pPr>
            <w:r w:rsidRPr="00285F9D">
              <w:rPr>
                <w:b/>
                <w:bCs/>
                <w:sz w:val="18"/>
                <w:szCs w:val="18"/>
                <w:lang w:val="sr-Cyrl-RS"/>
              </w:rPr>
              <w:t>Број ЕСПБ:8</w:t>
            </w:r>
          </w:p>
        </w:tc>
      </w:tr>
      <w:tr w:rsidR="00F7499A" w:rsidRPr="00285F9D" w14:paraId="06FE2F43" w14:textId="77777777" w:rsidTr="00285F9D">
        <w:trPr>
          <w:trHeight w:val="227"/>
        </w:trPr>
        <w:tc>
          <w:tcPr>
            <w:tcW w:w="5000" w:type="pct"/>
            <w:gridSpan w:val="5"/>
            <w:vAlign w:val="center"/>
          </w:tcPr>
          <w:p w14:paraId="04F35B32" w14:textId="77777777" w:rsidR="00F7499A" w:rsidRPr="00285F9D" w:rsidRDefault="00F7499A" w:rsidP="0029170C">
            <w:pPr>
              <w:tabs>
                <w:tab w:val="left" w:pos="567"/>
              </w:tabs>
              <w:spacing w:after="60"/>
              <w:jc w:val="both"/>
              <w:rPr>
                <w:sz w:val="18"/>
                <w:szCs w:val="18"/>
                <w:lang w:val="sr-Cyrl-RS"/>
              </w:rPr>
            </w:pPr>
            <w:r w:rsidRPr="00285F9D">
              <w:rPr>
                <w:b/>
                <w:bCs/>
                <w:sz w:val="18"/>
                <w:szCs w:val="18"/>
                <w:lang w:val="sr-Cyrl-RS"/>
              </w:rPr>
              <w:t>Услов: нема</w:t>
            </w:r>
          </w:p>
        </w:tc>
      </w:tr>
      <w:tr w:rsidR="00F7499A" w:rsidRPr="00285F9D" w14:paraId="15A7EFC4" w14:textId="77777777" w:rsidTr="00285F9D">
        <w:trPr>
          <w:trHeight w:val="227"/>
        </w:trPr>
        <w:tc>
          <w:tcPr>
            <w:tcW w:w="5000" w:type="pct"/>
            <w:gridSpan w:val="5"/>
            <w:vAlign w:val="center"/>
          </w:tcPr>
          <w:p w14:paraId="6067C340" w14:textId="77777777" w:rsidR="00F7499A" w:rsidRPr="00285F9D" w:rsidRDefault="00F7499A" w:rsidP="0029170C">
            <w:pPr>
              <w:tabs>
                <w:tab w:val="left" w:pos="567"/>
              </w:tabs>
              <w:spacing w:after="60"/>
              <w:jc w:val="both"/>
              <w:rPr>
                <w:b/>
                <w:bCs/>
                <w:sz w:val="18"/>
                <w:szCs w:val="18"/>
                <w:lang w:val="sr-Cyrl-RS"/>
              </w:rPr>
            </w:pPr>
            <w:r w:rsidRPr="00285F9D">
              <w:rPr>
                <w:b/>
                <w:bCs/>
                <w:sz w:val="18"/>
                <w:szCs w:val="18"/>
                <w:lang w:val="sr-Cyrl-RS"/>
              </w:rPr>
              <w:t>Циљ предмета</w:t>
            </w:r>
          </w:p>
          <w:p w14:paraId="07BA6B02" w14:textId="77777777" w:rsidR="00F7499A" w:rsidRPr="00285F9D" w:rsidRDefault="00F7499A" w:rsidP="0029170C">
            <w:pPr>
              <w:tabs>
                <w:tab w:val="left" w:pos="567"/>
              </w:tabs>
              <w:spacing w:after="60"/>
              <w:jc w:val="both"/>
              <w:rPr>
                <w:b/>
                <w:bCs/>
                <w:sz w:val="18"/>
                <w:szCs w:val="18"/>
                <w:lang w:val="sr-Cyrl-RS"/>
              </w:rPr>
            </w:pPr>
            <w:r w:rsidRPr="00285F9D">
              <w:rPr>
                <w:sz w:val="18"/>
                <w:szCs w:val="18"/>
                <w:lang w:val="sr-Cyrl-RS"/>
              </w:rPr>
              <w:t>Проучава се међународни систем безбедности, равнотежа снага и колективна безбедност. У средишту налазе се питања рата и мира, њихови узроци, историјат и последице. У том смислу изучавају се узроци и последице отворених питања из области међународног хуманитарног права као и механизим који су успостављени у овом корпусу правних извора.</w:t>
            </w:r>
          </w:p>
        </w:tc>
      </w:tr>
      <w:tr w:rsidR="00F7499A" w:rsidRPr="00285F9D" w14:paraId="2992746E" w14:textId="77777777" w:rsidTr="00285F9D">
        <w:trPr>
          <w:trHeight w:val="227"/>
        </w:trPr>
        <w:tc>
          <w:tcPr>
            <w:tcW w:w="5000" w:type="pct"/>
            <w:gridSpan w:val="5"/>
            <w:vAlign w:val="center"/>
          </w:tcPr>
          <w:p w14:paraId="66A5E2FB" w14:textId="77777777" w:rsidR="00F7499A" w:rsidRPr="00285F9D" w:rsidRDefault="00F7499A" w:rsidP="0029170C">
            <w:pPr>
              <w:tabs>
                <w:tab w:val="left" w:pos="567"/>
              </w:tabs>
              <w:spacing w:after="60"/>
              <w:jc w:val="both"/>
              <w:rPr>
                <w:b/>
                <w:bCs/>
                <w:sz w:val="18"/>
                <w:szCs w:val="18"/>
                <w:lang w:val="sr-Cyrl-RS"/>
              </w:rPr>
            </w:pPr>
            <w:r w:rsidRPr="00285F9D">
              <w:rPr>
                <w:b/>
                <w:bCs/>
                <w:sz w:val="18"/>
                <w:szCs w:val="18"/>
                <w:lang w:val="sr-Cyrl-RS"/>
              </w:rPr>
              <w:t xml:space="preserve">Исход предмета </w:t>
            </w:r>
          </w:p>
          <w:p w14:paraId="05019A8B" w14:textId="77777777" w:rsidR="00F7499A" w:rsidRPr="00285F9D" w:rsidRDefault="00F7499A" w:rsidP="0029170C">
            <w:pPr>
              <w:tabs>
                <w:tab w:val="left" w:pos="567"/>
              </w:tabs>
              <w:spacing w:after="60"/>
              <w:jc w:val="both"/>
              <w:rPr>
                <w:b/>
                <w:bCs/>
                <w:sz w:val="18"/>
                <w:szCs w:val="18"/>
                <w:lang w:val="sr-Cyrl-RS"/>
              </w:rPr>
            </w:pPr>
            <w:r w:rsidRPr="00285F9D">
              <w:rPr>
                <w:sz w:val="18"/>
                <w:szCs w:val="18"/>
                <w:lang w:val="sr-Cyrl-RS"/>
              </w:rPr>
              <w:t>Студенти ће бити у повољној могућности да користе стручну литературу са овог поља науке; да користе стечена знања о основним категоријама из теорије и праксе међународног хуманитарног права у смишљању аргумената као и решавању проблема унутар предметног истраживачког поља; - тумаче и прикупљају потребне податке из ове области: - додатно развију способност критичког и самокритичког мишљења и приступа; као и да  наставе даље усавршавање из области међународног права на докторским академским студијама.</w:t>
            </w:r>
          </w:p>
        </w:tc>
      </w:tr>
      <w:tr w:rsidR="00F7499A" w:rsidRPr="00285F9D" w14:paraId="557FF688" w14:textId="77777777" w:rsidTr="00285F9D">
        <w:trPr>
          <w:trHeight w:val="227"/>
        </w:trPr>
        <w:tc>
          <w:tcPr>
            <w:tcW w:w="5000" w:type="pct"/>
            <w:gridSpan w:val="5"/>
            <w:vAlign w:val="center"/>
          </w:tcPr>
          <w:p w14:paraId="728960B2" w14:textId="77777777" w:rsidR="00F7499A" w:rsidRPr="00285F9D" w:rsidRDefault="00F7499A" w:rsidP="0029170C">
            <w:pPr>
              <w:tabs>
                <w:tab w:val="left" w:pos="567"/>
              </w:tabs>
              <w:spacing w:after="60"/>
              <w:jc w:val="both"/>
              <w:rPr>
                <w:b/>
                <w:bCs/>
                <w:sz w:val="18"/>
                <w:szCs w:val="18"/>
                <w:lang w:val="sr-Cyrl-RS"/>
              </w:rPr>
            </w:pPr>
            <w:r w:rsidRPr="00285F9D">
              <w:rPr>
                <w:b/>
                <w:bCs/>
                <w:sz w:val="18"/>
                <w:szCs w:val="18"/>
                <w:lang w:val="sr-Cyrl-RS"/>
              </w:rPr>
              <w:t>Садржај предмета</w:t>
            </w:r>
          </w:p>
          <w:p w14:paraId="1B4F8A79" w14:textId="77777777" w:rsidR="00F7499A" w:rsidRPr="00285F9D" w:rsidRDefault="00F7499A" w:rsidP="0029170C">
            <w:pPr>
              <w:tabs>
                <w:tab w:val="left" w:pos="567"/>
              </w:tabs>
              <w:spacing w:after="60"/>
              <w:jc w:val="both"/>
              <w:rPr>
                <w:i/>
                <w:iCs/>
                <w:sz w:val="18"/>
                <w:szCs w:val="18"/>
                <w:lang w:val="sr-Cyrl-RS"/>
              </w:rPr>
            </w:pPr>
            <w:r w:rsidRPr="00285F9D">
              <w:rPr>
                <w:sz w:val="18"/>
                <w:szCs w:val="18"/>
                <w:lang w:val="sr-Cyrl-RS"/>
              </w:rPr>
              <w:t xml:space="preserve">Појам, предмет и метод науке о међународом праву у ширем смислу и међународног хуманитарног права у ужем смислу; Међународни системи: појам, историјат, структуре и процеси; Субјекти (стари и нови); Међународно право и извори међународног хуманитарног права; Ратови (стари и нови) са аспекта међународног хуманитарног права; Колективна безбедност: улога, појам, значај, историјат, противречности, перспективе; </w:t>
            </w:r>
            <w:r w:rsidRPr="00285F9D">
              <w:rPr>
                <w:iCs/>
                <w:sz w:val="18"/>
                <w:szCs w:val="18"/>
                <w:lang w:val="sr-Cyrl-RS"/>
              </w:rPr>
              <w:t>Право оружаних сукоба.</w:t>
            </w:r>
          </w:p>
        </w:tc>
      </w:tr>
      <w:tr w:rsidR="00F7499A" w:rsidRPr="00285F9D" w14:paraId="763067F6" w14:textId="77777777" w:rsidTr="00285F9D">
        <w:trPr>
          <w:trHeight w:val="227"/>
        </w:trPr>
        <w:tc>
          <w:tcPr>
            <w:tcW w:w="5000" w:type="pct"/>
            <w:gridSpan w:val="5"/>
            <w:vAlign w:val="center"/>
          </w:tcPr>
          <w:p w14:paraId="2921B08D" w14:textId="77777777" w:rsidR="00F7499A" w:rsidRPr="00285F9D" w:rsidRDefault="00F7499A" w:rsidP="0029170C">
            <w:pPr>
              <w:tabs>
                <w:tab w:val="left" w:pos="567"/>
              </w:tabs>
              <w:spacing w:after="60"/>
              <w:jc w:val="both"/>
              <w:rPr>
                <w:b/>
                <w:bCs/>
                <w:sz w:val="18"/>
                <w:szCs w:val="18"/>
                <w:lang w:val="sr-Cyrl-RS"/>
              </w:rPr>
            </w:pPr>
            <w:r w:rsidRPr="00285F9D">
              <w:rPr>
                <w:b/>
                <w:bCs/>
                <w:sz w:val="18"/>
                <w:szCs w:val="18"/>
                <w:lang w:val="sr-Cyrl-RS"/>
              </w:rPr>
              <w:t xml:space="preserve">Литература </w:t>
            </w:r>
          </w:p>
          <w:p w14:paraId="0C7ECF57" w14:textId="77777777" w:rsidR="00F7499A" w:rsidRPr="00285F9D" w:rsidRDefault="00F7499A" w:rsidP="0029170C">
            <w:pPr>
              <w:tabs>
                <w:tab w:val="left" w:pos="567"/>
              </w:tabs>
              <w:spacing w:after="60"/>
              <w:jc w:val="both"/>
              <w:rPr>
                <w:rFonts w:eastAsia="SimSun"/>
                <w:color w:val="000000"/>
                <w:sz w:val="18"/>
                <w:szCs w:val="18"/>
                <w:shd w:val="clear" w:color="auto" w:fill="FFFAF0"/>
                <w:lang w:val="sr-Cyrl-RS" w:eastAsia="zh-CN"/>
              </w:rPr>
            </w:pPr>
            <w:r w:rsidRPr="00285F9D">
              <w:rPr>
                <w:rFonts w:eastAsia="SimSun"/>
                <w:sz w:val="18"/>
                <w:szCs w:val="18"/>
                <w:lang w:val="sr-Cyrl-RS" w:eastAsia="zh-CN"/>
              </w:rPr>
              <w:t xml:space="preserve">З. Вучинић, </w:t>
            </w:r>
            <w:r w:rsidRPr="00285F9D">
              <w:rPr>
                <w:rFonts w:eastAsia="SimSun"/>
                <w:i/>
                <w:sz w:val="18"/>
                <w:szCs w:val="18"/>
                <w:lang w:val="sr-Cyrl-RS" w:eastAsia="zh-CN"/>
              </w:rPr>
              <w:t>Међународно ратно и хуманитарно право,</w:t>
            </w:r>
            <w:r w:rsidRPr="00285F9D">
              <w:rPr>
                <w:rFonts w:eastAsia="SimSun"/>
                <w:color w:val="000000"/>
                <w:sz w:val="18"/>
                <w:szCs w:val="18"/>
                <w:shd w:val="clear" w:color="auto" w:fill="FFFAF0"/>
                <w:lang w:val="sr-Cyrl-RS" w:eastAsia="zh-CN"/>
              </w:rPr>
              <w:t xml:space="preserve"> Војноиздавачки завод,Београд,2001.</w:t>
            </w:r>
          </w:p>
          <w:p w14:paraId="77E50655" w14:textId="77777777" w:rsidR="00F7499A" w:rsidRPr="00285F9D" w:rsidRDefault="00F7499A" w:rsidP="0029170C">
            <w:pPr>
              <w:jc w:val="both"/>
              <w:rPr>
                <w:sz w:val="22"/>
                <w:szCs w:val="22"/>
                <w:lang w:val="sr-Cyrl-RS"/>
              </w:rPr>
            </w:pPr>
            <w:r w:rsidRPr="00285F9D">
              <w:rPr>
                <w:sz w:val="22"/>
                <w:szCs w:val="22"/>
                <w:lang w:val="sr-Cyrl-RS"/>
              </w:rPr>
              <w:t xml:space="preserve">М.Kрећа, </w:t>
            </w:r>
            <w:r w:rsidRPr="00285F9D">
              <w:rPr>
                <w:i/>
                <w:sz w:val="22"/>
                <w:szCs w:val="22"/>
                <w:lang w:val="sr-Cyrl-RS"/>
              </w:rPr>
              <w:t>Међународно јавно право</w:t>
            </w:r>
            <w:r w:rsidRPr="00285F9D">
              <w:rPr>
                <w:sz w:val="22"/>
                <w:szCs w:val="22"/>
                <w:lang w:val="sr-Cyrl-RS"/>
              </w:rPr>
              <w:t xml:space="preserve">, Правни факултет, Центар за издаваштво и информисање, Београд, 2020. </w:t>
            </w:r>
          </w:p>
          <w:p w14:paraId="2830E0E5" w14:textId="77777777" w:rsidR="00F7499A" w:rsidRPr="00285F9D" w:rsidRDefault="00F7499A" w:rsidP="0029170C">
            <w:pPr>
              <w:tabs>
                <w:tab w:val="left" w:pos="567"/>
              </w:tabs>
              <w:spacing w:after="60"/>
              <w:jc w:val="both"/>
              <w:rPr>
                <w:b/>
                <w:bCs/>
                <w:sz w:val="18"/>
                <w:szCs w:val="18"/>
                <w:lang w:val="sr-Cyrl-RS"/>
              </w:rPr>
            </w:pPr>
          </w:p>
        </w:tc>
      </w:tr>
      <w:tr w:rsidR="00F7499A" w:rsidRPr="00285F9D" w14:paraId="217CDB9B" w14:textId="77777777" w:rsidTr="00285F9D">
        <w:trPr>
          <w:trHeight w:val="227"/>
        </w:trPr>
        <w:tc>
          <w:tcPr>
            <w:tcW w:w="1642" w:type="pct"/>
            <w:vAlign w:val="center"/>
          </w:tcPr>
          <w:p w14:paraId="3A11401A" w14:textId="77777777" w:rsidR="00F7499A" w:rsidRPr="00285F9D" w:rsidRDefault="00F7499A" w:rsidP="0029170C">
            <w:pPr>
              <w:tabs>
                <w:tab w:val="left" w:pos="567"/>
              </w:tabs>
              <w:spacing w:after="60"/>
              <w:jc w:val="both"/>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 </w:t>
            </w:r>
          </w:p>
        </w:tc>
        <w:tc>
          <w:tcPr>
            <w:tcW w:w="1633" w:type="pct"/>
            <w:gridSpan w:val="2"/>
            <w:vAlign w:val="center"/>
          </w:tcPr>
          <w:p w14:paraId="42D5097A" w14:textId="77777777" w:rsidR="00F7499A" w:rsidRPr="00285F9D" w:rsidRDefault="00F7499A" w:rsidP="0029170C">
            <w:pPr>
              <w:tabs>
                <w:tab w:val="left" w:pos="567"/>
              </w:tabs>
              <w:spacing w:after="60"/>
              <w:jc w:val="both"/>
              <w:rPr>
                <w:b/>
                <w:sz w:val="18"/>
                <w:szCs w:val="18"/>
                <w:lang w:val="sr-Cyrl-RS"/>
              </w:rPr>
            </w:pPr>
            <w:r w:rsidRPr="00285F9D">
              <w:rPr>
                <w:b/>
                <w:sz w:val="18"/>
                <w:szCs w:val="18"/>
                <w:lang w:val="sr-Cyrl-RS"/>
              </w:rPr>
              <w:t>Теоријска настава:</w:t>
            </w:r>
          </w:p>
          <w:p w14:paraId="01D9539B" w14:textId="77777777" w:rsidR="00F7499A" w:rsidRPr="00285F9D" w:rsidRDefault="00F7499A" w:rsidP="0029170C">
            <w:pPr>
              <w:tabs>
                <w:tab w:val="left" w:pos="567"/>
              </w:tabs>
              <w:spacing w:after="60"/>
              <w:jc w:val="both"/>
              <w:rPr>
                <w:b/>
                <w:bCs/>
                <w:sz w:val="18"/>
                <w:szCs w:val="18"/>
                <w:lang w:val="sr-Cyrl-RS"/>
              </w:rPr>
            </w:pPr>
            <w:r w:rsidRPr="00285F9D">
              <w:rPr>
                <w:b/>
                <w:bCs/>
                <w:sz w:val="18"/>
                <w:szCs w:val="18"/>
                <w:lang w:val="sr-Cyrl-RS"/>
              </w:rPr>
              <w:t>3х15=45</w:t>
            </w:r>
          </w:p>
        </w:tc>
        <w:tc>
          <w:tcPr>
            <w:tcW w:w="1725" w:type="pct"/>
            <w:gridSpan w:val="2"/>
            <w:vAlign w:val="center"/>
          </w:tcPr>
          <w:p w14:paraId="09692353" w14:textId="77777777" w:rsidR="00F7499A" w:rsidRPr="00285F9D" w:rsidRDefault="00F7499A" w:rsidP="0029170C">
            <w:pPr>
              <w:tabs>
                <w:tab w:val="left" w:pos="567"/>
              </w:tabs>
              <w:spacing w:after="60"/>
              <w:jc w:val="both"/>
              <w:rPr>
                <w:b/>
                <w:bCs/>
                <w:sz w:val="18"/>
                <w:szCs w:val="18"/>
                <w:lang w:val="sr-Cyrl-RS"/>
              </w:rPr>
            </w:pPr>
            <w:r w:rsidRPr="00285F9D">
              <w:rPr>
                <w:b/>
                <w:sz w:val="18"/>
                <w:szCs w:val="18"/>
                <w:lang w:val="sr-Cyrl-RS"/>
              </w:rPr>
              <w:t xml:space="preserve">Практична настава: </w:t>
            </w:r>
            <w:r w:rsidRPr="00285F9D">
              <w:rPr>
                <w:sz w:val="18"/>
                <w:szCs w:val="18"/>
                <w:lang w:val="sr-Cyrl-RS"/>
              </w:rPr>
              <w:t>вежбе2х15=30</w:t>
            </w:r>
            <w:r w:rsidRPr="00285F9D">
              <w:rPr>
                <w:b/>
                <w:sz w:val="18"/>
                <w:szCs w:val="18"/>
                <w:lang w:val="sr-Cyrl-RS"/>
              </w:rPr>
              <w:t xml:space="preserve">, </w:t>
            </w:r>
            <w:r w:rsidRPr="00285F9D">
              <w:rPr>
                <w:sz w:val="18"/>
                <w:szCs w:val="18"/>
                <w:lang w:val="sr-Cyrl-RS"/>
              </w:rPr>
              <w:t>студијско истраживачки рад 1х15=15</w:t>
            </w:r>
          </w:p>
        </w:tc>
      </w:tr>
      <w:tr w:rsidR="00F7499A" w:rsidRPr="00285F9D" w14:paraId="22A6E687" w14:textId="77777777" w:rsidTr="00285F9D">
        <w:trPr>
          <w:trHeight w:val="227"/>
        </w:trPr>
        <w:tc>
          <w:tcPr>
            <w:tcW w:w="5000" w:type="pct"/>
            <w:gridSpan w:val="5"/>
            <w:vAlign w:val="center"/>
          </w:tcPr>
          <w:p w14:paraId="4E019979" w14:textId="77777777" w:rsidR="00F7499A" w:rsidRPr="00285F9D" w:rsidRDefault="00F7499A" w:rsidP="0029170C">
            <w:pPr>
              <w:tabs>
                <w:tab w:val="left" w:pos="567"/>
              </w:tabs>
              <w:spacing w:after="60"/>
              <w:jc w:val="both"/>
              <w:rPr>
                <w:b/>
                <w:bCs/>
                <w:sz w:val="18"/>
                <w:szCs w:val="18"/>
                <w:lang w:val="sr-Cyrl-RS"/>
              </w:rPr>
            </w:pPr>
            <w:r w:rsidRPr="00285F9D">
              <w:rPr>
                <w:b/>
                <w:bCs/>
                <w:sz w:val="18"/>
                <w:szCs w:val="18"/>
                <w:lang w:val="sr-Cyrl-RS"/>
              </w:rPr>
              <w:t>Методе извођења наставе</w:t>
            </w:r>
          </w:p>
          <w:p w14:paraId="2E698F30" w14:textId="77777777" w:rsidR="00F7499A" w:rsidRPr="00285F9D" w:rsidRDefault="00F7499A" w:rsidP="0029170C">
            <w:pPr>
              <w:widowControl/>
              <w:tabs>
                <w:tab w:val="left" w:pos="1268"/>
              </w:tabs>
              <w:autoSpaceDE/>
              <w:autoSpaceDN/>
              <w:adjustRightInd/>
              <w:jc w:val="both"/>
              <w:rPr>
                <w:rFonts w:eastAsia="SimSun"/>
                <w:sz w:val="18"/>
                <w:szCs w:val="18"/>
                <w:lang w:val="sr-Cyrl-RS" w:eastAsia="zh-CN"/>
              </w:rPr>
            </w:pPr>
            <w:r w:rsidRPr="00285F9D">
              <w:rPr>
                <w:rFonts w:eastAsia="SimSun"/>
                <w:sz w:val="18"/>
                <w:szCs w:val="18"/>
                <w:lang w:val="sr-Cyrl-RS" w:eastAsia="zh-CN"/>
              </w:rPr>
              <w:t>Предавања, интерактивне дискусије, семинари, вежбе.</w:t>
            </w:r>
          </w:p>
        </w:tc>
      </w:tr>
      <w:tr w:rsidR="00F7499A" w:rsidRPr="00285F9D" w14:paraId="61747E47" w14:textId="77777777" w:rsidTr="00285F9D">
        <w:trPr>
          <w:trHeight w:val="227"/>
        </w:trPr>
        <w:tc>
          <w:tcPr>
            <w:tcW w:w="5000" w:type="pct"/>
            <w:gridSpan w:val="5"/>
            <w:vAlign w:val="center"/>
          </w:tcPr>
          <w:p w14:paraId="77E68475" w14:textId="77777777" w:rsidR="00F7499A" w:rsidRPr="00285F9D" w:rsidRDefault="00F7499A" w:rsidP="0029170C">
            <w:pPr>
              <w:tabs>
                <w:tab w:val="left" w:pos="567"/>
              </w:tabs>
              <w:spacing w:after="60"/>
              <w:jc w:val="both"/>
              <w:rPr>
                <w:b/>
                <w:bCs/>
                <w:sz w:val="18"/>
                <w:szCs w:val="18"/>
                <w:lang w:val="sr-Cyrl-RS"/>
              </w:rPr>
            </w:pPr>
            <w:r w:rsidRPr="00285F9D">
              <w:rPr>
                <w:b/>
                <w:bCs/>
                <w:sz w:val="18"/>
                <w:szCs w:val="18"/>
                <w:lang w:val="sr-Cyrl-RS"/>
              </w:rPr>
              <w:t>Оцена  знања (максимални број поена 100)</w:t>
            </w:r>
          </w:p>
        </w:tc>
      </w:tr>
      <w:tr w:rsidR="00F7499A" w:rsidRPr="00285F9D" w14:paraId="6289730E" w14:textId="77777777" w:rsidTr="00285F9D">
        <w:trPr>
          <w:trHeight w:val="227"/>
        </w:trPr>
        <w:tc>
          <w:tcPr>
            <w:tcW w:w="1642" w:type="pct"/>
            <w:vAlign w:val="center"/>
          </w:tcPr>
          <w:p w14:paraId="4D1D5AB6" w14:textId="77777777" w:rsidR="00F7499A" w:rsidRPr="00285F9D" w:rsidRDefault="00F7499A" w:rsidP="0029170C">
            <w:pPr>
              <w:tabs>
                <w:tab w:val="left" w:pos="567"/>
              </w:tabs>
              <w:spacing w:after="60"/>
              <w:jc w:val="both"/>
              <w:rPr>
                <w:b/>
                <w:iCs/>
                <w:sz w:val="18"/>
                <w:szCs w:val="18"/>
                <w:lang w:val="sr-Cyrl-RS"/>
              </w:rPr>
            </w:pPr>
            <w:r w:rsidRPr="00285F9D">
              <w:rPr>
                <w:b/>
                <w:iCs/>
                <w:sz w:val="18"/>
                <w:szCs w:val="18"/>
                <w:lang w:val="sr-Cyrl-RS"/>
              </w:rPr>
              <w:t>Предиспитне обавезе</w:t>
            </w:r>
          </w:p>
        </w:tc>
        <w:tc>
          <w:tcPr>
            <w:tcW w:w="1028" w:type="pct"/>
            <w:vAlign w:val="center"/>
          </w:tcPr>
          <w:p w14:paraId="7A2DC7B0" w14:textId="77777777" w:rsidR="00F7499A" w:rsidRPr="00285F9D" w:rsidRDefault="00F7499A" w:rsidP="0029170C">
            <w:pPr>
              <w:tabs>
                <w:tab w:val="left" w:pos="567"/>
              </w:tabs>
              <w:spacing w:after="60"/>
              <w:jc w:val="both"/>
              <w:rPr>
                <w:sz w:val="18"/>
                <w:szCs w:val="18"/>
                <w:lang w:val="sr-Cyrl-RS"/>
              </w:rPr>
            </w:pPr>
            <w:r w:rsidRPr="00285F9D">
              <w:rPr>
                <w:sz w:val="18"/>
                <w:szCs w:val="18"/>
                <w:lang w:val="sr-Cyrl-RS"/>
              </w:rPr>
              <w:t>поена</w:t>
            </w:r>
          </w:p>
          <w:p w14:paraId="4952A765" w14:textId="77777777" w:rsidR="00F7499A" w:rsidRPr="00285F9D" w:rsidRDefault="00F7499A" w:rsidP="0029170C">
            <w:pPr>
              <w:tabs>
                <w:tab w:val="left" w:pos="567"/>
              </w:tabs>
              <w:spacing w:after="60"/>
              <w:jc w:val="both"/>
              <w:rPr>
                <w:b/>
                <w:bCs/>
                <w:sz w:val="18"/>
                <w:szCs w:val="18"/>
                <w:lang w:val="sr-Cyrl-RS"/>
              </w:rPr>
            </w:pPr>
          </w:p>
        </w:tc>
        <w:tc>
          <w:tcPr>
            <w:tcW w:w="1669" w:type="pct"/>
            <w:gridSpan w:val="2"/>
            <w:vAlign w:val="center"/>
          </w:tcPr>
          <w:p w14:paraId="02EC9C4C" w14:textId="77777777" w:rsidR="00F7499A" w:rsidRPr="00285F9D" w:rsidRDefault="00F7499A" w:rsidP="0029170C">
            <w:pPr>
              <w:tabs>
                <w:tab w:val="left" w:pos="567"/>
              </w:tabs>
              <w:spacing w:after="60"/>
              <w:jc w:val="both"/>
              <w:rPr>
                <w:b/>
                <w:bCs/>
                <w:sz w:val="18"/>
                <w:szCs w:val="18"/>
                <w:lang w:val="sr-Cyrl-RS"/>
              </w:rPr>
            </w:pPr>
            <w:r w:rsidRPr="00285F9D">
              <w:rPr>
                <w:b/>
                <w:iCs/>
                <w:sz w:val="18"/>
                <w:szCs w:val="18"/>
                <w:lang w:val="sr-Cyrl-RS"/>
              </w:rPr>
              <w:t xml:space="preserve">Завршни испит </w:t>
            </w:r>
          </w:p>
        </w:tc>
        <w:tc>
          <w:tcPr>
            <w:tcW w:w="662" w:type="pct"/>
            <w:vAlign w:val="center"/>
          </w:tcPr>
          <w:p w14:paraId="4A34B17A" w14:textId="77777777" w:rsidR="00F7499A" w:rsidRPr="00285F9D" w:rsidRDefault="00F7499A" w:rsidP="0029170C">
            <w:pPr>
              <w:tabs>
                <w:tab w:val="left" w:pos="567"/>
              </w:tabs>
              <w:spacing w:after="60"/>
              <w:jc w:val="both"/>
              <w:rPr>
                <w:b/>
                <w:bCs/>
                <w:sz w:val="18"/>
                <w:szCs w:val="18"/>
                <w:lang w:val="sr-Cyrl-RS"/>
              </w:rPr>
            </w:pPr>
            <w:r w:rsidRPr="00285F9D">
              <w:rPr>
                <w:sz w:val="18"/>
                <w:szCs w:val="18"/>
                <w:lang w:val="sr-Cyrl-RS"/>
              </w:rPr>
              <w:t>поена</w:t>
            </w:r>
          </w:p>
        </w:tc>
      </w:tr>
      <w:tr w:rsidR="00F7499A" w:rsidRPr="00285F9D" w14:paraId="22BFD761" w14:textId="77777777" w:rsidTr="00285F9D">
        <w:trPr>
          <w:trHeight w:val="227"/>
        </w:trPr>
        <w:tc>
          <w:tcPr>
            <w:tcW w:w="1642" w:type="pct"/>
            <w:vAlign w:val="center"/>
          </w:tcPr>
          <w:p w14:paraId="4E0FD9D8" w14:textId="77777777" w:rsidR="00F7499A" w:rsidRPr="00285F9D" w:rsidRDefault="00F7499A" w:rsidP="0029170C">
            <w:pPr>
              <w:tabs>
                <w:tab w:val="left" w:pos="567"/>
              </w:tabs>
              <w:spacing w:after="60"/>
              <w:jc w:val="both"/>
              <w:rPr>
                <w:i/>
                <w:iCs/>
                <w:sz w:val="18"/>
                <w:szCs w:val="18"/>
                <w:lang w:val="sr-Cyrl-RS"/>
              </w:rPr>
            </w:pPr>
            <w:r w:rsidRPr="00285F9D">
              <w:rPr>
                <w:sz w:val="18"/>
                <w:szCs w:val="18"/>
                <w:lang w:val="sr-Cyrl-RS"/>
              </w:rPr>
              <w:t>активност у току предавања</w:t>
            </w:r>
          </w:p>
        </w:tc>
        <w:tc>
          <w:tcPr>
            <w:tcW w:w="1028" w:type="pct"/>
            <w:vAlign w:val="center"/>
          </w:tcPr>
          <w:p w14:paraId="512513AD" w14:textId="77777777" w:rsidR="00F7499A" w:rsidRPr="00285F9D" w:rsidRDefault="00F7499A" w:rsidP="0029170C">
            <w:pPr>
              <w:tabs>
                <w:tab w:val="left" w:pos="567"/>
              </w:tabs>
              <w:spacing w:after="60"/>
              <w:jc w:val="both"/>
              <w:rPr>
                <w:b/>
                <w:bCs/>
                <w:sz w:val="18"/>
                <w:szCs w:val="18"/>
                <w:lang w:val="sr-Cyrl-RS"/>
              </w:rPr>
            </w:pPr>
            <w:r w:rsidRPr="00285F9D">
              <w:rPr>
                <w:b/>
                <w:bCs/>
                <w:sz w:val="18"/>
                <w:szCs w:val="18"/>
                <w:lang w:val="sr-Cyrl-RS"/>
              </w:rPr>
              <w:t>15</w:t>
            </w:r>
          </w:p>
        </w:tc>
        <w:tc>
          <w:tcPr>
            <w:tcW w:w="1669" w:type="pct"/>
            <w:gridSpan w:val="2"/>
            <w:vAlign w:val="center"/>
          </w:tcPr>
          <w:p w14:paraId="1670B662" w14:textId="77777777" w:rsidR="00F7499A" w:rsidRPr="00285F9D" w:rsidRDefault="00F7499A" w:rsidP="0029170C">
            <w:pPr>
              <w:tabs>
                <w:tab w:val="left" w:pos="567"/>
              </w:tabs>
              <w:spacing w:after="60"/>
              <w:jc w:val="both"/>
              <w:rPr>
                <w:i/>
                <w:iCs/>
                <w:sz w:val="18"/>
                <w:szCs w:val="18"/>
                <w:lang w:val="sr-Cyrl-RS"/>
              </w:rPr>
            </w:pPr>
            <w:r w:rsidRPr="00285F9D">
              <w:rPr>
                <w:sz w:val="18"/>
                <w:szCs w:val="18"/>
                <w:lang w:val="sr-Cyrl-RS"/>
              </w:rPr>
              <w:t>писмени испит</w:t>
            </w:r>
          </w:p>
        </w:tc>
        <w:tc>
          <w:tcPr>
            <w:tcW w:w="662" w:type="pct"/>
            <w:vAlign w:val="center"/>
          </w:tcPr>
          <w:p w14:paraId="7D117B9B" w14:textId="77777777" w:rsidR="00F7499A" w:rsidRPr="00285F9D" w:rsidRDefault="00F7499A" w:rsidP="0029170C">
            <w:pPr>
              <w:tabs>
                <w:tab w:val="left" w:pos="567"/>
              </w:tabs>
              <w:spacing w:after="60"/>
              <w:jc w:val="both"/>
              <w:rPr>
                <w:i/>
                <w:iCs/>
                <w:sz w:val="18"/>
                <w:szCs w:val="18"/>
                <w:lang w:val="sr-Cyrl-RS"/>
              </w:rPr>
            </w:pPr>
          </w:p>
        </w:tc>
      </w:tr>
      <w:tr w:rsidR="00F7499A" w:rsidRPr="00285F9D" w14:paraId="0882EF4C" w14:textId="77777777" w:rsidTr="00285F9D">
        <w:trPr>
          <w:trHeight w:val="227"/>
        </w:trPr>
        <w:tc>
          <w:tcPr>
            <w:tcW w:w="1642" w:type="pct"/>
            <w:vAlign w:val="center"/>
          </w:tcPr>
          <w:p w14:paraId="34B677A2" w14:textId="77777777" w:rsidR="00F7499A" w:rsidRPr="00285F9D" w:rsidRDefault="00F7499A" w:rsidP="0029170C">
            <w:pPr>
              <w:tabs>
                <w:tab w:val="left" w:pos="567"/>
              </w:tabs>
              <w:spacing w:after="60"/>
              <w:jc w:val="both"/>
              <w:rPr>
                <w:i/>
                <w:iCs/>
                <w:sz w:val="18"/>
                <w:szCs w:val="18"/>
                <w:lang w:val="sr-Cyrl-RS"/>
              </w:rPr>
            </w:pPr>
            <w:r w:rsidRPr="00285F9D">
              <w:rPr>
                <w:sz w:val="18"/>
                <w:szCs w:val="18"/>
                <w:lang w:val="sr-Cyrl-RS"/>
              </w:rPr>
              <w:t>практична настава</w:t>
            </w:r>
          </w:p>
        </w:tc>
        <w:tc>
          <w:tcPr>
            <w:tcW w:w="1028" w:type="pct"/>
            <w:vAlign w:val="center"/>
          </w:tcPr>
          <w:p w14:paraId="5718620F" w14:textId="77777777" w:rsidR="00F7499A" w:rsidRPr="00285F9D" w:rsidRDefault="00F7499A" w:rsidP="0029170C">
            <w:pPr>
              <w:tabs>
                <w:tab w:val="left" w:pos="567"/>
              </w:tabs>
              <w:spacing w:after="60"/>
              <w:jc w:val="both"/>
              <w:rPr>
                <w:b/>
                <w:bCs/>
                <w:sz w:val="18"/>
                <w:szCs w:val="18"/>
                <w:lang w:val="sr-Cyrl-RS"/>
              </w:rPr>
            </w:pPr>
            <w:r w:rsidRPr="00285F9D">
              <w:rPr>
                <w:b/>
                <w:bCs/>
                <w:sz w:val="18"/>
                <w:szCs w:val="18"/>
                <w:lang w:val="sr-Cyrl-RS"/>
              </w:rPr>
              <w:t>15</w:t>
            </w:r>
          </w:p>
        </w:tc>
        <w:tc>
          <w:tcPr>
            <w:tcW w:w="1669" w:type="pct"/>
            <w:gridSpan w:val="2"/>
            <w:vAlign w:val="center"/>
          </w:tcPr>
          <w:p w14:paraId="5D76BBFA" w14:textId="77777777" w:rsidR="00F7499A" w:rsidRPr="00285F9D" w:rsidRDefault="00F7499A" w:rsidP="0029170C">
            <w:pPr>
              <w:tabs>
                <w:tab w:val="left" w:pos="567"/>
              </w:tabs>
              <w:spacing w:after="60"/>
              <w:jc w:val="both"/>
              <w:rPr>
                <w:i/>
                <w:iCs/>
                <w:sz w:val="18"/>
                <w:szCs w:val="18"/>
                <w:lang w:val="sr-Cyrl-RS"/>
              </w:rPr>
            </w:pPr>
            <w:r w:rsidRPr="00285F9D">
              <w:rPr>
                <w:sz w:val="18"/>
                <w:szCs w:val="18"/>
                <w:lang w:val="sr-Cyrl-RS"/>
              </w:rPr>
              <w:t>усмени испит</w:t>
            </w:r>
          </w:p>
        </w:tc>
        <w:tc>
          <w:tcPr>
            <w:tcW w:w="662" w:type="pct"/>
            <w:vAlign w:val="center"/>
          </w:tcPr>
          <w:p w14:paraId="2F16608E" w14:textId="77777777" w:rsidR="00F7499A" w:rsidRPr="00285F9D" w:rsidRDefault="00F7499A" w:rsidP="0029170C">
            <w:pPr>
              <w:tabs>
                <w:tab w:val="left" w:pos="567"/>
              </w:tabs>
              <w:spacing w:after="60"/>
              <w:jc w:val="both"/>
              <w:rPr>
                <w:i/>
                <w:iCs/>
                <w:sz w:val="18"/>
                <w:szCs w:val="18"/>
                <w:lang w:val="sr-Cyrl-RS"/>
              </w:rPr>
            </w:pPr>
            <w:r w:rsidRPr="00285F9D">
              <w:rPr>
                <w:i/>
                <w:iCs/>
                <w:sz w:val="18"/>
                <w:szCs w:val="18"/>
                <w:lang w:val="sr-Cyrl-RS"/>
              </w:rPr>
              <w:t xml:space="preserve">    50</w:t>
            </w:r>
          </w:p>
        </w:tc>
      </w:tr>
      <w:tr w:rsidR="00F7499A" w:rsidRPr="00285F9D" w14:paraId="281B138F" w14:textId="77777777" w:rsidTr="00285F9D">
        <w:trPr>
          <w:trHeight w:val="227"/>
        </w:trPr>
        <w:tc>
          <w:tcPr>
            <w:tcW w:w="1642" w:type="pct"/>
            <w:vAlign w:val="center"/>
          </w:tcPr>
          <w:p w14:paraId="2222E392" w14:textId="77777777" w:rsidR="00F7499A" w:rsidRPr="00285F9D" w:rsidRDefault="00F7499A" w:rsidP="0029170C">
            <w:pPr>
              <w:tabs>
                <w:tab w:val="left" w:pos="567"/>
              </w:tabs>
              <w:spacing w:after="60"/>
              <w:jc w:val="both"/>
              <w:rPr>
                <w:i/>
                <w:iCs/>
                <w:sz w:val="18"/>
                <w:szCs w:val="18"/>
                <w:lang w:val="sr-Cyrl-RS"/>
              </w:rPr>
            </w:pPr>
            <w:r w:rsidRPr="00285F9D">
              <w:rPr>
                <w:sz w:val="18"/>
                <w:szCs w:val="18"/>
                <w:lang w:val="sr-Cyrl-RS"/>
              </w:rPr>
              <w:t>колоквијум-и</w:t>
            </w:r>
          </w:p>
        </w:tc>
        <w:tc>
          <w:tcPr>
            <w:tcW w:w="1028" w:type="pct"/>
            <w:vAlign w:val="center"/>
          </w:tcPr>
          <w:p w14:paraId="2F810AEB" w14:textId="77777777" w:rsidR="00F7499A" w:rsidRPr="00285F9D" w:rsidRDefault="00F7499A" w:rsidP="0029170C">
            <w:pPr>
              <w:tabs>
                <w:tab w:val="left" w:pos="567"/>
              </w:tabs>
              <w:spacing w:after="60"/>
              <w:jc w:val="both"/>
              <w:rPr>
                <w:b/>
                <w:bCs/>
                <w:sz w:val="18"/>
                <w:szCs w:val="18"/>
                <w:lang w:val="sr-Cyrl-RS"/>
              </w:rPr>
            </w:pPr>
            <w:r w:rsidRPr="00285F9D">
              <w:rPr>
                <w:b/>
                <w:bCs/>
                <w:sz w:val="18"/>
                <w:szCs w:val="18"/>
                <w:lang w:val="sr-Cyrl-RS"/>
              </w:rPr>
              <w:t>10</w:t>
            </w:r>
          </w:p>
        </w:tc>
        <w:tc>
          <w:tcPr>
            <w:tcW w:w="1669" w:type="pct"/>
            <w:gridSpan w:val="2"/>
            <w:vAlign w:val="center"/>
          </w:tcPr>
          <w:p w14:paraId="048C99AA" w14:textId="77777777" w:rsidR="00F7499A" w:rsidRPr="00285F9D" w:rsidRDefault="00F7499A" w:rsidP="0029170C">
            <w:pPr>
              <w:tabs>
                <w:tab w:val="left" w:pos="567"/>
              </w:tabs>
              <w:spacing w:after="60"/>
              <w:jc w:val="both"/>
              <w:rPr>
                <w:i/>
                <w:iCs/>
                <w:sz w:val="18"/>
                <w:szCs w:val="18"/>
                <w:lang w:val="sr-Cyrl-RS"/>
              </w:rPr>
            </w:pPr>
            <w:r w:rsidRPr="00285F9D">
              <w:rPr>
                <w:i/>
                <w:iCs/>
                <w:sz w:val="18"/>
                <w:szCs w:val="18"/>
                <w:lang w:val="sr-Cyrl-RS"/>
              </w:rPr>
              <w:t>..........</w:t>
            </w:r>
          </w:p>
        </w:tc>
        <w:tc>
          <w:tcPr>
            <w:tcW w:w="662" w:type="pct"/>
            <w:vAlign w:val="center"/>
          </w:tcPr>
          <w:p w14:paraId="20EFBC64" w14:textId="77777777" w:rsidR="00F7499A" w:rsidRPr="00285F9D" w:rsidRDefault="00F7499A" w:rsidP="0029170C">
            <w:pPr>
              <w:tabs>
                <w:tab w:val="left" w:pos="567"/>
              </w:tabs>
              <w:spacing w:after="60"/>
              <w:jc w:val="both"/>
              <w:rPr>
                <w:i/>
                <w:iCs/>
                <w:sz w:val="18"/>
                <w:szCs w:val="18"/>
                <w:lang w:val="sr-Cyrl-RS"/>
              </w:rPr>
            </w:pPr>
          </w:p>
        </w:tc>
      </w:tr>
      <w:tr w:rsidR="00F7499A" w:rsidRPr="00285F9D" w14:paraId="69E7340E" w14:textId="77777777" w:rsidTr="00285F9D">
        <w:trPr>
          <w:trHeight w:val="227"/>
        </w:trPr>
        <w:tc>
          <w:tcPr>
            <w:tcW w:w="1642" w:type="pct"/>
            <w:vAlign w:val="center"/>
          </w:tcPr>
          <w:p w14:paraId="31CA1683" w14:textId="77777777" w:rsidR="00F7499A" w:rsidRPr="00285F9D" w:rsidRDefault="00F7499A" w:rsidP="0029170C">
            <w:pPr>
              <w:tabs>
                <w:tab w:val="left" w:pos="567"/>
              </w:tabs>
              <w:spacing w:after="60"/>
              <w:jc w:val="both"/>
              <w:rPr>
                <w:sz w:val="18"/>
                <w:szCs w:val="18"/>
                <w:lang w:val="sr-Cyrl-RS"/>
              </w:rPr>
            </w:pPr>
            <w:r w:rsidRPr="00285F9D">
              <w:rPr>
                <w:sz w:val="18"/>
                <w:szCs w:val="18"/>
                <w:lang w:val="sr-Cyrl-RS"/>
              </w:rPr>
              <w:t>семинар-и</w:t>
            </w:r>
          </w:p>
        </w:tc>
        <w:tc>
          <w:tcPr>
            <w:tcW w:w="1028" w:type="pct"/>
            <w:vAlign w:val="center"/>
          </w:tcPr>
          <w:p w14:paraId="30CE76F5" w14:textId="77777777" w:rsidR="00F7499A" w:rsidRPr="00285F9D" w:rsidRDefault="00F7499A" w:rsidP="0029170C">
            <w:pPr>
              <w:tabs>
                <w:tab w:val="left" w:pos="567"/>
              </w:tabs>
              <w:spacing w:after="60"/>
              <w:jc w:val="both"/>
              <w:rPr>
                <w:b/>
                <w:bCs/>
                <w:sz w:val="18"/>
                <w:szCs w:val="18"/>
                <w:lang w:val="sr-Cyrl-RS"/>
              </w:rPr>
            </w:pPr>
            <w:r w:rsidRPr="00285F9D">
              <w:rPr>
                <w:b/>
                <w:bCs/>
                <w:sz w:val="18"/>
                <w:szCs w:val="18"/>
                <w:lang w:val="sr-Cyrl-RS"/>
              </w:rPr>
              <w:t>10</w:t>
            </w:r>
          </w:p>
        </w:tc>
        <w:tc>
          <w:tcPr>
            <w:tcW w:w="1669" w:type="pct"/>
            <w:gridSpan w:val="2"/>
            <w:vAlign w:val="center"/>
          </w:tcPr>
          <w:p w14:paraId="7BB666E6" w14:textId="77777777" w:rsidR="00F7499A" w:rsidRPr="00285F9D" w:rsidRDefault="00F7499A" w:rsidP="0029170C">
            <w:pPr>
              <w:tabs>
                <w:tab w:val="left" w:pos="567"/>
              </w:tabs>
              <w:spacing w:after="60"/>
              <w:jc w:val="both"/>
              <w:rPr>
                <w:i/>
                <w:iCs/>
                <w:sz w:val="18"/>
                <w:szCs w:val="18"/>
                <w:lang w:val="sr-Cyrl-RS"/>
              </w:rPr>
            </w:pPr>
          </w:p>
        </w:tc>
        <w:tc>
          <w:tcPr>
            <w:tcW w:w="662" w:type="pct"/>
            <w:vAlign w:val="center"/>
          </w:tcPr>
          <w:p w14:paraId="1F9673DA" w14:textId="77777777" w:rsidR="00F7499A" w:rsidRPr="00285F9D" w:rsidRDefault="00F7499A" w:rsidP="0029170C">
            <w:pPr>
              <w:tabs>
                <w:tab w:val="left" w:pos="567"/>
              </w:tabs>
              <w:spacing w:after="60"/>
              <w:jc w:val="both"/>
              <w:rPr>
                <w:i/>
                <w:iCs/>
                <w:sz w:val="18"/>
                <w:szCs w:val="18"/>
                <w:lang w:val="sr-Cyrl-RS"/>
              </w:rPr>
            </w:pPr>
          </w:p>
        </w:tc>
      </w:tr>
      <w:tr w:rsidR="00F7499A" w:rsidRPr="00285F9D" w14:paraId="4F4487ED" w14:textId="77777777" w:rsidTr="00285F9D">
        <w:trPr>
          <w:trHeight w:val="227"/>
        </w:trPr>
        <w:tc>
          <w:tcPr>
            <w:tcW w:w="5000" w:type="pct"/>
            <w:gridSpan w:val="5"/>
            <w:vAlign w:val="center"/>
          </w:tcPr>
          <w:p w14:paraId="65C4F053" w14:textId="77777777" w:rsidR="00F7499A" w:rsidRPr="00285F9D" w:rsidRDefault="00F7499A" w:rsidP="0029170C">
            <w:pPr>
              <w:tabs>
                <w:tab w:val="left" w:pos="567"/>
              </w:tabs>
              <w:spacing w:after="60"/>
              <w:jc w:val="both"/>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F7499A" w:rsidRPr="00285F9D" w14:paraId="3A53CAF8" w14:textId="77777777" w:rsidTr="00285F9D">
        <w:trPr>
          <w:trHeight w:val="227"/>
        </w:trPr>
        <w:tc>
          <w:tcPr>
            <w:tcW w:w="5000" w:type="pct"/>
            <w:gridSpan w:val="5"/>
            <w:vAlign w:val="center"/>
          </w:tcPr>
          <w:p w14:paraId="131F7EE5" w14:textId="77777777" w:rsidR="00F7499A" w:rsidRPr="00285F9D" w:rsidRDefault="00F7499A" w:rsidP="0029170C">
            <w:pPr>
              <w:tabs>
                <w:tab w:val="left" w:pos="567"/>
              </w:tabs>
              <w:spacing w:after="60"/>
              <w:jc w:val="both"/>
              <w:rPr>
                <w:b/>
                <w:bCs/>
                <w:sz w:val="18"/>
                <w:szCs w:val="18"/>
                <w:lang w:val="sr-Cyrl-RS"/>
              </w:rPr>
            </w:pPr>
            <w:r w:rsidRPr="00285F9D">
              <w:rPr>
                <w:sz w:val="18"/>
                <w:szCs w:val="18"/>
                <w:lang w:val="sr-Cyrl-RS"/>
              </w:rPr>
              <w:t>*максимална дужна 1 страница А4 формата</w:t>
            </w:r>
          </w:p>
        </w:tc>
      </w:tr>
    </w:tbl>
    <w:p w14:paraId="3B9E5347" w14:textId="77777777" w:rsidR="00D507AE" w:rsidRPr="00285F9D" w:rsidRDefault="00D507AE" w:rsidP="00D507AE">
      <w:pPr>
        <w:widowControl/>
        <w:autoSpaceDE/>
        <w:autoSpaceDN/>
        <w:adjustRightInd/>
        <w:rPr>
          <w:rFonts w:eastAsia="Calibri"/>
          <w:sz w:val="18"/>
          <w:szCs w:val="18"/>
          <w:lang w:val="sr-Cyrl-RS" w:eastAsia="en-US"/>
        </w:rPr>
      </w:pPr>
    </w:p>
    <w:p w14:paraId="4C1FEC48" w14:textId="77777777" w:rsidR="00D507AE" w:rsidRPr="00285F9D" w:rsidRDefault="00D507AE" w:rsidP="00D507AE">
      <w:pPr>
        <w:widowControl/>
        <w:autoSpaceDE/>
        <w:autoSpaceDN/>
        <w:adjustRightInd/>
        <w:rPr>
          <w:rFonts w:eastAsia="Calibri"/>
          <w:sz w:val="18"/>
          <w:szCs w:val="18"/>
          <w:lang w:val="sr-Cyrl-RS" w:eastAsia="en-US"/>
        </w:rPr>
      </w:pPr>
    </w:p>
    <w:p w14:paraId="7FB874F9" w14:textId="77777777" w:rsidR="00D507AE" w:rsidRPr="00285F9D" w:rsidRDefault="00D507AE" w:rsidP="00D507AE">
      <w:pPr>
        <w:widowControl/>
        <w:autoSpaceDE/>
        <w:autoSpaceDN/>
        <w:adjustRightInd/>
        <w:rPr>
          <w:rFonts w:eastAsia="Calibri"/>
          <w:sz w:val="18"/>
          <w:szCs w:val="18"/>
          <w:lang w:val="sr-Cyrl-RS" w:eastAsia="en-US"/>
        </w:rPr>
      </w:pPr>
    </w:p>
    <w:p w14:paraId="7CAAA9C1"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091"/>
        <w:gridCol w:w="713"/>
        <w:gridCol w:w="1751"/>
        <w:gridCol w:w="514"/>
        <w:gridCol w:w="2220"/>
        <w:gridCol w:w="298"/>
        <w:gridCol w:w="1220"/>
      </w:tblGrid>
      <w:tr w:rsidR="00D507AE" w:rsidRPr="00285F9D" w14:paraId="73BC009F"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626C6718" w14:textId="4F1BE846" w:rsidR="00D507AE" w:rsidRPr="00285F9D" w:rsidRDefault="00D507AE" w:rsidP="00D507AE">
            <w:pPr>
              <w:widowControl/>
              <w:autoSpaceDE/>
              <w:autoSpaceDN/>
              <w:adjustRightInd/>
              <w:rPr>
                <w:rFonts w:eastAsia="Calibri"/>
                <w:bCs/>
                <w:sz w:val="18"/>
                <w:szCs w:val="18"/>
                <w:lang w:val="sr-Cyrl-RS" w:eastAsia="en-US"/>
              </w:rPr>
            </w:pPr>
            <w:r w:rsidRPr="00285F9D">
              <w:rPr>
                <w:rFonts w:eastAsia="Calibri"/>
                <w:b/>
                <w:bCs/>
                <w:sz w:val="18"/>
                <w:szCs w:val="18"/>
                <w:lang w:val="sr-Cyrl-RS" w:eastAsia="en-US"/>
              </w:rPr>
              <w:lastRenderedPageBreak/>
              <w:t>Студијски програм</w:t>
            </w:r>
            <w:r w:rsidRPr="00285F9D">
              <w:rPr>
                <w:rFonts w:eastAsia="Calibri"/>
                <w:bCs/>
                <w:sz w:val="18"/>
                <w:szCs w:val="18"/>
                <w:lang w:val="sr-Cyrl-RS" w:eastAsia="en-US"/>
              </w:rPr>
              <w:t xml:space="preserve"> : Мастер академске студије права</w:t>
            </w:r>
          </w:p>
        </w:tc>
      </w:tr>
      <w:tr w:rsidR="00D507AE" w:rsidRPr="00285F9D" w14:paraId="1852AA22"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0E70CC1A" w14:textId="77777777" w:rsidR="00D507AE" w:rsidRPr="00285F9D" w:rsidRDefault="00D507AE" w:rsidP="00D507AE">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Назив предмета:</w:t>
            </w:r>
            <w:r w:rsidRPr="00285F9D">
              <w:rPr>
                <w:rFonts w:eastAsia="Calibri"/>
                <w:bCs/>
                <w:color w:val="0000FF"/>
                <w:sz w:val="18"/>
                <w:szCs w:val="18"/>
                <w:lang w:val="sr-Cyrl-RS" w:eastAsia="en-US"/>
              </w:rPr>
              <w:t xml:space="preserve"> </w:t>
            </w:r>
            <w:bookmarkStart w:id="75" w:name="МЕЂУНАРОДНОЈАВНОПРАВО"/>
            <w:bookmarkStart w:id="76" w:name="ОСНОВИТЕОРИЈЕМЕЂУНАРОДНОГЈАВНОГПРАВА"/>
            <w:r w:rsidRPr="00285F9D">
              <w:rPr>
                <w:b/>
                <w:color w:val="0033CC"/>
                <w:sz w:val="18"/>
                <w:szCs w:val="18"/>
                <w:u w:val="single"/>
                <w:lang w:val="sr-Cyrl-RS" w:eastAsia="en-US"/>
              </w:rPr>
              <w:t>ОСНОВИ ТЕОРИЈЕ МЕЂУНАРОДНОГ ЈАВНОГ ПРАВА</w:t>
            </w:r>
            <w:bookmarkEnd w:id="75"/>
            <w:r w:rsidRPr="00285F9D">
              <w:rPr>
                <w:rFonts w:eastAsia="Calibri"/>
                <w:sz w:val="18"/>
                <w:szCs w:val="18"/>
                <w:lang w:val="sr-Cyrl-RS" w:eastAsia="en-US"/>
              </w:rPr>
              <w:t xml:space="preserve"> </w:t>
            </w:r>
            <w:bookmarkEnd w:id="76"/>
          </w:p>
        </w:tc>
      </w:tr>
      <w:tr w:rsidR="00D507AE" w:rsidRPr="00285F9D" w14:paraId="0ECF45EB"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3655A608" w14:textId="77777777" w:rsidR="00D507AE" w:rsidRPr="00285F9D" w:rsidRDefault="00D507AE" w:rsidP="00D507AE">
            <w:pPr>
              <w:widowControl/>
              <w:autoSpaceDE/>
              <w:autoSpaceDN/>
              <w:adjustRightInd/>
              <w:rPr>
                <w:rFonts w:eastAsia="Calibri"/>
                <w:bCs/>
                <w:sz w:val="18"/>
                <w:szCs w:val="18"/>
                <w:lang w:val="sr-Cyrl-RS" w:eastAsia="en-US"/>
              </w:rPr>
            </w:pPr>
            <w:r w:rsidRPr="00285F9D">
              <w:rPr>
                <w:rFonts w:eastAsia="Calibri"/>
                <w:b/>
                <w:bCs/>
                <w:sz w:val="18"/>
                <w:szCs w:val="18"/>
                <w:lang w:val="sr-Cyrl-RS" w:eastAsia="en-US"/>
              </w:rPr>
              <w:t xml:space="preserve">Наставник : </w:t>
            </w:r>
            <w:r w:rsidRPr="00285F9D">
              <w:rPr>
                <w:rFonts w:eastAsia="Calibri"/>
                <w:bCs/>
                <w:sz w:val="18"/>
                <w:szCs w:val="18"/>
                <w:lang w:val="sr-Cyrl-RS" w:eastAsia="en-US"/>
              </w:rPr>
              <w:t xml:space="preserve">проф. др Милан Н Палевић; доц др Драган Дакић </w:t>
            </w:r>
            <w:r w:rsidRPr="00285F9D">
              <w:rPr>
                <w:rFonts w:eastAsia="Calibri"/>
                <w:b/>
                <w:bCs/>
                <w:sz w:val="18"/>
                <w:szCs w:val="18"/>
                <w:lang w:val="sr-Cyrl-RS" w:eastAsia="en-US"/>
              </w:rPr>
              <w:t xml:space="preserve"> </w:t>
            </w:r>
          </w:p>
        </w:tc>
      </w:tr>
      <w:tr w:rsidR="00D507AE" w:rsidRPr="00285F9D" w14:paraId="3BABD23C"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40BA0703" w14:textId="77777777" w:rsidR="00D507AE" w:rsidRPr="00285F9D" w:rsidRDefault="00D507AE" w:rsidP="00D507AE">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Статус предмета:</w:t>
            </w:r>
            <w:r w:rsidRPr="00285F9D">
              <w:rPr>
                <w:rFonts w:eastAsia="Calibri"/>
                <w:bCs/>
                <w:sz w:val="18"/>
                <w:szCs w:val="18"/>
                <w:lang w:val="sr-Cyrl-RS" w:eastAsia="en-US"/>
              </w:rPr>
              <w:t xml:space="preserve"> обавезан</w:t>
            </w:r>
          </w:p>
        </w:tc>
      </w:tr>
      <w:tr w:rsidR="00D507AE" w:rsidRPr="00285F9D" w14:paraId="11D65D0E"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49AD20F6" w14:textId="77777777" w:rsidR="00D507AE" w:rsidRPr="00285F9D" w:rsidRDefault="00D507AE" w:rsidP="00D507AE">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Број ЕСПБ</w:t>
            </w:r>
            <w:r w:rsidRPr="00285F9D">
              <w:rPr>
                <w:rFonts w:eastAsia="Calibri"/>
                <w:bCs/>
                <w:sz w:val="18"/>
                <w:szCs w:val="18"/>
                <w:lang w:val="sr-Cyrl-RS" w:eastAsia="en-US"/>
              </w:rPr>
              <w:t>: 9</w:t>
            </w:r>
          </w:p>
        </w:tc>
      </w:tr>
      <w:tr w:rsidR="00D507AE" w:rsidRPr="00285F9D" w14:paraId="488069F5"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67BC93D6" w14:textId="77777777" w:rsidR="00D507AE" w:rsidRPr="00285F9D" w:rsidRDefault="00D507AE" w:rsidP="00D507AE">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Услов:</w:t>
            </w:r>
            <w:r w:rsidRPr="00285F9D">
              <w:rPr>
                <w:rFonts w:eastAsia="Calibri"/>
                <w:bCs/>
                <w:sz w:val="18"/>
                <w:szCs w:val="18"/>
                <w:lang w:val="sr-Cyrl-RS" w:eastAsia="en-US"/>
              </w:rPr>
              <w:t xml:space="preserve"> Нема</w:t>
            </w:r>
          </w:p>
        </w:tc>
      </w:tr>
      <w:tr w:rsidR="00D507AE" w:rsidRPr="00285F9D" w14:paraId="6B8972BF"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016DC775" w14:textId="77777777" w:rsidR="00D507AE" w:rsidRPr="00285F9D" w:rsidRDefault="00D507AE" w:rsidP="00D507AE">
            <w:pPr>
              <w:widowControl/>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Циљ предмета </w:t>
            </w:r>
            <w:r w:rsidRPr="00285F9D">
              <w:rPr>
                <w:rFonts w:eastAsia="Calibri"/>
                <w:bCs/>
                <w:sz w:val="18"/>
                <w:szCs w:val="18"/>
                <w:lang w:val="sr-Cyrl-RS" w:eastAsia="en-US"/>
              </w:rPr>
              <w:t>је</w:t>
            </w:r>
            <w:r w:rsidRPr="00285F9D">
              <w:rPr>
                <w:rFonts w:eastAsia="Calibri"/>
                <w:b/>
                <w:bCs/>
                <w:sz w:val="18"/>
                <w:szCs w:val="18"/>
                <w:lang w:val="sr-Cyrl-RS" w:eastAsia="en-US"/>
              </w:rPr>
              <w:t xml:space="preserve"> </w:t>
            </w:r>
            <w:r w:rsidRPr="00285F9D">
              <w:rPr>
                <w:rFonts w:eastAsia="Calibri"/>
                <w:bCs/>
                <w:sz w:val="18"/>
                <w:szCs w:val="18"/>
                <w:lang w:val="sr-Cyrl-RS" w:eastAsia="en-US"/>
              </w:rPr>
              <w:t>п</w:t>
            </w:r>
            <w:r w:rsidRPr="00285F9D">
              <w:rPr>
                <w:rFonts w:eastAsia="Calibri"/>
                <w:sz w:val="18"/>
                <w:szCs w:val="18"/>
                <w:lang w:val="sr-Cyrl-RS" w:eastAsia="en-US"/>
              </w:rPr>
              <w:t xml:space="preserve">родубљено изучавање материје Међународног јавног права. Студентима се указује на изворе међународног права и њихове специфичности; међусобну хијерархију и примену преко анализе најзначајнијих случајева пред Међународним судом правде; истиче се значај и природа различитих међународних уговора, обичаја и општих правних начела. Посебно се скреће пажња на значај и начин примене доктрине и судске праксе у решавању спорова. У оквиру области која се тиче међународноправног субјективитета, акценат се ставља на извесна питања која се тичу субјеката међународног права. Када се ради о државама, пажња се посвећује основним правима и дужностима држава, одговорности држава на међународном плану, питању сукцесије, признања држава и влада. </w:t>
            </w:r>
          </w:p>
        </w:tc>
      </w:tr>
      <w:tr w:rsidR="00D507AE" w:rsidRPr="00285F9D" w14:paraId="1B783403"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1303FFC7" w14:textId="77777777" w:rsidR="00D507AE" w:rsidRPr="00285F9D" w:rsidRDefault="00D507AE" w:rsidP="00D507AE">
            <w:pPr>
              <w:widowControl/>
              <w:autoSpaceDE/>
              <w:autoSpaceDN/>
              <w:adjustRightInd/>
              <w:jc w:val="both"/>
              <w:rPr>
                <w:rFonts w:eastAsia="Calibri"/>
                <w:sz w:val="18"/>
                <w:szCs w:val="18"/>
                <w:lang w:val="sr-Cyrl-RS" w:eastAsia="en-US"/>
              </w:rPr>
            </w:pPr>
            <w:r w:rsidRPr="00285F9D">
              <w:rPr>
                <w:rFonts w:eastAsia="Calibri"/>
                <w:b/>
                <w:bCs/>
                <w:sz w:val="18"/>
                <w:szCs w:val="18"/>
                <w:lang w:val="sr-Cyrl-RS" w:eastAsia="en-US"/>
              </w:rPr>
              <w:t xml:space="preserve">Исход предмета </w:t>
            </w:r>
            <w:r w:rsidRPr="00285F9D">
              <w:rPr>
                <w:rFonts w:eastAsia="Calibri"/>
                <w:bCs/>
                <w:sz w:val="18"/>
                <w:szCs w:val="18"/>
                <w:lang w:val="sr-Cyrl-RS" w:eastAsia="en-US"/>
              </w:rPr>
              <w:t xml:space="preserve">је достизање таквог нивоа </w:t>
            </w:r>
            <w:r w:rsidRPr="00285F9D">
              <w:rPr>
                <w:rFonts w:eastAsia="Calibri"/>
                <w:sz w:val="18"/>
                <w:szCs w:val="18"/>
                <w:lang w:val="sr-Cyrl-RS" w:eastAsia="en-US"/>
              </w:rPr>
              <w:t>знања и вештина који свршеном студенту омогућава да самостално критички разматра широк круг питања из области међународног јавног права и самостално предузима оригинално истраживање користећи адекватну литературу и методологију</w:t>
            </w:r>
            <w:r w:rsidRPr="00285F9D">
              <w:rPr>
                <w:rFonts w:eastAsia="Calibri"/>
                <w:bCs/>
                <w:sz w:val="18"/>
                <w:szCs w:val="18"/>
                <w:lang w:val="sr-Cyrl-RS" w:eastAsia="en-US"/>
              </w:rPr>
              <w:t xml:space="preserve">. </w:t>
            </w:r>
          </w:p>
        </w:tc>
      </w:tr>
      <w:tr w:rsidR="00D507AE" w:rsidRPr="00285F9D" w14:paraId="7E830C25"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6D700BD6" w14:textId="77777777" w:rsidR="00D507AE" w:rsidRPr="00285F9D" w:rsidRDefault="00D507AE" w:rsidP="00D507AE">
            <w:pPr>
              <w:widowControl/>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Садржај предмета </w:t>
            </w:r>
            <w:r w:rsidRPr="00285F9D">
              <w:rPr>
                <w:rFonts w:eastAsia="Calibri"/>
                <w:bCs/>
                <w:sz w:val="18"/>
                <w:szCs w:val="18"/>
                <w:lang w:val="sr-Cyrl-RS" w:eastAsia="en-US"/>
              </w:rPr>
              <w:t>обухвата</w:t>
            </w:r>
            <w:r w:rsidRPr="00285F9D">
              <w:rPr>
                <w:rFonts w:eastAsia="Calibri"/>
                <w:b/>
                <w:bCs/>
                <w:sz w:val="18"/>
                <w:szCs w:val="18"/>
                <w:lang w:val="sr-Cyrl-RS" w:eastAsia="en-US"/>
              </w:rPr>
              <w:t xml:space="preserve"> </w:t>
            </w:r>
            <w:r w:rsidRPr="00285F9D">
              <w:rPr>
                <w:rFonts w:eastAsia="Calibri"/>
                <w:sz w:val="18"/>
                <w:szCs w:val="18"/>
                <w:lang w:val="sr-Cyrl-RS" w:eastAsia="en-US"/>
              </w:rPr>
              <w:t>продубљено изучавање следећих питања: Појам међународног јавног права; Настанак и развој међународног права; Доктрина међународног јавног права; Однос унутрашњег и међународног права; Формални извори међународног права; Субјекти међународног права; Држава; Признање држава и влада; Основна права и обавезе држава; Надлежност државе у међународно праву; Одговорност државе; Сукцесија држава; Органи за одржавање међународних односа; Мултилатерална дипломатија, Границе у међународном праву; Начини стицања и губитка државне територије; Међународне службености; Међународне реке; Поморска област; Ваздушна област; Поларне области; Космичко пространство; Правила међународног уговорног права; Међународне организације; Уједињене нације; Регионалне организације; Специјализоване агенције; Међународна људска права; Међународно кривично право; Међународно право заштите животне средине; Мирно решавање спорова; Право оружаних сукоба.</w:t>
            </w:r>
          </w:p>
        </w:tc>
      </w:tr>
      <w:tr w:rsidR="00D507AE" w:rsidRPr="00285F9D" w14:paraId="198DED82"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0475EDF1" w14:textId="77777777" w:rsidR="00D507AE" w:rsidRPr="00285F9D" w:rsidRDefault="00D507AE" w:rsidP="00D507AE">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 xml:space="preserve">Литература </w:t>
            </w:r>
          </w:p>
          <w:p w14:paraId="3B35EBD3" w14:textId="77777777" w:rsidR="00D507AE" w:rsidRPr="00285F9D" w:rsidRDefault="00D507AE" w:rsidP="00D507AE">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 xml:space="preserve">Обавезна: </w:t>
            </w:r>
          </w:p>
          <w:p w14:paraId="1EA4DD1D" w14:textId="77777777" w:rsidR="00D507AE" w:rsidRPr="00285F9D" w:rsidRDefault="00D507AE" w:rsidP="00D507AE">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 xml:space="preserve">Kрећа, М., Међународно јавно право, Правни факултет, Центар за издаваштво и информисање, Београд, 2022. </w:t>
            </w:r>
          </w:p>
          <w:p w14:paraId="35C364BF" w14:textId="77777777" w:rsidR="00D507AE" w:rsidRPr="00285F9D" w:rsidRDefault="00D507AE" w:rsidP="00D507AE">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 xml:space="preserve">Допунска: </w:t>
            </w:r>
          </w:p>
          <w:p w14:paraId="23FCCA9B" w14:textId="77777777" w:rsidR="00D507AE" w:rsidRPr="00285F9D" w:rsidRDefault="00D507AE" w:rsidP="00D507AE">
            <w:pPr>
              <w:widowControl/>
              <w:autoSpaceDE/>
              <w:autoSpaceDN/>
              <w:adjustRightInd/>
              <w:jc w:val="both"/>
              <w:rPr>
                <w:rFonts w:eastAsia="Calibri"/>
                <w:sz w:val="18"/>
                <w:szCs w:val="18"/>
                <w:lang w:val="sr-Cyrl-RS" w:eastAsia="en-US"/>
              </w:rPr>
            </w:pPr>
            <w:r w:rsidRPr="00285F9D">
              <w:rPr>
                <w:rFonts w:eastAsia="Calibri"/>
                <w:i/>
                <w:sz w:val="18"/>
                <w:szCs w:val="18"/>
                <w:lang w:val="sr-Cyrl-RS" w:eastAsia="en-US"/>
              </w:rPr>
              <w:t>На српском језику</w:t>
            </w:r>
            <w:r w:rsidRPr="00285F9D">
              <w:rPr>
                <w:rFonts w:eastAsia="Calibri"/>
                <w:sz w:val="18"/>
                <w:szCs w:val="18"/>
                <w:lang w:val="sr-Cyrl-RS" w:eastAsia="en-US"/>
              </w:rPr>
              <w:t xml:space="preserve">: Крећа, М, Пауновић, М., Практикум за Међународно јавно право, Досије, Београд; Етински, Р., Међународно јавно право, Службени гласник, Београд, 2011; Бартош, М., Међународно јавно право, I, II, III. </w:t>
            </w:r>
          </w:p>
          <w:p w14:paraId="33F56045" w14:textId="77777777" w:rsidR="00D507AE" w:rsidRPr="00285F9D" w:rsidRDefault="00D507AE" w:rsidP="00D507AE">
            <w:pPr>
              <w:widowControl/>
              <w:autoSpaceDE/>
              <w:autoSpaceDN/>
              <w:adjustRightInd/>
              <w:jc w:val="both"/>
              <w:rPr>
                <w:rFonts w:eastAsia="Calibri"/>
                <w:sz w:val="18"/>
                <w:szCs w:val="18"/>
                <w:lang w:val="sr-Cyrl-RS" w:eastAsia="en-US"/>
              </w:rPr>
            </w:pPr>
            <w:r w:rsidRPr="00285F9D">
              <w:rPr>
                <w:rFonts w:eastAsia="Calibri"/>
                <w:i/>
                <w:sz w:val="18"/>
                <w:szCs w:val="18"/>
                <w:lang w:val="sr-Cyrl-RS" w:eastAsia="en-US"/>
              </w:rPr>
              <w:t>На енглеском језику</w:t>
            </w:r>
            <w:r w:rsidRPr="00285F9D">
              <w:rPr>
                <w:rFonts w:eastAsia="Calibri"/>
                <w:sz w:val="18"/>
                <w:szCs w:val="18"/>
                <w:lang w:val="sr-Cyrl-RS" w:eastAsia="en-US"/>
              </w:rPr>
              <w:t xml:space="preserve">: Brawnlie, I., Principles of Public International Law, Oxford/New York, 2008; Shaw, M., International Law, forth. ed., Cambridge, 2007; Cassese, A., International Law, Oxford University Press, Oxford/New York, 2001; Fitzmaurice, G., “General Principles of International Law considered from the standpoint of the Rule of Law,“RdC, 1957, pp. 1-222; Harris, D. J., Cases and Materials on International Law, London, 1998; Starke, Introduction to International Law, London, 1998; Evans, M., (ed.), International Law, Oxford, 2003. </w:t>
            </w:r>
          </w:p>
          <w:p w14:paraId="677B073D" w14:textId="77777777" w:rsidR="00D507AE" w:rsidRPr="00285F9D" w:rsidRDefault="00D507AE" w:rsidP="00D507AE">
            <w:pPr>
              <w:widowControl/>
              <w:autoSpaceDE/>
              <w:autoSpaceDN/>
              <w:adjustRightInd/>
              <w:jc w:val="both"/>
              <w:rPr>
                <w:rFonts w:eastAsia="Calibri"/>
                <w:sz w:val="18"/>
                <w:szCs w:val="18"/>
                <w:lang w:val="sr-Cyrl-RS" w:eastAsia="en-US"/>
              </w:rPr>
            </w:pPr>
            <w:r w:rsidRPr="00285F9D">
              <w:rPr>
                <w:rFonts w:eastAsia="Calibri"/>
                <w:i/>
                <w:sz w:val="18"/>
                <w:szCs w:val="18"/>
                <w:lang w:val="sr-Cyrl-RS" w:eastAsia="en-US"/>
              </w:rPr>
              <w:t>На француском језику</w:t>
            </w:r>
            <w:r w:rsidRPr="00285F9D">
              <w:rPr>
                <w:rFonts w:eastAsia="Calibri"/>
                <w:sz w:val="18"/>
                <w:szCs w:val="18"/>
                <w:lang w:val="sr-Cyrl-RS" w:eastAsia="en-US"/>
              </w:rPr>
              <w:t xml:space="preserve">: Kerbrat, Y., Dupuy, P-M., Droit international public, Dalloz, Paris, 2010; Pellet, A., Dailler, P., Droit international public, L.G.D.J., Paris, 2009. </w:t>
            </w:r>
          </w:p>
          <w:p w14:paraId="75D196A2" w14:textId="77777777" w:rsidR="00D507AE" w:rsidRPr="00285F9D" w:rsidRDefault="00D507AE" w:rsidP="00D507AE">
            <w:pPr>
              <w:widowControl/>
              <w:autoSpaceDE/>
              <w:autoSpaceDN/>
              <w:adjustRightInd/>
              <w:jc w:val="both"/>
              <w:rPr>
                <w:rFonts w:eastAsia="Calibri"/>
                <w:sz w:val="18"/>
                <w:szCs w:val="18"/>
                <w:lang w:val="sr-Cyrl-RS" w:eastAsia="en-US"/>
              </w:rPr>
            </w:pPr>
            <w:r w:rsidRPr="00285F9D">
              <w:rPr>
                <w:rFonts w:eastAsia="Calibri"/>
                <w:i/>
                <w:sz w:val="18"/>
                <w:szCs w:val="18"/>
                <w:lang w:val="sr-Cyrl-RS" w:eastAsia="en-US"/>
              </w:rPr>
              <w:t>На немачком језику</w:t>
            </w:r>
            <w:r w:rsidRPr="00285F9D">
              <w:rPr>
                <w:rFonts w:eastAsia="Calibri"/>
                <w:sz w:val="18"/>
                <w:szCs w:val="18"/>
                <w:lang w:val="sr-Cyrl-RS" w:eastAsia="en-US"/>
              </w:rPr>
              <w:t xml:space="preserve">: A. Verdross, Die Quellen des universellen Völkerrechts, Eine Einführung, Rombach &amp; Co. GmbH Freiburg, 1973; W. Graf Vitzthum, Volkerrecht, 2010. </w:t>
            </w:r>
          </w:p>
          <w:p w14:paraId="048CBF23" w14:textId="77777777" w:rsidR="00D507AE" w:rsidRPr="00285F9D" w:rsidRDefault="00D507AE" w:rsidP="00D507AE">
            <w:pPr>
              <w:widowControl/>
              <w:autoSpaceDE/>
              <w:autoSpaceDN/>
              <w:adjustRightInd/>
              <w:jc w:val="both"/>
              <w:rPr>
                <w:rFonts w:eastAsia="Calibri"/>
                <w:sz w:val="18"/>
                <w:szCs w:val="18"/>
                <w:lang w:val="sr-Cyrl-RS" w:eastAsia="en-US"/>
              </w:rPr>
            </w:pPr>
            <w:r w:rsidRPr="00285F9D">
              <w:rPr>
                <w:rFonts w:eastAsia="Calibri"/>
                <w:i/>
                <w:sz w:val="18"/>
                <w:szCs w:val="18"/>
                <w:lang w:val="sr-Cyrl-RS" w:eastAsia="en-US"/>
              </w:rPr>
              <w:t>На руском језику</w:t>
            </w:r>
            <w:r w:rsidRPr="00285F9D">
              <w:rPr>
                <w:rFonts w:eastAsia="Calibri"/>
                <w:sz w:val="18"/>
                <w:szCs w:val="18"/>
                <w:lang w:val="sr-Cyrl-RS" w:eastAsia="en-US"/>
              </w:rPr>
              <w:t>: Международное право, редактори Колосов и Кривчикова, Московский государственый институт международныџ отношений (Университет) МИД РФ, Москва, 2005.; Международное публичное право – учебник, редактор К. А. Бекяшев, Московская государственная юпидическая академия, Москва, 2005.</w:t>
            </w:r>
          </w:p>
          <w:p w14:paraId="268D65FA" w14:textId="77777777" w:rsidR="00D507AE" w:rsidRPr="00285F9D" w:rsidRDefault="00D507AE" w:rsidP="00D507AE">
            <w:pPr>
              <w:widowControl/>
              <w:autoSpaceDE/>
              <w:autoSpaceDN/>
              <w:adjustRightInd/>
              <w:jc w:val="both"/>
              <w:rPr>
                <w:rFonts w:eastAsia="Calibri"/>
                <w:sz w:val="18"/>
                <w:szCs w:val="18"/>
                <w:lang w:val="sr-Cyrl-RS" w:eastAsia="en-US"/>
              </w:rPr>
            </w:pPr>
          </w:p>
        </w:tc>
      </w:tr>
      <w:tr w:rsidR="00D507AE" w:rsidRPr="00285F9D" w14:paraId="1A5A055C" w14:textId="77777777" w:rsidTr="00285F9D">
        <w:tc>
          <w:tcPr>
            <w:tcW w:w="7828" w:type="dxa"/>
            <w:gridSpan w:val="6"/>
            <w:tcBorders>
              <w:top w:val="single" w:sz="4" w:space="0" w:color="auto"/>
              <w:left w:val="single" w:sz="4" w:space="0" w:color="auto"/>
              <w:bottom w:val="single" w:sz="4" w:space="0" w:color="auto"/>
              <w:right w:val="single" w:sz="4" w:space="0" w:color="auto"/>
            </w:tcBorders>
            <w:hideMark/>
          </w:tcPr>
          <w:p w14:paraId="74DD44DA" w14:textId="77777777" w:rsidR="00D507AE" w:rsidRPr="00285F9D" w:rsidRDefault="00D507AE" w:rsidP="00D507AE">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 xml:space="preserve">Број часова </w:t>
            </w:r>
            <w:r w:rsidRPr="00285F9D">
              <w:rPr>
                <w:rFonts w:eastAsia="Calibri"/>
                <w:b/>
                <w:sz w:val="18"/>
                <w:szCs w:val="18"/>
                <w:lang w:val="sr-Cyrl-RS" w:eastAsia="en-US"/>
              </w:rPr>
              <w:t xml:space="preserve"> активне наставе          </w:t>
            </w:r>
            <w:r w:rsidRPr="00285F9D">
              <w:rPr>
                <w:rFonts w:eastAsia="Calibri"/>
                <w:sz w:val="18"/>
                <w:szCs w:val="18"/>
                <w:lang w:val="sr-Cyrl-RS" w:eastAsia="en-US"/>
              </w:rPr>
              <w:t>Теоријска настава: 3х15=45</w:t>
            </w:r>
          </w:p>
        </w:tc>
        <w:tc>
          <w:tcPr>
            <w:tcW w:w="1518" w:type="dxa"/>
            <w:gridSpan w:val="2"/>
            <w:vMerge w:val="restart"/>
            <w:tcBorders>
              <w:top w:val="single" w:sz="4" w:space="0" w:color="auto"/>
              <w:left w:val="single" w:sz="4" w:space="0" w:color="auto"/>
              <w:bottom w:val="single" w:sz="4" w:space="0" w:color="auto"/>
              <w:right w:val="single" w:sz="4" w:space="0" w:color="auto"/>
            </w:tcBorders>
            <w:hideMark/>
          </w:tcPr>
          <w:p w14:paraId="67A75AFA" w14:textId="77777777" w:rsidR="00D507AE" w:rsidRPr="00285F9D" w:rsidRDefault="00D507AE" w:rsidP="00D507AE">
            <w:pPr>
              <w:widowControl/>
              <w:autoSpaceDE/>
              <w:autoSpaceDN/>
              <w:adjustRightInd/>
              <w:rPr>
                <w:rFonts w:eastAsia="Calibri"/>
                <w:b/>
                <w:bCs/>
                <w:sz w:val="18"/>
                <w:szCs w:val="18"/>
                <w:lang w:val="sr-Cyrl-RS" w:eastAsia="en-US"/>
              </w:rPr>
            </w:pPr>
            <w:r w:rsidRPr="00285F9D">
              <w:rPr>
                <w:rFonts w:eastAsia="Calibri"/>
                <w:sz w:val="18"/>
                <w:szCs w:val="18"/>
                <w:lang w:val="sr-Cyrl-RS" w:eastAsia="en-US"/>
              </w:rPr>
              <w:t>Остали часови</w:t>
            </w:r>
          </w:p>
        </w:tc>
      </w:tr>
      <w:tr w:rsidR="00D507AE" w:rsidRPr="00285F9D" w14:paraId="43B6596E" w14:textId="77777777" w:rsidTr="00285F9D">
        <w:tc>
          <w:tcPr>
            <w:tcW w:w="1539" w:type="dxa"/>
            <w:tcBorders>
              <w:top w:val="single" w:sz="4" w:space="0" w:color="auto"/>
              <w:left w:val="single" w:sz="4" w:space="0" w:color="auto"/>
              <w:bottom w:val="single" w:sz="4" w:space="0" w:color="auto"/>
              <w:right w:val="single" w:sz="4" w:space="0" w:color="auto"/>
            </w:tcBorders>
            <w:hideMark/>
          </w:tcPr>
          <w:p w14:paraId="0A8C5A6A" w14:textId="77777777" w:rsidR="00D507AE" w:rsidRPr="00285F9D" w:rsidRDefault="00D507AE" w:rsidP="00D507AE">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Предавања:</w:t>
            </w:r>
          </w:p>
          <w:p w14:paraId="45754CA1" w14:textId="77777777" w:rsidR="00D507AE" w:rsidRPr="00285F9D" w:rsidRDefault="00D507AE" w:rsidP="00D507AE">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3x15=45</w:t>
            </w:r>
          </w:p>
        </w:tc>
        <w:tc>
          <w:tcPr>
            <w:tcW w:w="1091" w:type="dxa"/>
            <w:tcBorders>
              <w:top w:val="single" w:sz="4" w:space="0" w:color="auto"/>
              <w:left w:val="single" w:sz="4" w:space="0" w:color="auto"/>
              <w:bottom w:val="single" w:sz="4" w:space="0" w:color="auto"/>
              <w:right w:val="single" w:sz="4" w:space="0" w:color="auto"/>
            </w:tcBorders>
            <w:hideMark/>
          </w:tcPr>
          <w:p w14:paraId="40099833" w14:textId="77777777" w:rsidR="00D507AE" w:rsidRPr="00285F9D" w:rsidRDefault="00D507AE" w:rsidP="00D507AE">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Вежбе:</w:t>
            </w:r>
          </w:p>
          <w:p w14:paraId="4B20C2F4" w14:textId="77777777" w:rsidR="00D507AE" w:rsidRPr="00285F9D" w:rsidRDefault="00D507AE" w:rsidP="00D507AE">
            <w:pPr>
              <w:widowControl/>
              <w:autoSpaceDE/>
              <w:autoSpaceDN/>
              <w:adjustRightInd/>
              <w:rPr>
                <w:rFonts w:eastAsia="Calibri"/>
                <w:sz w:val="18"/>
                <w:szCs w:val="18"/>
                <w:lang w:val="sr-Cyrl-RS" w:eastAsia="en-US"/>
              </w:rPr>
            </w:pPr>
          </w:p>
        </w:tc>
        <w:tc>
          <w:tcPr>
            <w:tcW w:w="2978" w:type="dxa"/>
            <w:gridSpan w:val="3"/>
            <w:tcBorders>
              <w:top w:val="single" w:sz="4" w:space="0" w:color="auto"/>
              <w:left w:val="single" w:sz="4" w:space="0" w:color="auto"/>
              <w:bottom w:val="single" w:sz="4" w:space="0" w:color="auto"/>
              <w:right w:val="single" w:sz="4" w:space="0" w:color="auto"/>
            </w:tcBorders>
            <w:hideMark/>
          </w:tcPr>
          <w:p w14:paraId="42E3F018" w14:textId="77777777" w:rsidR="00D507AE" w:rsidRPr="00285F9D" w:rsidRDefault="00D507AE" w:rsidP="00D507AE">
            <w:pPr>
              <w:widowControl/>
              <w:autoSpaceDE/>
              <w:autoSpaceDN/>
              <w:adjustRightInd/>
              <w:rPr>
                <w:rFonts w:eastAsia="Calibri"/>
                <w:bCs/>
                <w:sz w:val="18"/>
                <w:szCs w:val="18"/>
                <w:lang w:val="sr-Cyrl-RS" w:eastAsia="en-US"/>
              </w:rPr>
            </w:pPr>
            <w:r w:rsidRPr="00285F9D">
              <w:rPr>
                <w:rFonts w:eastAsia="Calibri"/>
                <w:bCs/>
                <w:sz w:val="18"/>
                <w:szCs w:val="18"/>
                <w:lang w:val="sr-Cyrl-RS" w:eastAsia="en-US"/>
              </w:rPr>
              <w:t>Други облици наставе:</w:t>
            </w:r>
          </w:p>
        </w:tc>
        <w:tc>
          <w:tcPr>
            <w:tcW w:w="2220" w:type="dxa"/>
            <w:tcBorders>
              <w:top w:val="single" w:sz="4" w:space="0" w:color="auto"/>
              <w:left w:val="single" w:sz="4" w:space="0" w:color="auto"/>
              <w:bottom w:val="single" w:sz="4" w:space="0" w:color="auto"/>
              <w:right w:val="single" w:sz="4" w:space="0" w:color="auto"/>
            </w:tcBorders>
            <w:hideMark/>
          </w:tcPr>
          <w:p w14:paraId="3D7EA04F" w14:textId="652192B1" w:rsidR="00D507AE" w:rsidRPr="00285F9D" w:rsidRDefault="00D507AE" w:rsidP="00625E03">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 xml:space="preserve">Студијски истраживачки рад:    2х15 = </w:t>
            </w:r>
            <w:r w:rsidR="00625E03">
              <w:rPr>
                <w:rFonts w:eastAsia="Calibri"/>
                <w:bCs/>
                <w:sz w:val="18"/>
                <w:szCs w:val="18"/>
                <w:lang w:val="sr-Cyrl-RS" w:eastAsia="en-US"/>
              </w:rPr>
              <w:t>30</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D8DD80" w14:textId="77777777" w:rsidR="00D507AE" w:rsidRPr="00285F9D" w:rsidRDefault="00D507AE" w:rsidP="00D507AE">
            <w:pPr>
              <w:widowControl/>
              <w:autoSpaceDE/>
              <w:autoSpaceDN/>
              <w:adjustRightInd/>
              <w:rPr>
                <w:rFonts w:eastAsia="Calibri"/>
                <w:b/>
                <w:bCs/>
                <w:sz w:val="18"/>
                <w:szCs w:val="18"/>
                <w:lang w:val="sr-Cyrl-RS" w:eastAsia="en-US"/>
              </w:rPr>
            </w:pPr>
          </w:p>
        </w:tc>
      </w:tr>
      <w:tr w:rsidR="00D507AE" w:rsidRPr="00285F9D" w14:paraId="1B2FA033"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4591BA4F" w14:textId="77777777" w:rsidR="00D507AE" w:rsidRPr="00285F9D" w:rsidRDefault="00D507AE" w:rsidP="00D507AE">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Методе извођења наставе</w:t>
            </w:r>
          </w:p>
          <w:p w14:paraId="02A55161" w14:textId="77777777" w:rsidR="00D507AE" w:rsidRPr="00285F9D" w:rsidRDefault="00D507AE" w:rsidP="00D507AE">
            <w:pPr>
              <w:widowControl/>
              <w:autoSpaceDE/>
              <w:autoSpaceDN/>
              <w:adjustRightInd/>
              <w:rPr>
                <w:rFonts w:eastAsia="Calibri"/>
                <w:sz w:val="18"/>
                <w:szCs w:val="18"/>
                <w:lang w:val="sr-Cyrl-RS" w:eastAsia="en-US"/>
              </w:rPr>
            </w:pPr>
            <w:r w:rsidRPr="00285F9D">
              <w:rPr>
                <w:rFonts w:eastAsia="SimSun"/>
                <w:sz w:val="18"/>
                <w:szCs w:val="18"/>
                <w:lang w:val="sr-Cyrl-RS" w:eastAsia="zh-CN"/>
              </w:rPr>
              <w:t>Предавања, интерактивне дискусије, семинарски радови, консултације</w:t>
            </w:r>
          </w:p>
        </w:tc>
      </w:tr>
      <w:tr w:rsidR="00D507AE" w:rsidRPr="00285F9D" w14:paraId="5C277772"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0D219395" w14:textId="77777777" w:rsidR="00D507AE" w:rsidRPr="00285F9D" w:rsidRDefault="00D507AE" w:rsidP="00D507AE">
            <w:pPr>
              <w:widowControl/>
              <w:autoSpaceDE/>
              <w:autoSpaceDN/>
              <w:adjustRightInd/>
              <w:jc w:val="center"/>
              <w:rPr>
                <w:rFonts w:eastAsia="Calibri"/>
                <w:b/>
                <w:bCs/>
                <w:sz w:val="18"/>
                <w:szCs w:val="18"/>
                <w:lang w:val="sr-Cyrl-RS" w:eastAsia="en-US"/>
              </w:rPr>
            </w:pPr>
            <w:r w:rsidRPr="00285F9D">
              <w:rPr>
                <w:rFonts w:eastAsia="Calibri"/>
                <w:b/>
                <w:bCs/>
                <w:sz w:val="18"/>
                <w:szCs w:val="18"/>
                <w:lang w:val="sr-Cyrl-RS" w:eastAsia="en-US"/>
              </w:rPr>
              <w:t>Оцена  знања (максимални број поена 100)</w:t>
            </w:r>
          </w:p>
        </w:tc>
      </w:tr>
      <w:tr w:rsidR="00D507AE" w:rsidRPr="00285F9D" w14:paraId="78DA6F59"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711E32B8" w14:textId="77777777" w:rsidR="00D507AE" w:rsidRPr="00285F9D" w:rsidRDefault="00D507AE" w:rsidP="00D507AE">
            <w:pPr>
              <w:widowControl/>
              <w:autoSpaceDE/>
              <w:autoSpaceDN/>
              <w:adjustRightInd/>
              <w:rPr>
                <w:rFonts w:eastAsia="Calibri"/>
                <w:sz w:val="18"/>
                <w:szCs w:val="18"/>
                <w:lang w:val="sr-Cyrl-RS" w:eastAsia="en-US"/>
              </w:rPr>
            </w:pPr>
            <w:r w:rsidRPr="00285F9D">
              <w:rPr>
                <w:rFonts w:eastAsia="Calibri"/>
                <w:b/>
                <w:iCs/>
                <w:sz w:val="18"/>
                <w:szCs w:val="18"/>
                <w:lang w:val="sr-Cyrl-RS" w:eastAsia="en-US"/>
              </w:rPr>
              <w:t>Предиспитне обавезе</w:t>
            </w:r>
          </w:p>
        </w:tc>
        <w:tc>
          <w:tcPr>
            <w:tcW w:w="1751" w:type="dxa"/>
            <w:tcBorders>
              <w:top w:val="single" w:sz="4" w:space="0" w:color="auto"/>
              <w:left w:val="single" w:sz="4" w:space="0" w:color="auto"/>
              <w:bottom w:val="single" w:sz="4" w:space="0" w:color="auto"/>
              <w:right w:val="single" w:sz="4" w:space="0" w:color="auto"/>
            </w:tcBorders>
            <w:vAlign w:val="center"/>
            <w:hideMark/>
          </w:tcPr>
          <w:p w14:paraId="2E8CA2AC" w14:textId="77777777" w:rsidR="00D507AE" w:rsidRPr="00285F9D" w:rsidRDefault="00D507AE" w:rsidP="00D507AE">
            <w:pPr>
              <w:widowControl/>
              <w:autoSpaceDE/>
              <w:autoSpaceDN/>
              <w:adjustRightInd/>
              <w:jc w:val="center"/>
              <w:rPr>
                <w:rFonts w:eastAsia="Calibri"/>
                <w:b/>
                <w:bCs/>
                <w:sz w:val="18"/>
                <w:szCs w:val="18"/>
                <w:lang w:val="sr-Cyrl-RS" w:eastAsia="en-US"/>
              </w:rPr>
            </w:pPr>
            <w:r w:rsidRPr="00285F9D">
              <w:rPr>
                <w:rFonts w:eastAsia="Calibri"/>
                <w:b/>
                <w:bCs/>
                <w:sz w:val="18"/>
                <w:szCs w:val="18"/>
                <w:lang w:val="sr-Cyrl-RS" w:eastAsia="en-US"/>
              </w:rPr>
              <w:t>поена</w:t>
            </w:r>
          </w:p>
        </w:tc>
        <w:tc>
          <w:tcPr>
            <w:tcW w:w="3032" w:type="dxa"/>
            <w:gridSpan w:val="3"/>
            <w:tcBorders>
              <w:top w:val="single" w:sz="4" w:space="0" w:color="auto"/>
              <w:left w:val="single" w:sz="4" w:space="0" w:color="auto"/>
              <w:bottom w:val="single" w:sz="4" w:space="0" w:color="auto"/>
              <w:right w:val="single" w:sz="4" w:space="0" w:color="auto"/>
            </w:tcBorders>
            <w:hideMark/>
          </w:tcPr>
          <w:p w14:paraId="644974A1" w14:textId="77777777" w:rsidR="00D507AE" w:rsidRPr="00285F9D" w:rsidRDefault="00D507AE" w:rsidP="00D507AE">
            <w:pPr>
              <w:widowControl/>
              <w:autoSpaceDE/>
              <w:autoSpaceDN/>
              <w:adjustRightInd/>
              <w:rPr>
                <w:rFonts w:eastAsia="Calibri"/>
                <w:sz w:val="18"/>
                <w:szCs w:val="18"/>
                <w:lang w:val="sr-Cyrl-RS" w:eastAsia="en-US"/>
              </w:rPr>
            </w:pPr>
            <w:r w:rsidRPr="00285F9D">
              <w:rPr>
                <w:rFonts w:eastAsia="Calibri"/>
                <w:sz w:val="18"/>
                <w:szCs w:val="18"/>
                <w:lang w:val="sr-Cyrl-RS" w:eastAsia="en-US"/>
              </w:rPr>
              <w:t xml:space="preserve">Завршни испит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10C1DA6" w14:textId="77777777" w:rsidR="00D507AE" w:rsidRPr="00285F9D" w:rsidRDefault="00D507AE" w:rsidP="00D507AE">
            <w:pPr>
              <w:widowControl/>
              <w:autoSpaceDE/>
              <w:autoSpaceDN/>
              <w:adjustRightInd/>
              <w:jc w:val="center"/>
              <w:rPr>
                <w:rFonts w:eastAsia="Calibri"/>
                <w:b/>
                <w:iCs/>
                <w:sz w:val="18"/>
                <w:szCs w:val="18"/>
                <w:lang w:val="sr-Cyrl-RS" w:eastAsia="en-US"/>
              </w:rPr>
            </w:pPr>
            <w:r w:rsidRPr="00285F9D">
              <w:rPr>
                <w:rFonts w:eastAsia="Calibri"/>
                <w:b/>
                <w:iCs/>
                <w:sz w:val="18"/>
                <w:szCs w:val="18"/>
                <w:lang w:val="sr-Cyrl-RS" w:eastAsia="en-US"/>
              </w:rPr>
              <w:t>поена</w:t>
            </w:r>
          </w:p>
        </w:tc>
      </w:tr>
      <w:tr w:rsidR="00D507AE" w:rsidRPr="00285F9D" w14:paraId="64C30E85"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6EEEA7E2" w14:textId="77777777" w:rsidR="00D507AE" w:rsidRPr="00285F9D" w:rsidRDefault="00D507AE" w:rsidP="00D507AE">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активност у току предавања</w:t>
            </w:r>
          </w:p>
        </w:tc>
        <w:tc>
          <w:tcPr>
            <w:tcW w:w="1751" w:type="dxa"/>
            <w:tcBorders>
              <w:top w:val="single" w:sz="4" w:space="0" w:color="auto"/>
              <w:left w:val="single" w:sz="4" w:space="0" w:color="auto"/>
              <w:bottom w:val="single" w:sz="4" w:space="0" w:color="auto"/>
              <w:right w:val="single" w:sz="4" w:space="0" w:color="auto"/>
            </w:tcBorders>
            <w:vAlign w:val="center"/>
            <w:hideMark/>
          </w:tcPr>
          <w:p w14:paraId="54AB815C" w14:textId="77777777" w:rsidR="00D507AE" w:rsidRPr="00285F9D" w:rsidRDefault="00D507AE" w:rsidP="00D507AE">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15</w:t>
            </w:r>
          </w:p>
        </w:tc>
        <w:tc>
          <w:tcPr>
            <w:tcW w:w="3032" w:type="dxa"/>
            <w:gridSpan w:val="3"/>
            <w:tcBorders>
              <w:top w:val="single" w:sz="4" w:space="0" w:color="auto"/>
              <w:left w:val="single" w:sz="4" w:space="0" w:color="auto"/>
              <w:bottom w:val="single" w:sz="4" w:space="0" w:color="auto"/>
              <w:right w:val="single" w:sz="4" w:space="0" w:color="auto"/>
            </w:tcBorders>
          </w:tcPr>
          <w:p w14:paraId="528E94CA" w14:textId="77777777" w:rsidR="00D507AE" w:rsidRPr="00285F9D" w:rsidRDefault="00D507AE" w:rsidP="00D507AE">
            <w:pPr>
              <w:widowControl/>
              <w:autoSpaceDE/>
              <w:autoSpaceDN/>
              <w:adjustRightInd/>
              <w:rPr>
                <w:rFonts w:eastAsia="Calibri"/>
                <w:i/>
                <w:iCs/>
                <w:sz w:val="18"/>
                <w:szCs w:val="18"/>
                <w:lang w:val="sr-Cyrl-RS" w:eastAsia="en-US"/>
              </w:rPr>
            </w:pPr>
          </w:p>
        </w:tc>
        <w:tc>
          <w:tcPr>
            <w:tcW w:w="1220" w:type="dxa"/>
            <w:tcBorders>
              <w:top w:val="single" w:sz="4" w:space="0" w:color="auto"/>
              <w:left w:val="single" w:sz="4" w:space="0" w:color="auto"/>
              <w:bottom w:val="single" w:sz="4" w:space="0" w:color="auto"/>
              <w:right w:val="single" w:sz="4" w:space="0" w:color="auto"/>
            </w:tcBorders>
            <w:vAlign w:val="center"/>
          </w:tcPr>
          <w:p w14:paraId="42EEF894" w14:textId="77777777" w:rsidR="00D507AE" w:rsidRPr="00285F9D" w:rsidRDefault="00D507AE" w:rsidP="00D507AE">
            <w:pPr>
              <w:widowControl/>
              <w:autoSpaceDE/>
              <w:autoSpaceDN/>
              <w:adjustRightInd/>
              <w:jc w:val="center"/>
              <w:rPr>
                <w:rFonts w:eastAsia="Calibri"/>
                <w:b/>
                <w:iCs/>
                <w:sz w:val="18"/>
                <w:szCs w:val="18"/>
                <w:lang w:val="sr-Cyrl-RS" w:eastAsia="en-US"/>
              </w:rPr>
            </w:pPr>
          </w:p>
        </w:tc>
      </w:tr>
      <w:tr w:rsidR="00D507AE" w:rsidRPr="00285F9D" w14:paraId="4C7C74D5"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2A10EC78" w14:textId="77777777" w:rsidR="00D507AE" w:rsidRPr="00285F9D" w:rsidRDefault="00D507AE" w:rsidP="00D507AE">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практична настава</w:t>
            </w:r>
          </w:p>
        </w:tc>
        <w:tc>
          <w:tcPr>
            <w:tcW w:w="1751" w:type="dxa"/>
            <w:tcBorders>
              <w:top w:val="single" w:sz="4" w:space="0" w:color="auto"/>
              <w:left w:val="single" w:sz="4" w:space="0" w:color="auto"/>
              <w:bottom w:val="single" w:sz="4" w:space="0" w:color="auto"/>
              <w:right w:val="single" w:sz="4" w:space="0" w:color="auto"/>
            </w:tcBorders>
            <w:vAlign w:val="center"/>
            <w:hideMark/>
          </w:tcPr>
          <w:p w14:paraId="664C7D80" w14:textId="77777777" w:rsidR="00D507AE" w:rsidRPr="00285F9D" w:rsidRDefault="00D507AE" w:rsidP="00D507AE">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15</w:t>
            </w:r>
          </w:p>
        </w:tc>
        <w:tc>
          <w:tcPr>
            <w:tcW w:w="3032" w:type="dxa"/>
            <w:gridSpan w:val="3"/>
            <w:tcBorders>
              <w:top w:val="single" w:sz="4" w:space="0" w:color="auto"/>
              <w:left w:val="single" w:sz="4" w:space="0" w:color="auto"/>
              <w:bottom w:val="single" w:sz="4" w:space="0" w:color="auto"/>
              <w:right w:val="single" w:sz="4" w:space="0" w:color="auto"/>
            </w:tcBorders>
            <w:hideMark/>
          </w:tcPr>
          <w:p w14:paraId="1F778366" w14:textId="77777777" w:rsidR="00D507AE" w:rsidRPr="00285F9D" w:rsidRDefault="00D507AE" w:rsidP="00D507AE">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усмени испит</w:t>
            </w:r>
          </w:p>
        </w:tc>
        <w:tc>
          <w:tcPr>
            <w:tcW w:w="1220" w:type="dxa"/>
            <w:tcBorders>
              <w:top w:val="single" w:sz="4" w:space="0" w:color="auto"/>
              <w:left w:val="single" w:sz="4" w:space="0" w:color="auto"/>
              <w:bottom w:val="single" w:sz="4" w:space="0" w:color="auto"/>
              <w:right w:val="single" w:sz="4" w:space="0" w:color="auto"/>
            </w:tcBorders>
            <w:vAlign w:val="center"/>
            <w:hideMark/>
          </w:tcPr>
          <w:p w14:paraId="46F8A91C" w14:textId="77777777" w:rsidR="00D507AE" w:rsidRPr="00285F9D" w:rsidRDefault="00D507AE" w:rsidP="00D507AE">
            <w:pPr>
              <w:widowControl/>
              <w:autoSpaceDE/>
              <w:autoSpaceDN/>
              <w:adjustRightInd/>
              <w:jc w:val="center"/>
              <w:rPr>
                <w:rFonts w:eastAsia="Calibri"/>
                <w:iCs/>
                <w:sz w:val="18"/>
                <w:szCs w:val="18"/>
                <w:lang w:val="sr-Cyrl-RS" w:eastAsia="en-US"/>
              </w:rPr>
            </w:pPr>
            <w:r w:rsidRPr="00285F9D">
              <w:rPr>
                <w:rFonts w:eastAsia="Calibri"/>
                <w:iCs/>
                <w:sz w:val="18"/>
                <w:szCs w:val="18"/>
                <w:lang w:val="sr-Cyrl-RS" w:eastAsia="en-US"/>
              </w:rPr>
              <w:t>50</w:t>
            </w:r>
          </w:p>
        </w:tc>
      </w:tr>
      <w:tr w:rsidR="00D507AE" w:rsidRPr="00285F9D" w14:paraId="0EF81D2A"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5D9AEB2A" w14:textId="77777777" w:rsidR="00D507AE" w:rsidRPr="00285F9D" w:rsidRDefault="00D507AE" w:rsidP="00D507AE">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колоквијум-и</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B3C97A8" w14:textId="77777777" w:rsidR="00D507AE" w:rsidRPr="00285F9D" w:rsidRDefault="00D507AE" w:rsidP="00D507AE">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10</w:t>
            </w:r>
          </w:p>
        </w:tc>
        <w:tc>
          <w:tcPr>
            <w:tcW w:w="3032" w:type="dxa"/>
            <w:gridSpan w:val="3"/>
            <w:tcBorders>
              <w:top w:val="single" w:sz="4" w:space="0" w:color="auto"/>
              <w:left w:val="single" w:sz="4" w:space="0" w:color="auto"/>
              <w:bottom w:val="single" w:sz="4" w:space="0" w:color="auto"/>
              <w:right w:val="single" w:sz="4" w:space="0" w:color="auto"/>
            </w:tcBorders>
          </w:tcPr>
          <w:p w14:paraId="7E92C2FF" w14:textId="77777777" w:rsidR="00D507AE" w:rsidRPr="00285F9D" w:rsidRDefault="00D507AE" w:rsidP="00D507AE">
            <w:pPr>
              <w:widowControl/>
              <w:autoSpaceDE/>
              <w:autoSpaceDN/>
              <w:adjustRightInd/>
              <w:rPr>
                <w:rFonts w:eastAsia="Calibri"/>
                <w:i/>
                <w:iCs/>
                <w:sz w:val="18"/>
                <w:szCs w:val="18"/>
                <w:lang w:val="sr-Cyrl-RS" w:eastAsia="en-US"/>
              </w:rPr>
            </w:pPr>
          </w:p>
        </w:tc>
        <w:tc>
          <w:tcPr>
            <w:tcW w:w="1220" w:type="dxa"/>
            <w:tcBorders>
              <w:top w:val="single" w:sz="4" w:space="0" w:color="auto"/>
              <w:left w:val="single" w:sz="4" w:space="0" w:color="auto"/>
              <w:bottom w:val="single" w:sz="4" w:space="0" w:color="auto"/>
              <w:right w:val="single" w:sz="4" w:space="0" w:color="auto"/>
            </w:tcBorders>
          </w:tcPr>
          <w:p w14:paraId="5F4FAEF7" w14:textId="77777777" w:rsidR="00D507AE" w:rsidRPr="00285F9D" w:rsidRDefault="00D507AE" w:rsidP="00D507AE">
            <w:pPr>
              <w:widowControl/>
              <w:autoSpaceDE/>
              <w:autoSpaceDN/>
              <w:adjustRightInd/>
              <w:rPr>
                <w:rFonts w:eastAsia="Calibri"/>
                <w:i/>
                <w:iCs/>
                <w:sz w:val="18"/>
                <w:szCs w:val="18"/>
                <w:lang w:val="sr-Cyrl-RS" w:eastAsia="en-US"/>
              </w:rPr>
            </w:pPr>
          </w:p>
        </w:tc>
      </w:tr>
      <w:tr w:rsidR="00D507AE" w:rsidRPr="00285F9D" w14:paraId="79C2BF31"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5F838928" w14:textId="77777777" w:rsidR="00D507AE" w:rsidRPr="00285F9D" w:rsidRDefault="00D507AE" w:rsidP="00D507AE">
            <w:pPr>
              <w:widowControl/>
              <w:autoSpaceDE/>
              <w:autoSpaceDN/>
              <w:adjustRightInd/>
              <w:rPr>
                <w:rFonts w:eastAsia="Calibri"/>
                <w:sz w:val="18"/>
                <w:szCs w:val="18"/>
                <w:lang w:val="sr-Cyrl-RS" w:eastAsia="en-US"/>
              </w:rPr>
            </w:pPr>
            <w:r w:rsidRPr="00285F9D">
              <w:rPr>
                <w:rFonts w:eastAsia="Calibri"/>
                <w:sz w:val="18"/>
                <w:szCs w:val="18"/>
                <w:lang w:val="sr-Cyrl-RS" w:eastAsia="en-US"/>
              </w:rPr>
              <w:t>семинар-и</w:t>
            </w:r>
          </w:p>
        </w:tc>
        <w:tc>
          <w:tcPr>
            <w:tcW w:w="1751" w:type="dxa"/>
            <w:tcBorders>
              <w:top w:val="single" w:sz="4" w:space="0" w:color="auto"/>
              <w:left w:val="single" w:sz="4" w:space="0" w:color="auto"/>
              <w:bottom w:val="single" w:sz="4" w:space="0" w:color="auto"/>
              <w:right w:val="single" w:sz="4" w:space="0" w:color="auto"/>
            </w:tcBorders>
            <w:vAlign w:val="center"/>
            <w:hideMark/>
          </w:tcPr>
          <w:p w14:paraId="5431A683" w14:textId="77777777" w:rsidR="00D507AE" w:rsidRPr="00285F9D" w:rsidRDefault="00D507AE" w:rsidP="00D507AE">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10</w:t>
            </w:r>
          </w:p>
        </w:tc>
        <w:tc>
          <w:tcPr>
            <w:tcW w:w="3032" w:type="dxa"/>
            <w:gridSpan w:val="3"/>
            <w:tcBorders>
              <w:top w:val="single" w:sz="4" w:space="0" w:color="auto"/>
              <w:left w:val="single" w:sz="4" w:space="0" w:color="auto"/>
              <w:bottom w:val="single" w:sz="4" w:space="0" w:color="auto"/>
              <w:right w:val="single" w:sz="4" w:space="0" w:color="auto"/>
            </w:tcBorders>
          </w:tcPr>
          <w:p w14:paraId="0FCDC769" w14:textId="77777777" w:rsidR="00D507AE" w:rsidRPr="00285F9D" w:rsidRDefault="00D507AE" w:rsidP="00D507AE">
            <w:pPr>
              <w:widowControl/>
              <w:autoSpaceDE/>
              <w:autoSpaceDN/>
              <w:adjustRightInd/>
              <w:rPr>
                <w:rFonts w:eastAsia="Calibri"/>
                <w:i/>
                <w:iCs/>
                <w:sz w:val="18"/>
                <w:szCs w:val="18"/>
                <w:lang w:val="sr-Cyrl-RS" w:eastAsia="en-US"/>
              </w:rPr>
            </w:pPr>
          </w:p>
        </w:tc>
        <w:tc>
          <w:tcPr>
            <w:tcW w:w="1220" w:type="dxa"/>
            <w:tcBorders>
              <w:top w:val="single" w:sz="4" w:space="0" w:color="auto"/>
              <w:left w:val="single" w:sz="4" w:space="0" w:color="auto"/>
              <w:bottom w:val="single" w:sz="4" w:space="0" w:color="auto"/>
              <w:right w:val="single" w:sz="4" w:space="0" w:color="auto"/>
            </w:tcBorders>
          </w:tcPr>
          <w:p w14:paraId="6467B61F" w14:textId="77777777" w:rsidR="00D507AE" w:rsidRPr="00285F9D" w:rsidRDefault="00D507AE" w:rsidP="00D507AE">
            <w:pPr>
              <w:widowControl/>
              <w:autoSpaceDE/>
              <w:autoSpaceDN/>
              <w:adjustRightInd/>
              <w:rPr>
                <w:rFonts w:eastAsia="Calibri"/>
                <w:i/>
                <w:iCs/>
                <w:sz w:val="18"/>
                <w:szCs w:val="18"/>
                <w:lang w:val="sr-Cyrl-RS" w:eastAsia="en-US"/>
              </w:rPr>
            </w:pPr>
          </w:p>
        </w:tc>
      </w:tr>
    </w:tbl>
    <w:p w14:paraId="3F2DA546" w14:textId="77777777" w:rsidR="00D507AE" w:rsidRPr="00285F9D" w:rsidRDefault="00D507AE" w:rsidP="00D507AE">
      <w:pPr>
        <w:widowControl/>
        <w:autoSpaceDE/>
        <w:autoSpaceDN/>
        <w:adjustRightInd/>
        <w:rPr>
          <w:rFonts w:eastAsia="Calibri"/>
          <w:sz w:val="18"/>
          <w:szCs w:val="18"/>
          <w:lang w:val="sr-Cyrl-RS" w:eastAsia="en-US"/>
        </w:rPr>
      </w:pPr>
    </w:p>
    <w:p w14:paraId="13C2939C" w14:textId="77777777" w:rsidR="00D507AE" w:rsidRPr="00285F9D" w:rsidRDefault="00D507AE" w:rsidP="00D507AE">
      <w:pPr>
        <w:widowControl/>
        <w:autoSpaceDE/>
        <w:autoSpaceDN/>
        <w:adjustRightInd/>
        <w:rPr>
          <w:rFonts w:eastAsia="Calibri"/>
          <w:sz w:val="18"/>
          <w:szCs w:val="18"/>
          <w:lang w:val="sr-Cyrl-RS" w:eastAsia="en-US"/>
        </w:rPr>
      </w:pPr>
    </w:p>
    <w:p w14:paraId="2AA58018" w14:textId="77777777" w:rsidR="00D507AE" w:rsidRPr="00285F9D" w:rsidRDefault="00D507AE" w:rsidP="00D507AE">
      <w:pPr>
        <w:widowControl/>
        <w:autoSpaceDE/>
        <w:autoSpaceDN/>
        <w:adjustRightInd/>
        <w:rPr>
          <w:rFonts w:eastAsia="Calibri"/>
          <w:sz w:val="18"/>
          <w:szCs w:val="18"/>
          <w:lang w:val="sr-Cyrl-RS" w:eastAsia="en-US"/>
        </w:rPr>
      </w:pPr>
    </w:p>
    <w:p w14:paraId="2A2FE9F1" w14:textId="77777777" w:rsidR="00D507AE" w:rsidRPr="00285F9D" w:rsidRDefault="00D507AE" w:rsidP="00D507AE">
      <w:pPr>
        <w:widowControl/>
        <w:autoSpaceDE/>
        <w:autoSpaceDN/>
        <w:adjustRightInd/>
        <w:rPr>
          <w:rFonts w:eastAsia="Calibri"/>
          <w:sz w:val="18"/>
          <w:szCs w:val="18"/>
          <w:lang w:val="sr-Cyrl-RS" w:eastAsia="en-US"/>
        </w:rPr>
      </w:pPr>
    </w:p>
    <w:p w14:paraId="2B5E73E5"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1922"/>
        <w:gridCol w:w="1131"/>
        <w:gridCol w:w="1989"/>
        <w:gridCol w:w="1236"/>
      </w:tblGrid>
      <w:tr w:rsidR="00D507AE" w:rsidRPr="00285F9D" w14:paraId="159D00BA"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B2E987F" w14:textId="3A3F59A2"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lastRenderedPageBreak/>
              <w:t>Студијски програм : Мастер академске студије права</w:t>
            </w:r>
          </w:p>
        </w:tc>
      </w:tr>
      <w:tr w:rsidR="00D507AE" w:rsidRPr="00285F9D" w14:paraId="63301F02"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331A913"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b/>
                <w:bCs/>
                <w:sz w:val="18"/>
                <w:szCs w:val="18"/>
                <w:lang w:val="sr-Cyrl-RS" w:eastAsia="en-US"/>
              </w:rPr>
              <w:t xml:space="preserve">Назив предмета: </w:t>
            </w:r>
            <w:bookmarkStart w:id="77" w:name="МЕЂУНАРОДНОЈАВНОПРАВОУДИГИТАЛНОМДОБУ"/>
            <w:r w:rsidRPr="00285F9D">
              <w:rPr>
                <w:b/>
                <w:color w:val="0033CC"/>
                <w:sz w:val="18"/>
                <w:szCs w:val="18"/>
                <w:u w:val="single"/>
                <w:lang w:val="sr-Cyrl-RS" w:eastAsia="en-US"/>
              </w:rPr>
              <w:t>МЕЂУНАРОДНО ЈАВНО ПРАВО У ДИГИТАЛНОМ ДОБУ</w:t>
            </w:r>
            <w:bookmarkEnd w:id="77"/>
          </w:p>
        </w:tc>
      </w:tr>
      <w:tr w:rsidR="00D507AE" w:rsidRPr="00285F9D" w14:paraId="6D8E9672"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8227927"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Наставник: Доц. др Драган Дакић</w:t>
            </w:r>
          </w:p>
        </w:tc>
      </w:tr>
      <w:tr w:rsidR="00D507AE" w:rsidRPr="00285F9D" w14:paraId="1DD6BDAF"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22E85FC"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b/>
                <w:bCs/>
                <w:sz w:val="18"/>
                <w:szCs w:val="18"/>
                <w:lang w:val="sr-Cyrl-RS" w:eastAsia="en-US"/>
              </w:rPr>
              <w:t>Статус предмета: изборни</w:t>
            </w:r>
          </w:p>
        </w:tc>
      </w:tr>
      <w:tr w:rsidR="00D507AE" w:rsidRPr="00285F9D" w14:paraId="3DA8F2AC"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5237B1B3"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b/>
                <w:bCs/>
                <w:sz w:val="18"/>
                <w:szCs w:val="18"/>
                <w:lang w:val="sr-Cyrl-RS" w:eastAsia="en-US"/>
              </w:rPr>
              <w:t>Број ЕСПБ:8</w:t>
            </w:r>
          </w:p>
        </w:tc>
      </w:tr>
      <w:tr w:rsidR="00D507AE" w:rsidRPr="00285F9D" w14:paraId="6833ECAC"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57297BD"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b/>
                <w:bCs/>
                <w:sz w:val="18"/>
                <w:szCs w:val="18"/>
                <w:lang w:val="sr-Cyrl-RS" w:eastAsia="en-US"/>
              </w:rPr>
              <w:t>Услов: нема</w:t>
            </w:r>
          </w:p>
        </w:tc>
      </w:tr>
      <w:tr w:rsidR="00D507AE" w:rsidRPr="00285F9D" w14:paraId="16D53883"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2B0B7979"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Циљ предмета</w:t>
            </w:r>
          </w:p>
          <w:p w14:paraId="723FDB84"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Cs/>
                <w:sz w:val="18"/>
                <w:szCs w:val="18"/>
                <w:lang w:val="sr-Cyrl-RS" w:eastAsia="en-US"/>
              </w:rPr>
              <w:t>Упознавање студената са основним карактеристикама, појмовима и институтима међународног јавног права у сајбер простору, преношењу друштвених процеса и законитости који владају унутар међународне заједнице у сајбер простор и правном техником која твори специфичан нормативни поредак и регулише односе између држава и међународних организација и осталих ентитета од међународног интереса у дигиталном окружењу.</w:t>
            </w:r>
          </w:p>
        </w:tc>
      </w:tr>
      <w:tr w:rsidR="00D507AE" w:rsidRPr="00285F9D" w14:paraId="4207E03B"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CE5C040"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Исход предмета </w:t>
            </w:r>
          </w:p>
          <w:p w14:paraId="650D15BD"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Cs/>
                <w:sz w:val="18"/>
                <w:szCs w:val="18"/>
                <w:lang w:val="sr-Cyrl-RS" w:eastAsia="en-US"/>
              </w:rPr>
              <w:t>Исход изучавања</w:t>
            </w:r>
            <w:r w:rsidRPr="00285F9D">
              <w:rPr>
                <w:rFonts w:eastAsia="Calibri"/>
                <w:b/>
                <w:bCs/>
                <w:sz w:val="18"/>
                <w:szCs w:val="18"/>
                <w:lang w:val="sr-Cyrl-RS" w:eastAsia="en-US"/>
              </w:rPr>
              <w:t xml:space="preserve"> </w:t>
            </w:r>
            <w:r w:rsidRPr="00285F9D">
              <w:rPr>
                <w:rFonts w:eastAsia="Calibri"/>
                <w:bCs/>
                <w:sz w:val="18"/>
                <w:szCs w:val="18"/>
                <w:lang w:val="sr-Cyrl-RS" w:eastAsia="en-US"/>
              </w:rPr>
              <w:t>Међународног јавног права</w:t>
            </w:r>
            <w:r w:rsidRPr="00285F9D">
              <w:rPr>
                <w:rFonts w:eastAsia="Calibri"/>
                <w:b/>
                <w:bCs/>
                <w:sz w:val="18"/>
                <w:szCs w:val="18"/>
                <w:lang w:val="sr-Cyrl-RS" w:eastAsia="en-US"/>
              </w:rPr>
              <w:t xml:space="preserve"> у </w:t>
            </w:r>
            <w:r w:rsidRPr="00285F9D">
              <w:rPr>
                <w:rFonts w:eastAsia="Calibri"/>
                <w:bCs/>
                <w:sz w:val="18"/>
                <w:szCs w:val="18"/>
                <w:lang w:val="sr-Cyrl-RS" w:eastAsia="en-US"/>
              </w:rPr>
              <w:t>дигиталном добу</w:t>
            </w:r>
            <w:r w:rsidRPr="00285F9D">
              <w:rPr>
                <w:rFonts w:eastAsia="Calibri"/>
                <w:b/>
                <w:bCs/>
                <w:sz w:val="18"/>
                <w:szCs w:val="18"/>
                <w:lang w:val="sr-Cyrl-RS" w:eastAsia="en-US"/>
              </w:rPr>
              <w:t xml:space="preserve"> </w:t>
            </w:r>
            <w:r w:rsidRPr="00285F9D">
              <w:rPr>
                <w:rFonts w:eastAsia="Calibri"/>
                <w:bCs/>
                <w:sz w:val="18"/>
                <w:szCs w:val="18"/>
                <w:lang w:val="sr-Cyrl-RS" w:eastAsia="en-US"/>
              </w:rPr>
              <w:t>је</w:t>
            </w:r>
            <w:r w:rsidRPr="00285F9D">
              <w:rPr>
                <w:rFonts w:eastAsia="Calibri"/>
                <w:b/>
                <w:bCs/>
                <w:sz w:val="18"/>
                <w:szCs w:val="18"/>
                <w:lang w:val="sr-Cyrl-RS" w:eastAsia="en-US"/>
              </w:rPr>
              <w:t xml:space="preserve"> </w:t>
            </w:r>
            <w:r w:rsidRPr="00285F9D">
              <w:rPr>
                <w:rFonts w:eastAsia="Calibri"/>
                <w:bCs/>
                <w:sz w:val="18"/>
                <w:szCs w:val="18"/>
                <w:lang w:val="sr-Cyrl-RS" w:eastAsia="en-US"/>
              </w:rPr>
              <w:t>у овладавању знањима корисним за правилно тумачење и примену норми међународног јавног права у дигиталном простору, постизању почетног нивоа практичке оперативности на пољу интеракцијске комуникације субјеката међународних односа  (дипломатија) у дигиталном окружењу и коришћењу стеченог теоријског знања на пољу рационализације и логичке примене норми и процедура садржаних у међународним судским инструментима и међународним судским телима.</w:t>
            </w:r>
          </w:p>
        </w:tc>
      </w:tr>
      <w:tr w:rsidR="00D507AE" w:rsidRPr="00285F9D" w14:paraId="51E691CA"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33218D7"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Садржај предмета</w:t>
            </w:r>
          </w:p>
          <w:p w14:paraId="73EFCF09" w14:textId="71D2322E"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iCs/>
                <w:sz w:val="18"/>
                <w:szCs w:val="18"/>
                <w:lang w:val="sr-Cyrl-RS" w:eastAsia="en-US"/>
              </w:rPr>
              <w:t>Појам међународног јавног права у дигиталном добу; Настанак и развој међународног права у сајбер простору; Формални извори међународног права у дигиталном окружењу; Субјекти међународног права у дигиталном простору; Држава и сајбер простор</w:t>
            </w:r>
            <w:r w:rsidRPr="00285F9D">
              <w:rPr>
                <w:rFonts w:eastAsia="Calibri"/>
                <w:i/>
                <w:iCs/>
                <w:sz w:val="18"/>
                <w:szCs w:val="18"/>
                <w:lang w:val="sr-Cyrl-RS" w:eastAsia="en-US"/>
              </w:rPr>
              <w:t xml:space="preserve">; </w:t>
            </w:r>
            <w:r w:rsidRPr="00285F9D">
              <w:rPr>
                <w:rFonts w:eastAsia="Calibri"/>
                <w:iCs/>
                <w:sz w:val="18"/>
                <w:szCs w:val="18"/>
                <w:lang w:val="sr-Cyrl-RS" w:eastAsia="en-US"/>
              </w:rPr>
              <w:t>Основна права и обавезе држава у дигиталном окружењу;</w:t>
            </w:r>
            <w:r w:rsidRPr="00285F9D">
              <w:rPr>
                <w:rFonts w:eastAsia="Calibri"/>
                <w:i/>
                <w:iCs/>
                <w:sz w:val="18"/>
                <w:szCs w:val="18"/>
                <w:lang w:val="sr-Cyrl-RS" w:eastAsia="en-US"/>
              </w:rPr>
              <w:t xml:space="preserve"> </w:t>
            </w:r>
            <w:r w:rsidRPr="00285F9D">
              <w:rPr>
                <w:rFonts w:eastAsia="Calibri"/>
                <w:iCs/>
                <w:sz w:val="18"/>
                <w:szCs w:val="18"/>
                <w:lang w:val="sr-Cyrl-RS" w:eastAsia="en-US"/>
              </w:rPr>
              <w:t xml:space="preserve">Међународноправне надлежности државе у дигиталном окружењу; Одговорност државе у сајбер простору; Дипломатија у дигиталном добу;  Улога међународних организација у сајбер простору; Уједињене </w:t>
            </w:r>
            <w:r w:rsidR="00520D4D" w:rsidRPr="00285F9D">
              <w:rPr>
                <w:rFonts w:eastAsia="Calibri"/>
                <w:iCs/>
                <w:sz w:val="18"/>
                <w:szCs w:val="18"/>
                <w:lang w:val="sr-Cyrl-RS" w:eastAsia="en-US"/>
              </w:rPr>
              <w:t>нације</w:t>
            </w:r>
            <w:r w:rsidRPr="00285F9D">
              <w:rPr>
                <w:rFonts w:eastAsia="Calibri"/>
                <w:iCs/>
                <w:sz w:val="18"/>
                <w:szCs w:val="18"/>
                <w:lang w:val="sr-Cyrl-RS" w:eastAsia="en-US"/>
              </w:rPr>
              <w:t xml:space="preserve"> и њене агенције у дигиталном добу; Регионални и међународни поредак у дигиталном окружењу; </w:t>
            </w:r>
            <w:r w:rsidRPr="00285F9D">
              <w:rPr>
                <w:rFonts w:eastAsia="Calibri"/>
                <w:sz w:val="18"/>
                <w:szCs w:val="18"/>
                <w:lang w:val="sr-Cyrl-RS" w:eastAsia="en-US"/>
              </w:rPr>
              <w:t xml:space="preserve">Међународна људска права у сајбер простору; </w:t>
            </w:r>
            <w:r w:rsidRPr="00285F9D">
              <w:rPr>
                <w:rFonts w:eastAsia="Calibri"/>
                <w:iCs/>
                <w:sz w:val="18"/>
                <w:szCs w:val="18"/>
                <w:lang w:val="sr-Cyrl-RS" w:eastAsia="en-US"/>
              </w:rPr>
              <w:t>Регионална заштита људских права у дигиталном окружењу; Војни савези у сајбер простору;</w:t>
            </w:r>
            <w:r w:rsidRPr="00285F9D">
              <w:rPr>
                <w:rFonts w:eastAsia="Calibri"/>
                <w:sz w:val="18"/>
                <w:szCs w:val="18"/>
                <w:lang w:val="sr-Cyrl-RS" w:eastAsia="en-US"/>
              </w:rPr>
              <w:t xml:space="preserve"> Међународно кривично право и његова примена у дигиталном окружењу;</w:t>
            </w:r>
            <w:r w:rsidRPr="00285F9D">
              <w:rPr>
                <w:rFonts w:eastAsia="Calibri"/>
                <w:iCs/>
                <w:sz w:val="18"/>
                <w:szCs w:val="18"/>
                <w:lang w:val="sr-Cyrl-RS" w:eastAsia="en-US"/>
              </w:rPr>
              <w:t xml:space="preserve"> Међународноправни статус сајбер простора; </w:t>
            </w:r>
            <w:r w:rsidRPr="00285F9D">
              <w:rPr>
                <w:rFonts w:eastAsia="Calibri"/>
                <w:sz w:val="18"/>
                <w:szCs w:val="18"/>
                <w:lang w:val="sr-Cyrl-RS" w:eastAsia="en-US"/>
              </w:rPr>
              <w:t xml:space="preserve">Међународноправни оквир за регулисање </w:t>
            </w:r>
            <w:r w:rsidRPr="00285F9D">
              <w:rPr>
                <w:rFonts w:eastAsia="Calibri"/>
                <w:iCs/>
                <w:sz w:val="18"/>
                <w:szCs w:val="18"/>
                <w:lang w:val="sr-Cyrl-RS" w:eastAsia="en-US"/>
              </w:rPr>
              <w:t>сајбер сукоба.</w:t>
            </w:r>
          </w:p>
        </w:tc>
      </w:tr>
      <w:tr w:rsidR="00D507AE" w:rsidRPr="00285F9D" w14:paraId="3DC0663A"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573E699"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Литература </w:t>
            </w:r>
          </w:p>
          <w:p w14:paraId="1A624ADC" w14:textId="77777777" w:rsidR="00D507AE" w:rsidRPr="00285F9D" w:rsidRDefault="00D507AE" w:rsidP="00D507AE">
            <w:pPr>
              <w:widowControl/>
              <w:numPr>
                <w:ilvl w:val="0"/>
                <w:numId w:val="14"/>
              </w:numPr>
              <w:tabs>
                <w:tab w:val="left" w:pos="567"/>
              </w:tabs>
              <w:autoSpaceDE/>
              <w:autoSpaceDN/>
              <w:adjustRightInd/>
              <w:contextualSpacing/>
              <w:jc w:val="both"/>
              <w:rPr>
                <w:bCs/>
                <w:sz w:val="18"/>
                <w:szCs w:val="18"/>
                <w:lang w:val="sr-Cyrl-RS"/>
              </w:rPr>
            </w:pPr>
            <w:r w:rsidRPr="00285F9D">
              <w:rPr>
                <w:bCs/>
                <w:sz w:val="18"/>
                <w:szCs w:val="18"/>
                <w:lang w:val="sr-Cyrl-RS"/>
              </w:rPr>
              <w:t>Скрипта: Међународно јавно право у дигиталном добу (Доц. др Драган Дакић);</w:t>
            </w:r>
          </w:p>
          <w:p w14:paraId="47DE9424" w14:textId="77777777" w:rsidR="00D507AE" w:rsidRPr="00285F9D" w:rsidRDefault="00D507AE" w:rsidP="00D507AE">
            <w:pPr>
              <w:widowControl/>
              <w:numPr>
                <w:ilvl w:val="0"/>
                <w:numId w:val="14"/>
              </w:numPr>
              <w:tabs>
                <w:tab w:val="left" w:pos="567"/>
              </w:tabs>
              <w:autoSpaceDE/>
              <w:autoSpaceDN/>
              <w:adjustRightInd/>
              <w:contextualSpacing/>
              <w:jc w:val="both"/>
              <w:rPr>
                <w:bCs/>
                <w:sz w:val="18"/>
                <w:szCs w:val="18"/>
                <w:lang w:val="sr-Cyrl-RS"/>
              </w:rPr>
            </w:pPr>
            <w:r w:rsidRPr="00285F9D">
              <w:rPr>
                <w:bCs/>
                <w:sz w:val="18"/>
                <w:szCs w:val="18"/>
                <w:lang w:val="sr-Cyrl-RS"/>
              </w:rPr>
              <w:t xml:space="preserve">INTERNATIONAL LAW AND CYBERSPACE (Research Handbook, eds. </w:t>
            </w:r>
            <w:r w:rsidRPr="00285F9D">
              <w:rPr>
                <w:sz w:val="18"/>
                <w:szCs w:val="18"/>
                <w:lang w:val="sr-Cyrl-RS"/>
              </w:rPr>
              <w:t>Tsagourias and Buchan), Edward Elgar Publishing Limited 2021.</w:t>
            </w:r>
          </w:p>
          <w:p w14:paraId="40E60816"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Допунска литература</w:t>
            </w:r>
          </w:p>
          <w:p w14:paraId="53D11A1E" w14:textId="77777777" w:rsidR="00D507AE" w:rsidRPr="00285F9D" w:rsidRDefault="00D507AE" w:rsidP="00D507AE">
            <w:pPr>
              <w:widowControl/>
              <w:numPr>
                <w:ilvl w:val="0"/>
                <w:numId w:val="15"/>
              </w:numPr>
              <w:tabs>
                <w:tab w:val="left" w:pos="567"/>
              </w:tabs>
              <w:autoSpaceDE/>
              <w:autoSpaceDN/>
              <w:adjustRightInd/>
              <w:contextualSpacing/>
              <w:jc w:val="both"/>
              <w:rPr>
                <w:bCs/>
                <w:sz w:val="18"/>
                <w:szCs w:val="18"/>
                <w:lang w:val="sr-Cyrl-RS"/>
              </w:rPr>
            </w:pPr>
            <w:r w:rsidRPr="00285F9D">
              <w:rPr>
                <w:sz w:val="18"/>
                <w:szCs w:val="18"/>
                <w:lang w:val="sr-Cyrl-RS"/>
              </w:rPr>
              <w:t xml:space="preserve">Дејан В. Вулетић, Mилош Р. Миленковић, Анђелија Р. Ђукић „Сајбер простор као подручје сукобљавања: случај САД </w:t>
            </w:r>
            <w:r w:rsidRPr="00285F9D">
              <w:rPr>
                <w:sz w:val="18"/>
                <w:szCs w:val="18"/>
                <w:lang w:val="sr-Cyrl-RS"/>
              </w:rPr>
              <w:sym w:font="Symbol" w:char="F02D"/>
            </w:r>
            <w:r w:rsidRPr="00285F9D">
              <w:rPr>
                <w:sz w:val="18"/>
                <w:szCs w:val="18"/>
                <w:lang w:val="sr-Cyrl-RS"/>
              </w:rPr>
              <w:t xml:space="preserve"> Иран и Северна Кореја“ </w:t>
            </w:r>
            <w:r w:rsidRPr="00285F9D">
              <w:rPr>
                <w:i/>
                <w:sz w:val="18"/>
                <w:szCs w:val="18"/>
                <w:lang w:val="sr-Cyrl-RS"/>
              </w:rPr>
              <w:t>Војно дело</w:t>
            </w:r>
            <w:r w:rsidRPr="00285F9D">
              <w:rPr>
                <w:sz w:val="18"/>
                <w:szCs w:val="18"/>
                <w:lang w:val="sr-Cyrl-RS"/>
              </w:rPr>
              <w:t>, 1/2021;</w:t>
            </w:r>
          </w:p>
          <w:p w14:paraId="17E3E0D8" w14:textId="77777777" w:rsidR="00D507AE" w:rsidRPr="00285F9D" w:rsidRDefault="00D507AE" w:rsidP="00D507AE">
            <w:pPr>
              <w:widowControl/>
              <w:numPr>
                <w:ilvl w:val="0"/>
                <w:numId w:val="15"/>
              </w:numPr>
              <w:tabs>
                <w:tab w:val="left" w:pos="567"/>
              </w:tabs>
              <w:autoSpaceDE/>
              <w:autoSpaceDN/>
              <w:adjustRightInd/>
              <w:contextualSpacing/>
              <w:jc w:val="both"/>
              <w:rPr>
                <w:bCs/>
                <w:sz w:val="18"/>
                <w:szCs w:val="18"/>
                <w:lang w:val="sr-Cyrl-RS"/>
              </w:rPr>
            </w:pPr>
            <w:r w:rsidRPr="00285F9D">
              <w:rPr>
                <w:sz w:val="18"/>
                <w:szCs w:val="18"/>
                <w:lang w:val="sr-Cyrl-RS"/>
              </w:rPr>
              <w:t>NEW TECHNOLOGIES FOR HUMAN RIGHTS LAW AND PRACTICE (eds. Land and Aronson), Cambridge University Press, New York, 2018;</w:t>
            </w:r>
          </w:p>
          <w:p w14:paraId="1C35802F" w14:textId="77777777" w:rsidR="00D507AE" w:rsidRPr="00285F9D" w:rsidRDefault="00D507AE" w:rsidP="00D507AE">
            <w:pPr>
              <w:widowControl/>
              <w:numPr>
                <w:ilvl w:val="0"/>
                <w:numId w:val="15"/>
              </w:numPr>
              <w:tabs>
                <w:tab w:val="left" w:pos="567"/>
              </w:tabs>
              <w:autoSpaceDE/>
              <w:autoSpaceDN/>
              <w:adjustRightInd/>
              <w:contextualSpacing/>
              <w:jc w:val="both"/>
              <w:rPr>
                <w:bCs/>
                <w:sz w:val="18"/>
                <w:szCs w:val="18"/>
                <w:lang w:val="sr-Cyrl-RS"/>
              </w:rPr>
            </w:pPr>
            <w:r w:rsidRPr="00285F9D">
              <w:rPr>
                <w:sz w:val="18"/>
                <w:szCs w:val="18"/>
                <w:lang w:val="sr-Cyrl-RS"/>
              </w:rPr>
              <w:t xml:space="preserve">Custers, Burt, 'New digital rights: Imagining additional fundamental rights for the digital era', </w:t>
            </w:r>
            <w:hyperlink r:id="rId11" w:tooltip="Go to Computer Law &amp; Security Review on ScienceDirect" w:history="1">
              <w:r w:rsidRPr="00285F9D">
                <w:rPr>
                  <w:i/>
                  <w:sz w:val="18"/>
                  <w:szCs w:val="18"/>
                  <w:lang w:val="sr-Cyrl-RS"/>
                </w:rPr>
                <w:t>Computer Law &amp; Security Review</w:t>
              </w:r>
            </w:hyperlink>
            <w:r w:rsidRPr="00285F9D">
              <w:rPr>
                <w:sz w:val="18"/>
                <w:szCs w:val="18"/>
                <w:lang w:val="sr-Cyrl-RS"/>
              </w:rPr>
              <w:t xml:space="preserve"> vol. 44, 2021.</w:t>
            </w:r>
          </w:p>
          <w:p w14:paraId="4B834A03" w14:textId="77777777" w:rsidR="00D507AE" w:rsidRPr="00285F9D" w:rsidRDefault="00D507AE" w:rsidP="00D507AE">
            <w:pPr>
              <w:widowControl/>
              <w:numPr>
                <w:ilvl w:val="0"/>
                <w:numId w:val="15"/>
              </w:numPr>
              <w:tabs>
                <w:tab w:val="left" w:pos="567"/>
              </w:tabs>
              <w:autoSpaceDE/>
              <w:autoSpaceDN/>
              <w:adjustRightInd/>
              <w:contextualSpacing/>
              <w:jc w:val="both"/>
              <w:rPr>
                <w:bCs/>
                <w:sz w:val="18"/>
                <w:szCs w:val="18"/>
                <w:lang w:val="sr-Cyrl-RS"/>
              </w:rPr>
            </w:pPr>
            <w:r w:rsidRPr="00285F9D">
              <w:rPr>
                <w:sz w:val="18"/>
                <w:szCs w:val="18"/>
                <w:lang w:val="sr-Cyrl-RS"/>
              </w:rPr>
              <w:t>Franke, U., 2021, Artificial Intelligence diplomacy | Artificial Intelligence governance as a new European Union external policy tool, Study for the special committee on Artificial Intelligence in a Digital Age (AIDA), Policy Department for Economic, Scientific and Quality of Life Policies, European Parliament, Luxembourg.</w:t>
            </w:r>
          </w:p>
          <w:p w14:paraId="06BB451D" w14:textId="77777777" w:rsidR="00D507AE" w:rsidRPr="00285F9D" w:rsidRDefault="00D507AE" w:rsidP="00D507AE">
            <w:pPr>
              <w:widowControl/>
              <w:numPr>
                <w:ilvl w:val="0"/>
                <w:numId w:val="15"/>
              </w:numPr>
              <w:tabs>
                <w:tab w:val="left" w:pos="567"/>
              </w:tabs>
              <w:autoSpaceDE/>
              <w:autoSpaceDN/>
              <w:adjustRightInd/>
              <w:contextualSpacing/>
              <w:jc w:val="both"/>
              <w:rPr>
                <w:bCs/>
                <w:sz w:val="18"/>
                <w:szCs w:val="18"/>
                <w:lang w:val="sr-Cyrl-RS"/>
              </w:rPr>
            </w:pPr>
            <w:r w:rsidRPr="00285F9D">
              <w:rPr>
                <w:sz w:val="18"/>
                <w:szCs w:val="18"/>
                <w:lang w:val="sr-Cyrl-RS"/>
              </w:rPr>
              <w:t>The Ethics of Cybersecurity (eds. Christen, Gordijn and Loi) Springer Nature Switzerland AG. 2020;</w:t>
            </w:r>
          </w:p>
          <w:p w14:paraId="59570BDA" w14:textId="77777777" w:rsidR="00D507AE" w:rsidRPr="00285F9D" w:rsidRDefault="00D507AE" w:rsidP="00D507AE">
            <w:pPr>
              <w:widowControl/>
              <w:numPr>
                <w:ilvl w:val="0"/>
                <w:numId w:val="15"/>
              </w:numPr>
              <w:tabs>
                <w:tab w:val="left" w:pos="567"/>
              </w:tabs>
              <w:autoSpaceDE/>
              <w:autoSpaceDN/>
              <w:adjustRightInd/>
              <w:contextualSpacing/>
              <w:jc w:val="both"/>
              <w:rPr>
                <w:bCs/>
                <w:sz w:val="18"/>
                <w:szCs w:val="18"/>
                <w:lang w:val="sr-Cyrl-RS"/>
              </w:rPr>
            </w:pPr>
            <w:r w:rsidRPr="00285F9D">
              <w:rPr>
                <w:sz w:val="18"/>
                <w:szCs w:val="18"/>
                <w:lang w:val="sr-Cyrl-RS"/>
              </w:rPr>
              <w:t>Kelsey, ‘Hacking into International Humanitarian Law: The Principles of Distinction and Neutrality in the Age of Cyber Warfare’, 106(7) Michigan Law Review (2008) 1427– 51.</w:t>
            </w:r>
          </w:p>
          <w:p w14:paraId="7B6E8B60" w14:textId="77777777" w:rsidR="00D507AE" w:rsidRPr="00285F9D" w:rsidRDefault="00D507AE" w:rsidP="00D507AE">
            <w:pPr>
              <w:widowControl/>
              <w:numPr>
                <w:ilvl w:val="0"/>
                <w:numId w:val="15"/>
              </w:numPr>
              <w:tabs>
                <w:tab w:val="left" w:pos="567"/>
              </w:tabs>
              <w:autoSpaceDE/>
              <w:autoSpaceDN/>
              <w:adjustRightInd/>
              <w:contextualSpacing/>
              <w:jc w:val="both"/>
              <w:rPr>
                <w:bCs/>
                <w:sz w:val="18"/>
                <w:szCs w:val="18"/>
                <w:lang w:val="sr-Cyrl-RS"/>
              </w:rPr>
            </w:pPr>
            <w:r w:rsidRPr="00285F9D">
              <w:rPr>
                <w:sz w:val="18"/>
                <w:szCs w:val="18"/>
                <w:lang w:val="sr-Cyrl-RS"/>
              </w:rPr>
              <w:t>INTERNATIONAL LAW HANDBOOK: Collection of Instruments, United Nations, New York, 2017;</w:t>
            </w:r>
          </w:p>
          <w:p w14:paraId="5AE5D244" w14:textId="77777777" w:rsidR="00D507AE" w:rsidRPr="00285F9D" w:rsidRDefault="00D507AE" w:rsidP="00D507AE">
            <w:pPr>
              <w:widowControl/>
              <w:numPr>
                <w:ilvl w:val="0"/>
                <w:numId w:val="15"/>
              </w:numPr>
              <w:tabs>
                <w:tab w:val="left" w:pos="567"/>
              </w:tabs>
              <w:autoSpaceDE/>
              <w:autoSpaceDN/>
              <w:adjustRightInd/>
              <w:contextualSpacing/>
              <w:jc w:val="both"/>
              <w:rPr>
                <w:bCs/>
                <w:sz w:val="18"/>
                <w:szCs w:val="18"/>
                <w:lang w:val="sr-Cyrl-RS"/>
              </w:rPr>
            </w:pPr>
            <w:r w:rsidRPr="00285F9D">
              <w:rPr>
                <w:sz w:val="18"/>
                <w:szCs w:val="18"/>
                <w:lang w:val="sr-Cyrl-RS"/>
              </w:rPr>
              <w:t>Karine BANNELIER and Théodore CHRISTAKIS, Cyber-Attacks – Prevention-Reactions: The Role of States and Private Actors, Les Cahiers de la Revue Défense Nationale, Paris, 2017;</w:t>
            </w:r>
          </w:p>
        </w:tc>
      </w:tr>
      <w:tr w:rsidR="00D507AE" w:rsidRPr="00285F9D" w14:paraId="463FFB9C" w14:textId="77777777" w:rsidTr="00285F9D">
        <w:trPr>
          <w:trHeight w:val="227"/>
        </w:trPr>
        <w:tc>
          <w:tcPr>
            <w:tcW w:w="1642" w:type="pct"/>
            <w:tcBorders>
              <w:top w:val="single" w:sz="4" w:space="0" w:color="auto"/>
              <w:left w:val="single" w:sz="4" w:space="0" w:color="auto"/>
              <w:bottom w:val="single" w:sz="4" w:space="0" w:color="auto"/>
              <w:right w:val="single" w:sz="4" w:space="0" w:color="auto"/>
            </w:tcBorders>
            <w:vAlign w:val="center"/>
            <w:hideMark/>
          </w:tcPr>
          <w:p w14:paraId="191E8BA6"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Број часова </w:t>
            </w:r>
            <w:r w:rsidRPr="00285F9D">
              <w:rPr>
                <w:rFonts w:eastAsia="Calibri"/>
                <w:b/>
                <w:sz w:val="18"/>
                <w:szCs w:val="18"/>
                <w:lang w:val="sr-Cyrl-RS" w:eastAsia="en-US"/>
              </w:rPr>
              <w:t xml:space="preserve"> активне наставе </w:t>
            </w:r>
          </w:p>
        </w:tc>
        <w:tc>
          <w:tcPr>
            <w:tcW w:w="1633" w:type="pct"/>
            <w:gridSpan w:val="2"/>
            <w:tcBorders>
              <w:top w:val="single" w:sz="4" w:space="0" w:color="auto"/>
              <w:left w:val="single" w:sz="4" w:space="0" w:color="auto"/>
              <w:bottom w:val="single" w:sz="4" w:space="0" w:color="auto"/>
              <w:right w:val="single" w:sz="4" w:space="0" w:color="auto"/>
            </w:tcBorders>
            <w:vAlign w:val="center"/>
            <w:hideMark/>
          </w:tcPr>
          <w:p w14:paraId="43E02B35" w14:textId="77777777" w:rsidR="00D507AE" w:rsidRPr="00285F9D" w:rsidRDefault="00D507AE" w:rsidP="00D507AE">
            <w:pPr>
              <w:widowControl/>
              <w:tabs>
                <w:tab w:val="left" w:pos="567"/>
              </w:tabs>
              <w:autoSpaceDE/>
              <w:autoSpaceDN/>
              <w:adjustRightInd/>
              <w:jc w:val="both"/>
              <w:rPr>
                <w:rFonts w:eastAsia="Calibri"/>
                <w:b/>
                <w:sz w:val="18"/>
                <w:szCs w:val="18"/>
                <w:lang w:val="sr-Cyrl-RS" w:eastAsia="en-US"/>
              </w:rPr>
            </w:pPr>
            <w:r w:rsidRPr="00285F9D">
              <w:rPr>
                <w:rFonts w:eastAsia="Calibri"/>
                <w:b/>
                <w:sz w:val="18"/>
                <w:szCs w:val="18"/>
                <w:lang w:val="sr-Cyrl-RS" w:eastAsia="en-US"/>
              </w:rPr>
              <w:t>Теоријска настава:</w:t>
            </w:r>
          </w:p>
          <w:p w14:paraId="09E66A2C"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3х15=45</w:t>
            </w:r>
          </w:p>
        </w:tc>
        <w:tc>
          <w:tcPr>
            <w:tcW w:w="1725" w:type="pct"/>
            <w:gridSpan w:val="2"/>
            <w:tcBorders>
              <w:top w:val="single" w:sz="4" w:space="0" w:color="auto"/>
              <w:left w:val="single" w:sz="4" w:space="0" w:color="auto"/>
              <w:bottom w:val="single" w:sz="4" w:space="0" w:color="auto"/>
              <w:right w:val="single" w:sz="4" w:space="0" w:color="auto"/>
            </w:tcBorders>
            <w:vAlign w:val="center"/>
            <w:hideMark/>
          </w:tcPr>
          <w:p w14:paraId="6783CC42"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sz w:val="18"/>
                <w:szCs w:val="18"/>
                <w:lang w:val="sr-Cyrl-RS" w:eastAsia="en-US"/>
              </w:rPr>
              <w:t xml:space="preserve">Практична настава: </w:t>
            </w:r>
            <w:r w:rsidRPr="00285F9D">
              <w:rPr>
                <w:rFonts w:eastAsia="Calibri"/>
                <w:sz w:val="18"/>
                <w:szCs w:val="18"/>
                <w:lang w:val="sr-Cyrl-RS" w:eastAsia="en-US"/>
              </w:rPr>
              <w:t>вежбе2х15=30</w:t>
            </w:r>
            <w:r w:rsidRPr="00285F9D">
              <w:rPr>
                <w:rFonts w:eastAsia="Calibri"/>
                <w:b/>
                <w:sz w:val="18"/>
                <w:szCs w:val="18"/>
                <w:lang w:val="sr-Cyrl-RS" w:eastAsia="en-US"/>
              </w:rPr>
              <w:t xml:space="preserve">, </w:t>
            </w:r>
            <w:r w:rsidRPr="00285F9D">
              <w:rPr>
                <w:rFonts w:eastAsia="Calibri"/>
                <w:sz w:val="18"/>
                <w:szCs w:val="18"/>
                <w:lang w:val="sr-Cyrl-RS" w:eastAsia="en-US"/>
              </w:rPr>
              <w:t>студијско истраживачки рад 1х15=15</w:t>
            </w:r>
          </w:p>
        </w:tc>
      </w:tr>
      <w:tr w:rsidR="00D507AE" w:rsidRPr="00285F9D" w14:paraId="3A4C1021"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FA45E46"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Методе извођења наставе</w:t>
            </w:r>
          </w:p>
          <w:p w14:paraId="7FC16BA8" w14:textId="77777777" w:rsidR="00D507AE" w:rsidRPr="00285F9D" w:rsidRDefault="00D507AE" w:rsidP="00D507AE">
            <w:pPr>
              <w:widowControl/>
              <w:tabs>
                <w:tab w:val="left" w:pos="1268"/>
              </w:tabs>
              <w:autoSpaceDE/>
              <w:autoSpaceDN/>
              <w:adjustRightInd/>
              <w:jc w:val="both"/>
              <w:rPr>
                <w:rFonts w:eastAsia="SimSun"/>
                <w:sz w:val="18"/>
                <w:szCs w:val="18"/>
                <w:lang w:val="sr-Cyrl-RS" w:eastAsia="zh-CN"/>
              </w:rPr>
            </w:pPr>
            <w:r w:rsidRPr="00285F9D">
              <w:rPr>
                <w:rFonts w:eastAsia="SimSun"/>
                <w:sz w:val="18"/>
                <w:szCs w:val="18"/>
                <w:lang w:val="sr-Cyrl-RS" w:eastAsia="zh-CN"/>
              </w:rPr>
              <w:t>Предавања, интерактивне дискусије, семинари, вежбе.</w:t>
            </w:r>
          </w:p>
        </w:tc>
      </w:tr>
      <w:tr w:rsidR="00D507AE" w:rsidRPr="00285F9D" w14:paraId="73A6D62A"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313A4D2"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Оцена  знања (максимални број поена 100)</w:t>
            </w:r>
          </w:p>
        </w:tc>
      </w:tr>
      <w:tr w:rsidR="00D507AE" w:rsidRPr="00285F9D" w14:paraId="0B9F27D0" w14:textId="77777777" w:rsidTr="00285F9D">
        <w:trPr>
          <w:trHeight w:val="227"/>
        </w:trPr>
        <w:tc>
          <w:tcPr>
            <w:tcW w:w="1642" w:type="pct"/>
            <w:tcBorders>
              <w:top w:val="single" w:sz="4" w:space="0" w:color="auto"/>
              <w:left w:val="single" w:sz="4" w:space="0" w:color="auto"/>
              <w:bottom w:val="single" w:sz="4" w:space="0" w:color="auto"/>
              <w:right w:val="single" w:sz="4" w:space="0" w:color="auto"/>
            </w:tcBorders>
            <w:vAlign w:val="center"/>
            <w:hideMark/>
          </w:tcPr>
          <w:p w14:paraId="62730D34" w14:textId="77777777" w:rsidR="00D507AE" w:rsidRPr="00285F9D" w:rsidRDefault="00D507AE" w:rsidP="00D507AE">
            <w:pPr>
              <w:widowControl/>
              <w:tabs>
                <w:tab w:val="left" w:pos="567"/>
              </w:tabs>
              <w:autoSpaceDE/>
              <w:autoSpaceDN/>
              <w:adjustRightInd/>
              <w:jc w:val="both"/>
              <w:rPr>
                <w:rFonts w:eastAsia="Calibri"/>
                <w:b/>
                <w:iCs/>
                <w:sz w:val="18"/>
                <w:szCs w:val="18"/>
                <w:lang w:val="sr-Cyrl-RS" w:eastAsia="en-US"/>
              </w:rPr>
            </w:pPr>
            <w:r w:rsidRPr="00285F9D">
              <w:rPr>
                <w:rFonts w:eastAsia="Calibri"/>
                <w:b/>
                <w:iCs/>
                <w:sz w:val="18"/>
                <w:szCs w:val="18"/>
                <w:lang w:val="sr-Cyrl-RS" w:eastAsia="en-US"/>
              </w:rPr>
              <w:t>Предиспитне обавезе</w:t>
            </w:r>
          </w:p>
        </w:tc>
        <w:tc>
          <w:tcPr>
            <w:tcW w:w="1028" w:type="pct"/>
            <w:tcBorders>
              <w:top w:val="single" w:sz="4" w:space="0" w:color="auto"/>
              <w:left w:val="single" w:sz="4" w:space="0" w:color="auto"/>
              <w:bottom w:val="single" w:sz="4" w:space="0" w:color="auto"/>
              <w:right w:val="single" w:sz="4" w:space="0" w:color="auto"/>
            </w:tcBorders>
            <w:vAlign w:val="center"/>
          </w:tcPr>
          <w:p w14:paraId="72CE7F25"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sz w:val="18"/>
                <w:szCs w:val="18"/>
                <w:lang w:val="sr-Cyrl-RS" w:eastAsia="en-US"/>
              </w:rPr>
              <w:t>поена</w:t>
            </w:r>
          </w:p>
          <w:p w14:paraId="76F0A6EC"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p>
        </w:tc>
        <w:tc>
          <w:tcPr>
            <w:tcW w:w="1669" w:type="pct"/>
            <w:gridSpan w:val="2"/>
            <w:tcBorders>
              <w:top w:val="single" w:sz="4" w:space="0" w:color="auto"/>
              <w:left w:val="single" w:sz="4" w:space="0" w:color="auto"/>
              <w:bottom w:val="single" w:sz="4" w:space="0" w:color="auto"/>
              <w:right w:val="single" w:sz="4" w:space="0" w:color="auto"/>
            </w:tcBorders>
            <w:vAlign w:val="center"/>
            <w:hideMark/>
          </w:tcPr>
          <w:p w14:paraId="0940AEF0"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iCs/>
                <w:sz w:val="18"/>
                <w:szCs w:val="18"/>
                <w:lang w:val="sr-Cyrl-RS" w:eastAsia="en-US"/>
              </w:rPr>
              <w:t xml:space="preserve">Завршни испит </w:t>
            </w:r>
          </w:p>
        </w:tc>
        <w:tc>
          <w:tcPr>
            <w:tcW w:w="662" w:type="pct"/>
            <w:tcBorders>
              <w:top w:val="single" w:sz="4" w:space="0" w:color="auto"/>
              <w:left w:val="single" w:sz="4" w:space="0" w:color="auto"/>
              <w:bottom w:val="single" w:sz="4" w:space="0" w:color="auto"/>
              <w:right w:val="single" w:sz="4" w:space="0" w:color="auto"/>
            </w:tcBorders>
            <w:vAlign w:val="center"/>
            <w:hideMark/>
          </w:tcPr>
          <w:p w14:paraId="1183E2C4"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sz w:val="18"/>
                <w:szCs w:val="18"/>
                <w:lang w:val="sr-Cyrl-RS" w:eastAsia="en-US"/>
              </w:rPr>
              <w:t>поена</w:t>
            </w:r>
          </w:p>
        </w:tc>
      </w:tr>
      <w:tr w:rsidR="00D507AE" w:rsidRPr="00285F9D" w14:paraId="2ED51D2C" w14:textId="77777777" w:rsidTr="00285F9D">
        <w:trPr>
          <w:trHeight w:val="227"/>
        </w:trPr>
        <w:tc>
          <w:tcPr>
            <w:tcW w:w="1642" w:type="pct"/>
            <w:tcBorders>
              <w:top w:val="single" w:sz="4" w:space="0" w:color="auto"/>
              <w:left w:val="single" w:sz="4" w:space="0" w:color="auto"/>
              <w:bottom w:val="single" w:sz="4" w:space="0" w:color="auto"/>
              <w:right w:val="single" w:sz="4" w:space="0" w:color="auto"/>
            </w:tcBorders>
            <w:vAlign w:val="center"/>
            <w:hideMark/>
          </w:tcPr>
          <w:p w14:paraId="73C70949"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активност у току предавања</w:t>
            </w:r>
          </w:p>
        </w:tc>
        <w:tc>
          <w:tcPr>
            <w:tcW w:w="1028" w:type="pct"/>
            <w:tcBorders>
              <w:top w:val="single" w:sz="4" w:space="0" w:color="auto"/>
              <w:left w:val="single" w:sz="4" w:space="0" w:color="auto"/>
              <w:bottom w:val="single" w:sz="4" w:space="0" w:color="auto"/>
              <w:right w:val="single" w:sz="4" w:space="0" w:color="auto"/>
            </w:tcBorders>
            <w:vAlign w:val="center"/>
            <w:hideMark/>
          </w:tcPr>
          <w:p w14:paraId="35BC3499"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15</w:t>
            </w:r>
          </w:p>
        </w:tc>
        <w:tc>
          <w:tcPr>
            <w:tcW w:w="1669" w:type="pct"/>
            <w:gridSpan w:val="2"/>
            <w:tcBorders>
              <w:top w:val="single" w:sz="4" w:space="0" w:color="auto"/>
              <w:left w:val="single" w:sz="4" w:space="0" w:color="auto"/>
              <w:bottom w:val="single" w:sz="4" w:space="0" w:color="auto"/>
              <w:right w:val="single" w:sz="4" w:space="0" w:color="auto"/>
            </w:tcBorders>
            <w:vAlign w:val="center"/>
            <w:hideMark/>
          </w:tcPr>
          <w:p w14:paraId="103AADD2"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писмени испит</w:t>
            </w:r>
          </w:p>
        </w:tc>
        <w:tc>
          <w:tcPr>
            <w:tcW w:w="662" w:type="pct"/>
            <w:tcBorders>
              <w:top w:val="single" w:sz="4" w:space="0" w:color="auto"/>
              <w:left w:val="single" w:sz="4" w:space="0" w:color="auto"/>
              <w:bottom w:val="single" w:sz="4" w:space="0" w:color="auto"/>
              <w:right w:val="single" w:sz="4" w:space="0" w:color="auto"/>
            </w:tcBorders>
            <w:vAlign w:val="center"/>
          </w:tcPr>
          <w:p w14:paraId="362B1BC5"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p>
        </w:tc>
      </w:tr>
      <w:tr w:rsidR="00D507AE" w:rsidRPr="00285F9D" w14:paraId="2D9C2EE2" w14:textId="77777777" w:rsidTr="00285F9D">
        <w:trPr>
          <w:trHeight w:val="227"/>
        </w:trPr>
        <w:tc>
          <w:tcPr>
            <w:tcW w:w="1642" w:type="pct"/>
            <w:tcBorders>
              <w:top w:val="single" w:sz="4" w:space="0" w:color="auto"/>
              <w:left w:val="single" w:sz="4" w:space="0" w:color="auto"/>
              <w:bottom w:val="single" w:sz="4" w:space="0" w:color="auto"/>
              <w:right w:val="single" w:sz="4" w:space="0" w:color="auto"/>
            </w:tcBorders>
            <w:vAlign w:val="center"/>
            <w:hideMark/>
          </w:tcPr>
          <w:p w14:paraId="40CCFB33"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практична настава</w:t>
            </w:r>
          </w:p>
        </w:tc>
        <w:tc>
          <w:tcPr>
            <w:tcW w:w="1028" w:type="pct"/>
            <w:tcBorders>
              <w:top w:val="single" w:sz="4" w:space="0" w:color="auto"/>
              <w:left w:val="single" w:sz="4" w:space="0" w:color="auto"/>
              <w:bottom w:val="single" w:sz="4" w:space="0" w:color="auto"/>
              <w:right w:val="single" w:sz="4" w:space="0" w:color="auto"/>
            </w:tcBorders>
            <w:vAlign w:val="center"/>
            <w:hideMark/>
          </w:tcPr>
          <w:p w14:paraId="12CDA1AE"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15</w:t>
            </w:r>
          </w:p>
        </w:tc>
        <w:tc>
          <w:tcPr>
            <w:tcW w:w="1669" w:type="pct"/>
            <w:gridSpan w:val="2"/>
            <w:tcBorders>
              <w:top w:val="single" w:sz="4" w:space="0" w:color="auto"/>
              <w:left w:val="single" w:sz="4" w:space="0" w:color="auto"/>
              <w:bottom w:val="single" w:sz="4" w:space="0" w:color="auto"/>
              <w:right w:val="single" w:sz="4" w:space="0" w:color="auto"/>
            </w:tcBorders>
            <w:vAlign w:val="center"/>
            <w:hideMark/>
          </w:tcPr>
          <w:p w14:paraId="75C054FE"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усмени испит</w:t>
            </w:r>
          </w:p>
        </w:tc>
        <w:tc>
          <w:tcPr>
            <w:tcW w:w="662" w:type="pct"/>
            <w:tcBorders>
              <w:top w:val="single" w:sz="4" w:space="0" w:color="auto"/>
              <w:left w:val="single" w:sz="4" w:space="0" w:color="auto"/>
              <w:bottom w:val="single" w:sz="4" w:space="0" w:color="auto"/>
              <w:right w:val="single" w:sz="4" w:space="0" w:color="auto"/>
            </w:tcBorders>
            <w:vAlign w:val="center"/>
            <w:hideMark/>
          </w:tcPr>
          <w:p w14:paraId="6E898ABC"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i/>
                <w:iCs/>
                <w:sz w:val="18"/>
                <w:szCs w:val="18"/>
                <w:lang w:val="sr-Cyrl-RS" w:eastAsia="en-US"/>
              </w:rPr>
              <w:t xml:space="preserve">    50</w:t>
            </w:r>
          </w:p>
        </w:tc>
      </w:tr>
      <w:tr w:rsidR="00D507AE" w:rsidRPr="00285F9D" w14:paraId="69C52E5A" w14:textId="77777777" w:rsidTr="00285F9D">
        <w:trPr>
          <w:trHeight w:val="227"/>
        </w:trPr>
        <w:tc>
          <w:tcPr>
            <w:tcW w:w="1642" w:type="pct"/>
            <w:tcBorders>
              <w:top w:val="single" w:sz="4" w:space="0" w:color="auto"/>
              <w:left w:val="single" w:sz="4" w:space="0" w:color="auto"/>
              <w:bottom w:val="single" w:sz="4" w:space="0" w:color="auto"/>
              <w:right w:val="single" w:sz="4" w:space="0" w:color="auto"/>
            </w:tcBorders>
            <w:vAlign w:val="center"/>
            <w:hideMark/>
          </w:tcPr>
          <w:p w14:paraId="5BBF4CD2"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колоквијум-и</w:t>
            </w:r>
          </w:p>
        </w:tc>
        <w:tc>
          <w:tcPr>
            <w:tcW w:w="1028" w:type="pct"/>
            <w:tcBorders>
              <w:top w:val="single" w:sz="4" w:space="0" w:color="auto"/>
              <w:left w:val="single" w:sz="4" w:space="0" w:color="auto"/>
              <w:bottom w:val="single" w:sz="4" w:space="0" w:color="auto"/>
              <w:right w:val="single" w:sz="4" w:space="0" w:color="auto"/>
            </w:tcBorders>
            <w:vAlign w:val="center"/>
            <w:hideMark/>
          </w:tcPr>
          <w:p w14:paraId="54F30162"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10</w:t>
            </w:r>
          </w:p>
        </w:tc>
        <w:tc>
          <w:tcPr>
            <w:tcW w:w="1669" w:type="pct"/>
            <w:gridSpan w:val="2"/>
            <w:tcBorders>
              <w:top w:val="single" w:sz="4" w:space="0" w:color="auto"/>
              <w:left w:val="single" w:sz="4" w:space="0" w:color="auto"/>
              <w:bottom w:val="single" w:sz="4" w:space="0" w:color="auto"/>
              <w:right w:val="single" w:sz="4" w:space="0" w:color="auto"/>
            </w:tcBorders>
            <w:vAlign w:val="center"/>
            <w:hideMark/>
          </w:tcPr>
          <w:p w14:paraId="0988F86D"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r w:rsidRPr="00285F9D">
              <w:rPr>
                <w:rFonts w:eastAsia="Calibri"/>
                <w:i/>
                <w:iCs/>
                <w:sz w:val="18"/>
                <w:szCs w:val="18"/>
                <w:lang w:val="sr-Cyrl-RS" w:eastAsia="en-US"/>
              </w:rPr>
              <w:t>..........</w:t>
            </w:r>
          </w:p>
        </w:tc>
        <w:tc>
          <w:tcPr>
            <w:tcW w:w="662" w:type="pct"/>
            <w:tcBorders>
              <w:top w:val="single" w:sz="4" w:space="0" w:color="auto"/>
              <w:left w:val="single" w:sz="4" w:space="0" w:color="auto"/>
              <w:bottom w:val="single" w:sz="4" w:space="0" w:color="auto"/>
              <w:right w:val="single" w:sz="4" w:space="0" w:color="auto"/>
            </w:tcBorders>
            <w:vAlign w:val="center"/>
          </w:tcPr>
          <w:p w14:paraId="66AF2FAF"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p>
        </w:tc>
      </w:tr>
      <w:tr w:rsidR="00D507AE" w:rsidRPr="00285F9D" w14:paraId="117A114C" w14:textId="77777777" w:rsidTr="00285F9D">
        <w:trPr>
          <w:trHeight w:val="227"/>
        </w:trPr>
        <w:tc>
          <w:tcPr>
            <w:tcW w:w="1642" w:type="pct"/>
            <w:tcBorders>
              <w:top w:val="single" w:sz="4" w:space="0" w:color="auto"/>
              <w:left w:val="single" w:sz="4" w:space="0" w:color="auto"/>
              <w:bottom w:val="single" w:sz="4" w:space="0" w:color="auto"/>
              <w:right w:val="single" w:sz="4" w:space="0" w:color="auto"/>
            </w:tcBorders>
            <w:vAlign w:val="center"/>
            <w:hideMark/>
          </w:tcPr>
          <w:p w14:paraId="4C903478"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sz w:val="18"/>
                <w:szCs w:val="18"/>
                <w:lang w:val="sr-Cyrl-RS" w:eastAsia="en-US"/>
              </w:rPr>
              <w:t>семинар-и</w:t>
            </w:r>
          </w:p>
        </w:tc>
        <w:tc>
          <w:tcPr>
            <w:tcW w:w="1028" w:type="pct"/>
            <w:tcBorders>
              <w:top w:val="single" w:sz="4" w:space="0" w:color="auto"/>
              <w:left w:val="single" w:sz="4" w:space="0" w:color="auto"/>
              <w:bottom w:val="single" w:sz="4" w:space="0" w:color="auto"/>
              <w:right w:val="single" w:sz="4" w:space="0" w:color="auto"/>
            </w:tcBorders>
            <w:vAlign w:val="center"/>
            <w:hideMark/>
          </w:tcPr>
          <w:p w14:paraId="5339D083"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10</w:t>
            </w:r>
          </w:p>
        </w:tc>
        <w:tc>
          <w:tcPr>
            <w:tcW w:w="1669" w:type="pct"/>
            <w:gridSpan w:val="2"/>
            <w:tcBorders>
              <w:top w:val="single" w:sz="4" w:space="0" w:color="auto"/>
              <w:left w:val="single" w:sz="4" w:space="0" w:color="auto"/>
              <w:bottom w:val="single" w:sz="4" w:space="0" w:color="auto"/>
              <w:right w:val="single" w:sz="4" w:space="0" w:color="auto"/>
            </w:tcBorders>
            <w:vAlign w:val="center"/>
          </w:tcPr>
          <w:p w14:paraId="6C010129"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p>
        </w:tc>
        <w:tc>
          <w:tcPr>
            <w:tcW w:w="662" w:type="pct"/>
            <w:tcBorders>
              <w:top w:val="single" w:sz="4" w:space="0" w:color="auto"/>
              <w:left w:val="single" w:sz="4" w:space="0" w:color="auto"/>
              <w:bottom w:val="single" w:sz="4" w:space="0" w:color="auto"/>
              <w:right w:val="single" w:sz="4" w:space="0" w:color="auto"/>
            </w:tcBorders>
            <w:vAlign w:val="center"/>
          </w:tcPr>
          <w:p w14:paraId="7D967E59" w14:textId="77777777" w:rsidR="00D507AE" w:rsidRPr="00285F9D" w:rsidRDefault="00D507AE" w:rsidP="00D507AE">
            <w:pPr>
              <w:widowControl/>
              <w:tabs>
                <w:tab w:val="left" w:pos="567"/>
              </w:tabs>
              <w:autoSpaceDE/>
              <w:autoSpaceDN/>
              <w:adjustRightInd/>
              <w:jc w:val="both"/>
              <w:rPr>
                <w:rFonts w:eastAsia="Calibri"/>
                <w:i/>
                <w:iCs/>
                <w:sz w:val="18"/>
                <w:szCs w:val="18"/>
                <w:lang w:val="sr-Cyrl-RS" w:eastAsia="en-US"/>
              </w:rPr>
            </w:pPr>
          </w:p>
        </w:tc>
      </w:tr>
      <w:tr w:rsidR="00D507AE" w:rsidRPr="00285F9D" w14:paraId="0FBDEDB7"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12F658EB" w14:textId="77777777" w:rsidR="00D507AE" w:rsidRPr="00285F9D" w:rsidRDefault="00D507AE" w:rsidP="00D507AE">
            <w:pPr>
              <w:widowControl/>
              <w:tabs>
                <w:tab w:val="left" w:pos="567"/>
              </w:tabs>
              <w:autoSpaceDE/>
              <w:autoSpaceDN/>
              <w:adjustRightInd/>
              <w:jc w:val="both"/>
              <w:rPr>
                <w:rFonts w:eastAsia="Calibri"/>
                <w:sz w:val="18"/>
                <w:szCs w:val="18"/>
                <w:lang w:val="sr-Cyrl-RS" w:eastAsia="en-US"/>
              </w:rPr>
            </w:pPr>
            <w:r w:rsidRPr="00285F9D">
              <w:rPr>
                <w:rFonts w:eastAsia="Calibri"/>
                <w:sz w:val="18"/>
                <w:szCs w:val="18"/>
                <w:lang w:val="sr-Cyrl-RS" w:eastAsia="en-U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D507AE" w:rsidRPr="00285F9D" w14:paraId="552ED866" w14:textId="77777777" w:rsidTr="00285F9D">
        <w:trPr>
          <w:trHeight w:val="22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4553DC1" w14:textId="77777777" w:rsidR="00D507AE" w:rsidRPr="00285F9D" w:rsidRDefault="00D507AE" w:rsidP="00D507AE">
            <w:pPr>
              <w:widowControl/>
              <w:tabs>
                <w:tab w:val="left" w:pos="567"/>
              </w:tabs>
              <w:autoSpaceDE/>
              <w:autoSpaceDN/>
              <w:adjustRightInd/>
              <w:jc w:val="both"/>
              <w:rPr>
                <w:rFonts w:eastAsia="Calibri"/>
                <w:b/>
                <w:bCs/>
                <w:sz w:val="18"/>
                <w:szCs w:val="18"/>
                <w:lang w:val="sr-Cyrl-RS" w:eastAsia="en-US"/>
              </w:rPr>
            </w:pPr>
            <w:r w:rsidRPr="00285F9D">
              <w:rPr>
                <w:rFonts w:eastAsia="Calibri"/>
                <w:sz w:val="18"/>
                <w:szCs w:val="18"/>
                <w:lang w:val="sr-Cyrl-RS" w:eastAsia="en-US"/>
              </w:rPr>
              <w:t>*максимална дужна 1 страница А4 формата</w:t>
            </w:r>
          </w:p>
        </w:tc>
      </w:tr>
    </w:tbl>
    <w:p w14:paraId="01309F3E" w14:textId="77777777" w:rsidR="00D507AE" w:rsidRPr="00285F9D" w:rsidRDefault="00D507AE" w:rsidP="00D507AE">
      <w:pPr>
        <w:rPr>
          <w:sz w:val="18"/>
          <w:szCs w:val="18"/>
          <w:lang w:val="sr-Cyrl-RS"/>
        </w:rPr>
      </w:pPr>
    </w:p>
    <w:p w14:paraId="0D57B479"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091"/>
        <w:gridCol w:w="713"/>
        <w:gridCol w:w="1751"/>
        <w:gridCol w:w="514"/>
        <w:gridCol w:w="2220"/>
        <w:gridCol w:w="298"/>
        <w:gridCol w:w="1220"/>
      </w:tblGrid>
      <w:tr w:rsidR="00B1690C" w:rsidRPr="00285F9D" w14:paraId="6501F900"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709D7E44" w14:textId="6190DC13" w:rsidR="00B1690C" w:rsidRPr="00285F9D" w:rsidRDefault="00B1690C" w:rsidP="00B1690C">
            <w:pPr>
              <w:widowControl/>
              <w:autoSpaceDE/>
              <w:autoSpaceDN/>
              <w:adjustRightInd/>
              <w:rPr>
                <w:rFonts w:eastAsia="Calibri"/>
                <w:bCs/>
                <w:sz w:val="18"/>
                <w:szCs w:val="18"/>
                <w:lang w:val="sr-Cyrl-RS" w:eastAsia="en-US"/>
              </w:rPr>
            </w:pPr>
            <w:r w:rsidRPr="00285F9D">
              <w:rPr>
                <w:rFonts w:eastAsia="Calibri"/>
                <w:b/>
                <w:bCs/>
                <w:sz w:val="18"/>
                <w:szCs w:val="18"/>
                <w:lang w:val="sr-Cyrl-RS" w:eastAsia="en-US"/>
              </w:rPr>
              <w:lastRenderedPageBreak/>
              <w:t>Студијски програм</w:t>
            </w:r>
            <w:r w:rsidRPr="00285F9D">
              <w:rPr>
                <w:rFonts w:eastAsia="Calibri"/>
                <w:bCs/>
                <w:sz w:val="18"/>
                <w:szCs w:val="18"/>
                <w:lang w:val="sr-Cyrl-RS" w:eastAsia="en-US"/>
              </w:rPr>
              <w:t xml:space="preserve"> : Мастер академске студије права</w:t>
            </w:r>
          </w:p>
        </w:tc>
      </w:tr>
      <w:tr w:rsidR="00B1690C" w:rsidRPr="00285F9D" w14:paraId="667725D6"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17BA7069"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Назив предмета:</w:t>
            </w:r>
            <w:r w:rsidRPr="00285F9D">
              <w:rPr>
                <w:rFonts w:eastAsia="Calibri"/>
                <w:bCs/>
                <w:color w:val="0000FF"/>
                <w:sz w:val="18"/>
                <w:szCs w:val="18"/>
                <w:lang w:val="sr-Cyrl-RS" w:eastAsia="en-US"/>
              </w:rPr>
              <w:t xml:space="preserve"> </w:t>
            </w:r>
            <w:bookmarkStart w:id="78" w:name="МЕНАЏМЕНТЈАВНЕУПРАВЕ"/>
            <w:r w:rsidRPr="00285F9D">
              <w:rPr>
                <w:b/>
                <w:color w:val="0033CC"/>
                <w:sz w:val="18"/>
                <w:szCs w:val="18"/>
                <w:u w:val="single"/>
                <w:lang w:val="sr-Cyrl-RS" w:eastAsia="en-US"/>
              </w:rPr>
              <w:t>МЕНАЏМЕНТ ЈАВНЕ УПРАВЕ</w:t>
            </w:r>
            <w:bookmarkEnd w:id="78"/>
          </w:p>
        </w:tc>
      </w:tr>
      <w:tr w:rsidR="00B1690C" w:rsidRPr="00285F9D" w14:paraId="2F2A18A4"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03F37DB4" w14:textId="77777777" w:rsidR="00B1690C" w:rsidRPr="00285F9D" w:rsidRDefault="00B1690C" w:rsidP="00B1690C">
            <w:pPr>
              <w:widowControl/>
              <w:autoSpaceDE/>
              <w:autoSpaceDN/>
              <w:adjustRightInd/>
              <w:rPr>
                <w:rFonts w:eastAsia="Calibri"/>
                <w:bCs/>
                <w:sz w:val="18"/>
                <w:szCs w:val="18"/>
                <w:lang w:val="sr-Cyrl-RS" w:eastAsia="en-US"/>
              </w:rPr>
            </w:pPr>
            <w:r w:rsidRPr="00285F9D">
              <w:rPr>
                <w:rFonts w:eastAsia="Calibri"/>
                <w:b/>
                <w:bCs/>
                <w:sz w:val="18"/>
                <w:szCs w:val="18"/>
                <w:lang w:val="sr-Cyrl-RS" w:eastAsia="en-US"/>
              </w:rPr>
              <w:t xml:space="preserve">Наставник : </w:t>
            </w:r>
            <w:r w:rsidRPr="00285F9D">
              <w:rPr>
                <w:rFonts w:eastAsia="Calibri"/>
                <w:bCs/>
                <w:sz w:val="18"/>
                <w:szCs w:val="18"/>
                <w:lang w:val="sr-Cyrl-RS" w:eastAsia="en-US"/>
              </w:rPr>
              <w:t>проф. др Зоран Јовановић, проф. др Милан Рапајић</w:t>
            </w:r>
          </w:p>
        </w:tc>
      </w:tr>
      <w:tr w:rsidR="00B1690C" w:rsidRPr="00285F9D" w14:paraId="06D3EC23"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7D001288"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Статус предмета:</w:t>
            </w:r>
            <w:r w:rsidRPr="00285F9D">
              <w:rPr>
                <w:rFonts w:eastAsia="Calibri"/>
                <w:bCs/>
                <w:sz w:val="18"/>
                <w:szCs w:val="18"/>
                <w:lang w:val="sr-Cyrl-RS" w:eastAsia="en-US"/>
              </w:rPr>
              <w:t xml:space="preserve"> изборни</w:t>
            </w:r>
          </w:p>
        </w:tc>
      </w:tr>
      <w:tr w:rsidR="00B1690C" w:rsidRPr="00285F9D" w14:paraId="00815B57"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0B16B098"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Број ЕСПБ</w:t>
            </w:r>
            <w:r w:rsidRPr="00285F9D">
              <w:rPr>
                <w:rFonts w:eastAsia="Calibri"/>
                <w:bCs/>
                <w:sz w:val="18"/>
                <w:szCs w:val="18"/>
                <w:lang w:val="sr-Cyrl-RS" w:eastAsia="en-US"/>
              </w:rPr>
              <w:t>: 8</w:t>
            </w:r>
          </w:p>
        </w:tc>
      </w:tr>
      <w:tr w:rsidR="00B1690C" w:rsidRPr="00285F9D" w14:paraId="0DA1F10D"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7D99BAD8"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Услов:</w:t>
            </w:r>
            <w:r w:rsidRPr="00285F9D">
              <w:rPr>
                <w:rFonts w:eastAsia="Calibri"/>
                <w:bCs/>
                <w:sz w:val="18"/>
                <w:szCs w:val="18"/>
                <w:lang w:val="sr-Cyrl-RS" w:eastAsia="en-US"/>
              </w:rPr>
              <w:t xml:space="preserve"> Нема</w:t>
            </w:r>
          </w:p>
        </w:tc>
      </w:tr>
      <w:tr w:rsidR="00B1690C" w:rsidRPr="00285F9D" w14:paraId="72FA9322"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18A9330D" w14:textId="77777777" w:rsidR="00B1690C" w:rsidRPr="00285F9D" w:rsidRDefault="00B1690C" w:rsidP="00B1690C">
            <w:pPr>
              <w:widowControl/>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Циљ предмета </w:t>
            </w:r>
          </w:p>
          <w:p w14:paraId="2E183D76" w14:textId="77777777" w:rsidR="00B1690C" w:rsidRPr="00285F9D" w:rsidRDefault="00B1690C" w:rsidP="00B1690C">
            <w:pPr>
              <w:widowControl/>
              <w:autoSpaceDE/>
              <w:autoSpaceDN/>
              <w:adjustRightInd/>
              <w:jc w:val="both"/>
              <w:rPr>
                <w:rFonts w:eastAsia="Calibri"/>
                <w:bCs/>
                <w:sz w:val="18"/>
                <w:szCs w:val="18"/>
                <w:lang w:val="sr-Cyrl-RS" w:eastAsia="en-US"/>
              </w:rPr>
            </w:pPr>
            <w:r w:rsidRPr="00285F9D">
              <w:rPr>
                <w:rFonts w:eastAsia="Calibri"/>
                <w:bCs/>
                <w:sz w:val="18"/>
                <w:szCs w:val="18"/>
                <w:lang w:val="sr-Cyrl-RS" w:eastAsia="en-US"/>
              </w:rPr>
              <w:t>Менаџмент јавне управе има за циљ праћење савремених трендова у менаџменту, истраживањима проблема развоја и унапређења менаџмента јавне управе на свим нивоима и у свим сегментима; проучавање и предлагање нових метода и техника развоја и унапређење управне праксе; припрему планова и програма свих облика перманентног образовања и њиховом реализацијом; израда пројеката, пружање стручних и саветодавних услуга као и успостављање сарадње са домаћим и међународним институцијама у области јавне управе.</w:t>
            </w:r>
          </w:p>
        </w:tc>
      </w:tr>
      <w:tr w:rsidR="00B1690C" w:rsidRPr="00285F9D" w14:paraId="227D0926"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11EB7332" w14:textId="77777777" w:rsidR="00B1690C" w:rsidRPr="00285F9D" w:rsidRDefault="00B1690C" w:rsidP="00B1690C">
            <w:pPr>
              <w:widowControl/>
              <w:autoSpaceDE/>
              <w:autoSpaceDN/>
              <w:adjustRightInd/>
              <w:jc w:val="both"/>
              <w:rPr>
                <w:rFonts w:eastAsia="Calibri"/>
                <w:sz w:val="18"/>
                <w:szCs w:val="18"/>
                <w:lang w:val="sr-Cyrl-RS" w:eastAsia="en-US"/>
              </w:rPr>
            </w:pPr>
            <w:r w:rsidRPr="00285F9D">
              <w:rPr>
                <w:rFonts w:eastAsia="Calibri"/>
                <w:b/>
                <w:bCs/>
                <w:sz w:val="18"/>
                <w:szCs w:val="18"/>
                <w:lang w:val="sr-Cyrl-RS" w:eastAsia="en-US"/>
              </w:rPr>
              <w:t xml:space="preserve">Исход предмета </w:t>
            </w:r>
          </w:p>
          <w:p w14:paraId="10AEF1C0" w14:textId="77777777" w:rsidR="00B1690C" w:rsidRPr="00285F9D" w:rsidRDefault="00B1690C" w:rsidP="00B1690C">
            <w:pPr>
              <w:widowControl/>
              <w:jc w:val="both"/>
              <w:rPr>
                <w:rFonts w:eastAsia="Calibri"/>
                <w:color w:val="000000"/>
                <w:sz w:val="18"/>
                <w:szCs w:val="18"/>
                <w:lang w:val="sr-Cyrl-RS" w:eastAsia="en-US"/>
              </w:rPr>
            </w:pPr>
            <w:r w:rsidRPr="00285F9D">
              <w:rPr>
                <w:rFonts w:eastAsia="Calibri"/>
                <w:bCs/>
                <w:color w:val="000000"/>
                <w:sz w:val="18"/>
                <w:szCs w:val="18"/>
                <w:lang w:val="sr-Cyrl-RS" w:eastAsia="en-US"/>
              </w:rPr>
              <w:t>Способност студената да стечена знања примене у пракси.</w:t>
            </w:r>
          </w:p>
        </w:tc>
      </w:tr>
      <w:tr w:rsidR="00B1690C" w:rsidRPr="00285F9D" w14:paraId="18AD820E"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31D4CBB3" w14:textId="77777777" w:rsidR="00B1690C" w:rsidRPr="00285F9D" w:rsidRDefault="00B1690C" w:rsidP="00B1690C">
            <w:pPr>
              <w:widowControl/>
              <w:autoSpaceDE/>
              <w:autoSpaceDN/>
              <w:adjustRightInd/>
              <w:jc w:val="both"/>
              <w:rPr>
                <w:rFonts w:eastAsia="Calibri"/>
                <w:bCs/>
                <w:sz w:val="18"/>
                <w:szCs w:val="18"/>
                <w:lang w:val="sr-Cyrl-RS" w:eastAsia="en-US"/>
              </w:rPr>
            </w:pPr>
            <w:r w:rsidRPr="00285F9D">
              <w:rPr>
                <w:rFonts w:eastAsia="Calibri"/>
                <w:b/>
                <w:bCs/>
                <w:sz w:val="18"/>
                <w:szCs w:val="18"/>
                <w:lang w:val="sr-Cyrl-RS" w:eastAsia="en-US"/>
              </w:rPr>
              <w:t xml:space="preserve">Садржај предмета </w:t>
            </w:r>
          </w:p>
          <w:p w14:paraId="4B976426" w14:textId="77777777" w:rsidR="00B1690C" w:rsidRPr="00285F9D" w:rsidRDefault="00B1690C" w:rsidP="00B1690C">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 xml:space="preserve"> </w:t>
            </w:r>
            <w:r w:rsidRPr="00285F9D">
              <w:rPr>
                <w:rFonts w:eastAsia="Calibri"/>
                <w:i/>
                <w:iCs/>
                <w:sz w:val="18"/>
                <w:szCs w:val="18"/>
                <w:lang w:val="sr-Cyrl-RS" w:eastAsia="en-US"/>
              </w:rPr>
              <w:t xml:space="preserve">Теоријска настава: </w:t>
            </w:r>
          </w:p>
          <w:p w14:paraId="09E9E2A5" w14:textId="77777777" w:rsidR="00B1690C" w:rsidRPr="00285F9D" w:rsidRDefault="00B1690C" w:rsidP="00B1690C">
            <w:pPr>
              <w:widowControl/>
              <w:tabs>
                <w:tab w:val="left" w:pos="567"/>
              </w:tabs>
              <w:autoSpaceDE/>
              <w:autoSpaceDN/>
              <w:adjustRightInd/>
              <w:jc w:val="both"/>
              <w:rPr>
                <w:rFonts w:eastAsia="Calibri"/>
                <w:iCs/>
                <w:sz w:val="18"/>
                <w:szCs w:val="18"/>
                <w:lang w:val="sr-Cyrl-RS" w:eastAsia="en-US"/>
              </w:rPr>
            </w:pPr>
            <w:r w:rsidRPr="00285F9D">
              <w:rPr>
                <w:rFonts w:eastAsia="Calibri"/>
                <w:sz w:val="18"/>
                <w:szCs w:val="18"/>
                <w:lang w:val="sr-Cyrl-RS" w:eastAsia="en-US"/>
              </w:rPr>
              <w:t xml:space="preserve">Садржај предмета обухвата следећу материју: 1. </w:t>
            </w:r>
            <w:r w:rsidRPr="00285F9D">
              <w:rPr>
                <w:rFonts w:eastAsia="Calibri"/>
                <w:iCs/>
                <w:sz w:val="18"/>
                <w:szCs w:val="18"/>
                <w:lang w:val="sr-Cyrl-RS" w:eastAsia="en-US"/>
              </w:rPr>
              <w:t xml:space="preserve">Менаџмент јавне управе (појам, предмет, метод и области); 2. Модели јавне управе и технике управљања јавном управом; 3. Менаџмент јавне политике; 4. Стратешки менаџмент јавне управе; 5. Менаџмент нормативне интервенције; 6. Менаџмент локалне самоуправе; 7. Менаџмент људских редурса; </w:t>
            </w:r>
          </w:p>
          <w:p w14:paraId="6CA88970" w14:textId="77777777" w:rsidR="00B1690C" w:rsidRPr="00285F9D" w:rsidRDefault="00B1690C" w:rsidP="00B1690C">
            <w:pPr>
              <w:widowControl/>
              <w:tabs>
                <w:tab w:val="left" w:pos="567"/>
              </w:tabs>
              <w:autoSpaceDE/>
              <w:autoSpaceDN/>
              <w:adjustRightInd/>
              <w:jc w:val="both"/>
              <w:rPr>
                <w:rFonts w:eastAsia="Calibri"/>
                <w:b/>
                <w:bCs/>
                <w:sz w:val="18"/>
                <w:szCs w:val="18"/>
                <w:lang w:val="sr-Cyrl-RS" w:eastAsia="en-US"/>
              </w:rPr>
            </w:pPr>
            <w:r w:rsidRPr="00285F9D">
              <w:rPr>
                <w:rFonts w:eastAsia="Calibri"/>
                <w:i/>
                <w:iCs/>
                <w:sz w:val="18"/>
                <w:szCs w:val="18"/>
                <w:lang w:val="sr-Cyrl-RS" w:eastAsia="en-US"/>
              </w:rPr>
              <w:t xml:space="preserve">Практична настава: </w:t>
            </w:r>
            <w:r w:rsidRPr="00285F9D">
              <w:rPr>
                <w:rFonts w:eastAsia="Calibri"/>
                <w:bCs/>
                <w:sz w:val="18"/>
                <w:szCs w:val="18"/>
                <w:lang w:val="sr-Cyrl-RS" w:eastAsia="en-US"/>
              </w:rPr>
              <w:t xml:space="preserve">Вежбе, Други облици наставе, Студијско- истраживачки рад, Стручно-едукативне посете органима државне управе и локалној самоуправи,  </w:t>
            </w:r>
            <w:r w:rsidRPr="00285F9D">
              <w:rPr>
                <w:rFonts w:eastAsia="Calibri"/>
                <w:iCs/>
                <w:sz w:val="18"/>
                <w:szCs w:val="18"/>
                <w:lang w:val="sr-Cyrl-RS" w:eastAsia="en-US"/>
              </w:rPr>
              <w:t>Технике израде семинарских радова.</w:t>
            </w:r>
          </w:p>
        </w:tc>
      </w:tr>
      <w:tr w:rsidR="00B1690C" w:rsidRPr="00285F9D" w14:paraId="665F2A7D"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53630A02"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 xml:space="preserve">Литература </w:t>
            </w:r>
          </w:p>
          <w:p w14:paraId="1983CE0A" w14:textId="77777777"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bCs/>
                <w:sz w:val="18"/>
                <w:szCs w:val="18"/>
                <w:lang w:val="sr-Cyrl-RS"/>
              </w:rPr>
              <w:t xml:space="preserve">Димитријевић П., Вучетић Д., </w:t>
            </w:r>
            <w:r w:rsidRPr="00285F9D">
              <w:rPr>
                <w:bCs/>
                <w:i/>
                <w:sz w:val="18"/>
                <w:szCs w:val="18"/>
                <w:lang w:val="sr-Cyrl-RS"/>
              </w:rPr>
              <w:t>Менаџмент јавне управе</w:t>
            </w:r>
            <w:r w:rsidRPr="00285F9D">
              <w:rPr>
                <w:bCs/>
                <w:sz w:val="18"/>
                <w:szCs w:val="18"/>
                <w:lang w:val="sr-Cyrl-RS"/>
              </w:rPr>
              <w:t>, Досије студио, Београд, Универзитет у Нишу, SeCons – група за развојну иницијативу, Београд, Београд, 2021.</w:t>
            </w:r>
          </w:p>
          <w:p w14:paraId="70840AE7" w14:textId="77777777"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sz w:val="18"/>
                <w:szCs w:val="18"/>
                <w:lang w:val="sr-Cyrl-RS"/>
              </w:rPr>
              <w:t xml:space="preserve">Копрић И., Марчетић Г., Муса А., Ђулабић В., Новак Г. Л.,  </w:t>
            </w:r>
            <w:r w:rsidRPr="00285F9D">
              <w:rPr>
                <w:i/>
                <w:sz w:val="18"/>
                <w:szCs w:val="18"/>
                <w:lang w:val="sr-Cyrl-RS"/>
              </w:rPr>
              <w:t>Управна знаност</w:t>
            </w:r>
            <w:r w:rsidRPr="00285F9D">
              <w:rPr>
                <w:sz w:val="18"/>
                <w:szCs w:val="18"/>
                <w:lang w:val="sr-Cyrl-RS"/>
              </w:rPr>
              <w:t>, Правни факултет Свеучилишта у Загребу, 2014.</w:t>
            </w:r>
          </w:p>
          <w:p w14:paraId="14A345BE" w14:textId="77777777"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bCs/>
                <w:sz w:val="18"/>
                <w:szCs w:val="18"/>
                <w:lang w:val="sr-Cyrl-RS"/>
              </w:rPr>
              <w:t xml:space="preserve">Пусић Е., </w:t>
            </w:r>
            <w:r w:rsidRPr="00285F9D">
              <w:rPr>
                <w:bCs/>
                <w:i/>
                <w:sz w:val="18"/>
                <w:szCs w:val="18"/>
                <w:lang w:val="sr-Cyrl-RS"/>
              </w:rPr>
              <w:t>Наука о управи</w:t>
            </w:r>
            <w:r w:rsidRPr="00285F9D">
              <w:rPr>
                <w:bCs/>
                <w:sz w:val="18"/>
                <w:szCs w:val="18"/>
                <w:lang w:val="sr-Cyrl-RS"/>
              </w:rPr>
              <w:t>, Школска књига, Загреб, 2002.</w:t>
            </w:r>
          </w:p>
          <w:p w14:paraId="56B74D62" w14:textId="77777777"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bCs/>
                <w:sz w:val="18"/>
                <w:szCs w:val="18"/>
                <w:lang w:val="sr-Cyrl-RS"/>
              </w:rPr>
              <w:t xml:space="preserve">Давитковски Б., </w:t>
            </w:r>
            <w:r w:rsidRPr="00285F9D">
              <w:rPr>
                <w:sz w:val="18"/>
                <w:szCs w:val="18"/>
                <w:lang w:val="sr-Cyrl-RS"/>
              </w:rPr>
              <w:t>Павловска-Данева</w:t>
            </w:r>
            <w:r w:rsidRPr="00285F9D">
              <w:rPr>
                <w:bCs/>
                <w:sz w:val="18"/>
                <w:szCs w:val="18"/>
                <w:lang w:val="sr-Cyrl-RS"/>
              </w:rPr>
              <w:t xml:space="preserve"> A., Лончар З., </w:t>
            </w:r>
            <w:r w:rsidRPr="00285F9D">
              <w:rPr>
                <w:bCs/>
                <w:i/>
                <w:sz w:val="18"/>
                <w:szCs w:val="18"/>
                <w:lang w:val="sr-Cyrl-RS"/>
              </w:rPr>
              <w:t>Наука о управи</w:t>
            </w:r>
            <w:r w:rsidRPr="00285F9D">
              <w:rPr>
                <w:bCs/>
                <w:sz w:val="18"/>
                <w:szCs w:val="18"/>
                <w:lang w:val="sr-Cyrl-RS"/>
              </w:rPr>
              <w:t>, Подгорица, 2012.</w:t>
            </w:r>
          </w:p>
          <w:p w14:paraId="51208DC1" w14:textId="77777777"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sz w:val="18"/>
                <w:szCs w:val="18"/>
                <w:lang w:val="sr-Cyrl-RS" w:eastAsia="sr-Latn-RS"/>
              </w:rPr>
              <w:t xml:space="preserve">Миленковић Д., </w:t>
            </w:r>
            <w:r w:rsidRPr="00285F9D">
              <w:rPr>
                <w:i/>
                <w:sz w:val="18"/>
                <w:szCs w:val="18"/>
                <w:lang w:val="sr-Cyrl-RS" w:eastAsia="sr-Latn-RS"/>
              </w:rPr>
              <w:t>Јавна управа - одабране теме</w:t>
            </w:r>
            <w:r w:rsidRPr="00285F9D">
              <w:rPr>
                <w:sz w:val="18"/>
                <w:szCs w:val="18"/>
                <w:lang w:val="sr-Cyrl-RS" w:eastAsia="sr-Latn-RS"/>
              </w:rPr>
              <w:t>, ФПН - Чигоја штампа, Београд, 2013.</w:t>
            </w:r>
          </w:p>
          <w:p w14:paraId="68EB0731" w14:textId="77777777"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sz w:val="18"/>
                <w:szCs w:val="18"/>
                <w:lang w:val="sr-Cyrl-RS"/>
              </w:rPr>
              <w:t xml:space="preserve">Дамјановић М.,  </w:t>
            </w:r>
            <w:r w:rsidRPr="00285F9D">
              <w:rPr>
                <w:i/>
                <w:sz w:val="18"/>
                <w:szCs w:val="18"/>
                <w:lang w:val="sr-Cyrl-RS"/>
              </w:rPr>
              <w:t>Дилеме стратегијског управљања</w:t>
            </w:r>
            <w:r w:rsidRPr="00285F9D">
              <w:rPr>
                <w:sz w:val="18"/>
                <w:szCs w:val="18"/>
                <w:lang w:val="sr-Cyrl-RS"/>
              </w:rPr>
              <w:t>,  Политиколошке теме, Магна Агенда, Београд,  2002.</w:t>
            </w:r>
          </w:p>
          <w:p w14:paraId="1B7FDA17" w14:textId="77777777"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sz w:val="18"/>
                <w:szCs w:val="18"/>
                <w:lang w:val="sr-Cyrl-RS"/>
              </w:rPr>
              <w:t xml:space="preserve">Дамјановић М., (ур), </w:t>
            </w:r>
            <w:r w:rsidRPr="00285F9D">
              <w:rPr>
                <w:i/>
                <w:sz w:val="18"/>
                <w:szCs w:val="18"/>
                <w:lang w:val="sr-Cyrl-RS"/>
              </w:rPr>
              <w:t>Упоредна искуства државних управа</w:t>
            </w:r>
            <w:r w:rsidRPr="00285F9D">
              <w:rPr>
                <w:sz w:val="18"/>
                <w:szCs w:val="18"/>
                <w:lang w:val="sr-Cyrl-RS"/>
              </w:rPr>
              <w:t>, Магна Агенда, Београд, 2003.</w:t>
            </w:r>
          </w:p>
          <w:p w14:paraId="12DE5E6E" w14:textId="77777777"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sz w:val="18"/>
                <w:szCs w:val="18"/>
                <w:lang w:val="sr-Cyrl-RS"/>
              </w:rPr>
              <w:t xml:space="preserve">Кавран Д, </w:t>
            </w:r>
            <w:r w:rsidRPr="00285F9D">
              <w:rPr>
                <w:i/>
                <w:sz w:val="18"/>
                <w:szCs w:val="18"/>
                <w:lang w:val="sr-Cyrl-RS"/>
              </w:rPr>
              <w:t>Јавна управа</w:t>
            </w:r>
            <w:r w:rsidRPr="00285F9D">
              <w:rPr>
                <w:sz w:val="18"/>
                <w:szCs w:val="18"/>
                <w:lang w:val="sr-Cyrl-RS"/>
              </w:rPr>
              <w:t>, Београд, 2003.</w:t>
            </w:r>
          </w:p>
          <w:p w14:paraId="77D94CAB" w14:textId="77777777"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sz w:val="18"/>
                <w:szCs w:val="18"/>
                <w:lang w:val="sr-Cyrl-RS"/>
              </w:rPr>
              <w:t xml:space="preserve">Пусић Е., </w:t>
            </w:r>
            <w:r w:rsidRPr="00285F9D">
              <w:rPr>
                <w:i/>
                <w:sz w:val="18"/>
                <w:szCs w:val="18"/>
                <w:lang w:val="sr-Cyrl-RS"/>
              </w:rPr>
              <w:t xml:space="preserve">Управни системи </w:t>
            </w:r>
            <w:r w:rsidRPr="00285F9D">
              <w:rPr>
                <w:sz w:val="18"/>
                <w:szCs w:val="18"/>
                <w:lang w:val="sr-Cyrl-RS"/>
              </w:rPr>
              <w:t>1-2, Загреб, 1985.</w:t>
            </w:r>
          </w:p>
        </w:tc>
      </w:tr>
      <w:tr w:rsidR="00B1690C" w:rsidRPr="00285F9D" w14:paraId="36E71ADB" w14:textId="77777777" w:rsidTr="00285F9D">
        <w:tc>
          <w:tcPr>
            <w:tcW w:w="7828" w:type="dxa"/>
            <w:gridSpan w:val="6"/>
            <w:tcBorders>
              <w:top w:val="single" w:sz="4" w:space="0" w:color="auto"/>
              <w:left w:val="single" w:sz="4" w:space="0" w:color="auto"/>
              <w:bottom w:val="single" w:sz="4" w:space="0" w:color="auto"/>
              <w:right w:val="single" w:sz="4" w:space="0" w:color="auto"/>
            </w:tcBorders>
            <w:hideMark/>
          </w:tcPr>
          <w:p w14:paraId="6BEDECAD"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 xml:space="preserve">Број часова </w:t>
            </w:r>
            <w:r w:rsidRPr="00285F9D">
              <w:rPr>
                <w:rFonts w:eastAsia="Calibri"/>
                <w:b/>
                <w:sz w:val="18"/>
                <w:szCs w:val="18"/>
                <w:lang w:val="sr-Cyrl-RS" w:eastAsia="en-US"/>
              </w:rPr>
              <w:t xml:space="preserve"> активне наставе          </w:t>
            </w:r>
            <w:r w:rsidRPr="00285F9D">
              <w:rPr>
                <w:rFonts w:eastAsia="Calibri"/>
                <w:sz w:val="18"/>
                <w:szCs w:val="18"/>
                <w:lang w:val="sr-Cyrl-RS" w:eastAsia="en-US"/>
              </w:rPr>
              <w:t>Теоријска настава: 3х15=45</w:t>
            </w:r>
          </w:p>
        </w:tc>
        <w:tc>
          <w:tcPr>
            <w:tcW w:w="1518" w:type="dxa"/>
            <w:gridSpan w:val="2"/>
            <w:vMerge w:val="restart"/>
            <w:tcBorders>
              <w:top w:val="single" w:sz="4" w:space="0" w:color="auto"/>
              <w:left w:val="single" w:sz="4" w:space="0" w:color="auto"/>
              <w:bottom w:val="single" w:sz="4" w:space="0" w:color="auto"/>
              <w:right w:val="single" w:sz="4" w:space="0" w:color="auto"/>
            </w:tcBorders>
            <w:hideMark/>
          </w:tcPr>
          <w:p w14:paraId="219D9EF0"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sz w:val="18"/>
                <w:szCs w:val="18"/>
                <w:lang w:val="sr-Cyrl-RS" w:eastAsia="en-US"/>
              </w:rPr>
              <w:t>Остали часови</w:t>
            </w:r>
          </w:p>
        </w:tc>
      </w:tr>
      <w:tr w:rsidR="00B1690C" w:rsidRPr="00285F9D" w14:paraId="3DDFC3D8" w14:textId="77777777" w:rsidTr="00285F9D">
        <w:tc>
          <w:tcPr>
            <w:tcW w:w="1539" w:type="dxa"/>
            <w:tcBorders>
              <w:top w:val="single" w:sz="4" w:space="0" w:color="auto"/>
              <w:left w:val="single" w:sz="4" w:space="0" w:color="auto"/>
              <w:bottom w:val="single" w:sz="4" w:space="0" w:color="auto"/>
              <w:right w:val="single" w:sz="4" w:space="0" w:color="auto"/>
            </w:tcBorders>
            <w:hideMark/>
          </w:tcPr>
          <w:p w14:paraId="5AFE09D7"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Предавања:</w:t>
            </w:r>
          </w:p>
          <w:p w14:paraId="5ECC657B"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3x15=45</w:t>
            </w:r>
          </w:p>
        </w:tc>
        <w:tc>
          <w:tcPr>
            <w:tcW w:w="1091" w:type="dxa"/>
            <w:tcBorders>
              <w:top w:val="single" w:sz="4" w:space="0" w:color="auto"/>
              <w:left w:val="single" w:sz="4" w:space="0" w:color="auto"/>
              <w:bottom w:val="single" w:sz="4" w:space="0" w:color="auto"/>
              <w:right w:val="single" w:sz="4" w:space="0" w:color="auto"/>
            </w:tcBorders>
            <w:hideMark/>
          </w:tcPr>
          <w:p w14:paraId="625DFA7F"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Вежбе:</w:t>
            </w:r>
          </w:p>
          <w:p w14:paraId="4A5FB9AC" w14:textId="2505C2F6" w:rsidR="00B1690C" w:rsidRPr="00285F9D" w:rsidRDefault="00625E03" w:rsidP="00625E03">
            <w:pPr>
              <w:widowControl/>
              <w:autoSpaceDE/>
              <w:autoSpaceDN/>
              <w:adjustRightInd/>
              <w:rPr>
                <w:rFonts w:eastAsia="Calibri"/>
                <w:sz w:val="18"/>
                <w:szCs w:val="18"/>
                <w:lang w:val="sr-Cyrl-RS" w:eastAsia="en-US"/>
              </w:rPr>
            </w:pPr>
            <w:r>
              <w:rPr>
                <w:rFonts w:eastAsia="Calibri"/>
                <w:bCs/>
                <w:sz w:val="18"/>
                <w:szCs w:val="18"/>
                <w:lang w:val="sr-Cyrl-RS" w:eastAsia="en-US"/>
              </w:rPr>
              <w:t>2</w:t>
            </w:r>
            <w:r w:rsidRPr="00285F9D">
              <w:rPr>
                <w:rFonts w:eastAsia="Calibri"/>
                <w:bCs/>
                <w:sz w:val="18"/>
                <w:szCs w:val="18"/>
                <w:lang w:val="sr-Cyrl-RS" w:eastAsia="en-US"/>
              </w:rPr>
              <w:t>x15=</w:t>
            </w:r>
            <w:r>
              <w:rPr>
                <w:rFonts w:eastAsia="Calibri"/>
                <w:bCs/>
                <w:sz w:val="18"/>
                <w:szCs w:val="18"/>
                <w:lang w:val="sr-Cyrl-RS" w:eastAsia="en-US"/>
              </w:rPr>
              <w:t>30</w:t>
            </w:r>
          </w:p>
        </w:tc>
        <w:tc>
          <w:tcPr>
            <w:tcW w:w="2978" w:type="dxa"/>
            <w:gridSpan w:val="3"/>
            <w:tcBorders>
              <w:top w:val="single" w:sz="4" w:space="0" w:color="auto"/>
              <w:left w:val="single" w:sz="4" w:space="0" w:color="auto"/>
              <w:bottom w:val="single" w:sz="4" w:space="0" w:color="auto"/>
              <w:right w:val="single" w:sz="4" w:space="0" w:color="auto"/>
            </w:tcBorders>
            <w:hideMark/>
          </w:tcPr>
          <w:p w14:paraId="5562C5AA" w14:textId="77777777" w:rsidR="00B1690C" w:rsidRPr="00285F9D" w:rsidRDefault="00B1690C" w:rsidP="00B1690C">
            <w:pPr>
              <w:widowControl/>
              <w:autoSpaceDE/>
              <w:autoSpaceDN/>
              <w:adjustRightInd/>
              <w:rPr>
                <w:rFonts w:eastAsia="Calibri"/>
                <w:bCs/>
                <w:sz w:val="18"/>
                <w:szCs w:val="18"/>
                <w:lang w:val="sr-Cyrl-RS" w:eastAsia="en-US"/>
              </w:rPr>
            </w:pPr>
            <w:r w:rsidRPr="00285F9D">
              <w:rPr>
                <w:rFonts w:eastAsia="Calibri"/>
                <w:bCs/>
                <w:sz w:val="18"/>
                <w:szCs w:val="18"/>
                <w:lang w:val="sr-Cyrl-RS" w:eastAsia="en-US"/>
              </w:rPr>
              <w:t>Други облици наставе:</w:t>
            </w:r>
          </w:p>
        </w:tc>
        <w:tc>
          <w:tcPr>
            <w:tcW w:w="2220" w:type="dxa"/>
            <w:tcBorders>
              <w:top w:val="single" w:sz="4" w:space="0" w:color="auto"/>
              <w:left w:val="single" w:sz="4" w:space="0" w:color="auto"/>
              <w:bottom w:val="single" w:sz="4" w:space="0" w:color="auto"/>
              <w:right w:val="single" w:sz="4" w:space="0" w:color="auto"/>
            </w:tcBorders>
            <w:hideMark/>
          </w:tcPr>
          <w:p w14:paraId="4945DDDA" w14:textId="50C1B531" w:rsidR="00B1690C" w:rsidRPr="00285F9D" w:rsidRDefault="00625E03" w:rsidP="00625E03">
            <w:pPr>
              <w:widowControl/>
              <w:autoSpaceDE/>
              <w:autoSpaceDN/>
              <w:adjustRightInd/>
              <w:jc w:val="center"/>
              <w:rPr>
                <w:rFonts w:eastAsia="Calibri"/>
                <w:bCs/>
                <w:sz w:val="18"/>
                <w:szCs w:val="18"/>
                <w:lang w:val="sr-Cyrl-RS" w:eastAsia="en-US"/>
              </w:rPr>
            </w:pPr>
            <w:r>
              <w:rPr>
                <w:rFonts w:eastAsia="Calibri"/>
                <w:bCs/>
                <w:sz w:val="18"/>
                <w:szCs w:val="18"/>
                <w:lang w:val="sr-Cyrl-RS" w:eastAsia="en-US"/>
              </w:rPr>
              <w:t>Студијски истраживачки рад:    1</w:t>
            </w:r>
            <w:r w:rsidR="00B1690C" w:rsidRPr="00285F9D">
              <w:rPr>
                <w:rFonts w:eastAsia="Calibri"/>
                <w:bCs/>
                <w:sz w:val="18"/>
                <w:szCs w:val="18"/>
                <w:lang w:val="sr-Cyrl-RS" w:eastAsia="en-US"/>
              </w:rPr>
              <w:t xml:space="preserve">х15 = </w:t>
            </w:r>
            <w:r>
              <w:rPr>
                <w:rFonts w:eastAsia="Calibri"/>
                <w:bCs/>
                <w:sz w:val="18"/>
                <w:szCs w:val="18"/>
                <w:lang w:val="sr-Cyrl-RS" w:eastAsia="en-US"/>
              </w:rPr>
              <w:t>15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85CDEE5" w14:textId="77777777" w:rsidR="00B1690C" w:rsidRPr="00285F9D" w:rsidRDefault="00B1690C" w:rsidP="00B1690C">
            <w:pPr>
              <w:widowControl/>
              <w:autoSpaceDE/>
              <w:autoSpaceDN/>
              <w:adjustRightInd/>
              <w:rPr>
                <w:rFonts w:eastAsia="Calibri"/>
                <w:b/>
                <w:bCs/>
                <w:sz w:val="18"/>
                <w:szCs w:val="18"/>
                <w:lang w:val="sr-Cyrl-RS" w:eastAsia="en-US"/>
              </w:rPr>
            </w:pPr>
          </w:p>
        </w:tc>
      </w:tr>
      <w:tr w:rsidR="00B1690C" w:rsidRPr="00285F9D" w14:paraId="4BFB6D12"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4C690857"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Методе извођења наставе</w:t>
            </w:r>
          </w:p>
          <w:p w14:paraId="7471C765" w14:textId="77777777" w:rsidR="00B1690C" w:rsidRPr="00285F9D" w:rsidRDefault="00B1690C" w:rsidP="00B1690C">
            <w:pPr>
              <w:widowControl/>
              <w:jc w:val="both"/>
              <w:rPr>
                <w:rFonts w:eastAsia="Calibri"/>
                <w:color w:val="000000"/>
                <w:sz w:val="18"/>
                <w:szCs w:val="18"/>
                <w:lang w:val="sr-Cyrl-RS" w:eastAsia="en-US"/>
              </w:rPr>
            </w:pPr>
            <w:r w:rsidRPr="00285F9D">
              <w:rPr>
                <w:rFonts w:eastAsia="Calibri"/>
                <w:color w:val="000000"/>
                <w:sz w:val="18"/>
                <w:szCs w:val="18"/>
                <w:lang w:val="sr-Cyrl-RS" w:eastAsia="en-US"/>
              </w:rPr>
              <w:t xml:space="preserve">Настава је интерактивна. Методи извођења наставе обухватају: излагање предавача и учешће студената; студенти су обавезни да се припреме за наставу и да учествују у дискусији; поједини студенти могу да спреме усмена излагања; колективне и индивидуалне консултације; решавање хипотетичких случајева, анализа правних извора и праксе. </w:t>
            </w:r>
          </w:p>
        </w:tc>
      </w:tr>
      <w:tr w:rsidR="00B1690C" w:rsidRPr="00285F9D" w14:paraId="583459E0"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07941D4A" w14:textId="77777777" w:rsidR="00B1690C" w:rsidRPr="00285F9D" w:rsidRDefault="00B1690C" w:rsidP="00B1690C">
            <w:pPr>
              <w:widowControl/>
              <w:autoSpaceDE/>
              <w:autoSpaceDN/>
              <w:adjustRightInd/>
              <w:jc w:val="center"/>
              <w:rPr>
                <w:rFonts w:eastAsia="Calibri"/>
                <w:b/>
                <w:bCs/>
                <w:sz w:val="18"/>
                <w:szCs w:val="18"/>
                <w:lang w:val="sr-Cyrl-RS" w:eastAsia="en-US"/>
              </w:rPr>
            </w:pPr>
            <w:r w:rsidRPr="00285F9D">
              <w:rPr>
                <w:rFonts w:eastAsia="Calibri"/>
                <w:b/>
                <w:bCs/>
                <w:sz w:val="18"/>
                <w:szCs w:val="18"/>
                <w:lang w:val="sr-Cyrl-RS" w:eastAsia="en-US"/>
              </w:rPr>
              <w:t>Оцена  знања (максимални број поена 100)</w:t>
            </w:r>
          </w:p>
        </w:tc>
      </w:tr>
      <w:tr w:rsidR="00B1690C" w:rsidRPr="00285F9D" w14:paraId="124D6E0A"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6B68D6D7"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iCs/>
                <w:sz w:val="18"/>
                <w:szCs w:val="18"/>
                <w:lang w:val="sr-Cyrl-RS" w:eastAsia="en-US"/>
              </w:rPr>
              <w:t>Предиспитне обавезе</w:t>
            </w:r>
          </w:p>
        </w:tc>
        <w:tc>
          <w:tcPr>
            <w:tcW w:w="1751" w:type="dxa"/>
            <w:tcBorders>
              <w:top w:val="single" w:sz="4" w:space="0" w:color="auto"/>
              <w:left w:val="single" w:sz="4" w:space="0" w:color="auto"/>
              <w:bottom w:val="single" w:sz="4" w:space="0" w:color="auto"/>
              <w:right w:val="single" w:sz="4" w:space="0" w:color="auto"/>
            </w:tcBorders>
            <w:vAlign w:val="center"/>
            <w:hideMark/>
          </w:tcPr>
          <w:p w14:paraId="3006E899" w14:textId="77777777" w:rsidR="00B1690C" w:rsidRPr="00285F9D" w:rsidRDefault="00B1690C" w:rsidP="00B1690C">
            <w:pPr>
              <w:widowControl/>
              <w:autoSpaceDE/>
              <w:autoSpaceDN/>
              <w:adjustRightInd/>
              <w:jc w:val="center"/>
              <w:rPr>
                <w:rFonts w:eastAsia="Calibri"/>
                <w:b/>
                <w:bCs/>
                <w:sz w:val="18"/>
                <w:szCs w:val="18"/>
                <w:lang w:val="sr-Cyrl-RS" w:eastAsia="en-US"/>
              </w:rPr>
            </w:pPr>
            <w:r w:rsidRPr="00285F9D">
              <w:rPr>
                <w:rFonts w:eastAsia="Calibri"/>
                <w:b/>
                <w:bCs/>
                <w:sz w:val="18"/>
                <w:szCs w:val="18"/>
                <w:lang w:val="sr-Cyrl-RS" w:eastAsia="en-US"/>
              </w:rPr>
              <w:t>поена</w:t>
            </w:r>
          </w:p>
        </w:tc>
        <w:tc>
          <w:tcPr>
            <w:tcW w:w="3032" w:type="dxa"/>
            <w:gridSpan w:val="3"/>
            <w:tcBorders>
              <w:top w:val="single" w:sz="4" w:space="0" w:color="auto"/>
              <w:left w:val="single" w:sz="4" w:space="0" w:color="auto"/>
              <w:bottom w:val="single" w:sz="4" w:space="0" w:color="auto"/>
              <w:right w:val="single" w:sz="4" w:space="0" w:color="auto"/>
            </w:tcBorders>
            <w:hideMark/>
          </w:tcPr>
          <w:p w14:paraId="1415FE0A"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sz w:val="18"/>
                <w:szCs w:val="18"/>
                <w:lang w:val="sr-Cyrl-RS" w:eastAsia="en-US"/>
              </w:rPr>
              <w:t xml:space="preserve">Завршни испит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2ABF91E9" w14:textId="77777777" w:rsidR="00B1690C" w:rsidRPr="00285F9D" w:rsidRDefault="00B1690C" w:rsidP="00B1690C">
            <w:pPr>
              <w:widowControl/>
              <w:autoSpaceDE/>
              <w:autoSpaceDN/>
              <w:adjustRightInd/>
              <w:jc w:val="center"/>
              <w:rPr>
                <w:rFonts w:eastAsia="Calibri"/>
                <w:b/>
                <w:iCs/>
                <w:sz w:val="18"/>
                <w:szCs w:val="18"/>
                <w:lang w:val="sr-Cyrl-RS" w:eastAsia="en-US"/>
              </w:rPr>
            </w:pPr>
            <w:r w:rsidRPr="00285F9D">
              <w:rPr>
                <w:rFonts w:eastAsia="Calibri"/>
                <w:b/>
                <w:iCs/>
                <w:sz w:val="18"/>
                <w:szCs w:val="18"/>
                <w:lang w:val="sr-Cyrl-RS" w:eastAsia="en-US"/>
              </w:rPr>
              <w:t>поена</w:t>
            </w:r>
          </w:p>
        </w:tc>
      </w:tr>
      <w:tr w:rsidR="00B1690C" w:rsidRPr="00285F9D" w14:paraId="4A4D0F2E"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3F8339AB"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активност у току предавања</w:t>
            </w:r>
          </w:p>
        </w:tc>
        <w:tc>
          <w:tcPr>
            <w:tcW w:w="1751" w:type="dxa"/>
            <w:tcBorders>
              <w:top w:val="single" w:sz="4" w:space="0" w:color="auto"/>
              <w:left w:val="single" w:sz="4" w:space="0" w:color="auto"/>
              <w:bottom w:val="single" w:sz="4" w:space="0" w:color="auto"/>
              <w:right w:val="single" w:sz="4" w:space="0" w:color="auto"/>
            </w:tcBorders>
            <w:vAlign w:val="center"/>
            <w:hideMark/>
          </w:tcPr>
          <w:p w14:paraId="28482C44"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15</w:t>
            </w:r>
          </w:p>
        </w:tc>
        <w:tc>
          <w:tcPr>
            <w:tcW w:w="3032" w:type="dxa"/>
            <w:gridSpan w:val="3"/>
            <w:tcBorders>
              <w:top w:val="single" w:sz="4" w:space="0" w:color="auto"/>
              <w:left w:val="single" w:sz="4" w:space="0" w:color="auto"/>
              <w:bottom w:val="single" w:sz="4" w:space="0" w:color="auto"/>
              <w:right w:val="single" w:sz="4" w:space="0" w:color="auto"/>
            </w:tcBorders>
          </w:tcPr>
          <w:p w14:paraId="73D6E9B1" w14:textId="77777777" w:rsidR="00B1690C" w:rsidRPr="00285F9D" w:rsidRDefault="00B1690C" w:rsidP="00B1690C">
            <w:pPr>
              <w:widowControl/>
              <w:autoSpaceDE/>
              <w:autoSpaceDN/>
              <w:adjustRightInd/>
              <w:rPr>
                <w:rFonts w:eastAsia="Calibri"/>
                <w:i/>
                <w:iCs/>
                <w:sz w:val="18"/>
                <w:szCs w:val="18"/>
                <w:lang w:val="sr-Cyrl-RS" w:eastAsia="en-US"/>
              </w:rPr>
            </w:pPr>
          </w:p>
        </w:tc>
        <w:tc>
          <w:tcPr>
            <w:tcW w:w="1220" w:type="dxa"/>
            <w:tcBorders>
              <w:top w:val="single" w:sz="4" w:space="0" w:color="auto"/>
              <w:left w:val="single" w:sz="4" w:space="0" w:color="auto"/>
              <w:bottom w:val="single" w:sz="4" w:space="0" w:color="auto"/>
              <w:right w:val="single" w:sz="4" w:space="0" w:color="auto"/>
            </w:tcBorders>
            <w:vAlign w:val="center"/>
          </w:tcPr>
          <w:p w14:paraId="16D025F6" w14:textId="77777777" w:rsidR="00B1690C" w:rsidRPr="00285F9D" w:rsidRDefault="00B1690C" w:rsidP="00B1690C">
            <w:pPr>
              <w:widowControl/>
              <w:autoSpaceDE/>
              <w:autoSpaceDN/>
              <w:adjustRightInd/>
              <w:jc w:val="center"/>
              <w:rPr>
                <w:rFonts w:eastAsia="Calibri"/>
                <w:b/>
                <w:iCs/>
                <w:sz w:val="18"/>
                <w:szCs w:val="18"/>
                <w:lang w:val="sr-Cyrl-RS" w:eastAsia="en-US"/>
              </w:rPr>
            </w:pPr>
          </w:p>
        </w:tc>
      </w:tr>
      <w:tr w:rsidR="00B1690C" w:rsidRPr="00285F9D" w14:paraId="23EBCF52"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094C3620"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практична настава</w:t>
            </w:r>
          </w:p>
        </w:tc>
        <w:tc>
          <w:tcPr>
            <w:tcW w:w="1751" w:type="dxa"/>
            <w:tcBorders>
              <w:top w:val="single" w:sz="4" w:space="0" w:color="auto"/>
              <w:left w:val="single" w:sz="4" w:space="0" w:color="auto"/>
              <w:bottom w:val="single" w:sz="4" w:space="0" w:color="auto"/>
              <w:right w:val="single" w:sz="4" w:space="0" w:color="auto"/>
            </w:tcBorders>
            <w:vAlign w:val="center"/>
            <w:hideMark/>
          </w:tcPr>
          <w:p w14:paraId="4BC51801"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15</w:t>
            </w:r>
          </w:p>
        </w:tc>
        <w:tc>
          <w:tcPr>
            <w:tcW w:w="3032" w:type="dxa"/>
            <w:gridSpan w:val="3"/>
            <w:tcBorders>
              <w:top w:val="single" w:sz="4" w:space="0" w:color="auto"/>
              <w:left w:val="single" w:sz="4" w:space="0" w:color="auto"/>
              <w:bottom w:val="single" w:sz="4" w:space="0" w:color="auto"/>
              <w:right w:val="single" w:sz="4" w:space="0" w:color="auto"/>
            </w:tcBorders>
            <w:hideMark/>
          </w:tcPr>
          <w:p w14:paraId="6336C8E9"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усмени испит</w:t>
            </w:r>
          </w:p>
        </w:tc>
        <w:tc>
          <w:tcPr>
            <w:tcW w:w="1220" w:type="dxa"/>
            <w:tcBorders>
              <w:top w:val="single" w:sz="4" w:space="0" w:color="auto"/>
              <w:left w:val="single" w:sz="4" w:space="0" w:color="auto"/>
              <w:bottom w:val="single" w:sz="4" w:space="0" w:color="auto"/>
              <w:right w:val="single" w:sz="4" w:space="0" w:color="auto"/>
            </w:tcBorders>
            <w:vAlign w:val="center"/>
            <w:hideMark/>
          </w:tcPr>
          <w:p w14:paraId="47C677B9" w14:textId="77777777" w:rsidR="00B1690C" w:rsidRPr="00285F9D" w:rsidRDefault="00B1690C" w:rsidP="00B1690C">
            <w:pPr>
              <w:widowControl/>
              <w:autoSpaceDE/>
              <w:autoSpaceDN/>
              <w:adjustRightInd/>
              <w:jc w:val="center"/>
              <w:rPr>
                <w:rFonts w:eastAsia="Calibri"/>
                <w:iCs/>
                <w:sz w:val="18"/>
                <w:szCs w:val="18"/>
                <w:lang w:val="sr-Cyrl-RS" w:eastAsia="en-US"/>
              </w:rPr>
            </w:pPr>
            <w:r w:rsidRPr="00285F9D">
              <w:rPr>
                <w:rFonts w:eastAsia="Calibri"/>
                <w:iCs/>
                <w:sz w:val="18"/>
                <w:szCs w:val="18"/>
                <w:lang w:val="sr-Cyrl-RS" w:eastAsia="en-US"/>
              </w:rPr>
              <w:t>50-70</w:t>
            </w:r>
          </w:p>
        </w:tc>
      </w:tr>
      <w:tr w:rsidR="00B1690C" w:rsidRPr="00285F9D" w14:paraId="30ECF786"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287D51D6"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колоквијум-и</w:t>
            </w:r>
          </w:p>
        </w:tc>
        <w:tc>
          <w:tcPr>
            <w:tcW w:w="1751" w:type="dxa"/>
            <w:tcBorders>
              <w:top w:val="single" w:sz="4" w:space="0" w:color="auto"/>
              <w:left w:val="single" w:sz="4" w:space="0" w:color="auto"/>
              <w:bottom w:val="single" w:sz="4" w:space="0" w:color="auto"/>
              <w:right w:val="single" w:sz="4" w:space="0" w:color="auto"/>
            </w:tcBorders>
            <w:vAlign w:val="center"/>
            <w:hideMark/>
          </w:tcPr>
          <w:p w14:paraId="6AB9386F"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10</w:t>
            </w:r>
          </w:p>
        </w:tc>
        <w:tc>
          <w:tcPr>
            <w:tcW w:w="3032" w:type="dxa"/>
            <w:gridSpan w:val="3"/>
            <w:tcBorders>
              <w:top w:val="single" w:sz="4" w:space="0" w:color="auto"/>
              <w:left w:val="single" w:sz="4" w:space="0" w:color="auto"/>
              <w:bottom w:val="single" w:sz="4" w:space="0" w:color="auto"/>
              <w:right w:val="single" w:sz="4" w:space="0" w:color="auto"/>
            </w:tcBorders>
          </w:tcPr>
          <w:p w14:paraId="5EB6F548" w14:textId="77777777" w:rsidR="00B1690C" w:rsidRPr="00285F9D" w:rsidRDefault="00B1690C" w:rsidP="00B1690C">
            <w:pPr>
              <w:widowControl/>
              <w:autoSpaceDE/>
              <w:autoSpaceDN/>
              <w:adjustRightInd/>
              <w:rPr>
                <w:rFonts w:eastAsia="Calibri"/>
                <w:i/>
                <w:iCs/>
                <w:sz w:val="18"/>
                <w:szCs w:val="18"/>
                <w:lang w:val="sr-Cyrl-RS" w:eastAsia="en-US"/>
              </w:rPr>
            </w:pPr>
          </w:p>
        </w:tc>
        <w:tc>
          <w:tcPr>
            <w:tcW w:w="1220" w:type="dxa"/>
            <w:tcBorders>
              <w:top w:val="single" w:sz="4" w:space="0" w:color="auto"/>
              <w:left w:val="single" w:sz="4" w:space="0" w:color="auto"/>
              <w:bottom w:val="single" w:sz="4" w:space="0" w:color="auto"/>
              <w:right w:val="single" w:sz="4" w:space="0" w:color="auto"/>
            </w:tcBorders>
          </w:tcPr>
          <w:p w14:paraId="2BECA7C5" w14:textId="77777777" w:rsidR="00B1690C" w:rsidRPr="00285F9D" w:rsidRDefault="00B1690C" w:rsidP="00B1690C">
            <w:pPr>
              <w:widowControl/>
              <w:autoSpaceDE/>
              <w:autoSpaceDN/>
              <w:adjustRightInd/>
              <w:rPr>
                <w:rFonts w:eastAsia="Calibri"/>
                <w:i/>
                <w:iCs/>
                <w:sz w:val="18"/>
                <w:szCs w:val="18"/>
                <w:lang w:val="sr-Cyrl-RS" w:eastAsia="en-US"/>
              </w:rPr>
            </w:pPr>
          </w:p>
        </w:tc>
      </w:tr>
      <w:tr w:rsidR="00B1690C" w:rsidRPr="00285F9D" w14:paraId="72791ADC"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0DE0AA0C"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sz w:val="18"/>
                <w:szCs w:val="18"/>
                <w:lang w:val="sr-Cyrl-RS" w:eastAsia="en-US"/>
              </w:rPr>
              <w:t>семинар-и</w:t>
            </w:r>
          </w:p>
        </w:tc>
        <w:tc>
          <w:tcPr>
            <w:tcW w:w="1751" w:type="dxa"/>
            <w:tcBorders>
              <w:top w:val="single" w:sz="4" w:space="0" w:color="auto"/>
              <w:left w:val="single" w:sz="4" w:space="0" w:color="auto"/>
              <w:bottom w:val="single" w:sz="4" w:space="0" w:color="auto"/>
              <w:right w:val="single" w:sz="4" w:space="0" w:color="auto"/>
            </w:tcBorders>
            <w:vAlign w:val="center"/>
            <w:hideMark/>
          </w:tcPr>
          <w:p w14:paraId="7EE84414"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10</w:t>
            </w:r>
          </w:p>
        </w:tc>
        <w:tc>
          <w:tcPr>
            <w:tcW w:w="3032" w:type="dxa"/>
            <w:gridSpan w:val="3"/>
            <w:tcBorders>
              <w:top w:val="single" w:sz="4" w:space="0" w:color="auto"/>
              <w:left w:val="single" w:sz="4" w:space="0" w:color="auto"/>
              <w:bottom w:val="single" w:sz="4" w:space="0" w:color="auto"/>
              <w:right w:val="single" w:sz="4" w:space="0" w:color="auto"/>
            </w:tcBorders>
          </w:tcPr>
          <w:p w14:paraId="2F88BC89" w14:textId="77777777" w:rsidR="00B1690C" w:rsidRPr="00285F9D" w:rsidRDefault="00B1690C" w:rsidP="00B1690C">
            <w:pPr>
              <w:widowControl/>
              <w:autoSpaceDE/>
              <w:autoSpaceDN/>
              <w:adjustRightInd/>
              <w:rPr>
                <w:rFonts w:eastAsia="Calibri"/>
                <w:i/>
                <w:iCs/>
                <w:sz w:val="18"/>
                <w:szCs w:val="18"/>
                <w:lang w:val="sr-Cyrl-RS" w:eastAsia="en-US"/>
              </w:rPr>
            </w:pPr>
          </w:p>
        </w:tc>
        <w:tc>
          <w:tcPr>
            <w:tcW w:w="1220" w:type="dxa"/>
            <w:tcBorders>
              <w:top w:val="single" w:sz="4" w:space="0" w:color="auto"/>
              <w:left w:val="single" w:sz="4" w:space="0" w:color="auto"/>
              <w:bottom w:val="single" w:sz="4" w:space="0" w:color="auto"/>
              <w:right w:val="single" w:sz="4" w:space="0" w:color="auto"/>
            </w:tcBorders>
          </w:tcPr>
          <w:p w14:paraId="2BB5A49E" w14:textId="77777777" w:rsidR="00B1690C" w:rsidRPr="00285F9D" w:rsidRDefault="00B1690C" w:rsidP="00B1690C">
            <w:pPr>
              <w:widowControl/>
              <w:autoSpaceDE/>
              <w:autoSpaceDN/>
              <w:adjustRightInd/>
              <w:rPr>
                <w:rFonts w:eastAsia="Calibri"/>
                <w:i/>
                <w:iCs/>
                <w:sz w:val="18"/>
                <w:szCs w:val="18"/>
                <w:lang w:val="sr-Cyrl-RS" w:eastAsia="en-US"/>
              </w:rPr>
            </w:pPr>
          </w:p>
        </w:tc>
      </w:tr>
    </w:tbl>
    <w:p w14:paraId="2B08657B" w14:textId="77777777" w:rsidR="00B1690C" w:rsidRPr="00285F9D" w:rsidRDefault="00B1690C" w:rsidP="00B1690C">
      <w:pPr>
        <w:widowControl/>
        <w:autoSpaceDE/>
        <w:autoSpaceDN/>
        <w:adjustRightInd/>
        <w:rPr>
          <w:rFonts w:eastAsia="Calibri"/>
          <w:sz w:val="18"/>
          <w:szCs w:val="18"/>
          <w:lang w:val="sr-Cyrl-RS" w:eastAsia="en-US"/>
        </w:rPr>
      </w:pPr>
    </w:p>
    <w:p w14:paraId="7C29E763" w14:textId="77777777" w:rsidR="00B1690C" w:rsidRPr="00285F9D" w:rsidRDefault="00B1690C" w:rsidP="00B1690C">
      <w:pPr>
        <w:widowControl/>
        <w:autoSpaceDE/>
        <w:autoSpaceDN/>
        <w:adjustRightInd/>
        <w:rPr>
          <w:rFonts w:eastAsia="Calibri"/>
          <w:sz w:val="18"/>
          <w:szCs w:val="18"/>
          <w:lang w:val="sr-Cyrl-RS" w:eastAsia="en-US"/>
        </w:rPr>
      </w:pPr>
    </w:p>
    <w:p w14:paraId="6E9EBAA5" w14:textId="77777777" w:rsidR="00B1690C" w:rsidRPr="00285F9D" w:rsidRDefault="00B1690C" w:rsidP="00B1690C">
      <w:pPr>
        <w:widowControl/>
        <w:autoSpaceDE/>
        <w:autoSpaceDN/>
        <w:adjustRightInd/>
        <w:rPr>
          <w:rFonts w:eastAsia="Calibri"/>
          <w:sz w:val="18"/>
          <w:szCs w:val="18"/>
          <w:lang w:val="sr-Cyrl-RS" w:eastAsia="en-US"/>
        </w:rPr>
      </w:pPr>
    </w:p>
    <w:p w14:paraId="5A6B4B8B" w14:textId="77777777" w:rsidR="00B1690C" w:rsidRPr="00285F9D" w:rsidRDefault="00B1690C" w:rsidP="00B1690C">
      <w:pPr>
        <w:widowControl/>
        <w:autoSpaceDE/>
        <w:autoSpaceDN/>
        <w:adjustRightInd/>
        <w:rPr>
          <w:rFonts w:eastAsia="Calibri"/>
          <w:sz w:val="18"/>
          <w:szCs w:val="18"/>
          <w:lang w:val="sr-Cyrl-RS" w:eastAsia="en-US"/>
        </w:rPr>
      </w:pPr>
    </w:p>
    <w:p w14:paraId="613DFA39" w14:textId="77777777" w:rsidR="00B1690C" w:rsidRPr="00285F9D" w:rsidRDefault="00B1690C" w:rsidP="00B1690C">
      <w:pPr>
        <w:widowControl/>
        <w:autoSpaceDE/>
        <w:autoSpaceDN/>
        <w:adjustRightInd/>
        <w:rPr>
          <w:rFonts w:eastAsia="Calibri"/>
          <w:sz w:val="18"/>
          <w:szCs w:val="18"/>
          <w:lang w:val="sr-Cyrl-RS" w:eastAsia="en-US"/>
        </w:rPr>
      </w:pPr>
    </w:p>
    <w:p w14:paraId="21B537AC" w14:textId="77777777" w:rsidR="00B1690C" w:rsidRPr="00285F9D" w:rsidRDefault="00B1690C" w:rsidP="00B1690C">
      <w:pPr>
        <w:widowControl/>
        <w:autoSpaceDE/>
        <w:autoSpaceDN/>
        <w:adjustRightInd/>
        <w:rPr>
          <w:rFonts w:eastAsia="Calibri"/>
          <w:sz w:val="18"/>
          <w:szCs w:val="18"/>
          <w:lang w:val="sr-Cyrl-RS" w:eastAsia="en-US"/>
        </w:rPr>
      </w:pPr>
    </w:p>
    <w:p w14:paraId="40258897" w14:textId="77777777" w:rsidR="00B1690C" w:rsidRPr="00285F9D" w:rsidRDefault="00B1690C" w:rsidP="00B1690C">
      <w:pPr>
        <w:widowControl/>
        <w:autoSpaceDE/>
        <w:autoSpaceDN/>
        <w:adjustRightInd/>
        <w:rPr>
          <w:rFonts w:eastAsia="Calibri"/>
          <w:sz w:val="18"/>
          <w:szCs w:val="18"/>
          <w:lang w:val="sr-Cyrl-RS" w:eastAsia="en-US"/>
        </w:rPr>
      </w:pPr>
    </w:p>
    <w:p w14:paraId="7AF5F127" w14:textId="77777777" w:rsidR="00B1690C" w:rsidRPr="00285F9D" w:rsidRDefault="00B1690C" w:rsidP="00B1690C">
      <w:pPr>
        <w:widowControl/>
        <w:autoSpaceDE/>
        <w:autoSpaceDN/>
        <w:adjustRightInd/>
        <w:rPr>
          <w:rFonts w:eastAsia="Calibri"/>
          <w:sz w:val="18"/>
          <w:szCs w:val="18"/>
          <w:lang w:val="sr-Cyrl-RS" w:eastAsia="en-US"/>
        </w:rPr>
      </w:pPr>
    </w:p>
    <w:p w14:paraId="48315F60" w14:textId="77777777" w:rsidR="00B1690C" w:rsidRPr="00285F9D" w:rsidRDefault="00B1690C" w:rsidP="00B1690C">
      <w:pPr>
        <w:widowControl/>
        <w:autoSpaceDE/>
        <w:autoSpaceDN/>
        <w:adjustRightInd/>
        <w:rPr>
          <w:rFonts w:eastAsia="Calibri"/>
          <w:sz w:val="18"/>
          <w:szCs w:val="18"/>
          <w:lang w:val="sr-Cyrl-RS" w:eastAsia="en-US"/>
        </w:rPr>
      </w:pPr>
    </w:p>
    <w:p w14:paraId="2924C99B" w14:textId="77777777" w:rsidR="00B1690C" w:rsidRPr="00285F9D" w:rsidRDefault="00B1690C" w:rsidP="00B1690C">
      <w:pPr>
        <w:widowControl/>
        <w:autoSpaceDE/>
        <w:autoSpaceDN/>
        <w:adjustRightInd/>
        <w:rPr>
          <w:rFonts w:eastAsia="Calibri"/>
          <w:sz w:val="18"/>
          <w:szCs w:val="18"/>
          <w:lang w:val="sr-Cyrl-RS" w:eastAsia="en-US"/>
        </w:rPr>
      </w:pPr>
    </w:p>
    <w:p w14:paraId="03571016" w14:textId="77777777" w:rsidR="00B1690C" w:rsidRPr="00285F9D" w:rsidRDefault="00B1690C" w:rsidP="00B1690C">
      <w:pPr>
        <w:widowControl/>
        <w:autoSpaceDE/>
        <w:autoSpaceDN/>
        <w:adjustRightInd/>
        <w:rPr>
          <w:rFonts w:eastAsia="Calibri"/>
          <w:sz w:val="18"/>
          <w:szCs w:val="18"/>
          <w:lang w:val="sr-Cyrl-RS" w:eastAsia="en-US"/>
        </w:rPr>
      </w:pPr>
    </w:p>
    <w:p w14:paraId="3E10C820" w14:textId="77777777" w:rsidR="00B1690C" w:rsidRPr="00285F9D" w:rsidRDefault="00B1690C" w:rsidP="00B1690C">
      <w:pPr>
        <w:widowControl/>
        <w:autoSpaceDE/>
        <w:autoSpaceDN/>
        <w:adjustRightInd/>
        <w:rPr>
          <w:rFonts w:eastAsia="Calibri"/>
          <w:sz w:val="18"/>
          <w:szCs w:val="18"/>
          <w:lang w:val="sr-Cyrl-RS" w:eastAsia="en-US"/>
        </w:rPr>
      </w:pPr>
    </w:p>
    <w:p w14:paraId="24DA4CF1" w14:textId="77777777" w:rsidR="00B1690C" w:rsidRPr="00285F9D" w:rsidRDefault="00B1690C" w:rsidP="00B1690C">
      <w:pPr>
        <w:widowControl/>
        <w:autoSpaceDE/>
        <w:autoSpaceDN/>
        <w:adjustRightInd/>
        <w:rPr>
          <w:rFonts w:eastAsia="Calibri"/>
          <w:sz w:val="18"/>
          <w:szCs w:val="18"/>
          <w:lang w:val="sr-Cyrl-RS" w:eastAsia="en-US"/>
        </w:rPr>
      </w:pPr>
    </w:p>
    <w:p w14:paraId="65C680CE" w14:textId="77777777" w:rsidR="00B1690C" w:rsidRPr="00285F9D" w:rsidRDefault="00B1690C" w:rsidP="00B1690C">
      <w:pPr>
        <w:widowControl/>
        <w:autoSpaceDE/>
        <w:autoSpaceDN/>
        <w:adjustRightInd/>
        <w:rPr>
          <w:rFonts w:eastAsia="Calibri"/>
          <w:sz w:val="18"/>
          <w:szCs w:val="18"/>
          <w:lang w:val="sr-Cyrl-RS" w:eastAsia="en-US"/>
        </w:rPr>
      </w:pPr>
    </w:p>
    <w:p w14:paraId="0B485514" w14:textId="77777777" w:rsidR="00B1690C" w:rsidRPr="00285F9D" w:rsidRDefault="00B1690C" w:rsidP="00B1690C">
      <w:pPr>
        <w:widowControl/>
        <w:autoSpaceDE/>
        <w:autoSpaceDN/>
        <w:adjustRightInd/>
        <w:rPr>
          <w:rFonts w:eastAsia="Calibri"/>
          <w:sz w:val="18"/>
          <w:szCs w:val="18"/>
          <w:lang w:val="sr-Cyrl-RS" w:eastAsia="en-US"/>
        </w:rPr>
      </w:pPr>
    </w:p>
    <w:p w14:paraId="70F48581" w14:textId="77777777" w:rsidR="00B1690C" w:rsidRPr="00285F9D" w:rsidRDefault="00B1690C" w:rsidP="00B1690C">
      <w:pPr>
        <w:widowControl/>
        <w:autoSpaceDE/>
        <w:autoSpaceDN/>
        <w:adjustRightInd/>
        <w:rPr>
          <w:rFonts w:eastAsia="Calibri"/>
          <w:sz w:val="18"/>
          <w:szCs w:val="18"/>
          <w:lang w:val="sr-Cyrl-RS" w:eastAsia="en-US"/>
        </w:rPr>
      </w:pPr>
    </w:p>
    <w:p w14:paraId="6FB28A44" w14:textId="77777777" w:rsidR="00B1690C" w:rsidRPr="00285F9D" w:rsidRDefault="00B1690C" w:rsidP="00B1690C">
      <w:pPr>
        <w:widowControl/>
        <w:autoSpaceDE/>
        <w:autoSpaceDN/>
        <w:adjustRightInd/>
        <w:rPr>
          <w:rFonts w:eastAsia="Calibri"/>
          <w:sz w:val="18"/>
          <w:szCs w:val="18"/>
          <w:lang w:val="sr-Cyrl-RS" w:eastAsia="en-US"/>
        </w:rPr>
      </w:pPr>
    </w:p>
    <w:p w14:paraId="2F6F3BD4" w14:textId="77777777" w:rsidR="00B1690C" w:rsidRPr="00285F9D" w:rsidRDefault="00B1690C" w:rsidP="00B1690C">
      <w:pPr>
        <w:widowControl/>
        <w:autoSpaceDE/>
        <w:autoSpaceDN/>
        <w:adjustRightInd/>
        <w:rPr>
          <w:rFonts w:eastAsia="Calibri"/>
          <w:sz w:val="18"/>
          <w:szCs w:val="18"/>
          <w:lang w:val="sr-Cyrl-RS" w:eastAsia="en-US"/>
        </w:rPr>
      </w:pPr>
    </w:p>
    <w:p w14:paraId="11586A59"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1092"/>
        <w:gridCol w:w="712"/>
        <w:gridCol w:w="1751"/>
        <w:gridCol w:w="514"/>
        <w:gridCol w:w="2221"/>
        <w:gridCol w:w="297"/>
        <w:gridCol w:w="1221"/>
      </w:tblGrid>
      <w:tr w:rsidR="00B1690C" w:rsidRPr="00285F9D" w14:paraId="7AD56693"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595707DC" w14:textId="78B34B30" w:rsidR="00B1690C" w:rsidRPr="00285F9D" w:rsidRDefault="00B1690C" w:rsidP="00B1690C">
            <w:pPr>
              <w:widowControl/>
              <w:autoSpaceDE/>
              <w:autoSpaceDN/>
              <w:adjustRightInd/>
              <w:rPr>
                <w:rFonts w:eastAsia="Calibri"/>
                <w:bCs/>
                <w:sz w:val="18"/>
                <w:szCs w:val="18"/>
                <w:lang w:val="sr-Cyrl-RS" w:eastAsia="en-US"/>
              </w:rPr>
            </w:pPr>
            <w:r w:rsidRPr="00285F9D">
              <w:rPr>
                <w:rFonts w:eastAsia="Calibri"/>
                <w:b/>
                <w:bCs/>
                <w:sz w:val="18"/>
                <w:szCs w:val="18"/>
                <w:lang w:val="sr-Cyrl-RS" w:eastAsia="en-US"/>
              </w:rPr>
              <w:lastRenderedPageBreak/>
              <w:t>Студијски програм</w:t>
            </w:r>
            <w:r w:rsidRPr="00285F9D">
              <w:rPr>
                <w:rFonts w:eastAsia="Calibri"/>
                <w:bCs/>
                <w:sz w:val="18"/>
                <w:szCs w:val="18"/>
                <w:lang w:val="sr-Cyrl-RS" w:eastAsia="en-US"/>
              </w:rPr>
              <w:t xml:space="preserve"> : Мастер академске студије права</w:t>
            </w:r>
          </w:p>
        </w:tc>
      </w:tr>
      <w:tr w:rsidR="00B1690C" w:rsidRPr="00285F9D" w14:paraId="3F5B88BB"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67CD0591"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Назив предмета:</w:t>
            </w:r>
            <w:r w:rsidRPr="00285F9D">
              <w:rPr>
                <w:rFonts w:eastAsia="Calibri"/>
                <w:bCs/>
                <w:color w:val="0000FF"/>
                <w:sz w:val="18"/>
                <w:szCs w:val="18"/>
                <w:lang w:val="sr-Cyrl-RS" w:eastAsia="en-US"/>
              </w:rPr>
              <w:t xml:space="preserve"> </w:t>
            </w:r>
            <w:bookmarkStart w:id="79" w:name="ПОЛИЦИЈСКОПРАВО"/>
            <w:r w:rsidRPr="00285F9D">
              <w:rPr>
                <w:b/>
                <w:color w:val="0033CC"/>
                <w:sz w:val="18"/>
                <w:szCs w:val="18"/>
                <w:u w:val="single"/>
                <w:lang w:val="sr-Cyrl-RS" w:eastAsia="en-US"/>
              </w:rPr>
              <w:t>ПОЛИЦИЈСКО ПРАВО</w:t>
            </w:r>
            <w:bookmarkEnd w:id="79"/>
          </w:p>
        </w:tc>
      </w:tr>
      <w:tr w:rsidR="00B1690C" w:rsidRPr="00285F9D" w14:paraId="554C1E20"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35994DD8" w14:textId="77777777" w:rsidR="00B1690C" w:rsidRPr="00285F9D" w:rsidRDefault="00B1690C" w:rsidP="00B1690C">
            <w:pPr>
              <w:widowControl/>
              <w:autoSpaceDE/>
              <w:autoSpaceDN/>
              <w:adjustRightInd/>
              <w:rPr>
                <w:rFonts w:eastAsia="Calibri"/>
                <w:bCs/>
                <w:sz w:val="18"/>
                <w:szCs w:val="18"/>
                <w:lang w:val="sr-Cyrl-RS" w:eastAsia="en-US"/>
              </w:rPr>
            </w:pPr>
            <w:r w:rsidRPr="00285F9D">
              <w:rPr>
                <w:rFonts w:eastAsia="Calibri"/>
                <w:b/>
                <w:bCs/>
                <w:sz w:val="18"/>
                <w:szCs w:val="18"/>
                <w:lang w:val="sr-Cyrl-RS" w:eastAsia="en-US"/>
              </w:rPr>
              <w:t xml:space="preserve">Наставник : </w:t>
            </w:r>
            <w:r w:rsidRPr="00285F9D">
              <w:rPr>
                <w:rFonts w:eastAsia="Calibri"/>
                <w:bCs/>
                <w:sz w:val="18"/>
                <w:szCs w:val="18"/>
                <w:lang w:val="sr-Cyrl-RS" w:eastAsia="en-US"/>
              </w:rPr>
              <w:t>проф. др Зоран Јовановић, проф. др Милан Рапајић</w:t>
            </w:r>
          </w:p>
        </w:tc>
      </w:tr>
      <w:tr w:rsidR="00B1690C" w:rsidRPr="00285F9D" w14:paraId="1D95B2E5"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642C967A"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Статус предмета:</w:t>
            </w:r>
            <w:r w:rsidRPr="00285F9D">
              <w:rPr>
                <w:rFonts w:eastAsia="Calibri"/>
                <w:bCs/>
                <w:sz w:val="18"/>
                <w:szCs w:val="18"/>
                <w:lang w:val="sr-Cyrl-RS" w:eastAsia="en-US"/>
              </w:rPr>
              <w:t xml:space="preserve"> обавезан</w:t>
            </w:r>
          </w:p>
        </w:tc>
      </w:tr>
      <w:tr w:rsidR="00B1690C" w:rsidRPr="00285F9D" w14:paraId="03E7FABC"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12FCB63D"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Број ЕСПБ</w:t>
            </w:r>
            <w:r w:rsidRPr="00285F9D">
              <w:rPr>
                <w:rFonts w:eastAsia="Calibri"/>
                <w:bCs/>
                <w:sz w:val="18"/>
                <w:szCs w:val="18"/>
                <w:lang w:val="sr-Cyrl-RS" w:eastAsia="en-US"/>
              </w:rPr>
              <w:t>: 9</w:t>
            </w:r>
          </w:p>
        </w:tc>
      </w:tr>
      <w:tr w:rsidR="00B1690C" w:rsidRPr="00285F9D" w14:paraId="659EE16B"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758AB717"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Услов:</w:t>
            </w:r>
            <w:r w:rsidRPr="00285F9D">
              <w:rPr>
                <w:rFonts w:eastAsia="Calibri"/>
                <w:bCs/>
                <w:sz w:val="18"/>
                <w:szCs w:val="18"/>
                <w:lang w:val="sr-Cyrl-RS" w:eastAsia="en-US"/>
              </w:rPr>
              <w:t xml:space="preserve"> Нема</w:t>
            </w:r>
          </w:p>
        </w:tc>
      </w:tr>
      <w:tr w:rsidR="00B1690C" w:rsidRPr="00285F9D" w14:paraId="240F66EB"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1B3AADA6" w14:textId="77777777" w:rsidR="00B1690C" w:rsidRPr="00285F9D" w:rsidRDefault="00B1690C" w:rsidP="00B1690C">
            <w:pPr>
              <w:widowControl/>
              <w:autoSpaceDE/>
              <w:autoSpaceDN/>
              <w:adjustRightInd/>
              <w:jc w:val="both"/>
              <w:rPr>
                <w:rFonts w:eastAsia="Calibri"/>
                <w:b/>
                <w:bCs/>
                <w:sz w:val="18"/>
                <w:szCs w:val="18"/>
                <w:lang w:val="sr-Cyrl-RS" w:eastAsia="en-US"/>
              </w:rPr>
            </w:pPr>
            <w:r w:rsidRPr="00285F9D">
              <w:rPr>
                <w:rFonts w:eastAsia="Calibri"/>
                <w:b/>
                <w:bCs/>
                <w:sz w:val="18"/>
                <w:szCs w:val="18"/>
                <w:lang w:val="sr-Cyrl-RS" w:eastAsia="en-US"/>
              </w:rPr>
              <w:t xml:space="preserve">Циљ предмета </w:t>
            </w:r>
          </w:p>
          <w:tbl>
            <w:tblPr>
              <w:tblW w:w="0" w:type="auto"/>
              <w:tblBorders>
                <w:top w:val="nil"/>
                <w:left w:val="nil"/>
                <w:bottom w:val="nil"/>
                <w:right w:val="nil"/>
              </w:tblBorders>
              <w:tblLook w:val="0000" w:firstRow="0" w:lastRow="0" w:firstColumn="0" w:lastColumn="0" w:noHBand="0" w:noVBand="0"/>
            </w:tblPr>
            <w:tblGrid>
              <w:gridCol w:w="9130"/>
            </w:tblGrid>
            <w:tr w:rsidR="00B1690C" w:rsidRPr="00285F9D" w14:paraId="54B8406F" w14:textId="77777777" w:rsidTr="00DF2B42">
              <w:trPr>
                <w:trHeight w:val="819"/>
              </w:trPr>
              <w:tc>
                <w:tcPr>
                  <w:tcW w:w="0" w:type="auto"/>
                </w:tcPr>
                <w:p w14:paraId="352482BC" w14:textId="77777777" w:rsidR="00B1690C" w:rsidRPr="00285F9D" w:rsidRDefault="00B1690C" w:rsidP="00B1690C">
                  <w:pPr>
                    <w:widowControl/>
                    <w:autoSpaceDE/>
                    <w:autoSpaceDN/>
                    <w:adjustRightInd/>
                    <w:jc w:val="both"/>
                    <w:rPr>
                      <w:rFonts w:eastAsia="Calibri"/>
                      <w:color w:val="000000"/>
                      <w:sz w:val="18"/>
                      <w:szCs w:val="18"/>
                      <w:lang w:val="sr-Cyrl-RS" w:eastAsia="en-US"/>
                    </w:rPr>
                  </w:pPr>
                  <w:r w:rsidRPr="00285F9D">
                    <w:rPr>
                      <w:rFonts w:eastAsia="Calibri"/>
                      <w:color w:val="000000"/>
                      <w:sz w:val="18"/>
                      <w:szCs w:val="18"/>
                      <w:lang w:val="sr-Cyrl-RS" w:eastAsia="en-US"/>
                    </w:rPr>
                    <w:t xml:space="preserve">Унапређење научних сазнања и теоријских схватања и развијање академских способности за даља истраживања у области полицијског права, као и овладавање потребним знањима и вештинама за препознавање и разврставање појединих решења области полицијског права. Резултат савладаног програма из овог предмета биће и стицање основних и продубљених знања о полицијском праву у свету и код нас. </w:t>
                  </w:r>
                </w:p>
              </w:tc>
            </w:tr>
          </w:tbl>
          <w:p w14:paraId="3B8CCFDF" w14:textId="77777777" w:rsidR="00B1690C" w:rsidRPr="00285F9D" w:rsidRDefault="00B1690C" w:rsidP="00B1690C">
            <w:pPr>
              <w:widowControl/>
              <w:autoSpaceDE/>
              <w:autoSpaceDN/>
              <w:adjustRightInd/>
              <w:jc w:val="both"/>
              <w:rPr>
                <w:rFonts w:eastAsia="Calibri"/>
                <w:bCs/>
                <w:sz w:val="18"/>
                <w:szCs w:val="18"/>
                <w:lang w:val="sr-Cyrl-RS" w:eastAsia="en-US"/>
              </w:rPr>
            </w:pPr>
          </w:p>
        </w:tc>
      </w:tr>
      <w:tr w:rsidR="00B1690C" w:rsidRPr="00285F9D" w14:paraId="376C151C"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7DEC1517" w14:textId="77777777" w:rsidR="00B1690C" w:rsidRPr="00285F9D" w:rsidRDefault="00B1690C" w:rsidP="00B1690C">
            <w:pPr>
              <w:widowControl/>
              <w:autoSpaceDE/>
              <w:autoSpaceDN/>
              <w:adjustRightInd/>
              <w:jc w:val="both"/>
              <w:rPr>
                <w:rFonts w:eastAsia="Calibri"/>
                <w:sz w:val="18"/>
                <w:szCs w:val="18"/>
                <w:lang w:val="sr-Cyrl-RS" w:eastAsia="en-US"/>
              </w:rPr>
            </w:pPr>
            <w:r w:rsidRPr="00285F9D">
              <w:rPr>
                <w:rFonts w:eastAsia="Calibri"/>
                <w:b/>
                <w:bCs/>
                <w:sz w:val="18"/>
                <w:szCs w:val="18"/>
                <w:lang w:val="sr-Cyrl-RS" w:eastAsia="en-US"/>
              </w:rPr>
              <w:t xml:space="preserve">Исход предмета </w:t>
            </w:r>
          </w:p>
          <w:p w14:paraId="64F21DBF" w14:textId="77777777" w:rsidR="00B1690C" w:rsidRPr="00285F9D" w:rsidRDefault="00B1690C" w:rsidP="00B1690C">
            <w:pPr>
              <w:widowControl/>
              <w:jc w:val="both"/>
              <w:rPr>
                <w:rFonts w:eastAsia="Calibri"/>
                <w:color w:val="000000"/>
                <w:sz w:val="18"/>
                <w:szCs w:val="18"/>
                <w:lang w:val="sr-Cyrl-RS" w:eastAsia="en-US"/>
              </w:rPr>
            </w:pPr>
            <w:r w:rsidRPr="00285F9D">
              <w:rPr>
                <w:rFonts w:eastAsia="Calibri"/>
                <w:color w:val="000000"/>
                <w:sz w:val="18"/>
                <w:szCs w:val="18"/>
                <w:lang w:val="sr-Cyrl-RS" w:eastAsia="en-US"/>
              </w:rPr>
              <w:t xml:space="preserve">Програм полицијског права треба да омогући студентима да након завршених студија стекну знања, вештине, развијене способности и компетенције да: самостално решавају практичне и теоријске проблеме у области полицијског права и организују и остварују развојна и научна истраживања; могу да се укључе у остваривање научних пројеката; могу да разумеју и користе најсавременија знања из области полицијског права; критички мисле, делују креативно и независно; комуницирају на професионалном нивоу у саопштавању научно-истраживачких резултата; да буду оспособљени да те резултате саопштавају на научним конференцијама, објављују у научним часописима; доприносе развоју научне дисциплине и науке уопште. </w:t>
            </w:r>
          </w:p>
        </w:tc>
      </w:tr>
      <w:tr w:rsidR="00B1690C" w:rsidRPr="00285F9D" w14:paraId="32755D97"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48729C27" w14:textId="77777777" w:rsidR="00B1690C" w:rsidRPr="00285F9D" w:rsidRDefault="00B1690C" w:rsidP="00B1690C">
            <w:pPr>
              <w:widowControl/>
              <w:autoSpaceDE/>
              <w:autoSpaceDN/>
              <w:adjustRightInd/>
              <w:jc w:val="both"/>
              <w:rPr>
                <w:rFonts w:eastAsia="Calibri"/>
                <w:bCs/>
                <w:sz w:val="18"/>
                <w:szCs w:val="18"/>
                <w:lang w:val="sr-Cyrl-RS" w:eastAsia="en-US"/>
              </w:rPr>
            </w:pPr>
            <w:r w:rsidRPr="00285F9D">
              <w:rPr>
                <w:rFonts w:eastAsia="Calibri"/>
                <w:b/>
                <w:bCs/>
                <w:sz w:val="18"/>
                <w:szCs w:val="18"/>
                <w:lang w:val="sr-Cyrl-RS" w:eastAsia="en-US"/>
              </w:rPr>
              <w:t xml:space="preserve">Садржај предмета </w:t>
            </w:r>
          </w:p>
          <w:p w14:paraId="6FDD5ADB" w14:textId="77777777" w:rsidR="00B1690C" w:rsidRPr="00285F9D" w:rsidRDefault="00B1690C" w:rsidP="00B1690C">
            <w:pPr>
              <w:widowControl/>
              <w:tabs>
                <w:tab w:val="left" w:pos="567"/>
              </w:tabs>
              <w:autoSpaceDE/>
              <w:autoSpaceDN/>
              <w:adjustRightInd/>
              <w:jc w:val="both"/>
              <w:rPr>
                <w:rFonts w:eastAsia="Calibri"/>
                <w:i/>
                <w:iCs/>
                <w:sz w:val="18"/>
                <w:szCs w:val="18"/>
                <w:lang w:val="sr-Cyrl-RS" w:eastAsia="en-US"/>
              </w:rPr>
            </w:pPr>
            <w:r w:rsidRPr="00285F9D">
              <w:rPr>
                <w:rFonts w:eastAsia="Calibri"/>
                <w:sz w:val="18"/>
                <w:szCs w:val="18"/>
                <w:lang w:val="sr-Cyrl-RS" w:eastAsia="en-US"/>
              </w:rPr>
              <w:t xml:space="preserve"> </w:t>
            </w:r>
            <w:r w:rsidRPr="00285F9D">
              <w:rPr>
                <w:rFonts w:eastAsia="Calibri"/>
                <w:i/>
                <w:iCs/>
                <w:sz w:val="18"/>
                <w:szCs w:val="18"/>
                <w:lang w:val="sr-Cyrl-RS" w:eastAsia="en-US"/>
              </w:rPr>
              <w:t xml:space="preserve">Теоријска настава: </w:t>
            </w:r>
          </w:p>
          <w:tbl>
            <w:tblPr>
              <w:tblW w:w="0" w:type="auto"/>
              <w:tblBorders>
                <w:top w:val="nil"/>
                <w:left w:val="nil"/>
                <w:bottom w:val="nil"/>
                <w:right w:val="nil"/>
              </w:tblBorders>
              <w:tblLook w:val="0000" w:firstRow="0" w:lastRow="0" w:firstColumn="0" w:lastColumn="0" w:noHBand="0" w:noVBand="0"/>
            </w:tblPr>
            <w:tblGrid>
              <w:gridCol w:w="9130"/>
            </w:tblGrid>
            <w:tr w:rsidR="00B1690C" w:rsidRPr="00285F9D" w14:paraId="00127921" w14:textId="77777777" w:rsidTr="00DF2B42">
              <w:trPr>
                <w:trHeight w:val="1490"/>
              </w:trPr>
              <w:tc>
                <w:tcPr>
                  <w:tcW w:w="0" w:type="auto"/>
                </w:tcPr>
                <w:p w14:paraId="19F389D5" w14:textId="77777777" w:rsidR="00B1690C" w:rsidRPr="00285F9D" w:rsidRDefault="00B1690C" w:rsidP="00B1690C">
                  <w:pPr>
                    <w:widowControl/>
                    <w:autoSpaceDE/>
                    <w:autoSpaceDN/>
                    <w:adjustRightInd/>
                    <w:jc w:val="both"/>
                    <w:rPr>
                      <w:rFonts w:eastAsia="Calibri"/>
                      <w:sz w:val="18"/>
                      <w:szCs w:val="18"/>
                      <w:lang w:val="sr-Cyrl-RS" w:eastAsia="en-US"/>
                    </w:rPr>
                  </w:pPr>
                  <w:r w:rsidRPr="00285F9D">
                    <w:rPr>
                      <w:rFonts w:eastAsia="Calibri"/>
                      <w:sz w:val="18"/>
                      <w:szCs w:val="18"/>
                      <w:lang w:val="sr-Cyrl-RS" w:eastAsia="en-US"/>
                    </w:rPr>
                    <w:t>Појам полиције у ужем и ширем смислу; Историјски развој полиције (посебно у Србији); Извори полицијског права (устав, закони, подзаконски прописи); Организација полиције у Србији; Међусобни односи организационих делова полиције; Односи полиције и других државних органа односно власти; Однос полиције полиције према физичким и правним лицима; Права и дужности правних и физичких лица поводом држављанства, пребивалишта, личне карте; Надзор над законитошћу рада органа унутрашњих послова; Право азила и поступак остваривања права на азил; Овлашћења полиције у вези са окупљањем грађана; Полицијска овлашћења и средства принуде; Радни односи у полицији и одговорност полицијских службеника; Службе безбедности,  њихова координација и контрола;</w:t>
                  </w:r>
                </w:p>
                <w:p w14:paraId="2EFB770A" w14:textId="77777777" w:rsidR="00B1690C" w:rsidRPr="00285F9D" w:rsidRDefault="00B1690C" w:rsidP="00B1690C">
                  <w:pPr>
                    <w:widowControl/>
                    <w:autoSpaceDE/>
                    <w:autoSpaceDN/>
                    <w:adjustRightInd/>
                    <w:jc w:val="both"/>
                    <w:rPr>
                      <w:rFonts w:eastAsia="Calibri"/>
                      <w:color w:val="000000"/>
                      <w:sz w:val="18"/>
                      <w:szCs w:val="18"/>
                      <w:lang w:val="sr-Cyrl-RS" w:eastAsia="en-US"/>
                    </w:rPr>
                  </w:pPr>
                </w:p>
              </w:tc>
            </w:tr>
          </w:tbl>
          <w:p w14:paraId="5FBD86D5" w14:textId="77777777" w:rsidR="00B1690C" w:rsidRPr="00285F9D" w:rsidRDefault="00B1690C" w:rsidP="00B1690C">
            <w:pPr>
              <w:widowControl/>
              <w:tabs>
                <w:tab w:val="left" w:pos="567"/>
              </w:tabs>
              <w:autoSpaceDE/>
              <w:autoSpaceDN/>
              <w:adjustRightInd/>
              <w:jc w:val="both"/>
              <w:rPr>
                <w:rFonts w:eastAsia="Calibri"/>
                <w:bCs/>
                <w:sz w:val="18"/>
                <w:szCs w:val="18"/>
                <w:lang w:val="sr-Cyrl-RS" w:eastAsia="en-US"/>
              </w:rPr>
            </w:pPr>
            <w:r w:rsidRPr="00285F9D">
              <w:rPr>
                <w:rFonts w:eastAsia="Calibri"/>
                <w:i/>
                <w:iCs/>
                <w:sz w:val="18"/>
                <w:szCs w:val="18"/>
                <w:lang w:val="sr-Cyrl-RS" w:eastAsia="en-US"/>
              </w:rPr>
              <w:t xml:space="preserve">Практична настава: </w:t>
            </w:r>
          </w:p>
          <w:p w14:paraId="04EA7ACA" w14:textId="77777777" w:rsidR="00B1690C" w:rsidRPr="00285F9D" w:rsidRDefault="00B1690C" w:rsidP="00B1690C">
            <w:pPr>
              <w:widowControl/>
              <w:jc w:val="both"/>
              <w:rPr>
                <w:rFonts w:eastAsia="Calibri"/>
                <w:color w:val="000000"/>
                <w:sz w:val="18"/>
                <w:szCs w:val="18"/>
                <w:lang w:val="sr-Cyrl-RS" w:eastAsia="en-US"/>
              </w:rPr>
            </w:pPr>
            <w:r w:rsidRPr="00285F9D">
              <w:rPr>
                <w:rFonts w:eastAsia="Calibri"/>
                <w:color w:val="000000"/>
                <w:sz w:val="18"/>
                <w:szCs w:val="18"/>
                <w:lang w:val="sr-Cyrl-RS" w:eastAsia="en-US"/>
              </w:rPr>
              <w:t xml:space="preserve">На вежбама студенти се подстичу на критичку дискусију о појмовима, институтима и полицијског права. Поред тога, студентима се сугерише израда презентације и/или семинарског рада на одабрану тему из датог предмета. </w:t>
            </w:r>
          </w:p>
        </w:tc>
      </w:tr>
      <w:tr w:rsidR="00B1690C" w:rsidRPr="00285F9D" w14:paraId="162CE23E"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5B944B43"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 xml:space="preserve">Литература </w:t>
            </w:r>
          </w:p>
          <w:p w14:paraId="63182846" w14:textId="77777777"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bCs/>
                <w:sz w:val="18"/>
                <w:szCs w:val="18"/>
                <w:lang w:val="sr-Cyrl-RS"/>
              </w:rPr>
              <w:t xml:space="preserve">Милетић С., Југовић С., </w:t>
            </w:r>
            <w:r w:rsidRPr="00285F9D">
              <w:rPr>
                <w:bCs/>
                <w:i/>
                <w:sz w:val="18"/>
                <w:szCs w:val="18"/>
                <w:lang w:val="sr-Cyrl-RS"/>
              </w:rPr>
              <w:t>Право унутрашњих послова</w:t>
            </w:r>
            <w:r w:rsidRPr="00285F9D">
              <w:rPr>
                <w:bCs/>
                <w:sz w:val="18"/>
                <w:szCs w:val="18"/>
                <w:lang w:val="sr-Cyrl-RS"/>
              </w:rPr>
              <w:t>, Криминалистичко-полицијски Универзитет, Београд, 2019.</w:t>
            </w:r>
          </w:p>
          <w:p w14:paraId="30CDE497" w14:textId="77777777"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bCs/>
                <w:sz w:val="18"/>
                <w:szCs w:val="18"/>
                <w:lang w:val="sr-Cyrl-RS"/>
              </w:rPr>
              <w:t>Мијалковић</w:t>
            </w:r>
            <w:r w:rsidRPr="00285F9D">
              <w:rPr>
                <w:sz w:val="18"/>
                <w:szCs w:val="18"/>
                <w:lang w:val="sr-Cyrl-RS"/>
              </w:rPr>
              <w:t xml:space="preserve"> С., </w:t>
            </w:r>
            <w:r w:rsidRPr="00285F9D">
              <w:rPr>
                <w:i/>
                <w:iCs/>
                <w:sz w:val="18"/>
                <w:szCs w:val="18"/>
                <w:lang w:val="sr-Cyrl-RS"/>
              </w:rPr>
              <w:t>Национална безбедност</w:t>
            </w:r>
            <w:r w:rsidRPr="00285F9D">
              <w:rPr>
                <w:sz w:val="18"/>
                <w:szCs w:val="18"/>
                <w:lang w:val="sr-Cyrl-RS"/>
              </w:rPr>
              <w:t xml:space="preserve">, Београд, 2018. </w:t>
            </w:r>
          </w:p>
          <w:p w14:paraId="65C7428E" w14:textId="16A6B3AE"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bCs/>
                <w:sz w:val="18"/>
                <w:szCs w:val="18"/>
                <w:lang w:val="sr-Cyrl-RS"/>
              </w:rPr>
              <w:t xml:space="preserve">Лончар З., </w:t>
            </w:r>
            <w:r w:rsidRPr="00285F9D">
              <w:rPr>
                <w:b/>
                <w:bCs/>
                <w:sz w:val="18"/>
                <w:szCs w:val="18"/>
                <w:lang w:val="sr-Cyrl-RS"/>
              </w:rPr>
              <w:t xml:space="preserve"> </w:t>
            </w:r>
            <w:r w:rsidRPr="00285F9D">
              <w:rPr>
                <w:i/>
                <w:iCs/>
                <w:sz w:val="18"/>
                <w:szCs w:val="18"/>
                <w:lang w:val="sr-Cyrl-RS"/>
              </w:rPr>
              <w:t xml:space="preserve">Управно право: посебни део: право </w:t>
            </w:r>
            <w:r w:rsidR="00520D4D" w:rsidRPr="00285F9D">
              <w:rPr>
                <w:i/>
                <w:iCs/>
                <w:sz w:val="18"/>
                <w:szCs w:val="18"/>
                <w:lang w:val="sr-Cyrl-RS"/>
              </w:rPr>
              <w:t>унутрашњих</w:t>
            </w:r>
            <w:r w:rsidRPr="00285F9D">
              <w:rPr>
                <w:i/>
                <w:iCs/>
                <w:sz w:val="18"/>
                <w:szCs w:val="18"/>
                <w:lang w:val="sr-Cyrl-RS"/>
              </w:rPr>
              <w:t xml:space="preserve"> послова, </w:t>
            </w:r>
            <w:r w:rsidRPr="00285F9D">
              <w:rPr>
                <w:iCs/>
                <w:sz w:val="18"/>
                <w:szCs w:val="18"/>
                <w:lang w:val="sr-Cyrl-RS"/>
              </w:rPr>
              <w:t>Београд, 2005.</w:t>
            </w:r>
            <w:r w:rsidRPr="00285F9D">
              <w:rPr>
                <w:i/>
                <w:iCs/>
                <w:sz w:val="18"/>
                <w:szCs w:val="18"/>
                <w:lang w:val="sr-Cyrl-RS"/>
              </w:rPr>
              <w:t xml:space="preserve"> </w:t>
            </w:r>
          </w:p>
          <w:p w14:paraId="2851294A" w14:textId="77777777"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bCs/>
                <w:sz w:val="18"/>
                <w:szCs w:val="18"/>
                <w:lang w:val="sr-Cyrl-RS"/>
              </w:rPr>
              <w:t>Петровић М., Прица</w:t>
            </w:r>
            <w:r w:rsidRPr="00285F9D">
              <w:rPr>
                <w:sz w:val="18"/>
                <w:szCs w:val="18"/>
                <w:lang w:val="sr-Cyrl-RS"/>
              </w:rPr>
              <w:t xml:space="preserve"> М., </w:t>
            </w:r>
            <w:r w:rsidRPr="00285F9D">
              <w:rPr>
                <w:i/>
                <w:iCs/>
                <w:sz w:val="18"/>
                <w:szCs w:val="18"/>
                <w:lang w:val="sr-Cyrl-RS"/>
              </w:rPr>
              <w:t>Посебно управно право са међународним управним правом</w:t>
            </w:r>
            <w:r w:rsidRPr="00285F9D">
              <w:rPr>
                <w:sz w:val="18"/>
                <w:szCs w:val="18"/>
                <w:lang w:val="sr-Cyrl-RS"/>
              </w:rPr>
              <w:t>, Ниш, 2012.</w:t>
            </w:r>
          </w:p>
          <w:p w14:paraId="4CA9BE58" w14:textId="77777777"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color w:val="000000"/>
                <w:sz w:val="18"/>
                <w:szCs w:val="18"/>
                <w:shd w:val="clear" w:color="auto" w:fill="FFFFFF"/>
                <w:lang w:val="sr-Cyrl-RS"/>
              </w:rPr>
              <w:t>Staničić F., Policijsko upravno pravo; Zagreb, 2015.</w:t>
            </w:r>
          </w:p>
          <w:p w14:paraId="26F8143B" w14:textId="77777777" w:rsidR="00B1690C" w:rsidRPr="00285F9D" w:rsidRDefault="00B1690C" w:rsidP="00B1690C">
            <w:pPr>
              <w:widowControl/>
              <w:numPr>
                <w:ilvl w:val="0"/>
                <w:numId w:val="16"/>
              </w:numPr>
              <w:tabs>
                <w:tab w:val="left" w:pos="567"/>
              </w:tabs>
              <w:autoSpaceDE/>
              <w:autoSpaceDN/>
              <w:adjustRightInd/>
              <w:contextualSpacing/>
              <w:jc w:val="both"/>
              <w:rPr>
                <w:bCs/>
                <w:sz w:val="18"/>
                <w:szCs w:val="18"/>
                <w:lang w:val="sr-Cyrl-RS"/>
              </w:rPr>
            </w:pPr>
            <w:r w:rsidRPr="00285F9D">
              <w:rPr>
                <w:bCs/>
                <w:sz w:val="18"/>
                <w:szCs w:val="18"/>
                <w:lang w:val="sr-Cyrl-RS"/>
              </w:rPr>
              <w:t>Милосављевић Б., Увод у полицијске науке, Београд, 1994.</w:t>
            </w:r>
          </w:p>
        </w:tc>
      </w:tr>
      <w:tr w:rsidR="00B1690C" w:rsidRPr="00285F9D" w14:paraId="0FA72278" w14:textId="77777777" w:rsidTr="00285F9D">
        <w:tc>
          <w:tcPr>
            <w:tcW w:w="4188" w:type="pct"/>
            <w:gridSpan w:val="6"/>
            <w:tcBorders>
              <w:top w:val="single" w:sz="4" w:space="0" w:color="auto"/>
              <w:left w:val="single" w:sz="4" w:space="0" w:color="auto"/>
              <w:bottom w:val="single" w:sz="4" w:space="0" w:color="auto"/>
              <w:right w:val="single" w:sz="4" w:space="0" w:color="auto"/>
            </w:tcBorders>
            <w:hideMark/>
          </w:tcPr>
          <w:p w14:paraId="52F030F3"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 xml:space="preserve">Број часова </w:t>
            </w:r>
            <w:r w:rsidRPr="00285F9D">
              <w:rPr>
                <w:rFonts w:eastAsia="Calibri"/>
                <w:b/>
                <w:sz w:val="18"/>
                <w:szCs w:val="18"/>
                <w:lang w:val="sr-Cyrl-RS" w:eastAsia="en-US"/>
              </w:rPr>
              <w:t xml:space="preserve"> активне наставе          </w:t>
            </w:r>
            <w:r w:rsidRPr="00285F9D">
              <w:rPr>
                <w:rFonts w:eastAsia="Calibri"/>
                <w:sz w:val="18"/>
                <w:szCs w:val="18"/>
                <w:lang w:val="sr-Cyrl-RS" w:eastAsia="en-US"/>
              </w:rPr>
              <w:t>Теоријска настава: 3х15=45</w:t>
            </w:r>
          </w:p>
        </w:tc>
        <w:tc>
          <w:tcPr>
            <w:tcW w:w="812" w:type="pct"/>
            <w:gridSpan w:val="2"/>
            <w:vMerge w:val="restart"/>
            <w:tcBorders>
              <w:top w:val="single" w:sz="4" w:space="0" w:color="auto"/>
              <w:left w:val="single" w:sz="4" w:space="0" w:color="auto"/>
              <w:bottom w:val="single" w:sz="4" w:space="0" w:color="auto"/>
              <w:right w:val="single" w:sz="4" w:space="0" w:color="auto"/>
            </w:tcBorders>
            <w:hideMark/>
          </w:tcPr>
          <w:p w14:paraId="6392BE9B"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sz w:val="18"/>
                <w:szCs w:val="18"/>
                <w:lang w:val="sr-Cyrl-RS" w:eastAsia="en-US"/>
              </w:rPr>
              <w:t>Остали часови</w:t>
            </w:r>
          </w:p>
        </w:tc>
      </w:tr>
      <w:tr w:rsidR="00625E03" w:rsidRPr="00285F9D" w14:paraId="0C488A4A" w14:textId="77777777" w:rsidTr="00285F9D">
        <w:tc>
          <w:tcPr>
            <w:tcW w:w="823" w:type="pct"/>
            <w:tcBorders>
              <w:top w:val="single" w:sz="4" w:space="0" w:color="auto"/>
              <w:left w:val="single" w:sz="4" w:space="0" w:color="auto"/>
              <w:bottom w:val="single" w:sz="4" w:space="0" w:color="auto"/>
              <w:right w:val="single" w:sz="4" w:space="0" w:color="auto"/>
            </w:tcBorders>
            <w:hideMark/>
          </w:tcPr>
          <w:p w14:paraId="19E20720" w14:textId="77777777" w:rsidR="00625E03" w:rsidRPr="00285F9D" w:rsidRDefault="00625E03" w:rsidP="00625E03">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Предавања:</w:t>
            </w:r>
          </w:p>
          <w:p w14:paraId="0F380C94" w14:textId="77777777" w:rsidR="00625E03" w:rsidRPr="00285F9D" w:rsidRDefault="00625E03" w:rsidP="00625E03">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3x15=45</w:t>
            </w:r>
          </w:p>
        </w:tc>
        <w:tc>
          <w:tcPr>
            <w:tcW w:w="584" w:type="pct"/>
            <w:tcBorders>
              <w:top w:val="single" w:sz="4" w:space="0" w:color="auto"/>
              <w:left w:val="single" w:sz="4" w:space="0" w:color="auto"/>
              <w:bottom w:val="single" w:sz="4" w:space="0" w:color="auto"/>
              <w:right w:val="single" w:sz="4" w:space="0" w:color="auto"/>
            </w:tcBorders>
            <w:hideMark/>
          </w:tcPr>
          <w:p w14:paraId="4950B2B4" w14:textId="77777777" w:rsidR="00625E03" w:rsidRPr="00285F9D" w:rsidRDefault="00625E03" w:rsidP="00625E03">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Вежбе:</w:t>
            </w:r>
          </w:p>
          <w:p w14:paraId="6AC353AD" w14:textId="37E4724A" w:rsidR="00625E03" w:rsidRPr="00285F9D" w:rsidRDefault="00625E03" w:rsidP="00625E03">
            <w:pPr>
              <w:widowControl/>
              <w:autoSpaceDE/>
              <w:autoSpaceDN/>
              <w:adjustRightInd/>
              <w:rPr>
                <w:rFonts w:eastAsia="Calibri"/>
                <w:sz w:val="18"/>
                <w:szCs w:val="18"/>
                <w:lang w:val="sr-Cyrl-RS" w:eastAsia="en-US"/>
              </w:rPr>
            </w:pPr>
            <w:r>
              <w:rPr>
                <w:rFonts w:eastAsia="Calibri"/>
                <w:bCs/>
                <w:sz w:val="18"/>
                <w:szCs w:val="18"/>
                <w:lang w:val="sr-Cyrl-RS" w:eastAsia="en-US"/>
              </w:rPr>
              <w:t>2</w:t>
            </w:r>
            <w:r w:rsidRPr="00285F9D">
              <w:rPr>
                <w:rFonts w:eastAsia="Calibri"/>
                <w:bCs/>
                <w:sz w:val="18"/>
                <w:szCs w:val="18"/>
                <w:lang w:val="sr-Cyrl-RS" w:eastAsia="en-US"/>
              </w:rPr>
              <w:t>x15=</w:t>
            </w:r>
            <w:r>
              <w:rPr>
                <w:rFonts w:eastAsia="Calibri"/>
                <w:bCs/>
                <w:sz w:val="18"/>
                <w:szCs w:val="18"/>
                <w:lang w:val="sr-Cyrl-RS" w:eastAsia="en-US"/>
              </w:rPr>
              <w:t>30</w:t>
            </w:r>
          </w:p>
        </w:tc>
        <w:tc>
          <w:tcPr>
            <w:tcW w:w="1593" w:type="pct"/>
            <w:gridSpan w:val="3"/>
            <w:tcBorders>
              <w:top w:val="single" w:sz="4" w:space="0" w:color="auto"/>
              <w:left w:val="single" w:sz="4" w:space="0" w:color="auto"/>
              <w:bottom w:val="single" w:sz="4" w:space="0" w:color="auto"/>
              <w:right w:val="single" w:sz="4" w:space="0" w:color="auto"/>
            </w:tcBorders>
            <w:hideMark/>
          </w:tcPr>
          <w:p w14:paraId="626E14F3" w14:textId="77777777" w:rsidR="00625E03" w:rsidRPr="00285F9D" w:rsidRDefault="00625E03" w:rsidP="00625E03">
            <w:pPr>
              <w:widowControl/>
              <w:autoSpaceDE/>
              <w:autoSpaceDN/>
              <w:adjustRightInd/>
              <w:rPr>
                <w:rFonts w:eastAsia="Calibri"/>
                <w:bCs/>
                <w:sz w:val="18"/>
                <w:szCs w:val="18"/>
                <w:lang w:val="sr-Cyrl-RS" w:eastAsia="en-US"/>
              </w:rPr>
            </w:pPr>
            <w:r w:rsidRPr="00285F9D">
              <w:rPr>
                <w:rFonts w:eastAsia="Calibri"/>
                <w:bCs/>
                <w:sz w:val="18"/>
                <w:szCs w:val="18"/>
                <w:lang w:val="sr-Cyrl-RS" w:eastAsia="en-US"/>
              </w:rPr>
              <w:t>Други облици наставе:</w:t>
            </w:r>
          </w:p>
        </w:tc>
        <w:tc>
          <w:tcPr>
            <w:tcW w:w="1188" w:type="pct"/>
            <w:tcBorders>
              <w:top w:val="single" w:sz="4" w:space="0" w:color="auto"/>
              <w:left w:val="single" w:sz="4" w:space="0" w:color="auto"/>
              <w:bottom w:val="single" w:sz="4" w:space="0" w:color="auto"/>
              <w:right w:val="single" w:sz="4" w:space="0" w:color="auto"/>
            </w:tcBorders>
            <w:hideMark/>
          </w:tcPr>
          <w:p w14:paraId="342686D8" w14:textId="09950827" w:rsidR="00625E03" w:rsidRPr="00285F9D" w:rsidRDefault="00625E03" w:rsidP="00625E03">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 xml:space="preserve">Студијски истраживачки рад:    2х15 = </w:t>
            </w:r>
            <w:r>
              <w:rPr>
                <w:rFonts w:eastAsia="Calibri"/>
                <w:bCs/>
                <w:sz w:val="18"/>
                <w:szCs w:val="18"/>
                <w:lang w:val="sr-Cyrl-RS" w:eastAsia="en-US"/>
              </w:rPr>
              <w:t>30</w:t>
            </w:r>
          </w:p>
        </w:tc>
        <w:tc>
          <w:tcPr>
            <w:tcW w:w="812" w:type="pct"/>
            <w:gridSpan w:val="2"/>
            <w:vMerge/>
            <w:tcBorders>
              <w:top w:val="single" w:sz="4" w:space="0" w:color="auto"/>
              <w:left w:val="single" w:sz="4" w:space="0" w:color="auto"/>
              <w:bottom w:val="single" w:sz="4" w:space="0" w:color="auto"/>
              <w:right w:val="single" w:sz="4" w:space="0" w:color="auto"/>
            </w:tcBorders>
            <w:vAlign w:val="center"/>
            <w:hideMark/>
          </w:tcPr>
          <w:p w14:paraId="450FDAC5" w14:textId="77777777" w:rsidR="00625E03" w:rsidRPr="00285F9D" w:rsidRDefault="00625E03" w:rsidP="00625E03">
            <w:pPr>
              <w:widowControl/>
              <w:autoSpaceDE/>
              <w:autoSpaceDN/>
              <w:adjustRightInd/>
              <w:rPr>
                <w:rFonts w:eastAsia="Calibri"/>
                <w:b/>
                <w:bCs/>
                <w:sz w:val="18"/>
                <w:szCs w:val="18"/>
                <w:lang w:val="sr-Cyrl-RS" w:eastAsia="en-US"/>
              </w:rPr>
            </w:pPr>
          </w:p>
        </w:tc>
      </w:tr>
      <w:tr w:rsidR="00B1690C" w:rsidRPr="00285F9D" w14:paraId="44978F5E"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55EE00BD"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Методе извођења наставе</w:t>
            </w:r>
          </w:p>
          <w:p w14:paraId="269F33EB" w14:textId="77777777" w:rsidR="00B1690C" w:rsidRPr="00285F9D" w:rsidRDefault="00B1690C" w:rsidP="00B1690C">
            <w:pPr>
              <w:widowControl/>
              <w:jc w:val="both"/>
              <w:rPr>
                <w:rFonts w:eastAsia="Calibri"/>
                <w:color w:val="000000"/>
                <w:sz w:val="18"/>
                <w:szCs w:val="18"/>
                <w:lang w:val="sr-Cyrl-RS" w:eastAsia="en-US"/>
              </w:rPr>
            </w:pPr>
            <w:r w:rsidRPr="00285F9D">
              <w:rPr>
                <w:rFonts w:eastAsia="Calibri"/>
                <w:color w:val="000000"/>
                <w:sz w:val="18"/>
                <w:szCs w:val="18"/>
                <w:lang w:val="sr-Cyrl-RS" w:eastAsia="en-US"/>
              </w:rPr>
              <w:t xml:space="preserve">Настава је интерактивна. Методи извођења наставе обухватају: излагање предавача и учешће студената; студенти су обавезни да се припреме за наставу и да учествују у дискусији; поједини студенти могу да спреме усмена излагања; колективне и индивидуалне консултације; решавање хипотетичких случајева, анализа правних извора и праксе. </w:t>
            </w:r>
          </w:p>
        </w:tc>
      </w:tr>
      <w:tr w:rsidR="00B1690C" w:rsidRPr="00285F9D" w14:paraId="66101E2C" w14:textId="77777777" w:rsidTr="00285F9D">
        <w:tc>
          <w:tcPr>
            <w:tcW w:w="5000" w:type="pct"/>
            <w:gridSpan w:val="8"/>
            <w:tcBorders>
              <w:top w:val="single" w:sz="4" w:space="0" w:color="auto"/>
              <w:left w:val="single" w:sz="4" w:space="0" w:color="auto"/>
              <w:bottom w:val="single" w:sz="4" w:space="0" w:color="auto"/>
              <w:right w:val="single" w:sz="4" w:space="0" w:color="auto"/>
            </w:tcBorders>
            <w:hideMark/>
          </w:tcPr>
          <w:p w14:paraId="0563F08E" w14:textId="77777777" w:rsidR="00B1690C" w:rsidRPr="00285F9D" w:rsidRDefault="00B1690C" w:rsidP="00B1690C">
            <w:pPr>
              <w:widowControl/>
              <w:autoSpaceDE/>
              <w:autoSpaceDN/>
              <w:adjustRightInd/>
              <w:jc w:val="center"/>
              <w:rPr>
                <w:rFonts w:eastAsia="Calibri"/>
                <w:b/>
                <w:bCs/>
                <w:sz w:val="18"/>
                <w:szCs w:val="18"/>
                <w:lang w:val="sr-Cyrl-RS" w:eastAsia="en-US"/>
              </w:rPr>
            </w:pPr>
            <w:r w:rsidRPr="00285F9D">
              <w:rPr>
                <w:rFonts w:eastAsia="Calibri"/>
                <w:b/>
                <w:bCs/>
                <w:sz w:val="18"/>
                <w:szCs w:val="18"/>
                <w:lang w:val="sr-Cyrl-RS" w:eastAsia="en-US"/>
              </w:rPr>
              <w:t>Оцена  знања (максимални број поена 100)</w:t>
            </w:r>
          </w:p>
        </w:tc>
      </w:tr>
      <w:tr w:rsidR="00B1690C" w:rsidRPr="00285F9D" w14:paraId="6A1E9EFB" w14:textId="77777777" w:rsidTr="00285F9D">
        <w:tc>
          <w:tcPr>
            <w:tcW w:w="1788" w:type="pct"/>
            <w:gridSpan w:val="3"/>
            <w:tcBorders>
              <w:top w:val="single" w:sz="4" w:space="0" w:color="auto"/>
              <w:left w:val="single" w:sz="4" w:space="0" w:color="auto"/>
              <w:bottom w:val="single" w:sz="4" w:space="0" w:color="auto"/>
              <w:right w:val="single" w:sz="4" w:space="0" w:color="auto"/>
            </w:tcBorders>
            <w:hideMark/>
          </w:tcPr>
          <w:p w14:paraId="13626CBB"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iCs/>
                <w:sz w:val="18"/>
                <w:szCs w:val="18"/>
                <w:lang w:val="sr-Cyrl-RS" w:eastAsia="en-US"/>
              </w:rPr>
              <w:t>Предиспитне обавезе</w:t>
            </w:r>
          </w:p>
        </w:tc>
        <w:tc>
          <w:tcPr>
            <w:tcW w:w="937" w:type="pct"/>
            <w:tcBorders>
              <w:top w:val="single" w:sz="4" w:space="0" w:color="auto"/>
              <w:left w:val="single" w:sz="4" w:space="0" w:color="auto"/>
              <w:bottom w:val="single" w:sz="4" w:space="0" w:color="auto"/>
              <w:right w:val="single" w:sz="4" w:space="0" w:color="auto"/>
            </w:tcBorders>
            <w:vAlign w:val="center"/>
            <w:hideMark/>
          </w:tcPr>
          <w:p w14:paraId="41F2073E" w14:textId="77777777" w:rsidR="00B1690C" w:rsidRPr="00285F9D" w:rsidRDefault="00B1690C" w:rsidP="00B1690C">
            <w:pPr>
              <w:widowControl/>
              <w:autoSpaceDE/>
              <w:autoSpaceDN/>
              <w:adjustRightInd/>
              <w:jc w:val="center"/>
              <w:rPr>
                <w:rFonts w:eastAsia="Calibri"/>
                <w:b/>
                <w:bCs/>
                <w:sz w:val="18"/>
                <w:szCs w:val="18"/>
                <w:lang w:val="sr-Cyrl-RS" w:eastAsia="en-US"/>
              </w:rPr>
            </w:pPr>
            <w:r w:rsidRPr="00285F9D">
              <w:rPr>
                <w:rFonts w:eastAsia="Calibri"/>
                <w:b/>
                <w:bCs/>
                <w:sz w:val="18"/>
                <w:szCs w:val="18"/>
                <w:lang w:val="sr-Cyrl-RS" w:eastAsia="en-US"/>
              </w:rPr>
              <w:t>поена</w:t>
            </w:r>
          </w:p>
        </w:tc>
        <w:tc>
          <w:tcPr>
            <w:tcW w:w="1622" w:type="pct"/>
            <w:gridSpan w:val="3"/>
            <w:tcBorders>
              <w:top w:val="single" w:sz="4" w:space="0" w:color="auto"/>
              <w:left w:val="single" w:sz="4" w:space="0" w:color="auto"/>
              <w:bottom w:val="single" w:sz="4" w:space="0" w:color="auto"/>
              <w:right w:val="single" w:sz="4" w:space="0" w:color="auto"/>
            </w:tcBorders>
            <w:hideMark/>
          </w:tcPr>
          <w:p w14:paraId="7D0CB009"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sz w:val="18"/>
                <w:szCs w:val="18"/>
                <w:lang w:val="sr-Cyrl-RS" w:eastAsia="en-US"/>
              </w:rPr>
              <w:t xml:space="preserve">Завршни испит </w:t>
            </w:r>
          </w:p>
        </w:tc>
        <w:tc>
          <w:tcPr>
            <w:tcW w:w="653" w:type="pct"/>
            <w:tcBorders>
              <w:top w:val="single" w:sz="4" w:space="0" w:color="auto"/>
              <w:left w:val="single" w:sz="4" w:space="0" w:color="auto"/>
              <w:bottom w:val="single" w:sz="4" w:space="0" w:color="auto"/>
              <w:right w:val="single" w:sz="4" w:space="0" w:color="auto"/>
            </w:tcBorders>
            <w:vAlign w:val="center"/>
            <w:hideMark/>
          </w:tcPr>
          <w:p w14:paraId="6ACA334A" w14:textId="77777777" w:rsidR="00B1690C" w:rsidRPr="00285F9D" w:rsidRDefault="00B1690C" w:rsidP="00B1690C">
            <w:pPr>
              <w:widowControl/>
              <w:autoSpaceDE/>
              <w:autoSpaceDN/>
              <w:adjustRightInd/>
              <w:jc w:val="center"/>
              <w:rPr>
                <w:rFonts w:eastAsia="Calibri"/>
                <w:b/>
                <w:iCs/>
                <w:sz w:val="18"/>
                <w:szCs w:val="18"/>
                <w:lang w:val="sr-Cyrl-RS" w:eastAsia="en-US"/>
              </w:rPr>
            </w:pPr>
            <w:r w:rsidRPr="00285F9D">
              <w:rPr>
                <w:rFonts w:eastAsia="Calibri"/>
                <w:b/>
                <w:iCs/>
                <w:sz w:val="18"/>
                <w:szCs w:val="18"/>
                <w:lang w:val="sr-Cyrl-RS" w:eastAsia="en-US"/>
              </w:rPr>
              <w:t>поена</w:t>
            </w:r>
          </w:p>
        </w:tc>
      </w:tr>
      <w:tr w:rsidR="00B1690C" w:rsidRPr="00285F9D" w14:paraId="0C2C719F" w14:textId="77777777" w:rsidTr="00285F9D">
        <w:tc>
          <w:tcPr>
            <w:tcW w:w="1788" w:type="pct"/>
            <w:gridSpan w:val="3"/>
            <w:tcBorders>
              <w:top w:val="single" w:sz="4" w:space="0" w:color="auto"/>
              <w:left w:val="single" w:sz="4" w:space="0" w:color="auto"/>
              <w:bottom w:val="single" w:sz="4" w:space="0" w:color="auto"/>
              <w:right w:val="single" w:sz="4" w:space="0" w:color="auto"/>
            </w:tcBorders>
            <w:hideMark/>
          </w:tcPr>
          <w:p w14:paraId="33C60230"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активност у току предавања</w:t>
            </w:r>
          </w:p>
        </w:tc>
        <w:tc>
          <w:tcPr>
            <w:tcW w:w="937" w:type="pct"/>
            <w:tcBorders>
              <w:top w:val="single" w:sz="4" w:space="0" w:color="auto"/>
              <w:left w:val="single" w:sz="4" w:space="0" w:color="auto"/>
              <w:bottom w:val="single" w:sz="4" w:space="0" w:color="auto"/>
              <w:right w:val="single" w:sz="4" w:space="0" w:color="auto"/>
            </w:tcBorders>
            <w:vAlign w:val="center"/>
            <w:hideMark/>
          </w:tcPr>
          <w:p w14:paraId="4E4EC0B5"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15</w:t>
            </w:r>
          </w:p>
        </w:tc>
        <w:tc>
          <w:tcPr>
            <w:tcW w:w="1622" w:type="pct"/>
            <w:gridSpan w:val="3"/>
            <w:tcBorders>
              <w:top w:val="single" w:sz="4" w:space="0" w:color="auto"/>
              <w:left w:val="single" w:sz="4" w:space="0" w:color="auto"/>
              <w:bottom w:val="single" w:sz="4" w:space="0" w:color="auto"/>
              <w:right w:val="single" w:sz="4" w:space="0" w:color="auto"/>
            </w:tcBorders>
          </w:tcPr>
          <w:p w14:paraId="3E43AE5B" w14:textId="77777777" w:rsidR="00B1690C" w:rsidRPr="00285F9D" w:rsidRDefault="00B1690C" w:rsidP="00B1690C">
            <w:pPr>
              <w:widowControl/>
              <w:autoSpaceDE/>
              <w:autoSpaceDN/>
              <w:adjustRightInd/>
              <w:rPr>
                <w:rFonts w:eastAsia="Calibri"/>
                <w:i/>
                <w:iCs/>
                <w:sz w:val="18"/>
                <w:szCs w:val="18"/>
                <w:lang w:val="sr-Cyrl-RS" w:eastAsia="en-US"/>
              </w:rPr>
            </w:pPr>
          </w:p>
        </w:tc>
        <w:tc>
          <w:tcPr>
            <w:tcW w:w="653" w:type="pct"/>
            <w:tcBorders>
              <w:top w:val="single" w:sz="4" w:space="0" w:color="auto"/>
              <w:left w:val="single" w:sz="4" w:space="0" w:color="auto"/>
              <w:bottom w:val="single" w:sz="4" w:space="0" w:color="auto"/>
              <w:right w:val="single" w:sz="4" w:space="0" w:color="auto"/>
            </w:tcBorders>
            <w:vAlign w:val="center"/>
          </w:tcPr>
          <w:p w14:paraId="4584A14A" w14:textId="77777777" w:rsidR="00B1690C" w:rsidRPr="00285F9D" w:rsidRDefault="00B1690C" w:rsidP="00B1690C">
            <w:pPr>
              <w:widowControl/>
              <w:autoSpaceDE/>
              <w:autoSpaceDN/>
              <w:adjustRightInd/>
              <w:jc w:val="center"/>
              <w:rPr>
                <w:rFonts w:eastAsia="Calibri"/>
                <w:b/>
                <w:iCs/>
                <w:sz w:val="18"/>
                <w:szCs w:val="18"/>
                <w:lang w:val="sr-Cyrl-RS" w:eastAsia="en-US"/>
              </w:rPr>
            </w:pPr>
          </w:p>
        </w:tc>
      </w:tr>
      <w:tr w:rsidR="00B1690C" w:rsidRPr="00285F9D" w14:paraId="0494FC6A" w14:textId="77777777" w:rsidTr="00285F9D">
        <w:tc>
          <w:tcPr>
            <w:tcW w:w="1788" w:type="pct"/>
            <w:gridSpan w:val="3"/>
            <w:tcBorders>
              <w:top w:val="single" w:sz="4" w:space="0" w:color="auto"/>
              <w:left w:val="single" w:sz="4" w:space="0" w:color="auto"/>
              <w:bottom w:val="single" w:sz="4" w:space="0" w:color="auto"/>
              <w:right w:val="single" w:sz="4" w:space="0" w:color="auto"/>
            </w:tcBorders>
            <w:hideMark/>
          </w:tcPr>
          <w:p w14:paraId="200F9D28"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практична настава</w:t>
            </w:r>
          </w:p>
        </w:tc>
        <w:tc>
          <w:tcPr>
            <w:tcW w:w="937" w:type="pct"/>
            <w:tcBorders>
              <w:top w:val="single" w:sz="4" w:space="0" w:color="auto"/>
              <w:left w:val="single" w:sz="4" w:space="0" w:color="auto"/>
              <w:bottom w:val="single" w:sz="4" w:space="0" w:color="auto"/>
              <w:right w:val="single" w:sz="4" w:space="0" w:color="auto"/>
            </w:tcBorders>
            <w:vAlign w:val="center"/>
            <w:hideMark/>
          </w:tcPr>
          <w:p w14:paraId="120CCA72"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15</w:t>
            </w:r>
          </w:p>
        </w:tc>
        <w:tc>
          <w:tcPr>
            <w:tcW w:w="1622" w:type="pct"/>
            <w:gridSpan w:val="3"/>
            <w:tcBorders>
              <w:top w:val="single" w:sz="4" w:space="0" w:color="auto"/>
              <w:left w:val="single" w:sz="4" w:space="0" w:color="auto"/>
              <w:bottom w:val="single" w:sz="4" w:space="0" w:color="auto"/>
              <w:right w:val="single" w:sz="4" w:space="0" w:color="auto"/>
            </w:tcBorders>
            <w:hideMark/>
          </w:tcPr>
          <w:p w14:paraId="0FBF32C3"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усмени испит</w:t>
            </w:r>
          </w:p>
        </w:tc>
        <w:tc>
          <w:tcPr>
            <w:tcW w:w="653" w:type="pct"/>
            <w:tcBorders>
              <w:top w:val="single" w:sz="4" w:space="0" w:color="auto"/>
              <w:left w:val="single" w:sz="4" w:space="0" w:color="auto"/>
              <w:bottom w:val="single" w:sz="4" w:space="0" w:color="auto"/>
              <w:right w:val="single" w:sz="4" w:space="0" w:color="auto"/>
            </w:tcBorders>
            <w:vAlign w:val="center"/>
            <w:hideMark/>
          </w:tcPr>
          <w:p w14:paraId="350B10EC" w14:textId="77777777" w:rsidR="00B1690C" w:rsidRPr="00285F9D" w:rsidRDefault="00B1690C" w:rsidP="00B1690C">
            <w:pPr>
              <w:widowControl/>
              <w:autoSpaceDE/>
              <w:autoSpaceDN/>
              <w:adjustRightInd/>
              <w:jc w:val="center"/>
              <w:rPr>
                <w:rFonts w:eastAsia="Calibri"/>
                <w:iCs/>
                <w:sz w:val="18"/>
                <w:szCs w:val="18"/>
                <w:lang w:val="sr-Cyrl-RS" w:eastAsia="en-US"/>
              </w:rPr>
            </w:pPr>
            <w:r w:rsidRPr="00285F9D">
              <w:rPr>
                <w:rFonts w:eastAsia="Calibri"/>
                <w:iCs/>
                <w:sz w:val="18"/>
                <w:szCs w:val="18"/>
                <w:lang w:val="sr-Cyrl-RS" w:eastAsia="en-US"/>
              </w:rPr>
              <w:t>50-70</w:t>
            </w:r>
          </w:p>
        </w:tc>
      </w:tr>
      <w:tr w:rsidR="00B1690C" w:rsidRPr="00285F9D" w14:paraId="6248FB08" w14:textId="77777777" w:rsidTr="00285F9D">
        <w:tc>
          <w:tcPr>
            <w:tcW w:w="1788" w:type="pct"/>
            <w:gridSpan w:val="3"/>
            <w:tcBorders>
              <w:top w:val="single" w:sz="4" w:space="0" w:color="auto"/>
              <w:left w:val="single" w:sz="4" w:space="0" w:color="auto"/>
              <w:bottom w:val="single" w:sz="4" w:space="0" w:color="auto"/>
              <w:right w:val="single" w:sz="4" w:space="0" w:color="auto"/>
            </w:tcBorders>
            <w:hideMark/>
          </w:tcPr>
          <w:p w14:paraId="62A41758"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колоквијум-и</w:t>
            </w:r>
          </w:p>
        </w:tc>
        <w:tc>
          <w:tcPr>
            <w:tcW w:w="937" w:type="pct"/>
            <w:tcBorders>
              <w:top w:val="single" w:sz="4" w:space="0" w:color="auto"/>
              <w:left w:val="single" w:sz="4" w:space="0" w:color="auto"/>
              <w:bottom w:val="single" w:sz="4" w:space="0" w:color="auto"/>
              <w:right w:val="single" w:sz="4" w:space="0" w:color="auto"/>
            </w:tcBorders>
            <w:vAlign w:val="center"/>
            <w:hideMark/>
          </w:tcPr>
          <w:p w14:paraId="4C206495"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10</w:t>
            </w:r>
          </w:p>
        </w:tc>
        <w:tc>
          <w:tcPr>
            <w:tcW w:w="1622" w:type="pct"/>
            <w:gridSpan w:val="3"/>
            <w:tcBorders>
              <w:top w:val="single" w:sz="4" w:space="0" w:color="auto"/>
              <w:left w:val="single" w:sz="4" w:space="0" w:color="auto"/>
              <w:bottom w:val="single" w:sz="4" w:space="0" w:color="auto"/>
              <w:right w:val="single" w:sz="4" w:space="0" w:color="auto"/>
            </w:tcBorders>
          </w:tcPr>
          <w:p w14:paraId="11BF8B43" w14:textId="77777777" w:rsidR="00B1690C" w:rsidRPr="00285F9D" w:rsidRDefault="00B1690C" w:rsidP="00B1690C">
            <w:pPr>
              <w:widowControl/>
              <w:autoSpaceDE/>
              <w:autoSpaceDN/>
              <w:adjustRightInd/>
              <w:rPr>
                <w:rFonts w:eastAsia="Calibri"/>
                <w:i/>
                <w:iCs/>
                <w:sz w:val="18"/>
                <w:szCs w:val="18"/>
                <w:lang w:val="sr-Cyrl-RS" w:eastAsia="en-US"/>
              </w:rPr>
            </w:pPr>
          </w:p>
        </w:tc>
        <w:tc>
          <w:tcPr>
            <w:tcW w:w="653" w:type="pct"/>
            <w:tcBorders>
              <w:top w:val="single" w:sz="4" w:space="0" w:color="auto"/>
              <w:left w:val="single" w:sz="4" w:space="0" w:color="auto"/>
              <w:bottom w:val="single" w:sz="4" w:space="0" w:color="auto"/>
              <w:right w:val="single" w:sz="4" w:space="0" w:color="auto"/>
            </w:tcBorders>
          </w:tcPr>
          <w:p w14:paraId="7C4E48BA" w14:textId="77777777" w:rsidR="00B1690C" w:rsidRPr="00285F9D" w:rsidRDefault="00B1690C" w:rsidP="00B1690C">
            <w:pPr>
              <w:widowControl/>
              <w:autoSpaceDE/>
              <w:autoSpaceDN/>
              <w:adjustRightInd/>
              <w:rPr>
                <w:rFonts w:eastAsia="Calibri"/>
                <w:i/>
                <w:iCs/>
                <w:sz w:val="18"/>
                <w:szCs w:val="18"/>
                <w:lang w:val="sr-Cyrl-RS" w:eastAsia="en-US"/>
              </w:rPr>
            </w:pPr>
          </w:p>
        </w:tc>
      </w:tr>
      <w:tr w:rsidR="00B1690C" w:rsidRPr="00285F9D" w14:paraId="7DF9F894" w14:textId="77777777" w:rsidTr="00285F9D">
        <w:tc>
          <w:tcPr>
            <w:tcW w:w="1788" w:type="pct"/>
            <w:gridSpan w:val="3"/>
            <w:tcBorders>
              <w:top w:val="single" w:sz="4" w:space="0" w:color="auto"/>
              <w:left w:val="single" w:sz="4" w:space="0" w:color="auto"/>
              <w:bottom w:val="single" w:sz="4" w:space="0" w:color="auto"/>
              <w:right w:val="single" w:sz="4" w:space="0" w:color="auto"/>
            </w:tcBorders>
            <w:hideMark/>
          </w:tcPr>
          <w:p w14:paraId="24D35EAA"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sz w:val="18"/>
                <w:szCs w:val="18"/>
                <w:lang w:val="sr-Cyrl-RS" w:eastAsia="en-US"/>
              </w:rPr>
              <w:t>семинар-и</w:t>
            </w:r>
          </w:p>
        </w:tc>
        <w:tc>
          <w:tcPr>
            <w:tcW w:w="937" w:type="pct"/>
            <w:tcBorders>
              <w:top w:val="single" w:sz="4" w:space="0" w:color="auto"/>
              <w:left w:val="single" w:sz="4" w:space="0" w:color="auto"/>
              <w:bottom w:val="single" w:sz="4" w:space="0" w:color="auto"/>
              <w:right w:val="single" w:sz="4" w:space="0" w:color="auto"/>
            </w:tcBorders>
            <w:vAlign w:val="center"/>
            <w:hideMark/>
          </w:tcPr>
          <w:p w14:paraId="5BE363CB"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10</w:t>
            </w:r>
          </w:p>
        </w:tc>
        <w:tc>
          <w:tcPr>
            <w:tcW w:w="1622" w:type="pct"/>
            <w:gridSpan w:val="3"/>
            <w:tcBorders>
              <w:top w:val="single" w:sz="4" w:space="0" w:color="auto"/>
              <w:left w:val="single" w:sz="4" w:space="0" w:color="auto"/>
              <w:bottom w:val="single" w:sz="4" w:space="0" w:color="auto"/>
              <w:right w:val="single" w:sz="4" w:space="0" w:color="auto"/>
            </w:tcBorders>
          </w:tcPr>
          <w:p w14:paraId="3D7839E3" w14:textId="77777777" w:rsidR="00B1690C" w:rsidRPr="00285F9D" w:rsidRDefault="00B1690C" w:rsidP="00B1690C">
            <w:pPr>
              <w:widowControl/>
              <w:autoSpaceDE/>
              <w:autoSpaceDN/>
              <w:adjustRightInd/>
              <w:rPr>
                <w:rFonts w:eastAsia="Calibri"/>
                <w:i/>
                <w:iCs/>
                <w:sz w:val="18"/>
                <w:szCs w:val="18"/>
                <w:lang w:val="sr-Cyrl-RS" w:eastAsia="en-US"/>
              </w:rPr>
            </w:pPr>
          </w:p>
        </w:tc>
        <w:tc>
          <w:tcPr>
            <w:tcW w:w="653" w:type="pct"/>
            <w:tcBorders>
              <w:top w:val="single" w:sz="4" w:space="0" w:color="auto"/>
              <w:left w:val="single" w:sz="4" w:space="0" w:color="auto"/>
              <w:bottom w:val="single" w:sz="4" w:space="0" w:color="auto"/>
              <w:right w:val="single" w:sz="4" w:space="0" w:color="auto"/>
            </w:tcBorders>
          </w:tcPr>
          <w:p w14:paraId="48519CD2" w14:textId="77777777" w:rsidR="00B1690C" w:rsidRPr="00285F9D" w:rsidRDefault="00B1690C" w:rsidP="00B1690C">
            <w:pPr>
              <w:widowControl/>
              <w:autoSpaceDE/>
              <w:autoSpaceDN/>
              <w:adjustRightInd/>
              <w:rPr>
                <w:rFonts w:eastAsia="Calibri"/>
                <w:i/>
                <w:iCs/>
                <w:sz w:val="18"/>
                <w:szCs w:val="18"/>
                <w:lang w:val="sr-Cyrl-RS" w:eastAsia="en-US"/>
              </w:rPr>
            </w:pPr>
          </w:p>
        </w:tc>
      </w:tr>
    </w:tbl>
    <w:p w14:paraId="79C2533A" w14:textId="77777777" w:rsidR="00B1690C" w:rsidRPr="00285F9D" w:rsidRDefault="00B1690C" w:rsidP="00B1690C">
      <w:pPr>
        <w:widowControl/>
        <w:autoSpaceDE/>
        <w:autoSpaceDN/>
        <w:adjustRightInd/>
        <w:rPr>
          <w:rFonts w:eastAsia="Calibri"/>
          <w:sz w:val="18"/>
          <w:szCs w:val="18"/>
          <w:lang w:val="sr-Cyrl-RS" w:eastAsia="en-US"/>
        </w:rPr>
      </w:pPr>
    </w:p>
    <w:p w14:paraId="2EFFD5E0" w14:textId="77777777" w:rsidR="00B1690C" w:rsidRPr="00285F9D" w:rsidRDefault="00B1690C" w:rsidP="00B1690C">
      <w:pPr>
        <w:widowControl/>
        <w:autoSpaceDE/>
        <w:autoSpaceDN/>
        <w:adjustRightInd/>
        <w:rPr>
          <w:rFonts w:eastAsia="Calibri"/>
          <w:sz w:val="18"/>
          <w:szCs w:val="18"/>
          <w:lang w:val="sr-Cyrl-RS" w:eastAsia="en-US"/>
        </w:rPr>
      </w:pPr>
    </w:p>
    <w:p w14:paraId="27BCCB51" w14:textId="77777777" w:rsidR="00B1690C" w:rsidRPr="00285F9D" w:rsidRDefault="00B1690C" w:rsidP="00B1690C">
      <w:pPr>
        <w:widowControl/>
        <w:autoSpaceDE/>
        <w:autoSpaceDN/>
        <w:adjustRightInd/>
        <w:rPr>
          <w:rFonts w:eastAsia="Calibri"/>
          <w:sz w:val="18"/>
          <w:szCs w:val="18"/>
          <w:lang w:val="sr-Cyrl-RS" w:eastAsia="en-US"/>
        </w:rPr>
      </w:pPr>
    </w:p>
    <w:p w14:paraId="10D0AD35" w14:textId="77777777" w:rsidR="00B1690C" w:rsidRPr="00285F9D" w:rsidRDefault="00B1690C" w:rsidP="00B1690C">
      <w:pPr>
        <w:widowControl/>
        <w:autoSpaceDE/>
        <w:autoSpaceDN/>
        <w:adjustRightInd/>
        <w:rPr>
          <w:rFonts w:eastAsia="Calibri"/>
          <w:sz w:val="18"/>
          <w:szCs w:val="18"/>
          <w:lang w:val="sr-Cyrl-RS" w:eastAsia="en-US"/>
        </w:rPr>
      </w:pPr>
    </w:p>
    <w:p w14:paraId="3091885F" w14:textId="77777777" w:rsidR="00B1690C" w:rsidRPr="00285F9D" w:rsidRDefault="00B1690C" w:rsidP="00B1690C">
      <w:pPr>
        <w:widowControl/>
        <w:autoSpaceDE/>
        <w:autoSpaceDN/>
        <w:adjustRightInd/>
        <w:rPr>
          <w:rFonts w:eastAsia="Calibri"/>
          <w:sz w:val="18"/>
          <w:szCs w:val="18"/>
          <w:lang w:val="sr-Cyrl-RS" w:eastAsia="en-US"/>
        </w:rPr>
      </w:pPr>
    </w:p>
    <w:p w14:paraId="5A296E3D" w14:textId="77777777" w:rsidR="00B1690C" w:rsidRPr="00285F9D" w:rsidRDefault="00B1690C" w:rsidP="00B1690C">
      <w:pPr>
        <w:widowControl/>
        <w:autoSpaceDE/>
        <w:autoSpaceDN/>
        <w:adjustRightInd/>
        <w:rPr>
          <w:rFonts w:eastAsia="Calibri"/>
          <w:sz w:val="18"/>
          <w:szCs w:val="18"/>
          <w:lang w:val="sr-Cyrl-RS" w:eastAsia="en-US"/>
        </w:rPr>
      </w:pPr>
    </w:p>
    <w:p w14:paraId="0277102D" w14:textId="77777777" w:rsidR="00B1690C" w:rsidRPr="00285F9D" w:rsidRDefault="00B1690C" w:rsidP="00B1690C">
      <w:pPr>
        <w:widowControl/>
        <w:autoSpaceDE/>
        <w:autoSpaceDN/>
        <w:adjustRightInd/>
        <w:rPr>
          <w:rFonts w:eastAsia="Calibri"/>
          <w:sz w:val="18"/>
          <w:szCs w:val="18"/>
          <w:lang w:val="sr-Cyrl-RS" w:eastAsia="en-US"/>
        </w:rPr>
      </w:pPr>
    </w:p>
    <w:p w14:paraId="2CB4450C" w14:textId="77777777" w:rsidR="00B1690C" w:rsidRPr="00285F9D" w:rsidRDefault="00B1690C" w:rsidP="00B1690C">
      <w:pPr>
        <w:widowControl/>
        <w:autoSpaceDE/>
        <w:autoSpaceDN/>
        <w:adjustRightInd/>
        <w:rPr>
          <w:rFonts w:eastAsia="Calibri"/>
          <w:sz w:val="18"/>
          <w:szCs w:val="18"/>
          <w:lang w:val="sr-Cyrl-RS" w:eastAsia="en-US"/>
        </w:rPr>
      </w:pPr>
    </w:p>
    <w:p w14:paraId="1AC9A7C5" w14:textId="77777777" w:rsidR="00B1690C" w:rsidRPr="00285F9D" w:rsidRDefault="00B1690C" w:rsidP="00B1690C">
      <w:pPr>
        <w:widowControl/>
        <w:autoSpaceDE/>
        <w:autoSpaceDN/>
        <w:adjustRightInd/>
        <w:rPr>
          <w:rFonts w:eastAsia="Calibri"/>
          <w:sz w:val="18"/>
          <w:szCs w:val="18"/>
          <w:lang w:val="sr-Cyrl-RS" w:eastAsia="en-US"/>
        </w:rPr>
      </w:pPr>
    </w:p>
    <w:p w14:paraId="4535E2D8" w14:textId="77777777" w:rsidR="00B1690C" w:rsidRPr="00285F9D" w:rsidRDefault="00B1690C" w:rsidP="00B1690C">
      <w:pPr>
        <w:widowControl/>
        <w:autoSpaceDE/>
        <w:autoSpaceDN/>
        <w:adjustRightInd/>
        <w:rPr>
          <w:rFonts w:eastAsia="Calibri"/>
          <w:sz w:val="18"/>
          <w:szCs w:val="18"/>
          <w:lang w:val="sr-Cyrl-RS" w:eastAsia="en-US"/>
        </w:rPr>
      </w:pPr>
    </w:p>
    <w:p w14:paraId="3F4C4DBD" w14:textId="77777777" w:rsidR="00B1690C" w:rsidRPr="00285F9D" w:rsidRDefault="00B1690C" w:rsidP="00B1690C">
      <w:pPr>
        <w:widowControl/>
        <w:autoSpaceDE/>
        <w:autoSpaceDN/>
        <w:adjustRightInd/>
        <w:rPr>
          <w:rFonts w:eastAsia="Calibri"/>
          <w:sz w:val="18"/>
          <w:szCs w:val="18"/>
          <w:lang w:val="sr-Cyrl-RS" w:eastAsia="en-US"/>
        </w:rPr>
      </w:pPr>
    </w:p>
    <w:p w14:paraId="6D4F1A42" w14:textId="77777777" w:rsidR="00B1690C" w:rsidRPr="00285F9D" w:rsidRDefault="00B1690C" w:rsidP="00B1690C">
      <w:pPr>
        <w:widowControl/>
        <w:autoSpaceDE/>
        <w:autoSpaceDN/>
        <w:adjustRightInd/>
        <w:rPr>
          <w:rFonts w:eastAsia="Calibri"/>
          <w:sz w:val="18"/>
          <w:szCs w:val="18"/>
          <w:lang w:val="sr-Cyrl-RS" w:eastAsia="en-US"/>
        </w:rPr>
      </w:pPr>
    </w:p>
    <w:p w14:paraId="4EB232B2"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091"/>
        <w:gridCol w:w="713"/>
        <w:gridCol w:w="1751"/>
        <w:gridCol w:w="514"/>
        <w:gridCol w:w="2220"/>
        <w:gridCol w:w="298"/>
        <w:gridCol w:w="1220"/>
      </w:tblGrid>
      <w:tr w:rsidR="00B1690C" w:rsidRPr="00285F9D" w14:paraId="74E672C5"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0EAF4493" w14:textId="07F4A031" w:rsidR="00B1690C" w:rsidRPr="00285F9D" w:rsidRDefault="00B1690C" w:rsidP="00B1690C">
            <w:pPr>
              <w:widowControl/>
              <w:autoSpaceDE/>
              <w:autoSpaceDN/>
              <w:adjustRightInd/>
              <w:rPr>
                <w:rFonts w:eastAsia="Calibri"/>
                <w:bCs/>
                <w:sz w:val="18"/>
                <w:szCs w:val="18"/>
                <w:lang w:val="sr-Cyrl-RS" w:eastAsia="en-US"/>
              </w:rPr>
            </w:pPr>
            <w:r w:rsidRPr="00285F9D">
              <w:rPr>
                <w:rFonts w:eastAsia="Calibri"/>
                <w:b/>
                <w:bCs/>
                <w:sz w:val="18"/>
                <w:szCs w:val="18"/>
                <w:lang w:val="sr-Cyrl-RS" w:eastAsia="en-US"/>
              </w:rPr>
              <w:lastRenderedPageBreak/>
              <w:t>Студијски програм</w:t>
            </w:r>
            <w:r w:rsidRPr="00285F9D">
              <w:rPr>
                <w:rFonts w:eastAsia="Calibri"/>
                <w:bCs/>
                <w:sz w:val="18"/>
                <w:szCs w:val="18"/>
                <w:lang w:val="sr-Cyrl-RS" w:eastAsia="en-US"/>
              </w:rPr>
              <w:t xml:space="preserve"> : Мастер академске студије права</w:t>
            </w:r>
          </w:p>
        </w:tc>
      </w:tr>
      <w:tr w:rsidR="00B1690C" w:rsidRPr="00285F9D" w14:paraId="43CA3B00"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47CDF8AF"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Назив предмета:</w:t>
            </w:r>
            <w:r w:rsidRPr="00285F9D">
              <w:rPr>
                <w:rFonts w:eastAsia="Calibri"/>
                <w:bCs/>
                <w:color w:val="0000FF"/>
                <w:sz w:val="18"/>
                <w:szCs w:val="18"/>
                <w:lang w:val="sr-Cyrl-RS" w:eastAsia="en-US"/>
              </w:rPr>
              <w:t xml:space="preserve"> </w:t>
            </w:r>
            <w:bookmarkStart w:id="80" w:name="ДРЖАВНАУПРАВАИПРАВАГРАЂАНА"/>
            <w:bookmarkStart w:id="81" w:name="ПРАВАГРАЂАНАИДРЖАВНАУПРАВА"/>
            <w:r w:rsidRPr="00285F9D">
              <w:rPr>
                <w:b/>
                <w:color w:val="0033CC"/>
                <w:sz w:val="18"/>
                <w:szCs w:val="18"/>
                <w:u w:val="single"/>
                <w:lang w:val="sr-Cyrl-RS" w:eastAsia="en-US"/>
              </w:rPr>
              <w:t>ПРАВА ГРАЂАНА И ДРЖАВНА УПРАВА</w:t>
            </w:r>
            <w:bookmarkEnd w:id="80"/>
            <w:bookmarkEnd w:id="81"/>
          </w:p>
        </w:tc>
      </w:tr>
      <w:tr w:rsidR="00B1690C" w:rsidRPr="00285F9D" w14:paraId="60E9EE5B"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40463848" w14:textId="77777777" w:rsidR="00B1690C" w:rsidRPr="00285F9D" w:rsidRDefault="00B1690C" w:rsidP="00B1690C">
            <w:pPr>
              <w:widowControl/>
              <w:autoSpaceDE/>
              <w:autoSpaceDN/>
              <w:adjustRightInd/>
              <w:rPr>
                <w:rFonts w:eastAsia="Calibri"/>
                <w:bCs/>
                <w:sz w:val="18"/>
                <w:szCs w:val="18"/>
                <w:lang w:val="sr-Cyrl-RS" w:eastAsia="en-US"/>
              </w:rPr>
            </w:pPr>
            <w:r w:rsidRPr="00285F9D">
              <w:rPr>
                <w:rFonts w:eastAsia="Calibri"/>
                <w:b/>
                <w:bCs/>
                <w:sz w:val="18"/>
                <w:szCs w:val="18"/>
                <w:lang w:val="sr-Cyrl-RS" w:eastAsia="en-US"/>
              </w:rPr>
              <w:t xml:space="preserve">Наставник : </w:t>
            </w:r>
            <w:r w:rsidRPr="00285F9D">
              <w:rPr>
                <w:rFonts w:eastAsia="Calibri"/>
                <w:bCs/>
                <w:sz w:val="18"/>
                <w:szCs w:val="18"/>
                <w:lang w:val="sr-Cyrl-RS" w:eastAsia="en-US"/>
              </w:rPr>
              <w:t>проф. др Зоран Јовановић, проф. др Милан Рапајић</w:t>
            </w:r>
          </w:p>
        </w:tc>
      </w:tr>
      <w:tr w:rsidR="00B1690C" w:rsidRPr="00285F9D" w14:paraId="44C862FD"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096A0ED9"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Статус предмета:</w:t>
            </w:r>
            <w:r w:rsidRPr="00285F9D">
              <w:rPr>
                <w:rFonts w:eastAsia="Calibri"/>
                <w:bCs/>
                <w:sz w:val="18"/>
                <w:szCs w:val="18"/>
                <w:lang w:val="sr-Cyrl-RS" w:eastAsia="en-US"/>
              </w:rPr>
              <w:t xml:space="preserve"> изборни</w:t>
            </w:r>
          </w:p>
        </w:tc>
      </w:tr>
      <w:tr w:rsidR="00B1690C" w:rsidRPr="00285F9D" w14:paraId="14C585BA"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568A5AAD"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Број ЕСПБ</w:t>
            </w:r>
            <w:r w:rsidRPr="00285F9D">
              <w:rPr>
                <w:rFonts w:eastAsia="Calibri"/>
                <w:bCs/>
                <w:sz w:val="18"/>
                <w:szCs w:val="18"/>
                <w:lang w:val="sr-Cyrl-RS" w:eastAsia="en-US"/>
              </w:rPr>
              <w:t>: 8</w:t>
            </w:r>
          </w:p>
        </w:tc>
      </w:tr>
      <w:tr w:rsidR="00B1690C" w:rsidRPr="00285F9D" w14:paraId="5E263809"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78A7F31A"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Услов:</w:t>
            </w:r>
            <w:r w:rsidRPr="00285F9D">
              <w:rPr>
                <w:rFonts w:eastAsia="Calibri"/>
                <w:bCs/>
                <w:sz w:val="18"/>
                <w:szCs w:val="18"/>
                <w:lang w:val="sr-Cyrl-RS" w:eastAsia="en-US"/>
              </w:rPr>
              <w:t xml:space="preserve"> Нема</w:t>
            </w:r>
          </w:p>
        </w:tc>
      </w:tr>
      <w:tr w:rsidR="00B1690C" w:rsidRPr="00285F9D" w14:paraId="7835D3B3"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7B409A64" w14:textId="77777777" w:rsidR="00B1690C" w:rsidRPr="00285F9D" w:rsidRDefault="00B1690C" w:rsidP="00B1690C">
            <w:pPr>
              <w:widowControl/>
              <w:autoSpaceDE/>
              <w:autoSpaceDN/>
              <w:adjustRightInd/>
              <w:jc w:val="both"/>
              <w:rPr>
                <w:rFonts w:eastAsia="Calibri"/>
                <w:bCs/>
                <w:sz w:val="18"/>
                <w:szCs w:val="18"/>
                <w:lang w:val="sr-Cyrl-RS" w:eastAsia="en-US"/>
              </w:rPr>
            </w:pPr>
            <w:r w:rsidRPr="00285F9D">
              <w:rPr>
                <w:rFonts w:eastAsia="Calibri"/>
                <w:b/>
                <w:bCs/>
                <w:sz w:val="18"/>
                <w:szCs w:val="18"/>
                <w:lang w:val="sr-Cyrl-RS" w:eastAsia="en-US"/>
              </w:rPr>
              <w:t xml:space="preserve">Циљ предмета </w:t>
            </w:r>
          </w:p>
          <w:p w14:paraId="786FE875" w14:textId="77777777" w:rsidR="00B1690C" w:rsidRPr="00285F9D" w:rsidRDefault="00B1690C" w:rsidP="00B1690C">
            <w:pPr>
              <w:widowControl/>
              <w:jc w:val="both"/>
              <w:rPr>
                <w:rFonts w:eastAsia="Calibri"/>
                <w:color w:val="000000"/>
                <w:sz w:val="18"/>
                <w:szCs w:val="18"/>
                <w:lang w:val="sr-Cyrl-RS" w:eastAsia="en-US"/>
              </w:rPr>
            </w:pPr>
            <w:r w:rsidRPr="00285F9D">
              <w:rPr>
                <w:rFonts w:eastAsia="Calibri"/>
                <w:color w:val="000000"/>
                <w:sz w:val="18"/>
                <w:szCs w:val="18"/>
                <w:lang w:val="sr-Cyrl-RS" w:eastAsia="en-US"/>
              </w:rPr>
              <w:t xml:space="preserve">Циљ предмета је стицање продубљеног знања о положају грађана у односу на државну управу и врстама и облицима контроле управе, посебно о контроли управе коју врши омбудсман. </w:t>
            </w:r>
          </w:p>
        </w:tc>
      </w:tr>
      <w:tr w:rsidR="00B1690C" w:rsidRPr="00285F9D" w14:paraId="2DAC8902"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44077C54" w14:textId="77777777" w:rsidR="00B1690C" w:rsidRPr="00285F9D" w:rsidRDefault="00B1690C" w:rsidP="00B1690C">
            <w:pPr>
              <w:widowControl/>
              <w:autoSpaceDE/>
              <w:autoSpaceDN/>
              <w:adjustRightInd/>
              <w:jc w:val="both"/>
              <w:rPr>
                <w:rFonts w:eastAsia="Calibri"/>
                <w:sz w:val="18"/>
                <w:szCs w:val="18"/>
                <w:lang w:val="sr-Cyrl-RS" w:eastAsia="en-US"/>
              </w:rPr>
            </w:pPr>
            <w:r w:rsidRPr="00285F9D">
              <w:rPr>
                <w:rFonts w:eastAsia="Calibri"/>
                <w:b/>
                <w:bCs/>
                <w:sz w:val="18"/>
                <w:szCs w:val="18"/>
                <w:lang w:val="sr-Cyrl-RS" w:eastAsia="en-US"/>
              </w:rPr>
              <w:t xml:space="preserve">Исход предмета </w:t>
            </w:r>
          </w:p>
          <w:p w14:paraId="6E39778F" w14:textId="77777777" w:rsidR="00B1690C" w:rsidRPr="00285F9D" w:rsidRDefault="00B1690C" w:rsidP="00B1690C">
            <w:pPr>
              <w:widowControl/>
              <w:jc w:val="both"/>
              <w:rPr>
                <w:rFonts w:eastAsia="Calibri"/>
                <w:color w:val="000000"/>
                <w:sz w:val="18"/>
                <w:szCs w:val="18"/>
                <w:lang w:val="sr-Cyrl-RS" w:eastAsia="en-US"/>
              </w:rPr>
            </w:pPr>
            <w:r w:rsidRPr="00285F9D">
              <w:rPr>
                <w:rFonts w:eastAsia="Calibri"/>
                <w:color w:val="000000"/>
                <w:sz w:val="18"/>
                <w:szCs w:val="18"/>
                <w:lang w:val="sr-Cyrl-RS" w:eastAsia="en-US"/>
              </w:rPr>
              <w:t xml:space="preserve">Исход предмета састоји се у поседовању специјализованог знања о контроли управе, а посебно специјализованог знања о контроли управе коју врши омбудсман. Овај предмет омогућава разумевање суштине институције омбудсмана, његовог положаја и улоге у контроли управне делатности. Овај предмет пружа способност да се стечено знање примени како би се заштита права грађана у односу на органе управе сагледала на другачији начин и ван оних оквира који су уобичајени. Након положеног испита из овог предмета, студент је способан да критички сагледа прописе који се односе на овлашћења и поступање омбудсмана и формира сопствене ставове о томе како би уочени недостаци могли да се отклоне. </w:t>
            </w:r>
          </w:p>
        </w:tc>
      </w:tr>
      <w:tr w:rsidR="00B1690C" w:rsidRPr="00285F9D" w14:paraId="2F68C09B"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4F10E678" w14:textId="77777777" w:rsidR="00B1690C" w:rsidRPr="00285F9D" w:rsidRDefault="00B1690C" w:rsidP="00B1690C">
            <w:pPr>
              <w:widowControl/>
              <w:autoSpaceDE/>
              <w:autoSpaceDN/>
              <w:adjustRightInd/>
              <w:jc w:val="both"/>
              <w:rPr>
                <w:rFonts w:eastAsia="Calibri"/>
                <w:bCs/>
                <w:sz w:val="18"/>
                <w:szCs w:val="18"/>
                <w:lang w:val="sr-Cyrl-RS" w:eastAsia="en-US"/>
              </w:rPr>
            </w:pPr>
            <w:r w:rsidRPr="00285F9D">
              <w:rPr>
                <w:rFonts w:eastAsia="Calibri"/>
                <w:b/>
                <w:bCs/>
                <w:sz w:val="18"/>
                <w:szCs w:val="18"/>
                <w:lang w:val="sr-Cyrl-RS" w:eastAsia="en-US"/>
              </w:rPr>
              <w:t xml:space="preserve">Садржај предмета </w:t>
            </w:r>
          </w:p>
          <w:p w14:paraId="56667424" w14:textId="77777777" w:rsidR="00B1690C" w:rsidRPr="00285F9D" w:rsidRDefault="00B1690C" w:rsidP="00B1690C">
            <w:pPr>
              <w:widowControl/>
              <w:jc w:val="both"/>
              <w:rPr>
                <w:rFonts w:eastAsia="Calibri"/>
                <w:color w:val="000000"/>
                <w:sz w:val="18"/>
                <w:szCs w:val="18"/>
                <w:lang w:val="sr-Cyrl-RS" w:eastAsia="en-US"/>
              </w:rPr>
            </w:pPr>
            <w:r w:rsidRPr="00285F9D">
              <w:rPr>
                <w:rFonts w:eastAsia="Calibri"/>
                <w:i/>
                <w:iCs/>
                <w:color w:val="000000"/>
                <w:sz w:val="18"/>
                <w:szCs w:val="18"/>
                <w:lang w:val="sr-Cyrl-RS" w:eastAsia="en-US"/>
              </w:rPr>
              <w:t xml:space="preserve">Теоријска настава </w:t>
            </w:r>
          </w:p>
          <w:p w14:paraId="33826E28" w14:textId="77777777" w:rsidR="00B1690C" w:rsidRPr="00285F9D" w:rsidRDefault="00B1690C" w:rsidP="00B1690C">
            <w:pPr>
              <w:widowControl/>
              <w:jc w:val="both"/>
              <w:rPr>
                <w:rFonts w:eastAsia="Calibri"/>
                <w:color w:val="000000"/>
                <w:sz w:val="18"/>
                <w:szCs w:val="18"/>
                <w:lang w:val="sr-Cyrl-RS" w:eastAsia="en-US"/>
              </w:rPr>
            </w:pPr>
            <w:r w:rsidRPr="00285F9D">
              <w:rPr>
                <w:rFonts w:eastAsia="Calibri"/>
                <w:color w:val="000000"/>
                <w:sz w:val="18"/>
                <w:szCs w:val="18"/>
                <w:lang w:val="sr-Cyrl-RS" w:eastAsia="en-US"/>
              </w:rPr>
              <w:t xml:space="preserve">Садржај предмета обухвата следећу материју: 1. Врсте и облици контроле управе; 2. Правна контрола управе; 3. Ванправна контрола управе; 4. Појам, настанак и развој институције омбудсмана; 5. Положај и улога омбудсмана; 6. Заштитник грађана Републике Србије; 7. Покрајински заштитник грађана – омбудсман; 8. Локални омбудсмани. </w:t>
            </w:r>
          </w:p>
          <w:p w14:paraId="2DC8CFA5" w14:textId="77777777" w:rsidR="00B1690C" w:rsidRPr="00285F9D" w:rsidRDefault="00B1690C" w:rsidP="00B1690C">
            <w:pPr>
              <w:widowControl/>
              <w:jc w:val="both"/>
              <w:rPr>
                <w:rFonts w:eastAsia="Calibri"/>
                <w:color w:val="000000"/>
                <w:sz w:val="18"/>
                <w:szCs w:val="18"/>
                <w:lang w:val="sr-Cyrl-RS" w:eastAsia="en-US"/>
              </w:rPr>
            </w:pPr>
            <w:r w:rsidRPr="00285F9D">
              <w:rPr>
                <w:rFonts w:eastAsia="Calibri"/>
                <w:i/>
                <w:iCs/>
                <w:color w:val="000000"/>
                <w:sz w:val="18"/>
                <w:szCs w:val="18"/>
                <w:lang w:val="sr-Cyrl-RS" w:eastAsia="en-US"/>
              </w:rPr>
              <w:t xml:space="preserve">Практична настава </w:t>
            </w:r>
          </w:p>
          <w:p w14:paraId="0BD2C1FD" w14:textId="77777777" w:rsidR="00B1690C" w:rsidRPr="00285F9D" w:rsidRDefault="00B1690C" w:rsidP="00B1690C">
            <w:pPr>
              <w:widowControl/>
              <w:autoSpaceDE/>
              <w:autoSpaceDN/>
              <w:adjustRightInd/>
              <w:jc w:val="both"/>
              <w:rPr>
                <w:rFonts w:eastAsia="Calibri"/>
                <w:b/>
                <w:bCs/>
                <w:sz w:val="18"/>
                <w:szCs w:val="18"/>
                <w:lang w:val="sr-Cyrl-RS" w:eastAsia="en-US"/>
              </w:rPr>
            </w:pPr>
            <w:r w:rsidRPr="00285F9D">
              <w:rPr>
                <w:rFonts w:eastAsia="Calibri"/>
                <w:sz w:val="18"/>
                <w:szCs w:val="18"/>
                <w:lang w:val="sr-Cyrl-RS" w:eastAsia="en-US"/>
              </w:rPr>
              <w:t xml:space="preserve">У оквиру материје која чини садржај предмета, практична настава подразумева конкретизовање теоријског знања, решавање хипотетичких случајева, анализу правних извора и препорука Заштитника грађана. </w:t>
            </w:r>
          </w:p>
        </w:tc>
      </w:tr>
      <w:tr w:rsidR="00B1690C" w:rsidRPr="00285F9D" w14:paraId="63D82226"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60B1CEE7"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 xml:space="preserve">Литература </w:t>
            </w:r>
          </w:p>
          <w:p w14:paraId="205B5088" w14:textId="77777777" w:rsidR="00B1690C" w:rsidRPr="00285F9D" w:rsidRDefault="00B1690C" w:rsidP="00B1690C">
            <w:pPr>
              <w:widowControl/>
              <w:numPr>
                <w:ilvl w:val="0"/>
                <w:numId w:val="17"/>
              </w:numPr>
              <w:autoSpaceDE/>
              <w:autoSpaceDN/>
              <w:adjustRightInd/>
              <w:jc w:val="both"/>
              <w:rPr>
                <w:rFonts w:eastAsia="Calibri"/>
                <w:color w:val="000000"/>
                <w:sz w:val="18"/>
                <w:szCs w:val="18"/>
                <w:lang w:val="sr-Cyrl-RS" w:eastAsia="en-US"/>
              </w:rPr>
            </w:pPr>
            <w:r w:rsidRPr="00285F9D">
              <w:rPr>
                <w:rFonts w:eastAsia="Calibri"/>
                <w:color w:val="000000"/>
                <w:sz w:val="18"/>
                <w:szCs w:val="18"/>
                <w:lang w:val="sr-Cyrl-RS" w:eastAsia="en-US"/>
              </w:rPr>
              <w:t xml:space="preserve">Милков Д., </w:t>
            </w:r>
            <w:r w:rsidRPr="00285F9D">
              <w:rPr>
                <w:rFonts w:eastAsia="Calibri"/>
                <w:i/>
                <w:iCs/>
                <w:color w:val="000000"/>
                <w:sz w:val="18"/>
                <w:szCs w:val="18"/>
                <w:lang w:val="sr-Cyrl-RS" w:eastAsia="en-US"/>
              </w:rPr>
              <w:t xml:space="preserve">Управно право III – контрола управе, </w:t>
            </w:r>
            <w:r w:rsidRPr="00285F9D">
              <w:rPr>
                <w:rFonts w:eastAsia="Calibri"/>
                <w:color w:val="000000"/>
                <w:sz w:val="18"/>
                <w:szCs w:val="18"/>
                <w:lang w:val="sr-Cyrl-RS" w:eastAsia="en-US"/>
              </w:rPr>
              <w:t xml:space="preserve">Центар за издавачку делатност – Правни факултет у Новом Саду, Нови Сад 2019. </w:t>
            </w:r>
          </w:p>
          <w:p w14:paraId="6A2D385C" w14:textId="77777777" w:rsidR="00B1690C" w:rsidRPr="00285F9D" w:rsidRDefault="00B1690C" w:rsidP="00B1690C">
            <w:pPr>
              <w:widowControl/>
              <w:numPr>
                <w:ilvl w:val="0"/>
                <w:numId w:val="17"/>
              </w:numPr>
              <w:autoSpaceDE/>
              <w:autoSpaceDN/>
              <w:adjustRightInd/>
              <w:jc w:val="both"/>
              <w:rPr>
                <w:rFonts w:eastAsia="Calibri"/>
                <w:color w:val="000000"/>
                <w:sz w:val="18"/>
                <w:szCs w:val="18"/>
                <w:lang w:val="sr-Cyrl-RS" w:eastAsia="en-US"/>
              </w:rPr>
            </w:pPr>
            <w:r w:rsidRPr="00285F9D">
              <w:rPr>
                <w:rFonts w:eastAsia="Calibri"/>
                <w:color w:val="000000"/>
                <w:sz w:val="18"/>
                <w:szCs w:val="18"/>
                <w:lang w:val="sr-Cyrl-RS" w:eastAsia="en-US"/>
              </w:rPr>
              <w:t xml:space="preserve">Милков Д., Радошевић Р., </w:t>
            </w:r>
            <w:r w:rsidRPr="00285F9D">
              <w:rPr>
                <w:rFonts w:eastAsia="Calibri"/>
                <w:i/>
                <w:iCs/>
                <w:color w:val="000000"/>
                <w:sz w:val="18"/>
                <w:szCs w:val="18"/>
                <w:lang w:val="sr-Cyrl-RS" w:eastAsia="en-US"/>
              </w:rPr>
              <w:t>Права грађана и државна управа</w:t>
            </w:r>
            <w:r w:rsidRPr="00285F9D">
              <w:rPr>
                <w:rFonts w:eastAsia="Calibri"/>
                <w:color w:val="000000"/>
                <w:sz w:val="18"/>
                <w:szCs w:val="18"/>
                <w:lang w:val="sr-Cyrl-RS" w:eastAsia="en-US"/>
              </w:rPr>
              <w:t xml:space="preserve">, Центар за издавачку делатност – Правни факултет у Новом Саду, Нови Сад 2016. </w:t>
            </w:r>
          </w:p>
        </w:tc>
      </w:tr>
      <w:tr w:rsidR="00B1690C" w:rsidRPr="00285F9D" w14:paraId="71A11524" w14:textId="77777777" w:rsidTr="00285F9D">
        <w:tc>
          <w:tcPr>
            <w:tcW w:w="7828" w:type="dxa"/>
            <w:gridSpan w:val="6"/>
            <w:tcBorders>
              <w:top w:val="single" w:sz="4" w:space="0" w:color="auto"/>
              <w:left w:val="single" w:sz="4" w:space="0" w:color="auto"/>
              <w:bottom w:val="single" w:sz="4" w:space="0" w:color="auto"/>
              <w:right w:val="single" w:sz="4" w:space="0" w:color="auto"/>
            </w:tcBorders>
            <w:hideMark/>
          </w:tcPr>
          <w:p w14:paraId="75A2E7E3"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 xml:space="preserve">Број часова </w:t>
            </w:r>
            <w:r w:rsidRPr="00285F9D">
              <w:rPr>
                <w:rFonts w:eastAsia="Calibri"/>
                <w:b/>
                <w:sz w:val="18"/>
                <w:szCs w:val="18"/>
                <w:lang w:val="sr-Cyrl-RS" w:eastAsia="en-US"/>
              </w:rPr>
              <w:t xml:space="preserve"> активне наставе          </w:t>
            </w:r>
            <w:r w:rsidRPr="00285F9D">
              <w:rPr>
                <w:rFonts w:eastAsia="Calibri"/>
                <w:sz w:val="18"/>
                <w:szCs w:val="18"/>
                <w:lang w:val="sr-Cyrl-RS" w:eastAsia="en-US"/>
              </w:rPr>
              <w:t>Теоријска настава: 3х15=45</w:t>
            </w:r>
          </w:p>
        </w:tc>
        <w:tc>
          <w:tcPr>
            <w:tcW w:w="1518" w:type="dxa"/>
            <w:gridSpan w:val="2"/>
            <w:vMerge w:val="restart"/>
            <w:tcBorders>
              <w:top w:val="single" w:sz="4" w:space="0" w:color="auto"/>
              <w:left w:val="single" w:sz="4" w:space="0" w:color="auto"/>
              <w:bottom w:val="single" w:sz="4" w:space="0" w:color="auto"/>
              <w:right w:val="single" w:sz="4" w:space="0" w:color="auto"/>
            </w:tcBorders>
            <w:hideMark/>
          </w:tcPr>
          <w:p w14:paraId="05A6F8BD"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sz w:val="18"/>
                <w:szCs w:val="18"/>
                <w:lang w:val="sr-Cyrl-RS" w:eastAsia="en-US"/>
              </w:rPr>
              <w:t>Остали часови</w:t>
            </w:r>
          </w:p>
        </w:tc>
      </w:tr>
      <w:tr w:rsidR="00625E03" w:rsidRPr="00285F9D" w14:paraId="24D6B7BF" w14:textId="77777777" w:rsidTr="00625E03">
        <w:tc>
          <w:tcPr>
            <w:tcW w:w="1539" w:type="dxa"/>
            <w:tcBorders>
              <w:top w:val="single" w:sz="4" w:space="0" w:color="auto"/>
              <w:left w:val="single" w:sz="4" w:space="0" w:color="auto"/>
              <w:bottom w:val="single" w:sz="4" w:space="0" w:color="auto"/>
              <w:right w:val="single" w:sz="4" w:space="0" w:color="auto"/>
            </w:tcBorders>
            <w:hideMark/>
          </w:tcPr>
          <w:p w14:paraId="4BB505E8" w14:textId="77777777" w:rsidR="00625E03" w:rsidRPr="00285F9D" w:rsidRDefault="00625E03" w:rsidP="00625E03">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Предавања:</w:t>
            </w:r>
          </w:p>
          <w:p w14:paraId="7AB06A9F" w14:textId="77777777" w:rsidR="00625E03" w:rsidRPr="00285F9D" w:rsidRDefault="00625E03" w:rsidP="00625E03">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3x15=45</w:t>
            </w:r>
          </w:p>
        </w:tc>
        <w:tc>
          <w:tcPr>
            <w:tcW w:w="1091" w:type="dxa"/>
            <w:tcBorders>
              <w:top w:val="single" w:sz="4" w:space="0" w:color="auto"/>
              <w:left w:val="single" w:sz="4" w:space="0" w:color="auto"/>
              <w:bottom w:val="single" w:sz="4" w:space="0" w:color="auto"/>
              <w:right w:val="single" w:sz="4" w:space="0" w:color="auto"/>
            </w:tcBorders>
            <w:vAlign w:val="center"/>
            <w:hideMark/>
          </w:tcPr>
          <w:p w14:paraId="0C1A24CE" w14:textId="77777777" w:rsidR="00625E03" w:rsidRPr="00285F9D" w:rsidRDefault="00625E03" w:rsidP="00625E03">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Вежбе:</w:t>
            </w:r>
          </w:p>
          <w:p w14:paraId="1705DDED" w14:textId="62029A9F" w:rsidR="00625E03" w:rsidRPr="00285F9D" w:rsidRDefault="00625E03" w:rsidP="00625E03">
            <w:pPr>
              <w:widowControl/>
              <w:autoSpaceDE/>
              <w:autoSpaceDN/>
              <w:adjustRightInd/>
              <w:jc w:val="center"/>
              <w:rPr>
                <w:rFonts w:eastAsia="Calibri"/>
                <w:sz w:val="18"/>
                <w:szCs w:val="18"/>
                <w:lang w:val="sr-Cyrl-RS" w:eastAsia="en-US"/>
              </w:rPr>
            </w:pPr>
            <w:r>
              <w:rPr>
                <w:rFonts w:eastAsia="Calibri"/>
                <w:bCs/>
                <w:sz w:val="18"/>
                <w:szCs w:val="18"/>
                <w:lang w:val="sr-Cyrl-RS" w:eastAsia="en-US"/>
              </w:rPr>
              <w:t>2</w:t>
            </w:r>
            <w:r w:rsidRPr="00285F9D">
              <w:rPr>
                <w:rFonts w:eastAsia="Calibri"/>
                <w:bCs/>
                <w:sz w:val="18"/>
                <w:szCs w:val="18"/>
                <w:lang w:val="sr-Cyrl-RS" w:eastAsia="en-US"/>
              </w:rPr>
              <w:t>x15=</w:t>
            </w:r>
            <w:r>
              <w:rPr>
                <w:rFonts w:eastAsia="Calibri"/>
                <w:bCs/>
                <w:sz w:val="18"/>
                <w:szCs w:val="18"/>
                <w:lang w:val="sr-Cyrl-RS" w:eastAsia="en-US"/>
              </w:rPr>
              <w:t>30</w:t>
            </w:r>
          </w:p>
        </w:tc>
        <w:tc>
          <w:tcPr>
            <w:tcW w:w="2978" w:type="dxa"/>
            <w:gridSpan w:val="3"/>
            <w:tcBorders>
              <w:top w:val="single" w:sz="4" w:space="0" w:color="auto"/>
              <w:left w:val="single" w:sz="4" w:space="0" w:color="auto"/>
              <w:bottom w:val="single" w:sz="4" w:space="0" w:color="auto"/>
              <w:right w:val="single" w:sz="4" w:space="0" w:color="auto"/>
            </w:tcBorders>
            <w:hideMark/>
          </w:tcPr>
          <w:p w14:paraId="571F92C8" w14:textId="77777777" w:rsidR="00625E03" w:rsidRPr="00285F9D" w:rsidRDefault="00625E03" w:rsidP="00625E03">
            <w:pPr>
              <w:widowControl/>
              <w:autoSpaceDE/>
              <w:autoSpaceDN/>
              <w:adjustRightInd/>
              <w:rPr>
                <w:rFonts w:eastAsia="Calibri"/>
                <w:bCs/>
                <w:sz w:val="18"/>
                <w:szCs w:val="18"/>
                <w:lang w:val="sr-Cyrl-RS" w:eastAsia="en-US"/>
              </w:rPr>
            </w:pPr>
            <w:r w:rsidRPr="00285F9D">
              <w:rPr>
                <w:rFonts w:eastAsia="Calibri"/>
                <w:bCs/>
                <w:sz w:val="18"/>
                <w:szCs w:val="18"/>
                <w:lang w:val="sr-Cyrl-RS" w:eastAsia="en-US"/>
              </w:rPr>
              <w:t>Други облици наставе:</w:t>
            </w:r>
          </w:p>
        </w:tc>
        <w:tc>
          <w:tcPr>
            <w:tcW w:w="2220" w:type="dxa"/>
            <w:tcBorders>
              <w:top w:val="single" w:sz="4" w:space="0" w:color="auto"/>
              <w:left w:val="single" w:sz="4" w:space="0" w:color="auto"/>
              <w:bottom w:val="single" w:sz="4" w:space="0" w:color="auto"/>
              <w:right w:val="single" w:sz="4" w:space="0" w:color="auto"/>
            </w:tcBorders>
            <w:hideMark/>
          </w:tcPr>
          <w:p w14:paraId="714ED9A5" w14:textId="27EF400C" w:rsidR="00625E03" w:rsidRPr="00285F9D" w:rsidRDefault="00625E03" w:rsidP="00625E03">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 xml:space="preserve">Студијски истраживачки рад:    </w:t>
            </w:r>
            <w:r>
              <w:rPr>
                <w:rFonts w:eastAsia="Calibri"/>
                <w:bCs/>
                <w:sz w:val="18"/>
                <w:szCs w:val="18"/>
                <w:lang w:val="sr-Cyrl-RS" w:eastAsia="en-US"/>
              </w:rPr>
              <w:t>1</w:t>
            </w:r>
            <w:r w:rsidRPr="00285F9D">
              <w:rPr>
                <w:rFonts w:eastAsia="Calibri"/>
                <w:bCs/>
                <w:sz w:val="18"/>
                <w:szCs w:val="18"/>
                <w:lang w:val="sr-Cyrl-RS" w:eastAsia="en-US"/>
              </w:rPr>
              <w:t xml:space="preserve">х15 = </w:t>
            </w:r>
            <w:r>
              <w:rPr>
                <w:rFonts w:eastAsia="Calibri"/>
                <w:bCs/>
                <w:sz w:val="18"/>
                <w:szCs w:val="18"/>
                <w:lang w:val="sr-Cyrl-RS" w:eastAsia="en-US"/>
              </w:rPr>
              <w:t>15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008AB8" w14:textId="77777777" w:rsidR="00625E03" w:rsidRPr="00285F9D" w:rsidRDefault="00625E03" w:rsidP="00625E03">
            <w:pPr>
              <w:widowControl/>
              <w:autoSpaceDE/>
              <w:autoSpaceDN/>
              <w:adjustRightInd/>
              <w:rPr>
                <w:rFonts w:eastAsia="Calibri"/>
                <w:b/>
                <w:bCs/>
                <w:sz w:val="18"/>
                <w:szCs w:val="18"/>
                <w:lang w:val="sr-Cyrl-RS" w:eastAsia="en-US"/>
              </w:rPr>
            </w:pPr>
          </w:p>
        </w:tc>
      </w:tr>
      <w:tr w:rsidR="00B1690C" w:rsidRPr="00285F9D" w14:paraId="79B5D606"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5C53DA73"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Методе извођења наставе</w:t>
            </w:r>
          </w:p>
          <w:p w14:paraId="17F0533C" w14:textId="77777777" w:rsidR="00B1690C" w:rsidRPr="00285F9D" w:rsidRDefault="00B1690C" w:rsidP="00B1690C">
            <w:pPr>
              <w:widowControl/>
              <w:jc w:val="both"/>
              <w:rPr>
                <w:rFonts w:eastAsia="Calibri"/>
                <w:color w:val="000000"/>
                <w:sz w:val="18"/>
                <w:szCs w:val="18"/>
                <w:lang w:val="sr-Cyrl-RS" w:eastAsia="en-US"/>
              </w:rPr>
            </w:pPr>
            <w:r w:rsidRPr="00285F9D">
              <w:rPr>
                <w:rFonts w:eastAsia="Calibri"/>
                <w:color w:val="000000"/>
                <w:sz w:val="18"/>
                <w:szCs w:val="18"/>
                <w:lang w:val="sr-Cyrl-RS" w:eastAsia="en-US"/>
              </w:rPr>
              <w:t xml:space="preserve">Настава је интерактивна. Методи извођења наставе обухватају: излагање предавача и учешће студената; студенти су обавезни да се припреме за наставу и да учествују у дискусији; поједини студенти могу да спреме усмена излагања; колективне и индивидуалне консултације; решавање хипотетичких случајева, анализа правних извора и праксе. </w:t>
            </w:r>
          </w:p>
        </w:tc>
      </w:tr>
      <w:tr w:rsidR="00B1690C" w:rsidRPr="00285F9D" w14:paraId="7440A11D"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4FE08AFB" w14:textId="77777777" w:rsidR="00B1690C" w:rsidRPr="00285F9D" w:rsidRDefault="00B1690C" w:rsidP="00B1690C">
            <w:pPr>
              <w:widowControl/>
              <w:autoSpaceDE/>
              <w:autoSpaceDN/>
              <w:adjustRightInd/>
              <w:jc w:val="center"/>
              <w:rPr>
                <w:rFonts w:eastAsia="Calibri"/>
                <w:b/>
                <w:bCs/>
                <w:sz w:val="18"/>
                <w:szCs w:val="18"/>
                <w:lang w:val="sr-Cyrl-RS" w:eastAsia="en-US"/>
              </w:rPr>
            </w:pPr>
            <w:r w:rsidRPr="00285F9D">
              <w:rPr>
                <w:rFonts w:eastAsia="Calibri"/>
                <w:b/>
                <w:bCs/>
                <w:sz w:val="18"/>
                <w:szCs w:val="18"/>
                <w:lang w:val="sr-Cyrl-RS" w:eastAsia="en-US"/>
              </w:rPr>
              <w:t>Оцена  знања (максимални број поена 100)</w:t>
            </w:r>
          </w:p>
        </w:tc>
      </w:tr>
      <w:tr w:rsidR="00B1690C" w:rsidRPr="00285F9D" w14:paraId="75A14BC0"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6E71BEE2"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iCs/>
                <w:sz w:val="18"/>
                <w:szCs w:val="18"/>
                <w:lang w:val="sr-Cyrl-RS" w:eastAsia="en-US"/>
              </w:rPr>
              <w:t>Предиспитне обавезе</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CB4CCEE" w14:textId="77777777" w:rsidR="00B1690C" w:rsidRPr="00285F9D" w:rsidRDefault="00B1690C" w:rsidP="00B1690C">
            <w:pPr>
              <w:widowControl/>
              <w:autoSpaceDE/>
              <w:autoSpaceDN/>
              <w:adjustRightInd/>
              <w:jc w:val="center"/>
              <w:rPr>
                <w:rFonts w:eastAsia="Calibri"/>
                <w:b/>
                <w:bCs/>
                <w:sz w:val="18"/>
                <w:szCs w:val="18"/>
                <w:lang w:val="sr-Cyrl-RS" w:eastAsia="en-US"/>
              </w:rPr>
            </w:pPr>
            <w:r w:rsidRPr="00285F9D">
              <w:rPr>
                <w:rFonts w:eastAsia="Calibri"/>
                <w:b/>
                <w:bCs/>
                <w:sz w:val="18"/>
                <w:szCs w:val="18"/>
                <w:lang w:val="sr-Cyrl-RS" w:eastAsia="en-US"/>
              </w:rPr>
              <w:t>поена</w:t>
            </w:r>
          </w:p>
        </w:tc>
        <w:tc>
          <w:tcPr>
            <w:tcW w:w="3032" w:type="dxa"/>
            <w:gridSpan w:val="3"/>
            <w:tcBorders>
              <w:top w:val="single" w:sz="4" w:space="0" w:color="auto"/>
              <w:left w:val="single" w:sz="4" w:space="0" w:color="auto"/>
              <w:bottom w:val="single" w:sz="4" w:space="0" w:color="auto"/>
              <w:right w:val="single" w:sz="4" w:space="0" w:color="auto"/>
            </w:tcBorders>
            <w:hideMark/>
          </w:tcPr>
          <w:p w14:paraId="5F267E6E"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sz w:val="18"/>
                <w:szCs w:val="18"/>
                <w:lang w:val="sr-Cyrl-RS" w:eastAsia="en-US"/>
              </w:rPr>
              <w:t xml:space="preserve">Завршни испит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62CD3619" w14:textId="77777777" w:rsidR="00B1690C" w:rsidRPr="00285F9D" w:rsidRDefault="00B1690C" w:rsidP="00B1690C">
            <w:pPr>
              <w:widowControl/>
              <w:autoSpaceDE/>
              <w:autoSpaceDN/>
              <w:adjustRightInd/>
              <w:jc w:val="center"/>
              <w:rPr>
                <w:rFonts w:eastAsia="Calibri"/>
                <w:b/>
                <w:iCs/>
                <w:sz w:val="18"/>
                <w:szCs w:val="18"/>
                <w:lang w:val="sr-Cyrl-RS" w:eastAsia="en-US"/>
              </w:rPr>
            </w:pPr>
            <w:r w:rsidRPr="00285F9D">
              <w:rPr>
                <w:rFonts w:eastAsia="Calibri"/>
                <w:b/>
                <w:iCs/>
                <w:sz w:val="18"/>
                <w:szCs w:val="18"/>
                <w:lang w:val="sr-Cyrl-RS" w:eastAsia="en-US"/>
              </w:rPr>
              <w:t>поена</w:t>
            </w:r>
          </w:p>
        </w:tc>
      </w:tr>
      <w:tr w:rsidR="00B1690C" w:rsidRPr="00285F9D" w14:paraId="0765C58F"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47E3E974"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активност у току предавања</w:t>
            </w:r>
          </w:p>
        </w:tc>
        <w:tc>
          <w:tcPr>
            <w:tcW w:w="1751" w:type="dxa"/>
            <w:tcBorders>
              <w:top w:val="single" w:sz="4" w:space="0" w:color="auto"/>
              <w:left w:val="single" w:sz="4" w:space="0" w:color="auto"/>
              <w:bottom w:val="single" w:sz="4" w:space="0" w:color="auto"/>
              <w:right w:val="single" w:sz="4" w:space="0" w:color="auto"/>
            </w:tcBorders>
            <w:vAlign w:val="center"/>
            <w:hideMark/>
          </w:tcPr>
          <w:p w14:paraId="0D7FE5C7"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15</w:t>
            </w:r>
          </w:p>
        </w:tc>
        <w:tc>
          <w:tcPr>
            <w:tcW w:w="3032" w:type="dxa"/>
            <w:gridSpan w:val="3"/>
            <w:tcBorders>
              <w:top w:val="single" w:sz="4" w:space="0" w:color="auto"/>
              <w:left w:val="single" w:sz="4" w:space="0" w:color="auto"/>
              <w:bottom w:val="single" w:sz="4" w:space="0" w:color="auto"/>
              <w:right w:val="single" w:sz="4" w:space="0" w:color="auto"/>
            </w:tcBorders>
          </w:tcPr>
          <w:p w14:paraId="7E9EC693" w14:textId="77777777" w:rsidR="00B1690C" w:rsidRPr="00285F9D" w:rsidRDefault="00B1690C" w:rsidP="00B1690C">
            <w:pPr>
              <w:widowControl/>
              <w:autoSpaceDE/>
              <w:autoSpaceDN/>
              <w:adjustRightInd/>
              <w:rPr>
                <w:rFonts w:eastAsia="Calibri"/>
                <w:i/>
                <w:iCs/>
                <w:sz w:val="18"/>
                <w:szCs w:val="18"/>
                <w:lang w:val="sr-Cyrl-RS" w:eastAsia="en-US"/>
              </w:rPr>
            </w:pPr>
          </w:p>
        </w:tc>
        <w:tc>
          <w:tcPr>
            <w:tcW w:w="1220" w:type="dxa"/>
            <w:tcBorders>
              <w:top w:val="single" w:sz="4" w:space="0" w:color="auto"/>
              <w:left w:val="single" w:sz="4" w:space="0" w:color="auto"/>
              <w:bottom w:val="single" w:sz="4" w:space="0" w:color="auto"/>
              <w:right w:val="single" w:sz="4" w:space="0" w:color="auto"/>
            </w:tcBorders>
            <w:vAlign w:val="center"/>
          </w:tcPr>
          <w:p w14:paraId="2C34F9F4" w14:textId="77777777" w:rsidR="00B1690C" w:rsidRPr="00285F9D" w:rsidRDefault="00B1690C" w:rsidP="00B1690C">
            <w:pPr>
              <w:widowControl/>
              <w:autoSpaceDE/>
              <w:autoSpaceDN/>
              <w:adjustRightInd/>
              <w:jc w:val="center"/>
              <w:rPr>
                <w:rFonts w:eastAsia="Calibri"/>
                <w:b/>
                <w:iCs/>
                <w:sz w:val="18"/>
                <w:szCs w:val="18"/>
                <w:lang w:val="sr-Cyrl-RS" w:eastAsia="en-US"/>
              </w:rPr>
            </w:pPr>
          </w:p>
        </w:tc>
      </w:tr>
      <w:tr w:rsidR="00B1690C" w:rsidRPr="00285F9D" w14:paraId="4D337FFD"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6658B01A"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практична настава</w:t>
            </w:r>
          </w:p>
        </w:tc>
        <w:tc>
          <w:tcPr>
            <w:tcW w:w="1751" w:type="dxa"/>
            <w:tcBorders>
              <w:top w:val="single" w:sz="4" w:space="0" w:color="auto"/>
              <w:left w:val="single" w:sz="4" w:space="0" w:color="auto"/>
              <w:bottom w:val="single" w:sz="4" w:space="0" w:color="auto"/>
              <w:right w:val="single" w:sz="4" w:space="0" w:color="auto"/>
            </w:tcBorders>
            <w:vAlign w:val="center"/>
            <w:hideMark/>
          </w:tcPr>
          <w:p w14:paraId="7368B547"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15</w:t>
            </w:r>
          </w:p>
        </w:tc>
        <w:tc>
          <w:tcPr>
            <w:tcW w:w="3032" w:type="dxa"/>
            <w:gridSpan w:val="3"/>
            <w:tcBorders>
              <w:top w:val="single" w:sz="4" w:space="0" w:color="auto"/>
              <w:left w:val="single" w:sz="4" w:space="0" w:color="auto"/>
              <w:bottom w:val="single" w:sz="4" w:space="0" w:color="auto"/>
              <w:right w:val="single" w:sz="4" w:space="0" w:color="auto"/>
            </w:tcBorders>
            <w:hideMark/>
          </w:tcPr>
          <w:p w14:paraId="12FF4AD9"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усмени испит</w:t>
            </w:r>
          </w:p>
        </w:tc>
        <w:tc>
          <w:tcPr>
            <w:tcW w:w="1220" w:type="dxa"/>
            <w:tcBorders>
              <w:top w:val="single" w:sz="4" w:space="0" w:color="auto"/>
              <w:left w:val="single" w:sz="4" w:space="0" w:color="auto"/>
              <w:bottom w:val="single" w:sz="4" w:space="0" w:color="auto"/>
              <w:right w:val="single" w:sz="4" w:space="0" w:color="auto"/>
            </w:tcBorders>
            <w:vAlign w:val="center"/>
            <w:hideMark/>
          </w:tcPr>
          <w:p w14:paraId="66E72997" w14:textId="77777777" w:rsidR="00B1690C" w:rsidRPr="00285F9D" w:rsidRDefault="00B1690C" w:rsidP="00B1690C">
            <w:pPr>
              <w:widowControl/>
              <w:autoSpaceDE/>
              <w:autoSpaceDN/>
              <w:adjustRightInd/>
              <w:jc w:val="center"/>
              <w:rPr>
                <w:rFonts w:eastAsia="Calibri"/>
                <w:iCs/>
                <w:sz w:val="18"/>
                <w:szCs w:val="18"/>
                <w:lang w:val="sr-Cyrl-RS" w:eastAsia="en-US"/>
              </w:rPr>
            </w:pPr>
            <w:r w:rsidRPr="00285F9D">
              <w:rPr>
                <w:rFonts w:eastAsia="Calibri"/>
                <w:iCs/>
                <w:sz w:val="18"/>
                <w:szCs w:val="18"/>
                <w:lang w:val="sr-Cyrl-RS" w:eastAsia="en-US"/>
              </w:rPr>
              <w:t>50-70</w:t>
            </w:r>
          </w:p>
        </w:tc>
      </w:tr>
      <w:tr w:rsidR="00B1690C" w:rsidRPr="00285F9D" w14:paraId="3158E979"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4BC1E999"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колоквијум-и</w:t>
            </w:r>
          </w:p>
        </w:tc>
        <w:tc>
          <w:tcPr>
            <w:tcW w:w="1751" w:type="dxa"/>
            <w:tcBorders>
              <w:top w:val="single" w:sz="4" w:space="0" w:color="auto"/>
              <w:left w:val="single" w:sz="4" w:space="0" w:color="auto"/>
              <w:bottom w:val="single" w:sz="4" w:space="0" w:color="auto"/>
              <w:right w:val="single" w:sz="4" w:space="0" w:color="auto"/>
            </w:tcBorders>
            <w:vAlign w:val="center"/>
            <w:hideMark/>
          </w:tcPr>
          <w:p w14:paraId="692B6081"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10</w:t>
            </w:r>
          </w:p>
        </w:tc>
        <w:tc>
          <w:tcPr>
            <w:tcW w:w="3032" w:type="dxa"/>
            <w:gridSpan w:val="3"/>
            <w:tcBorders>
              <w:top w:val="single" w:sz="4" w:space="0" w:color="auto"/>
              <w:left w:val="single" w:sz="4" w:space="0" w:color="auto"/>
              <w:bottom w:val="single" w:sz="4" w:space="0" w:color="auto"/>
              <w:right w:val="single" w:sz="4" w:space="0" w:color="auto"/>
            </w:tcBorders>
          </w:tcPr>
          <w:p w14:paraId="40223178" w14:textId="77777777" w:rsidR="00B1690C" w:rsidRPr="00285F9D" w:rsidRDefault="00B1690C" w:rsidP="00B1690C">
            <w:pPr>
              <w:widowControl/>
              <w:autoSpaceDE/>
              <w:autoSpaceDN/>
              <w:adjustRightInd/>
              <w:rPr>
                <w:rFonts w:eastAsia="Calibri"/>
                <w:i/>
                <w:iCs/>
                <w:sz w:val="18"/>
                <w:szCs w:val="18"/>
                <w:lang w:val="sr-Cyrl-RS" w:eastAsia="en-US"/>
              </w:rPr>
            </w:pPr>
          </w:p>
        </w:tc>
        <w:tc>
          <w:tcPr>
            <w:tcW w:w="1220" w:type="dxa"/>
            <w:tcBorders>
              <w:top w:val="single" w:sz="4" w:space="0" w:color="auto"/>
              <w:left w:val="single" w:sz="4" w:space="0" w:color="auto"/>
              <w:bottom w:val="single" w:sz="4" w:space="0" w:color="auto"/>
              <w:right w:val="single" w:sz="4" w:space="0" w:color="auto"/>
            </w:tcBorders>
          </w:tcPr>
          <w:p w14:paraId="7AD0A50D" w14:textId="77777777" w:rsidR="00B1690C" w:rsidRPr="00285F9D" w:rsidRDefault="00B1690C" w:rsidP="00B1690C">
            <w:pPr>
              <w:widowControl/>
              <w:autoSpaceDE/>
              <w:autoSpaceDN/>
              <w:adjustRightInd/>
              <w:rPr>
                <w:rFonts w:eastAsia="Calibri"/>
                <w:i/>
                <w:iCs/>
                <w:sz w:val="18"/>
                <w:szCs w:val="18"/>
                <w:lang w:val="sr-Cyrl-RS" w:eastAsia="en-US"/>
              </w:rPr>
            </w:pPr>
          </w:p>
        </w:tc>
      </w:tr>
      <w:tr w:rsidR="00B1690C" w:rsidRPr="00285F9D" w14:paraId="604F31DC"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3B018346"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sz w:val="18"/>
                <w:szCs w:val="18"/>
                <w:lang w:val="sr-Cyrl-RS" w:eastAsia="en-US"/>
              </w:rPr>
              <w:t>семинар-и</w:t>
            </w:r>
          </w:p>
        </w:tc>
        <w:tc>
          <w:tcPr>
            <w:tcW w:w="1751" w:type="dxa"/>
            <w:tcBorders>
              <w:top w:val="single" w:sz="4" w:space="0" w:color="auto"/>
              <w:left w:val="single" w:sz="4" w:space="0" w:color="auto"/>
              <w:bottom w:val="single" w:sz="4" w:space="0" w:color="auto"/>
              <w:right w:val="single" w:sz="4" w:space="0" w:color="auto"/>
            </w:tcBorders>
            <w:vAlign w:val="center"/>
            <w:hideMark/>
          </w:tcPr>
          <w:p w14:paraId="4415F6BC"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10</w:t>
            </w:r>
          </w:p>
        </w:tc>
        <w:tc>
          <w:tcPr>
            <w:tcW w:w="3032" w:type="dxa"/>
            <w:gridSpan w:val="3"/>
            <w:tcBorders>
              <w:top w:val="single" w:sz="4" w:space="0" w:color="auto"/>
              <w:left w:val="single" w:sz="4" w:space="0" w:color="auto"/>
              <w:bottom w:val="single" w:sz="4" w:space="0" w:color="auto"/>
              <w:right w:val="single" w:sz="4" w:space="0" w:color="auto"/>
            </w:tcBorders>
          </w:tcPr>
          <w:p w14:paraId="19A77021" w14:textId="77777777" w:rsidR="00B1690C" w:rsidRPr="00285F9D" w:rsidRDefault="00B1690C" w:rsidP="00B1690C">
            <w:pPr>
              <w:widowControl/>
              <w:autoSpaceDE/>
              <w:autoSpaceDN/>
              <w:adjustRightInd/>
              <w:rPr>
                <w:rFonts w:eastAsia="Calibri"/>
                <w:i/>
                <w:iCs/>
                <w:sz w:val="18"/>
                <w:szCs w:val="18"/>
                <w:lang w:val="sr-Cyrl-RS" w:eastAsia="en-US"/>
              </w:rPr>
            </w:pPr>
          </w:p>
        </w:tc>
        <w:tc>
          <w:tcPr>
            <w:tcW w:w="1220" w:type="dxa"/>
            <w:tcBorders>
              <w:top w:val="single" w:sz="4" w:space="0" w:color="auto"/>
              <w:left w:val="single" w:sz="4" w:space="0" w:color="auto"/>
              <w:bottom w:val="single" w:sz="4" w:space="0" w:color="auto"/>
              <w:right w:val="single" w:sz="4" w:space="0" w:color="auto"/>
            </w:tcBorders>
          </w:tcPr>
          <w:p w14:paraId="47854FB2" w14:textId="77777777" w:rsidR="00B1690C" w:rsidRPr="00285F9D" w:rsidRDefault="00B1690C" w:rsidP="00B1690C">
            <w:pPr>
              <w:widowControl/>
              <w:autoSpaceDE/>
              <w:autoSpaceDN/>
              <w:adjustRightInd/>
              <w:rPr>
                <w:rFonts w:eastAsia="Calibri"/>
                <w:i/>
                <w:iCs/>
                <w:sz w:val="18"/>
                <w:szCs w:val="18"/>
                <w:lang w:val="sr-Cyrl-RS" w:eastAsia="en-US"/>
              </w:rPr>
            </w:pPr>
          </w:p>
        </w:tc>
      </w:tr>
    </w:tbl>
    <w:p w14:paraId="5938A8BA" w14:textId="77777777" w:rsidR="00B1690C" w:rsidRPr="00285F9D" w:rsidRDefault="00B1690C" w:rsidP="00B1690C">
      <w:pPr>
        <w:widowControl/>
        <w:autoSpaceDE/>
        <w:autoSpaceDN/>
        <w:adjustRightInd/>
        <w:rPr>
          <w:rFonts w:eastAsia="Calibri"/>
          <w:sz w:val="18"/>
          <w:szCs w:val="18"/>
          <w:lang w:val="sr-Cyrl-RS" w:eastAsia="en-US"/>
        </w:rPr>
      </w:pPr>
    </w:p>
    <w:p w14:paraId="6DADBF4F" w14:textId="77777777" w:rsidR="00B1690C" w:rsidRPr="00285F9D" w:rsidRDefault="00B1690C" w:rsidP="00B1690C">
      <w:pPr>
        <w:widowControl/>
        <w:autoSpaceDE/>
        <w:autoSpaceDN/>
        <w:adjustRightInd/>
        <w:rPr>
          <w:rFonts w:eastAsia="Calibri"/>
          <w:sz w:val="18"/>
          <w:szCs w:val="18"/>
          <w:lang w:val="sr-Cyrl-RS" w:eastAsia="en-US"/>
        </w:rPr>
      </w:pPr>
    </w:p>
    <w:p w14:paraId="3D912E70" w14:textId="77777777" w:rsidR="00B1690C" w:rsidRPr="00285F9D" w:rsidRDefault="00B1690C" w:rsidP="00B1690C">
      <w:pPr>
        <w:widowControl/>
        <w:autoSpaceDE/>
        <w:autoSpaceDN/>
        <w:adjustRightInd/>
        <w:rPr>
          <w:rFonts w:eastAsia="Calibri"/>
          <w:sz w:val="18"/>
          <w:szCs w:val="18"/>
          <w:lang w:val="sr-Cyrl-RS" w:eastAsia="en-US"/>
        </w:rPr>
      </w:pPr>
    </w:p>
    <w:p w14:paraId="05AF5888" w14:textId="77777777" w:rsidR="00B1690C" w:rsidRPr="00285F9D" w:rsidRDefault="00B1690C" w:rsidP="00B1690C">
      <w:pPr>
        <w:widowControl/>
        <w:autoSpaceDE/>
        <w:autoSpaceDN/>
        <w:adjustRightInd/>
        <w:rPr>
          <w:rFonts w:eastAsia="Calibri"/>
          <w:sz w:val="18"/>
          <w:szCs w:val="18"/>
          <w:lang w:val="sr-Cyrl-RS" w:eastAsia="en-US"/>
        </w:rPr>
      </w:pPr>
    </w:p>
    <w:p w14:paraId="32E404B7" w14:textId="77777777" w:rsidR="00B1690C" w:rsidRPr="00285F9D" w:rsidRDefault="00B1690C" w:rsidP="00B1690C">
      <w:pPr>
        <w:widowControl/>
        <w:autoSpaceDE/>
        <w:autoSpaceDN/>
        <w:adjustRightInd/>
        <w:rPr>
          <w:rFonts w:eastAsia="Calibri"/>
          <w:sz w:val="18"/>
          <w:szCs w:val="18"/>
          <w:lang w:val="sr-Cyrl-RS" w:eastAsia="en-US"/>
        </w:rPr>
      </w:pPr>
    </w:p>
    <w:p w14:paraId="7095B9DE" w14:textId="77777777" w:rsidR="00B1690C" w:rsidRPr="00285F9D" w:rsidRDefault="00B1690C" w:rsidP="00B1690C">
      <w:pPr>
        <w:widowControl/>
        <w:autoSpaceDE/>
        <w:autoSpaceDN/>
        <w:adjustRightInd/>
        <w:rPr>
          <w:rFonts w:eastAsia="Calibri"/>
          <w:sz w:val="18"/>
          <w:szCs w:val="18"/>
          <w:lang w:val="sr-Cyrl-RS" w:eastAsia="en-US"/>
        </w:rPr>
      </w:pPr>
    </w:p>
    <w:p w14:paraId="3B086E3D" w14:textId="77777777" w:rsidR="00B1690C" w:rsidRPr="00285F9D" w:rsidRDefault="00B1690C" w:rsidP="00B1690C">
      <w:pPr>
        <w:widowControl/>
        <w:autoSpaceDE/>
        <w:autoSpaceDN/>
        <w:adjustRightInd/>
        <w:rPr>
          <w:rFonts w:eastAsia="Calibri"/>
          <w:sz w:val="18"/>
          <w:szCs w:val="18"/>
          <w:lang w:val="sr-Cyrl-RS" w:eastAsia="en-US"/>
        </w:rPr>
      </w:pPr>
    </w:p>
    <w:p w14:paraId="4D79E5EA" w14:textId="77777777" w:rsidR="00B1690C" w:rsidRPr="00285F9D" w:rsidRDefault="00B1690C" w:rsidP="00B1690C">
      <w:pPr>
        <w:widowControl/>
        <w:autoSpaceDE/>
        <w:autoSpaceDN/>
        <w:adjustRightInd/>
        <w:rPr>
          <w:rFonts w:eastAsia="Calibri"/>
          <w:sz w:val="18"/>
          <w:szCs w:val="18"/>
          <w:lang w:val="sr-Cyrl-RS" w:eastAsia="en-US"/>
        </w:rPr>
      </w:pPr>
    </w:p>
    <w:p w14:paraId="58760DFC" w14:textId="77777777" w:rsidR="00B1690C" w:rsidRPr="00285F9D" w:rsidRDefault="00B1690C" w:rsidP="00B1690C">
      <w:pPr>
        <w:widowControl/>
        <w:autoSpaceDE/>
        <w:autoSpaceDN/>
        <w:adjustRightInd/>
        <w:rPr>
          <w:rFonts w:eastAsia="Calibri"/>
          <w:sz w:val="18"/>
          <w:szCs w:val="18"/>
          <w:lang w:val="sr-Cyrl-RS" w:eastAsia="en-US"/>
        </w:rPr>
      </w:pPr>
    </w:p>
    <w:p w14:paraId="44035D6E" w14:textId="77777777" w:rsidR="00B1690C" w:rsidRPr="00285F9D" w:rsidRDefault="00B1690C" w:rsidP="00B1690C">
      <w:pPr>
        <w:widowControl/>
        <w:autoSpaceDE/>
        <w:autoSpaceDN/>
        <w:adjustRightInd/>
        <w:rPr>
          <w:rFonts w:eastAsia="Calibri"/>
          <w:sz w:val="18"/>
          <w:szCs w:val="18"/>
          <w:lang w:val="sr-Cyrl-RS" w:eastAsia="en-US"/>
        </w:rPr>
      </w:pPr>
    </w:p>
    <w:p w14:paraId="5024197B" w14:textId="77777777" w:rsidR="00B1690C" w:rsidRPr="00285F9D" w:rsidRDefault="00B1690C" w:rsidP="00B1690C">
      <w:pPr>
        <w:widowControl/>
        <w:autoSpaceDE/>
        <w:autoSpaceDN/>
        <w:adjustRightInd/>
        <w:rPr>
          <w:rFonts w:eastAsia="Calibri"/>
          <w:sz w:val="18"/>
          <w:szCs w:val="18"/>
          <w:lang w:val="sr-Cyrl-RS" w:eastAsia="en-US"/>
        </w:rPr>
      </w:pPr>
    </w:p>
    <w:p w14:paraId="13F25954" w14:textId="77777777" w:rsidR="00B1690C" w:rsidRPr="00285F9D" w:rsidRDefault="00B1690C" w:rsidP="00B1690C">
      <w:pPr>
        <w:widowControl/>
        <w:autoSpaceDE/>
        <w:autoSpaceDN/>
        <w:adjustRightInd/>
        <w:rPr>
          <w:rFonts w:eastAsia="Calibri"/>
          <w:sz w:val="18"/>
          <w:szCs w:val="18"/>
          <w:lang w:val="sr-Cyrl-RS" w:eastAsia="en-US"/>
        </w:rPr>
      </w:pPr>
    </w:p>
    <w:p w14:paraId="5359B698" w14:textId="77777777" w:rsidR="00B1690C" w:rsidRPr="00285F9D" w:rsidRDefault="00B1690C" w:rsidP="00B1690C">
      <w:pPr>
        <w:widowControl/>
        <w:autoSpaceDE/>
        <w:autoSpaceDN/>
        <w:adjustRightInd/>
        <w:rPr>
          <w:rFonts w:eastAsia="Calibri"/>
          <w:sz w:val="18"/>
          <w:szCs w:val="18"/>
          <w:lang w:val="sr-Cyrl-RS" w:eastAsia="en-US"/>
        </w:rPr>
      </w:pPr>
    </w:p>
    <w:p w14:paraId="33BEBF35" w14:textId="77777777" w:rsidR="00B1690C" w:rsidRPr="00285F9D" w:rsidRDefault="00B1690C" w:rsidP="00B1690C">
      <w:pPr>
        <w:widowControl/>
        <w:autoSpaceDE/>
        <w:autoSpaceDN/>
        <w:adjustRightInd/>
        <w:rPr>
          <w:rFonts w:eastAsia="Calibri"/>
          <w:sz w:val="18"/>
          <w:szCs w:val="18"/>
          <w:lang w:val="sr-Cyrl-RS" w:eastAsia="en-US"/>
        </w:rPr>
      </w:pPr>
    </w:p>
    <w:p w14:paraId="37BA33DD" w14:textId="77777777" w:rsidR="00B1690C" w:rsidRPr="00285F9D" w:rsidRDefault="00B1690C" w:rsidP="00B1690C">
      <w:pPr>
        <w:widowControl/>
        <w:autoSpaceDE/>
        <w:autoSpaceDN/>
        <w:adjustRightInd/>
        <w:rPr>
          <w:rFonts w:eastAsia="Calibri"/>
          <w:sz w:val="18"/>
          <w:szCs w:val="18"/>
          <w:lang w:val="sr-Cyrl-RS" w:eastAsia="en-US"/>
        </w:rPr>
      </w:pPr>
    </w:p>
    <w:p w14:paraId="7D64766E" w14:textId="77777777" w:rsidR="00B1690C" w:rsidRPr="00285F9D" w:rsidRDefault="00B1690C" w:rsidP="00B1690C">
      <w:pPr>
        <w:widowControl/>
        <w:autoSpaceDE/>
        <w:autoSpaceDN/>
        <w:adjustRightInd/>
        <w:rPr>
          <w:rFonts w:eastAsia="Calibri"/>
          <w:sz w:val="18"/>
          <w:szCs w:val="18"/>
          <w:lang w:val="sr-Cyrl-RS" w:eastAsia="en-US"/>
        </w:rPr>
      </w:pPr>
    </w:p>
    <w:p w14:paraId="12204F4D" w14:textId="77777777" w:rsidR="00B1690C" w:rsidRPr="00285F9D" w:rsidRDefault="00B1690C" w:rsidP="00B1690C">
      <w:pPr>
        <w:widowControl/>
        <w:autoSpaceDE/>
        <w:autoSpaceDN/>
        <w:adjustRightInd/>
        <w:rPr>
          <w:rFonts w:eastAsia="Calibri"/>
          <w:sz w:val="18"/>
          <w:szCs w:val="18"/>
          <w:lang w:val="sr-Cyrl-RS" w:eastAsia="en-US"/>
        </w:rPr>
      </w:pPr>
    </w:p>
    <w:p w14:paraId="7C8F01D4" w14:textId="77777777" w:rsidR="00B1690C" w:rsidRPr="00285F9D" w:rsidRDefault="00B1690C" w:rsidP="00B1690C">
      <w:pPr>
        <w:widowControl/>
        <w:autoSpaceDE/>
        <w:autoSpaceDN/>
        <w:adjustRightInd/>
        <w:rPr>
          <w:rFonts w:eastAsia="Calibri"/>
          <w:sz w:val="18"/>
          <w:szCs w:val="18"/>
          <w:lang w:val="sr-Cyrl-RS" w:eastAsia="en-US"/>
        </w:rPr>
      </w:pPr>
    </w:p>
    <w:p w14:paraId="15461F73" w14:textId="77777777" w:rsidR="00B1690C" w:rsidRPr="00285F9D" w:rsidRDefault="00B1690C" w:rsidP="00B1690C">
      <w:pPr>
        <w:widowControl/>
        <w:autoSpaceDE/>
        <w:autoSpaceDN/>
        <w:adjustRightInd/>
        <w:rPr>
          <w:rFonts w:eastAsia="Calibri"/>
          <w:sz w:val="18"/>
          <w:szCs w:val="18"/>
          <w:lang w:val="sr-Cyrl-RS" w:eastAsia="en-US"/>
        </w:rPr>
      </w:pPr>
    </w:p>
    <w:p w14:paraId="3E3134F3" w14:textId="77777777" w:rsidR="00B1690C" w:rsidRPr="00285F9D" w:rsidRDefault="00B1690C" w:rsidP="00B1690C">
      <w:pPr>
        <w:widowControl/>
        <w:autoSpaceDE/>
        <w:autoSpaceDN/>
        <w:adjustRightInd/>
        <w:rPr>
          <w:rFonts w:eastAsia="Calibri"/>
          <w:sz w:val="18"/>
          <w:szCs w:val="18"/>
          <w:lang w:val="sr-Cyrl-RS" w:eastAsia="en-US"/>
        </w:rPr>
      </w:pPr>
    </w:p>
    <w:p w14:paraId="7BDFE5CB"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091"/>
        <w:gridCol w:w="713"/>
        <w:gridCol w:w="1751"/>
        <w:gridCol w:w="514"/>
        <w:gridCol w:w="2220"/>
        <w:gridCol w:w="298"/>
        <w:gridCol w:w="1220"/>
      </w:tblGrid>
      <w:tr w:rsidR="00B1690C" w:rsidRPr="00285F9D" w14:paraId="41F4E2F9"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00C934A2" w14:textId="254FA7AA" w:rsidR="00B1690C" w:rsidRPr="00285F9D" w:rsidRDefault="00B1690C" w:rsidP="00B1690C">
            <w:pPr>
              <w:widowControl/>
              <w:autoSpaceDE/>
              <w:autoSpaceDN/>
              <w:adjustRightInd/>
              <w:rPr>
                <w:rFonts w:eastAsia="Calibri"/>
                <w:bCs/>
                <w:sz w:val="18"/>
                <w:szCs w:val="18"/>
                <w:lang w:val="sr-Cyrl-RS" w:eastAsia="en-US"/>
              </w:rPr>
            </w:pPr>
            <w:r w:rsidRPr="00285F9D">
              <w:rPr>
                <w:rFonts w:eastAsia="Calibri"/>
                <w:b/>
                <w:bCs/>
                <w:sz w:val="18"/>
                <w:szCs w:val="18"/>
                <w:lang w:val="sr-Cyrl-RS" w:eastAsia="en-US"/>
              </w:rPr>
              <w:lastRenderedPageBreak/>
              <w:t>Студијски програм</w:t>
            </w:r>
            <w:r w:rsidRPr="00285F9D">
              <w:rPr>
                <w:rFonts w:eastAsia="Calibri"/>
                <w:bCs/>
                <w:sz w:val="18"/>
                <w:szCs w:val="18"/>
                <w:lang w:val="sr-Cyrl-RS" w:eastAsia="en-US"/>
              </w:rPr>
              <w:t xml:space="preserve"> : Мастер академске студије права</w:t>
            </w:r>
          </w:p>
        </w:tc>
      </w:tr>
      <w:tr w:rsidR="00B1690C" w:rsidRPr="00285F9D" w14:paraId="20F4D184"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6AB4462B"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Назив предмета:</w:t>
            </w:r>
            <w:r w:rsidRPr="00285F9D">
              <w:rPr>
                <w:rFonts w:eastAsia="Calibri"/>
                <w:bCs/>
                <w:color w:val="0000FF"/>
                <w:sz w:val="18"/>
                <w:szCs w:val="18"/>
                <w:lang w:val="sr-Cyrl-RS" w:eastAsia="en-US"/>
              </w:rPr>
              <w:t xml:space="preserve"> </w:t>
            </w:r>
            <w:bookmarkStart w:id="82" w:name="ПРАВОЕЛЕКТРОНСКЕУПРАВЕ"/>
            <w:r w:rsidRPr="00285F9D">
              <w:rPr>
                <w:b/>
                <w:color w:val="0033CC"/>
                <w:sz w:val="18"/>
                <w:szCs w:val="18"/>
                <w:u w:val="single"/>
                <w:lang w:val="sr-Cyrl-RS" w:eastAsia="en-US"/>
              </w:rPr>
              <w:t>ПРАВО ЕЛЕКТРОНСКЕ УПРАВЕ</w:t>
            </w:r>
            <w:bookmarkEnd w:id="82"/>
          </w:p>
        </w:tc>
      </w:tr>
      <w:tr w:rsidR="00B1690C" w:rsidRPr="00285F9D" w14:paraId="563B0F6D"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6B166C06" w14:textId="77777777" w:rsidR="00B1690C" w:rsidRPr="00285F9D" w:rsidRDefault="00B1690C" w:rsidP="00B1690C">
            <w:pPr>
              <w:widowControl/>
              <w:autoSpaceDE/>
              <w:autoSpaceDN/>
              <w:adjustRightInd/>
              <w:rPr>
                <w:rFonts w:eastAsia="Calibri"/>
                <w:bCs/>
                <w:sz w:val="18"/>
                <w:szCs w:val="18"/>
                <w:lang w:val="sr-Cyrl-RS" w:eastAsia="en-US"/>
              </w:rPr>
            </w:pPr>
            <w:r w:rsidRPr="00285F9D">
              <w:rPr>
                <w:rFonts w:eastAsia="Calibri"/>
                <w:b/>
                <w:bCs/>
                <w:sz w:val="18"/>
                <w:szCs w:val="18"/>
                <w:lang w:val="sr-Cyrl-RS" w:eastAsia="en-US"/>
              </w:rPr>
              <w:t xml:space="preserve">Наставник : </w:t>
            </w:r>
            <w:r w:rsidRPr="00285F9D">
              <w:rPr>
                <w:rFonts w:eastAsia="Calibri"/>
                <w:bCs/>
                <w:sz w:val="18"/>
                <w:szCs w:val="18"/>
                <w:lang w:val="sr-Cyrl-RS" w:eastAsia="en-US"/>
              </w:rPr>
              <w:t>проф. др Зоран Јовановић</w:t>
            </w:r>
          </w:p>
        </w:tc>
      </w:tr>
      <w:tr w:rsidR="00B1690C" w:rsidRPr="00285F9D" w14:paraId="4831FF39"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32CB9C25"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Статус предмета:</w:t>
            </w:r>
            <w:r w:rsidRPr="00285F9D">
              <w:rPr>
                <w:rFonts w:eastAsia="Calibri"/>
                <w:bCs/>
                <w:sz w:val="18"/>
                <w:szCs w:val="18"/>
                <w:lang w:val="sr-Cyrl-RS" w:eastAsia="en-US"/>
              </w:rPr>
              <w:t xml:space="preserve"> изборни</w:t>
            </w:r>
          </w:p>
        </w:tc>
      </w:tr>
      <w:tr w:rsidR="00B1690C" w:rsidRPr="00285F9D" w14:paraId="785496C1"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411907FF"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Број ЕСПБ</w:t>
            </w:r>
            <w:r w:rsidRPr="00285F9D">
              <w:rPr>
                <w:rFonts w:eastAsia="Calibri"/>
                <w:bCs/>
                <w:sz w:val="18"/>
                <w:szCs w:val="18"/>
                <w:lang w:val="sr-Cyrl-RS" w:eastAsia="en-US"/>
              </w:rPr>
              <w:t>: 8</w:t>
            </w:r>
          </w:p>
        </w:tc>
      </w:tr>
      <w:tr w:rsidR="00B1690C" w:rsidRPr="00285F9D" w14:paraId="05BDA2A1"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60285123"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bCs/>
                <w:sz w:val="18"/>
                <w:szCs w:val="18"/>
                <w:lang w:val="sr-Cyrl-RS" w:eastAsia="en-US"/>
              </w:rPr>
              <w:t>Услов:</w:t>
            </w:r>
            <w:r w:rsidRPr="00285F9D">
              <w:rPr>
                <w:rFonts w:eastAsia="Calibri"/>
                <w:bCs/>
                <w:sz w:val="18"/>
                <w:szCs w:val="18"/>
                <w:lang w:val="sr-Cyrl-RS" w:eastAsia="en-US"/>
              </w:rPr>
              <w:t xml:space="preserve"> Нема</w:t>
            </w:r>
          </w:p>
        </w:tc>
      </w:tr>
      <w:tr w:rsidR="00B1690C" w:rsidRPr="00285F9D" w14:paraId="3EEB560C"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5714B814" w14:textId="77777777" w:rsidR="00B1690C" w:rsidRPr="00285F9D" w:rsidRDefault="00B1690C" w:rsidP="00B1690C">
            <w:pPr>
              <w:widowControl/>
              <w:autoSpaceDE/>
              <w:autoSpaceDN/>
              <w:adjustRightInd/>
              <w:jc w:val="both"/>
              <w:rPr>
                <w:rFonts w:eastAsia="Calibri"/>
                <w:bCs/>
                <w:sz w:val="18"/>
                <w:szCs w:val="18"/>
                <w:lang w:val="sr-Cyrl-RS" w:eastAsia="en-US"/>
              </w:rPr>
            </w:pPr>
            <w:r w:rsidRPr="00285F9D">
              <w:rPr>
                <w:rFonts w:eastAsia="Calibri"/>
                <w:b/>
                <w:bCs/>
                <w:sz w:val="18"/>
                <w:szCs w:val="18"/>
                <w:lang w:val="sr-Cyrl-RS" w:eastAsia="en-US"/>
              </w:rPr>
              <w:t xml:space="preserve">Циљ предмета </w:t>
            </w:r>
          </w:p>
          <w:p w14:paraId="50E6BCF1" w14:textId="77777777" w:rsidR="00B1690C" w:rsidRPr="00285F9D" w:rsidRDefault="00B1690C" w:rsidP="00B1690C">
            <w:pPr>
              <w:widowControl/>
              <w:jc w:val="both"/>
              <w:rPr>
                <w:rFonts w:eastAsia="Calibri"/>
                <w:color w:val="000000"/>
                <w:sz w:val="18"/>
                <w:szCs w:val="18"/>
                <w:lang w:val="sr-Cyrl-RS" w:eastAsia="en-US"/>
              </w:rPr>
            </w:pPr>
            <w:r w:rsidRPr="00285F9D">
              <w:rPr>
                <w:rFonts w:eastAsia="Calibri"/>
                <w:color w:val="000000"/>
                <w:sz w:val="18"/>
                <w:szCs w:val="18"/>
                <w:lang w:val="sr-Cyrl-RS" w:eastAsia="en-US"/>
              </w:rPr>
              <w:t>Предмет Право електронске управе има за циљ проучавање и истраживање модерних тенденција развоја јавне управе. Електронизација јавне управе представља револуцију управне делатности и нови облик функционисања јавне управе. Такође, електронска јавна управа један је од стратешких циљева Републике Србије. Због тога је важно изучавање нових праваца модернизације и електронизације у деловању управних органа. Предмет ће тежити да унапреди знања студената, припреми студенте за обављање послова и разумевања функционисања електронске управе. Значај материје предмета отвара могућности за сарадњу са међународним и домаћим институцијама, пружање саветодавних услуга и припрему за усавршавања у новим пословима које ствара електронска управа. Циљ предмета је и отварање новог научног правца у управноправној научној области у Републици Србији</w:t>
            </w:r>
            <w:r w:rsidRPr="00285F9D">
              <w:rPr>
                <w:rFonts w:eastAsia="Calibri"/>
                <w:bCs/>
                <w:color w:val="000000"/>
                <w:sz w:val="18"/>
                <w:szCs w:val="18"/>
                <w:lang w:val="sr-Cyrl-RS" w:eastAsia="en-US"/>
              </w:rPr>
              <w:t>.</w:t>
            </w:r>
          </w:p>
        </w:tc>
      </w:tr>
      <w:tr w:rsidR="00B1690C" w:rsidRPr="00285F9D" w14:paraId="4E11AF0B"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6550E4CC" w14:textId="77777777" w:rsidR="00B1690C" w:rsidRPr="00285F9D" w:rsidRDefault="00B1690C" w:rsidP="00B1690C">
            <w:pPr>
              <w:widowControl/>
              <w:autoSpaceDE/>
              <w:autoSpaceDN/>
              <w:adjustRightInd/>
              <w:jc w:val="both"/>
              <w:rPr>
                <w:rFonts w:eastAsia="Calibri"/>
                <w:sz w:val="18"/>
                <w:szCs w:val="18"/>
                <w:lang w:val="sr-Cyrl-RS" w:eastAsia="en-US"/>
              </w:rPr>
            </w:pPr>
            <w:r w:rsidRPr="00285F9D">
              <w:rPr>
                <w:rFonts w:eastAsia="Calibri"/>
                <w:b/>
                <w:bCs/>
                <w:sz w:val="18"/>
                <w:szCs w:val="18"/>
                <w:lang w:val="sr-Cyrl-RS" w:eastAsia="en-US"/>
              </w:rPr>
              <w:t xml:space="preserve">Исход предмета </w:t>
            </w:r>
          </w:p>
          <w:p w14:paraId="6B66492A" w14:textId="77777777" w:rsidR="00B1690C" w:rsidRPr="00285F9D" w:rsidRDefault="00B1690C" w:rsidP="00B1690C">
            <w:pPr>
              <w:widowControl/>
              <w:jc w:val="both"/>
              <w:rPr>
                <w:rFonts w:eastAsia="Calibri"/>
                <w:color w:val="000000"/>
                <w:sz w:val="18"/>
                <w:szCs w:val="18"/>
                <w:lang w:val="sr-Cyrl-RS" w:eastAsia="en-US"/>
              </w:rPr>
            </w:pPr>
            <w:r w:rsidRPr="00285F9D">
              <w:rPr>
                <w:rFonts w:eastAsia="Calibri"/>
                <w:color w:val="000000"/>
                <w:sz w:val="18"/>
                <w:szCs w:val="18"/>
                <w:lang w:val="sr-Cyrl-RS" w:eastAsia="en-US"/>
              </w:rPr>
              <w:t>Способност студената да стечена знања примене у пракси. Продубљивање и проширивање научног знања из области електронске  управе.</w:t>
            </w:r>
          </w:p>
        </w:tc>
      </w:tr>
      <w:tr w:rsidR="00B1690C" w:rsidRPr="00285F9D" w14:paraId="7688EA3F"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17750A4C" w14:textId="77777777" w:rsidR="00B1690C" w:rsidRPr="00285F9D" w:rsidRDefault="00B1690C" w:rsidP="00B1690C">
            <w:pPr>
              <w:widowControl/>
              <w:autoSpaceDE/>
              <w:autoSpaceDN/>
              <w:adjustRightInd/>
              <w:jc w:val="both"/>
              <w:rPr>
                <w:rFonts w:eastAsia="Calibri"/>
                <w:bCs/>
                <w:sz w:val="18"/>
                <w:szCs w:val="18"/>
                <w:lang w:val="sr-Cyrl-RS" w:eastAsia="en-US"/>
              </w:rPr>
            </w:pPr>
            <w:r w:rsidRPr="00285F9D">
              <w:rPr>
                <w:rFonts w:eastAsia="Calibri"/>
                <w:b/>
                <w:bCs/>
                <w:sz w:val="18"/>
                <w:szCs w:val="18"/>
                <w:lang w:val="sr-Cyrl-RS" w:eastAsia="en-US"/>
              </w:rPr>
              <w:t xml:space="preserve">Садржај предмета </w:t>
            </w:r>
          </w:p>
          <w:p w14:paraId="0018BC29" w14:textId="77777777" w:rsidR="00B1690C" w:rsidRPr="00285F9D" w:rsidRDefault="00B1690C" w:rsidP="00B1690C">
            <w:pPr>
              <w:widowControl/>
              <w:tabs>
                <w:tab w:val="left" w:pos="567"/>
              </w:tabs>
              <w:suppressAutoHyphens/>
              <w:autoSpaceDE/>
              <w:adjustRightInd/>
              <w:textAlignment w:val="baseline"/>
              <w:rPr>
                <w:rFonts w:eastAsia="SimSun"/>
                <w:i/>
                <w:iCs/>
                <w:kern w:val="3"/>
                <w:sz w:val="18"/>
                <w:szCs w:val="18"/>
                <w:lang w:val="sr-Cyrl-RS" w:eastAsia="sr-Cyrl-RS"/>
              </w:rPr>
            </w:pPr>
            <w:r w:rsidRPr="00285F9D">
              <w:rPr>
                <w:rFonts w:eastAsia="SimSun"/>
                <w:kern w:val="3"/>
                <w:sz w:val="18"/>
                <w:szCs w:val="18"/>
                <w:lang w:val="sr-Cyrl-RS" w:eastAsia="sr-Cyrl-RS"/>
              </w:rPr>
              <w:t xml:space="preserve"> </w:t>
            </w:r>
            <w:r w:rsidRPr="00285F9D">
              <w:rPr>
                <w:rFonts w:eastAsia="SimSun"/>
                <w:i/>
                <w:iCs/>
                <w:kern w:val="3"/>
                <w:sz w:val="18"/>
                <w:szCs w:val="18"/>
                <w:lang w:val="sr-Cyrl-RS" w:eastAsia="sr-Cyrl-RS"/>
              </w:rPr>
              <w:t>Теоријска настава</w:t>
            </w:r>
          </w:p>
          <w:p w14:paraId="4FF72D5C" w14:textId="77777777" w:rsidR="00B1690C" w:rsidRPr="00285F9D" w:rsidRDefault="00B1690C" w:rsidP="00B1690C">
            <w:pPr>
              <w:widowControl/>
              <w:tabs>
                <w:tab w:val="left" w:pos="567"/>
              </w:tabs>
              <w:suppressAutoHyphens/>
              <w:autoSpaceDE/>
              <w:adjustRightInd/>
              <w:jc w:val="both"/>
              <w:textAlignment w:val="baseline"/>
              <w:rPr>
                <w:rFonts w:eastAsia="SimSun"/>
                <w:iCs/>
                <w:kern w:val="3"/>
                <w:sz w:val="18"/>
                <w:szCs w:val="18"/>
                <w:lang w:val="sr-Cyrl-RS" w:eastAsia="sr-Cyrl-RS"/>
              </w:rPr>
            </w:pPr>
            <w:r w:rsidRPr="00285F9D">
              <w:rPr>
                <w:rFonts w:eastAsia="SimSun"/>
                <w:kern w:val="3"/>
                <w:sz w:val="18"/>
                <w:szCs w:val="18"/>
                <w:lang w:val="sr-Cyrl-RS" w:eastAsia="sr-Cyrl-RS"/>
              </w:rPr>
              <w:t xml:space="preserve">Садржај предмета обухвата следећу материју: 1. </w:t>
            </w:r>
            <w:r w:rsidRPr="00285F9D">
              <w:rPr>
                <w:rFonts w:eastAsia="SimSun"/>
                <w:iCs/>
                <w:kern w:val="3"/>
                <w:sz w:val="18"/>
                <w:szCs w:val="18"/>
                <w:lang w:val="sr-Cyrl-RS" w:eastAsia="sr-Cyrl-RS"/>
              </w:rPr>
              <w:t xml:space="preserve">Правни аспекти електронске управе; 2. Одређење електронске управе у упоредном праву; 3. Субјекти електронске управе; 4. Значајни историјски моменти у развоју електронске управе; 5. Правни оквир електронске управе у Србији; 6. Регулисање инфраструктуре електронске управе у Србији; 7. Електронско управно поступање; 8. Електронска управа у посебним ситуацијама; 9. Подаци и информације у електронској управи; 10. Изазови и ризици у електронској управи; </w:t>
            </w:r>
          </w:p>
          <w:p w14:paraId="589412AA" w14:textId="77777777" w:rsidR="00B1690C" w:rsidRPr="00285F9D" w:rsidRDefault="00B1690C" w:rsidP="00B1690C">
            <w:pPr>
              <w:widowControl/>
              <w:tabs>
                <w:tab w:val="left" w:pos="567"/>
              </w:tabs>
              <w:suppressAutoHyphens/>
              <w:autoSpaceDE/>
              <w:adjustRightInd/>
              <w:textAlignment w:val="baseline"/>
              <w:rPr>
                <w:rFonts w:eastAsia="SimSun"/>
                <w:i/>
                <w:iCs/>
                <w:kern w:val="3"/>
                <w:sz w:val="18"/>
                <w:szCs w:val="18"/>
                <w:lang w:val="sr-Cyrl-RS" w:eastAsia="sr-Cyrl-RS"/>
              </w:rPr>
            </w:pPr>
            <w:r w:rsidRPr="00285F9D">
              <w:rPr>
                <w:rFonts w:eastAsia="SimSun"/>
                <w:i/>
                <w:iCs/>
                <w:kern w:val="3"/>
                <w:sz w:val="18"/>
                <w:szCs w:val="18"/>
                <w:lang w:val="sr-Cyrl-RS" w:eastAsia="sr-Cyrl-RS"/>
              </w:rPr>
              <w:t>Практична настава</w:t>
            </w:r>
          </w:p>
          <w:p w14:paraId="439CEEFB" w14:textId="77777777" w:rsidR="00B1690C" w:rsidRPr="00285F9D" w:rsidRDefault="00B1690C" w:rsidP="00B1690C">
            <w:pPr>
              <w:widowControl/>
              <w:autoSpaceDE/>
              <w:autoSpaceDN/>
              <w:adjustRightInd/>
              <w:jc w:val="both"/>
              <w:rPr>
                <w:rFonts w:eastAsia="Calibri"/>
                <w:b/>
                <w:bCs/>
                <w:sz w:val="18"/>
                <w:szCs w:val="18"/>
                <w:lang w:val="sr-Cyrl-RS" w:eastAsia="en-US"/>
              </w:rPr>
            </w:pPr>
            <w:r w:rsidRPr="00285F9D">
              <w:rPr>
                <w:rFonts w:eastAsia="Calibri"/>
                <w:bCs/>
                <w:sz w:val="18"/>
                <w:szCs w:val="18"/>
                <w:lang w:val="sr-Cyrl-RS" w:eastAsia="en-US"/>
              </w:rPr>
              <w:t xml:space="preserve">Настава, вежбе, други облици наставе, студијско-истраживачки рад, стручно-едукативне посете органима јавне управе,  </w:t>
            </w:r>
            <w:r w:rsidRPr="00285F9D">
              <w:rPr>
                <w:rFonts w:eastAsia="Calibri"/>
                <w:sz w:val="18"/>
                <w:szCs w:val="18"/>
                <w:lang w:val="sr-Cyrl-RS" w:eastAsia="en-US"/>
              </w:rPr>
              <w:t>израде семинарских радова.</w:t>
            </w:r>
          </w:p>
        </w:tc>
      </w:tr>
      <w:tr w:rsidR="00B1690C" w:rsidRPr="00285F9D" w14:paraId="6148B1BD"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7D8F75A2"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 xml:space="preserve">Литература </w:t>
            </w:r>
          </w:p>
          <w:p w14:paraId="03A0C6B6" w14:textId="77777777" w:rsidR="00B1690C" w:rsidRPr="00285F9D" w:rsidRDefault="00B1690C" w:rsidP="00B1690C">
            <w:pPr>
              <w:widowControl/>
              <w:numPr>
                <w:ilvl w:val="0"/>
                <w:numId w:val="18"/>
              </w:numPr>
              <w:autoSpaceDE/>
              <w:autoSpaceDN/>
              <w:adjustRightInd/>
              <w:jc w:val="both"/>
              <w:rPr>
                <w:sz w:val="18"/>
                <w:szCs w:val="18"/>
                <w:lang w:val="sr-Cyrl-RS"/>
              </w:rPr>
            </w:pPr>
            <w:r w:rsidRPr="00285F9D">
              <w:rPr>
                <w:sz w:val="18"/>
                <w:szCs w:val="18"/>
                <w:lang w:val="sr-Cyrl-RS"/>
              </w:rPr>
              <w:t xml:space="preserve">Јовановић З., Андоновић С, </w:t>
            </w:r>
            <w:r w:rsidRPr="00285F9D">
              <w:rPr>
                <w:i/>
                <w:sz w:val="18"/>
                <w:szCs w:val="18"/>
                <w:lang w:val="sr-Cyrl-RS"/>
              </w:rPr>
              <w:t>Право електронске управе</w:t>
            </w:r>
            <w:r w:rsidRPr="00285F9D">
              <w:rPr>
                <w:sz w:val="18"/>
                <w:szCs w:val="18"/>
                <w:lang w:val="sr-Cyrl-RS"/>
              </w:rPr>
              <w:t>, Правни факултет Универзитета у Крагујевцу, Институт за правне и друштвене науке, Крагујевац, 2021;</w:t>
            </w:r>
          </w:p>
          <w:p w14:paraId="49F3D529" w14:textId="77777777" w:rsidR="00B1690C" w:rsidRPr="00285F9D" w:rsidRDefault="00B1690C" w:rsidP="00B1690C">
            <w:pPr>
              <w:widowControl/>
              <w:numPr>
                <w:ilvl w:val="0"/>
                <w:numId w:val="18"/>
              </w:numPr>
              <w:tabs>
                <w:tab w:val="left" w:pos="567"/>
              </w:tabs>
              <w:autoSpaceDE/>
              <w:autoSpaceDN/>
              <w:adjustRightInd/>
              <w:jc w:val="both"/>
              <w:rPr>
                <w:sz w:val="18"/>
                <w:szCs w:val="18"/>
                <w:lang w:val="sr-Cyrl-RS"/>
              </w:rPr>
            </w:pPr>
            <w:r w:rsidRPr="00285F9D">
              <w:rPr>
                <w:sz w:val="18"/>
                <w:szCs w:val="18"/>
                <w:lang w:val="sr-Cyrl-RS"/>
              </w:rPr>
              <w:t xml:space="preserve">   Миленковић Д., </w:t>
            </w:r>
            <w:r w:rsidRPr="00285F9D">
              <w:rPr>
                <w:i/>
                <w:sz w:val="18"/>
                <w:szCs w:val="18"/>
                <w:lang w:val="sr-Cyrl-RS"/>
              </w:rPr>
              <w:t>Е-управа у савременим управним системима и Републици Србији</w:t>
            </w:r>
            <w:r w:rsidRPr="00285F9D">
              <w:rPr>
                <w:sz w:val="18"/>
                <w:szCs w:val="18"/>
                <w:lang w:val="sr-Cyrl-RS"/>
              </w:rPr>
              <w:t>, Теме- часопис за правну теорију и праксу, год 38, бр. 4, 2014;</w:t>
            </w:r>
          </w:p>
          <w:p w14:paraId="2A4563B5" w14:textId="77777777" w:rsidR="00B1690C" w:rsidRPr="00285F9D" w:rsidRDefault="00B1690C" w:rsidP="00B1690C">
            <w:pPr>
              <w:widowControl/>
              <w:numPr>
                <w:ilvl w:val="0"/>
                <w:numId w:val="18"/>
              </w:numPr>
              <w:tabs>
                <w:tab w:val="left" w:pos="567"/>
              </w:tabs>
              <w:autoSpaceDE/>
              <w:autoSpaceDN/>
              <w:adjustRightInd/>
              <w:jc w:val="both"/>
              <w:rPr>
                <w:sz w:val="18"/>
                <w:szCs w:val="18"/>
                <w:lang w:val="sr-Cyrl-RS"/>
              </w:rPr>
            </w:pPr>
            <w:r w:rsidRPr="00285F9D">
              <w:rPr>
                <w:sz w:val="18"/>
                <w:szCs w:val="18"/>
                <w:lang w:val="sr-Cyrl-RS"/>
              </w:rPr>
              <w:t xml:space="preserve">   Симоновић Б., Јовановић З., </w:t>
            </w:r>
            <w:r w:rsidRPr="00285F9D">
              <w:rPr>
                <w:i/>
                <w:sz w:val="18"/>
                <w:szCs w:val="18"/>
                <w:lang w:val="sr-Cyrl-RS"/>
              </w:rPr>
              <w:t>Електронска управа и превенција корупције</w:t>
            </w:r>
            <w:r w:rsidRPr="00285F9D">
              <w:rPr>
                <w:sz w:val="18"/>
                <w:szCs w:val="18"/>
                <w:lang w:val="sr-Cyrl-RS"/>
              </w:rPr>
              <w:t>, Правни живот, бр. 10/2017;</w:t>
            </w:r>
          </w:p>
          <w:p w14:paraId="430EDA1D" w14:textId="77777777" w:rsidR="00B1690C" w:rsidRPr="00285F9D" w:rsidRDefault="00B1690C" w:rsidP="00B1690C">
            <w:pPr>
              <w:widowControl/>
              <w:numPr>
                <w:ilvl w:val="0"/>
                <w:numId w:val="18"/>
              </w:numPr>
              <w:autoSpaceDE/>
              <w:autoSpaceDN/>
              <w:adjustRightInd/>
              <w:jc w:val="both"/>
              <w:rPr>
                <w:sz w:val="18"/>
                <w:szCs w:val="18"/>
                <w:lang w:val="sr-Cyrl-RS"/>
              </w:rPr>
            </w:pPr>
            <w:r w:rsidRPr="00285F9D">
              <w:rPr>
                <w:sz w:val="18"/>
                <w:szCs w:val="18"/>
                <w:lang w:val="sr-Cyrl-RS"/>
              </w:rPr>
              <w:t xml:space="preserve">Дракулић М., Јовановић С., </w:t>
            </w:r>
            <w:r w:rsidRPr="00285F9D">
              <w:rPr>
                <w:i/>
                <w:sz w:val="18"/>
                <w:szCs w:val="18"/>
                <w:lang w:val="sr-Cyrl-RS"/>
              </w:rPr>
              <w:t>Институционални и правни оквир електронске управе у Републици Србији</w:t>
            </w:r>
            <w:r w:rsidRPr="00285F9D">
              <w:rPr>
                <w:sz w:val="18"/>
                <w:szCs w:val="18"/>
                <w:lang w:val="sr-Cyrl-RS"/>
              </w:rPr>
              <w:t>, Правни живот, бр. 10/2017;</w:t>
            </w:r>
          </w:p>
          <w:p w14:paraId="2BD26FB1" w14:textId="77777777" w:rsidR="00B1690C" w:rsidRPr="00285F9D" w:rsidRDefault="00B1690C" w:rsidP="00B1690C">
            <w:pPr>
              <w:widowControl/>
              <w:numPr>
                <w:ilvl w:val="0"/>
                <w:numId w:val="18"/>
              </w:numPr>
              <w:autoSpaceDE/>
              <w:autoSpaceDN/>
              <w:adjustRightInd/>
              <w:jc w:val="both"/>
              <w:rPr>
                <w:sz w:val="18"/>
                <w:szCs w:val="18"/>
                <w:lang w:val="sr-Cyrl-RS"/>
              </w:rPr>
            </w:pPr>
            <w:r w:rsidRPr="00285F9D">
              <w:rPr>
                <w:sz w:val="18"/>
                <w:szCs w:val="18"/>
                <w:lang w:val="sr-Cyrl-RS"/>
              </w:rPr>
              <w:t xml:space="preserve">Paul Henman, </w:t>
            </w:r>
            <w:r w:rsidRPr="00285F9D">
              <w:rPr>
                <w:i/>
                <w:sz w:val="18"/>
                <w:szCs w:val="18"/>
                <w:lang w:val="sr-Cyrl-RS"/>
              </w:rPr>
              <w:t>Governing Electronically, E-government and the Reconfiguration of Public Administration</w:t>
            </w:r>
            <w:r w:rsidRPr="00285F9D">
              <w:rPr>
                <w:sz w:val="18"/>
                <w:szCs w:val="18"/>
                <w:lang w:val="sr-Cyrl-RS"/>
              </w:rPr>
              <w:t>, Policy and Power, Palgrave, MacMillan, 2010;</w:t>
            </w:r>
          </w:p>
          <w:p w14:paraId="43139505" w14:textId="77777777" w:rsidR="00B1690C" w:rsidRPr="00285F9D" w:rsidRDefault="00B1690C" w:rsidP="00B1690C">
            <w:pPr>
              <w:widowControl/>
              <w:numPr>
                <w:ilvl w:val="0"/>
                <w:numId w:val="18"/>
              </w:numPr>
              <w:autoSpaceDE/>
              <w:autoSpaceDN/>
              <w:adjustRightInd/>
              <w:jc w:val="both"/>
              <w:rPr>
                <w:sz w:val="18"/>
                <w:szCs w:val="18"/>
                <w:lang w:val="sr-Cyrl-RS"/>
              </w:rPr>
            </w:pPr>
            <w:r w:rsidRPr="00285F9D">
              <w:rPr>
                <w:sz w:val="18"/>
                <w:szCs w:val="18"/>
                <w:lang w:val="sr-Cyrl-RS"/>
              </w:rPr>
              <w:t xml:space="preserve">Dr. Perry 6, </w:t>
            </w:r>
            <w:r w:rsidRPr="00285F9D">
              <w:rPr>
                <w:i/>
                <w:sz w:val="18"/>
                <w:szCs w:val="18"/>
                <w:lang w:val="sr-Cyrl-RS"/>
              </w:rPr>
              <w:t>E-governance, Styles of Political Judgment in the Information Age Policy</w:t>
            </w:r>
            <w:r w:rsidRPr="00285F9D">
              <w:rPr>
                <w:sz w:val="18"/>
                <w:szCs w:val="18"/>
                <w:lang w:val="sr-Cyrl-RS"/>
              </w:rPr>
              <w:t>, Palgrave MacMillan, 2004;</w:t>
            </w:r>
          </w:p>
        </w:tc>
      </w:tr>
      <w:tr w:rsidR="00B1690C" w:rsidRPr="00285F9D" w14:paraId="3E6AD8C1" w14:textId="77777777" w:rsidTr="00285F9D">
        <w:tc>
          <w:tcPr>
            <w:tcW w:w="7828" w:type="dxa"/>
            <w:gridSpan w:val="6"/>
            <w:tcBorders>
              <w:top w:val="single" w:sz="4" w:space="0" w:color="auto"/>
              <w:left w:val="single" w:sz="4" w:space="0" w:color="auto"/>
              <w:bottom w:val="single" w:sz="4" w:space="0" w:color="auto"/>
              <w:right w:val="single" w:sz="4" w:space="0" w:color="auto"/>
            </w:tcBorders>
            <w:hideMark/>
          </w:tcPr>
          <w:p w14:paraId="3CD78018"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 xml:space="preserve">Број часова </w:t>
            </w:r>
            <w:r w:rsidRPr="00285F9D">
              <w:rPr>
                <w:rFonts w:eastAsia="Calibri"/>
                <w:b/>
                <w:sz w:val="18"/>
                <w:szCs w:val="18"/>
                <w:lang w:val="sr-Cyrl-RS" w:eastAsia="en-US"/>
              </w:rPr>
              <w:t xml:space="preserve"> активне наставе          </w:t>
            </w:r>
            <w:r w:rsidRPr="00285F9D">
              <w:rPr>
                <w:rFonts w:eastAsia="Calibri"/>
                <w:sz w:val="18"/>
                <w:szCs w:val="18"/>
                <w:lang w:val="sr-Cyrl-RS" w:eastAsia="en-US"/>
              </w:rPr>
              <w:t>Теоријска настава: 3х15=45</w:t>
            </w:r>
          </w:p>
        </w:tc>
        <w:tc>
          <w:tcPr>
            <w:tcW w:w="1518" w:type="dxa"/>
            <w:gridSpan w:val="2"/>
            <w:vMerge w:val="restart"/>
            <w:tcBorders>
              <w:top w:val="single" w:sz="4" w:space="0" w:color="auto"/>
              <w:left w:val="single" w:sz="4" w:space="0" w:color="auto"/>
              <w:bottom w:val="single" w:sz="4" w:space="0" w:color="auto"/>
              <w:right w:val="single" w:sz="4" w:space="0" w:color="auto"/>
            </w:tcBorders>
            <w:hideMark/>
          </w:tcPr>
          <w:p w14:paraId="3259E9CB"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sz w:val="18"/>
                <w:szCs w:val="18"/>
                <w:lang w:val="sr-Cyrl-RS" w:eastAsia="en-US"/>
              </w:rPr>
              <w:t>Остали часови</w:t>
            </w:r>
          </w:p>
        </w:tc>
      </w:tr>
      <w:tr w:rsidR="00625E03" w:rsidRPr="00285F9D" w14:paraId="76FF38E0" w14:textId="77777777" w:rsidTr="00625E03">
        <w:tc>
          <w:tcPr>
            <w:tcW w:w="1539" w:type="dxa"/>
            <w:tcBorders>
              <w:top w:val="single" w:sz="4" w:space="0" w:color="auto"/>
              <w:left w:val="single" w:sz="4" w:space="0" w:color="auto"/>
              <w:bottom w:val="single" w:sz="4" w:space="0" w:color="auto"/>
              <w:right w:val="single" w:sz="4" w:space="0" w:color="auto"/>
            </w:tcBorders>
            <w:hideMark/>
          </w:tcPr>
          <w:p w14:paraId="240A2CF2" w14:textId="77777777" w:rsidR="00625E03" w:rsidRPr="00285F9D" w:rsidRDefault="00625E03" w:rsidP="00625E03">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Предавања:</w:t>
            </w:r>
          </w:p>
          <w:p w14:paraId="356B08AC" w14:textId="77777777" w:rsidR="00625E03" w:rsidRPr="00285F9D" w:rsidRDefault="00625E03" w:rsidP="00625E03">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3x15=45</w:t>
            </w:r>
          </w:p>
        </w:tc>
        <w:tc>
          <w:tcPr>
            <w:tcW w:w="1091" w:type="dxa"/>
            <w:tcBorders>
              <w:top w:val="single" w:sz="4" w:space="0" w:color="auto"/>
              <w:left w:val="single" w:sz="4" w:space="0" w:color="auto"/>
              <w:bottom w:val="single" w:sz="4" w:space="0" w:color="auto"/>
              <w:right w:val="single" w:sz="4" w:space="0" w:color="auto"/>
            </w:tcBorders>
            <w:vAlign w:val="center"/>
            <w:hideMark/>
          </w:tcPr>
          <w:p w14:paraId="1FD014A4" w14:textId="77777777" w:rsidR="00625E03" w:rsidRPr="00285F9D" w:rsidRDefault="00625E03" w:rsidP="00625E03">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Вежбе:</w:t>
            </w:r>
          </w:p>
          <w:p w14:paraId="1E37F357" w14:textId="0CB48942" w:rsidR="00625E03" w:rsidRPr="00285F9D" w:rsidRDefault="00625E03" w:rsidP="00625E03">
            <w:pPr>
              <w:widowControl/>
              <w:autoSpaceDE/>
              <w:autoSpaceDN/>
              <w:adjustRightInd/>
              <w:jc w:val="center"/>
              <w:rPr>
                <w:rFonts w:eastAsia="Calibri"/>
                <w:sz w:val="18"/>
                <w:szCs w:val="18"/>
                <w:lang w:val="sr-Cyrl-RS" w:eastAsia="en-US"/>
              </w:rPr>
            </w:pPr>
            <w:r>
              <w:rPr>
                <w:rFonts w:eastAsia="Calibri"/>
                <w:bCs/>
                <w:sz w:val="18"/>
                <w:szCs w:val="18"/>
                <w:lang w:val="sr-Cyrl-RS" w:eastAsia="en-US"/>
              </w:rPr>
              <w:t>2</w:t>
            </w:r>
            <w:r w:rsidRPr="00285F9D">
              <w:rPr>
                <w:rFonts w:eastAsia="Calibri"/>
                <w:bCs/>
                <w:sz w:val="18"/>
                <w:szCs w:val="18"/>
                <w:lang w:val="sr-Cyrl-RS" w:eastAsia="en-US"/>
              </w:rPr>
              <w:t>x15=</w:t>
            </w:r>
            <w:r>
              <w:rPr>
                <w:rFonts w:eastAsia="Calibri"/>
                <w:bCs/>
                <w:sz w:val="18"/>
                <w:szCs w:val="18"/>
                <w:lang w:val="sr-Cyrl-RS" w:eastAsia="en-US"/>
              </w:rPr>
              <w:t>30</w:t>
            </w:r>
          </w:p>
        </w:tc>
        <w:tc>
          <w:tcPr>
            <w:tcW w:w="2978" w:type="dxa"/>
            <w:gridSpan w:val="3"/>
            <w:tcBorders>
              <w:top w:val="single" w:sz="4" w:space="0" w:color="auto"/>
              <w:left w:val="single" w:sz="4" w:space="0" w:color="auto"/>
              <w:bottom w:val="single" w:sz="4" w:space="0" w:color="auto"/>
              <w:right w:val="single" w:sz="4" w:space="0" w:color="auto"/>
            </w:tcBorders>
            <w:hideMark/>
          </w:tcPr>
          <w:p w14:paraId="637F1623" w14:textId="77777777" w:rsidR="00625E03" w:rsidRPr="00285F9D" w:rsidRDefault="00625E03" w:rsidP="00625E03">
            <w:pPr>
              <w:widowControl/>
              <w:autoSpaceDE/>
              <w:autoSpaceDN/>
              <w:adjustRightInd/>
              <w:rPr>
                <w:rFonts w:eastAsia="Calibri"/>
                <w:bCs/>
                <w:sz w:val="18"/>
                <w:szCs w:val="18"/>
                <w:lang w:val="sr-Cyrl-RS" w:eastAsia="en-US"/>
              </w:rPr>
            </w:pPr>
            <w:r w:rsidRPr="00285F9D">
              <w:rPr>
                <w:rFonts w:eastAsia="Calibri"/>
                <w:bCs/>
                <w:sz w:val="18"/>
                <w:szCs w:val="18"/>
                <w:lang w:val="sr-Cyrl-RS" w:eastAsia="en-US"/>
              </w:rPr>
              <w:t>Други облици наставе:</w:t>
            </w:r>
          </w:p>
        </w:tc>
        <w:tc>
          <w:tcPr>
            <w:tcW w:w="2220" w:type="dxa"/>
            <w:tcBorders>
              <w:top w:val="single" w:sz="4" w:space="0" w:color="auto"/>
              <w:left w:val="single" w:sz="4" w:space="0" w:color="auto"/>
              <w:bottom w:val="single" w:sz="4" w:space="0" w:color="auto"/>
              <w:right w:val="single" w:sz="4" w:space="0" w:color="auto"/>
            </w:tcBorders>
            <w:hideMark/>
          </w:tcPr>
          <w:p w14:paraId="1D812C23" w14:textId="4801E7AA" w:rsidR="00625E03" w:rsidRPr="00285F9D" w:rsidRDefault="00625E03" w:rsidP="00625E03">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 xml:space="preserve">Студијски истраживачки рад:    </w:t>
            </w:r>
            <w:r>
              <w:rPr>
                <w:rFonts w:eastAsia="Calibri"/>
                <w:bCs/>
                <w:sz w:val="18"/>
                <w:szCs w:val="18"/>
                <w:lang w:val="sr-Cyrl-RS" w:eastAsia="en-US"/>
              </w:rPr>
              <w:t>1</w:t>
            </w:r>
            <w:r w:rsidRPr="00285F9D">
              <w:rPr>
                <w:rFonts w:eastAsia="Calibri"/>
                <w:bCs/>
                <w:sz w:val="18"/>
                <w:szCs w:val="18"/>
                <w:lang w:val="sr-Cyrl-RS" w:eastAsia="en-US"/>
              </w:rPr>
              <w:t xml:space="preserve">х15 = </w:t>
            </w:r>
            <w:r>
              <w:rPr>
                <w:rFonts w:eastAsia="Calibri"/>
                <w:bCs/>
                <w:sz w:val="18"/>
                <w:szCs w:val="18"/>
                <w:lang w:val="sr-Cyrl-RS" w:eastAsia="en-US"/>
              </w:rPr>
              <w:t>15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F86F202" w14:textId="77777777" w:rsidR="00625E03" w:rsidRPr="00285F9D" w:rsidRDefault="00625E03" w:rsidP="00625E03">
            <w:pPr>
              <w:widowControl/>
              <w:autoSpaceDE/>
              <w:autoSpaceDN/>
              <w:adjustRightInd/>
              <w:rPr>
                <w:rFonts w:eastAsia="Calibri"/>
                <w:b/>
                <w:bCs/>
                <w:sz w:val="18"/>
                <w:szCs w:val="18"/>
                <w:lang w:val="sr-Cyrl-RS" w:eastAsia="en-US"/>
              </w:rPr>
            </w:pPr>
          </w:p>
        </w:tc>
      </w:tr>
      <w:tr w:rsidR="00B1690C" w:rsidRPr="00285F9D" w14:paraId="3E46AD48"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3835D6D9" w14:textId="77777777" w:rsidR="00B1690C" w:rsidRPr="00285F9D" w:rsidRDefault="00B1690C" w:rsidP="00B1690C">
            <w:pPr>
              <w:widowControl/>
              <w:autoSpaceDE/>
              <w:autoSpaceDN/>
              <w:adjustRightInd/>
              <w:rPr>
                <w:rFonts w:eastAsia="Calibri"/>
                <w:b/>
                <w:bCs/>
                <w:sz w:val="18"/>
                <w:szCs w:val="18"/>
                <w:lang w:val="sr-Cyrl-RS" w:eastAsia="en-US"/>
              </w:rPr>
            </w:pPr>
            <w:r w:rsidRPr="00285F9D">
              <w:rPr>
                <w:rFonts w:eastAsia="Calibri"/>
                <w:b/>
                <w:bCs/>
                <w:sz w:val="18"/>
                <w:szCs w:val="18"/>
                <w:lang w:val="sr-Cyrl-RS" w:eastAsia="en-US"/>
              </w:rPr>
              <w:t>Методе извођења наставе</w:t>
            </w:r>
          </w:p>
          <w:p w14:paraId="048004D9" w14:textId="77777777" w:rsidR="00B1690C" w:rsidRPr="00285F9D" w:rsidRDefault="00B1690C" w:rsidP="00B1690C">
            <w:pPr>
              <w:widowControl/>
              <w:rPr>
                <w:rFonts w:eastAsia="Calibri"/>
                <w:color w:val="000000"/>
                <w:sz w:val="18"/>
                <w:szCs w:val="18"/>
                <w:lang w:val="sr-Cyrl-RS" w:eastAsia="en-US"/>
              </w:rPr>
            </w:pPr>
            <w:r w:rsidRPr="00285F9D">
              <w:rPr>
                <w:rFonts w:eastAsia="Calibri"/>
                <w:color w:val="000000"/>
                <w:sz w:val="18"/>
                <w:szCs w:val="18"/>
                <w:lang w:val="sr-Cyrl-RS" w:eastAsia="en-US"/>
              </w:rPr>
              <w:t xml:space="preserve">Настава је интерактивна. Методи извођења наставе обухватају: излагање предавача и учешће студената; студенти су обавезни да се припреме за наставу и да учествују у дискусији; поједини студенти могу да спреме усмена излагања; колективне и индивидуалне консултације; решавање хипотетичких случајева, анализа правних извора и праксе. </w:t>
            </w:r>
          </w:p>
        </w:tc>
      </w:tr>
      <w:tr w:rsidR="00B1690C" w:rsidRPr="00285F9D" w14:paraId="1C0C8A7B"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387282B1" w14:textId="77777777" w:rsidR="00B1690C" w:rsidRPr="00285F9D" w:rsidRDefault="00B1690C" w:rsidP="00B1690C">
            <w:pPr>
              <w:widowControl/>
              <w:autoSpaceDE/>
              <w:autoSpaceDN/>
              <w:adjustRightInd/>
              <w:jc w:val="center"/>
              <w:rPr>
                <w:rFonts w:eastAsia="Calibri"/>
                <w:b/>
                <w:bCs/>
                <w:sz w:val="18"/>
                <w:szCs w:val="18"/>
                <w:lang w:val="sr-Cyrl-RS" w:eastAsia="en-US"/>
              </w:rPr>
            </w:pPr>
            <w:r w:rsidRPr="00285F9D">
              <w:rPr>
                <w:rFonts w:eastAsia="Calibri"/>
                <w:b/>
                <w:bCs/>
                <w:sz w:val="18"/>
                <w:szCs w:val="18"/>
                <w:lang w:val="sr-Cyrl-RS" w:eastAsia="en-US"/>
              </w:rPr>
              <w:t>Оцена  знања (максимални број поена 100)</w:t>
            </w:r>
          </w:p>
        </w:tc>
      </w:tr>
      <w:tr w:rsidR="00B1690C" w:rsidRPr="00285F9D" w14:paraId="633478E3"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282963C8"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b/>
                <w:iCs/>
                <w:sz w:val="18"/>
                <w:szCs w:val="18"/>
                <w:lang w:val="sr-Cyrl-RS" w:eastAsia="en-US"/>
              </w:rPr>
              <w:t>Предиспитне обавезе</w:t>
            </w:r>
          </w:p>
        </w:tc>
        <w:tc>
          <w:tcPr>
            <w:tcW w:w="1751" w:type="dxa"/>
            <w:tcBorders>
              <w:top w:val="single" w:sz="4" w:space="0" w:color="auto"/>
              <w:left w:val="single" w:sz="4" w:space="0" w:color="auto"/>
              <w:bottom w:val="single" w:sz="4" w:space="0" w:color="auto"/>
              <w:right w:val="single" w:sz="4" w:space="0" w:color="auto"/>
            </w:tcBorders>
            <w:vAlign w:val="center"/>
            <w:hideMark/>
          </w:tcPr>
          <w:p w14:paraId="56E5B3FD" w14:textId="77777777" w:rsidR="00B1690C" w:rsidRPr="00285F9D" w:rsidRDefault="00B1690C" w:rsidP="00B1690C">
            <w:pPr>
              <w:widowControl/>
              <w:autoSpaceDE/>
              <w:autoSpaceDN/>
              <w:adjustRightInd/>
              <w:jc w:val="center"/>
              <w:rPr>
                <w:rFonts w:eastAsia="Calibri"/>
                <w:b/>
                <w:bCs/>
                <w:sz w:val="18"/>
                <w:szCs w:val="18"/>
                <w:lang w:val="sr-Cyrl-RS" w:eastAsia="en-US"/>
              </w:rPr>
            </w:pPr>
            <w:r w:rsidRPr="00285F9D">
              <w:rPr>
                <w:rFonts w:eastAsia="Calibri"/>
                <w:b/>
                <w:bCs/>
                <w:sz w:val="18"/>
                <w:szCs w:val="18"/>
                <w:lang w:val="sr-Cyrl-RS" w:eastAsia="en-US"/>
              </w:rPr>
              <w:t>поена</w:t>
            </w:r>
          </w:p>
        </w:tc>
        <w:tc>
          <w:tcPr>
            <w:tcW w:w="3032" w:type="dxa"/>
            <w:gridSpan w:val="3"/>
            <w:tcBorders>
              <w:top w:val="single" w:sz="4" w:space="0" w:color="auto"/>
              <w:left w:val="single" w:sz="4" w:space="0" w:color="auto"/>
              <w:bottom w:val="single" w:sz="4" w:space="0" w:color="auto"/>
              <w:right w:val="single" w:sz="4" w:space="0" w:color="auto"/>
            </w:tcBorders>
            <w:hideMark/>
          </w:tcPr>
          <w:p w14:paraId="4536E3ED"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sz w:val="18"/>
                <w:szCs w:val="18"/>
                <w:lang w:val="sr-Cyrl-RS" w:eastAsia="en-US"/>
              </w:rPr>
              <w:t xml:space="preserve">Завршни испит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65D2CDF7" w14:textId="77777777" w:rsidR="00B1690C" w:rsidRPr="00285F9D" w:rsidRDefault="00B1690C" w:rsidP="00B1690C">
            <w:pPr>
              <w:widowControl/>
              <w:autoSpaceDE/>
              <w:autoSpaceDN/>
              <w:adjustRightInd/>
              <w:jc w:val="center"/>
              <w:rPr>
                <w:rFonts w:eastAsia="Calibri"/>
                <w:b/>
                <w:iCs/>
                <w:sz w:val="18"/>
                <w:szCs w:val="18"/>
                <w:lang w:val="sr-Cyrl-RS" w:eastAsia="en-US"/>
              </w:rPr>
            </w:pPr>
            <w:r w:rsidRPr="00285F9D">
              <w:rPr>
                <w:rFonts w:eastAsia="Calibri"/>
                <w:b/>
                <w:iCs/>
                <w:sz w:val="18"/>
                <w:szCs w:val="18"/>
                <w:lang w:val="sr-Cyrl-RS" w:eastAsia="en-US"/>
              </w:rPr>
              <w:t>поена</w:t>
            </w:r>
          </w:p>
        </w:tc>
      </w:tr>
      <w:tr w:rsidR="00B1690C" w:rsidRPr="00285F9D" w14:paraId="02D96F37"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6F0E757A"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активност у току предавања</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8BDC16F"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15</w:t>
            </w:r>
          </w:p>
        </w:tc>
        <w:tc>
          <w:tcPr>
            <w:tcW w:w="3032" w:type="dxa"/>
            <w:gridSpan w:val="3"/>
            <w:tcBorders>
              <w:top w:val="single" w:sz="4" w:space="0" w:color="auto"/>
              <w:left w:val="single" w:sz="4" w:space="0" w:color="auto"/>
              <w:bottom w:val="single" w:sz="4" w:space="0" w:color="auto"/>
              <w:right w:val="single" w:sz="4" w:space="0" w:color="auto"/>
            </w:tcBorders>
          </w:tcPr>
          <w:p w14:paraId="42B27965" w14:textId="77777777" w:rsidR="00B1690C" w:rsidRPr="00285F9D" w:rsidRDefault="00B1690C" w:rsidP="00B1690C">
            <w:pPr>
              <w:widowControl/>
              <w:autoSpaceDE/>
              <w:autoSpaceDN/>
              <w:adjustRightInd/>
              <w:rPr>
                <w:rFonts w:eastAsia="Calibri"/>
                <w:i/>
                <w:iCs/>
                <w:sz w:val="18"/>
                <w:szCs w:val="18"/>
                <w:lang w:val="sr-Cyrl-RS" w:eastAsia="en-US"/>
              </w:rPr>
            </w:pPr>
          </w:p>
        </w:tc>
        <w:tc>
          <w:tcPr>
            <w:tcW w:w="1220" w:type="dxa"/>
            <w:tcBorders>
              <w:top w:val="single" w:sz="4" w:space="0" w:color="auto"/>
              <w:left w:val="single" w:sz="4" w:space="0" w:color="auto"/>
              <w:bottom w:val="single" w:sz="4" w:space="0" w:color="auto"/>
              <w:right w:val="single" w:sz="4" w:space="0" w:color="auto"/>
            </w:tcBorders>
            <w:vAlign w:val="center"/>
          </w:tcPr>
          <w:p w14:paraId="53E7E8C3" w14:textId="77777777" w:rsidR="00B1690C" w:rsidRPr="00285F9D" w:rsidRDefault="00B1690C" w:rsidP="00B1690C">
            <w:pPr>
              <w:widowControl/>
              <w:autoSpaceDE/>
              <w:autoSpaceDN/>
              <w:adjustRightInd/>
              <w:jc w:val="center"/>
              <w:rPr>
                <w:rFonts w:eastAsia="Calibri"/>
                <w:b/>
                <w:iCs/>
                <w:sz w:val="18"/>
                <w:szCs w:val="18"/>
                <w:lang w:val="sr-Cyrl-RS" w:eastAsia="en-US"/>
              </w:rPr>
            </w:pPr>
          </w:p>
        </w:tc>
      </w:tr>
      <w:tr w:rsidR="00B1690C" w:rsidRPr="00285F9D" w14:paraId="2B5548E4"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6A8C3372"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практична настава</w:t>
            </w:r>
          </w:p>
        </w:tc>
        <w:tc>
          <w:tcPr>
            <w:tcW w:w="1751" w:type="dxa"/>
            <w:tcBorders>
              <w:top w:val="single" w:sz="4" w:space="0" w:color="auto"/>
              <w:left w:val="single" w:sz="4" w:space="0" w:color="auto"/>
              <w:bottom w:val="single" w:sz="4" w:space="0" w:color="auto"/>
              <w:right w:val="single" w:sz="4" w:space="0" w:color="auto"/>
            </w:tcBorders>
            <w:vAlign w:val="center"/>
            <w:hideMark/>
          </w:tcPr>
          <w:p w14:paraId="1F9E8B8A"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15</w:t>
            </w:r>
          </w:p>
        </w:tc>
        <w:tc>
          <w:tcPr>
            <w:tcW w:w="3032" w:type="dxa"/>
            <w:gridSpan w:val="3"/>
            <w:tcBorders>
              <w:top w:val="single" w:sz="4" w:space="0" w:color="auto"/>
              <w:left w:val="single" w:sz="4" w:space="0" w:color="auto"/>
              <w:bottom w:val="single" w:sz="4" w:space="0" w:color="auto"/>
              <w:right w:val="single" w:sz="4" w:space="0" w:color="auto"/>
            </w:tcBorders>
            <w:hideMark/>
          </w:tcPr>
          <w:p w14:paraId="205BDF90"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усмени испит</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F9C5427" w14:textId="77777777" w:rsidR="00B1690C" w:rsidRPr="00285F9D" w:rsidRDefault="00B1690C" w:rsidP="00B1690C">
            <w:pPr>
              <w:widowControl/>
              <w:autoSpaceDE/>
              <w:autoSpaceDN/>
              <w:adjustRightInd/>
              <w:jc w:val="center"/>
              <w:rPr>
                <w:rFonts w:eastAsia="Calibri"/>
                <w:iCs/>
                <w:sz w:val="18"/>
                <w:szCs w:val="18"/>
                <w:lang w:val="sr-Cyrl-RS" w:eastAsia="en-US"/>
              </w:rPr>
            </w:pPr>
            <w:r w:rsidRPr="00285F9D">
              <w:rPr>
                <w:rFonts w:eastAsia="Calibri"/>
                <w:iCs/>
                <w:sz w:val="18"/>
                <w:szCs w:val="18"/>
                <w:lang w:val="sr-Cyrl-RS" w:eastAsia="en-US"/>
              </w:rPr>
              <w:t>50-70</w:t>
            </w:r>
          </w:p>
        </w:tc>
      </w:tr>
      <w:tr w:rsidR="00B1690C" w:rsidRPr="00285F9D" w14:paraId="150198F3"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01DA1BE3" w14:textId="77777777" w:rsidR="00B1690C" w:rsidRPr="00285F9D" w:rsidRDefault="00B1690C" w:rsidP="00B1690C">
            <w:pPr>
              <w:widowControl/>
              <w:autoSpaceDE/>
              <w:autoSpaceDN/>
              <w:adjustRightInd/>
              <w:rPr>
                <w:rFonts w:eastAsia="Calibri"/>
                <w:i/>
                <w:iCs/>
                <w:sz w:val="18"/>
                <w:szCs w:val="18"/>
                <w:lang w:val="sr-Cyrl-RS" w:eastAsia="en-US"/>
              </w:rPr>
            </w:pPr>
            <w:r w:rsidRPr="00285F9D">
              <w:rPr>
                <w:rFonts w:eastAsia="Calibri"/>
                <w:sz w:val="18"/>
                <w:szCs w:val="18"/>
                <w:lang w:val="sr-Cyrl-RS" w:eastAsia="en-US"/>
              </w:rPr>
              <w:t>колоквијум-и</w:t>
            </w:r>
          </w:p>
        </w:tc>
        <w:tc>
          <w:tcPr>
            <w:tcW w:w="1751" w:type="dxa"/>
            <w:tcBorders>
              <w:top w:val="single" w:sz="4" w:space="0" w:color="auto"/>
              <w:left w:val="single" w:sz="4" w:space="0" w:color="auto"/>
              <w:bottom w:val="single" w:sz="4" w:space="0" w:color="auto"/>
              <w:right w:val="single" w:sz="4" w:space="0" w:color="auto"/>
            </w:tcBorders>
            <w:vAlign w:val="center"/>
            <w:hideMark/>
          </w:tcPr>
          <w:p w14:paraId="276C8AC4"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10</w:t>
            </w:r>
          </w:p>
        </w:tc>
        <w:tc>
          <w:tcPr>
            <w:tcW w:w="3032" w:type="dxa"/>
            <w:gridSpan w:val="3"/>
            <w:tcBorders>
              <w:top w:val="single" w:sz="4" w:space="0" w:color="auto"/>
              <w:left w:val="single" w:sz="4" w:space="0" w:color="auto"/>
              <w:bottom w:val="single" w:sz="4" w:space="0" w:color="auto"/>
              <w:right w:val="single" w:sz="4" w:space="0" w:color="auto"/>
            </w:tcBorders>
          </w:tcPr>
          <w:p w14:paraId="0A1436A2" w14:textId="77777777" w:rsidR="00B1690C" w:rsidRPr="00285F9D" w:rsidRDefault="00B1690C" w:rsidP="00B1690C">
            <w:pPr>
              <w:widowControl/>
              <w:autoSpaceDE/>
              <w:autoSpaceDN/>
              <w:adjustRightInd/>
              <w:rPr>
                <w:rFonts w:eastAsia="Calibri"/>
                <w:i/>
                <w:iCs/>
                <w:sz w:val="18"/>
                <w:szCs w:val="18"/>
                <w:lang w:val="sr-Cyrl-RS" w:eastAsia="en-US"/>
              </w:rPr>
            </w:pPr>
          </w:p>
        </w:tc>
        <w:tc>
          <w:tcPr>
            <w:tcW w:w="1220" w:type="dxa"/>
            <w:tcBorders>
              <w:top w:val="single" w:sz="4" w:space="0" w:color="auto"/>
              <w:left w:val="single" w:sz="4" w:space="0" w:color="auto"/>
              <w:bottom w:val="single" w:sz="4" w:space="0" w:color="auto"/>
              <w:right w:val="single" w:sz="4" w:space="0" w:color="auto"/>
            </w:tcBorders>
          </w:tcPr>
          <w:p w14:paraId="44809C86" w14:textId="77777777" w:rsidR="00B1690C" w:rsidRPr="00285F9D" w:rsidRDefault="00B1690C" w:rsidP="00B1690C">
            <w:pPr>
              <w:widowControl/>
              <w:autoSpaceDE/>
              <w:autoSpaceDN/>
              <w:adjustRightInd/>
              <w:rPr>
                <w:rFonts w:eastAsia="Calibri"/>
                <w:i/>
                <w:iCs/>
                <w:sz w:val="18"/>
                <w:szCs w:val="18"/>
                <w:lang w:val="sr-Cyrl-RS" w:eastAsia="en-US"/>
              </w:rPr>
            </w:pPr>
          </w:p>
        </w:tc>
      </w:tr>
      <w:tr w:rsidR="00B1690C" w:rsidRPr="00285F9D" w14:paraId="58543119"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795554B3" w14:textId="77777777" w:rsidR="00B1690C" w:rsidRPr="00285F9D" w:rsidRDefault="00B1690C" w:rsidP="00B1690C">
            <w:pPr>
              <w:widowControl/>
              <w:autoSpaceDE/>
              <w:autoSpaceDN/>
              <w:adjustRightInd/>
              <w:rPr>
                <w:rFonts w:eastAsia="Calibri"/>
                <w:sz w:val="18"/>
                <w:szCs w:val="18"/>
                <w:lang w:val="sr-Cyrl-RS" w:eastAsia="en-US"/>
              </w:rPr>
            </w:pPr>
            <w:r w:rsidRPr="00285F9D">
              <w:rPr>
                <w:rFonts w:eastAsia="Calibri"/>
                <w:sz w:val="18"/>
                <w:szCs w:val="18"/>
                <w:lang w:val="sr-Cyrl-RS" w:eastAsia="en-US"/>
              </w:rPr>
              <w:t>семинар-и</w:t>
            </w:r>
          </w:p>
        </w:tc>
        <w:tc>
          <w:tcPr>
            <w:tcW w:w="1751" w:type="dxa"/>
            <w:tcBorders>
              <w:top w:val="single" w:sz="4" w:space="0" w:color="auto"/>
              <w:left w:val="single" w:sz="4" w:space="0" w:color="auto"/>
              <w:bottom w:val="single" w:sz="4" w:space="0" w:color="auto"/>
              <w:right w:val="single" w:sz="4" w:space="0" w:color="auto"/>
            </w:tcBorders>
            <w:vAlign w:val="center"/>
            <w:hideMark/>
          </w:tcPr>
          <w:p w14:paraId="599F6098" w14:textId="77777777" w:rsidR="00B1690C" w:rsidRPr="00285F9D" w:rsidRDefault="00B1690C" w:rsidP="00B1690C">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10</w:t>
            </w:r>
          </w:p>
        </w:tc>
        <w:tc>
          <w:tcPr>
            <w:tcW w:w="3032" w:type="dxa"/>
            <w:gridSpan w:val="3"/>
            <w:tcBorders>
              <w:top w:val="single" w:sz="4" w:space="0" w:color="auto"/>
              <w:left w:val="single" w:sz="4" w:space="0" w:color="auto"/>
              <w:bottom w:val="single" w:sz="4" w:space="0" w:color="auto"/>
              <w:right w:val="single" w:sz="4" w:space="0" w:color="auto"/>
            </w:tcBorders>
          </w:tcPr>
          <w:p w14:paraId="524993F0" w14:textId="77777777" w:rsidR="00B1690C" w:rsidRPr="00285F9D" w:rsidRDefault="00B1690C" w:rsidP="00B1690C">
            <w:pPr>
              <w:widowControl/>
              <w:autoSpaceDE/>
              <w:autoSpaceDN/>
              <w:adjustRightInd/>
              <w:rPr>
                <w:rFonts w:eastAsia="Calibri"/>
                <w:i/>
                <w:iCs/>
                <w:sz w:val="18"/>
                <w:szCs w:val="18"/>
                <w:lang w:val="sr-Cyrl-RS" w:eastAsia="en-US"/>
              </w:rPr>
            </w:pPr>
          </w:p>
        </w:tc>
        <w:tc>
          <w:tcPr>
            <w:tcW w:w="1220" w:type="dxa"/>
            <w:tcBorders>
              <w:top w:val="single" w:sz="4" w:space="0" w:color="auto"/>
              <w:left w:val="single" w:sz="4" w:space="0" w:color="auto"/>
              <w:bottom w:val="single" w:sz="4" w:space="0" w:color="auto"/>
              <w:right w:val="single" w:sz="4" w:space="0" w:color="auto"/>
            </w:tcBorders>
          </w:tcPr>
          <w:p w14:paraId="6BBD4D87" w14:textId="77777777" w:rsidR="00B1690C" w:rsidRPr="00285F9D" w:rsidRDefault="00B1690C" w:rsidP="00B1690C">
            <w:pPr>
              <w:widowControl/>
              <w:autoSpaceDE/>
              <w:autoSpaceDN/>
              <w:adjustRightInd/>
              <w:rPr>
                <w:rFonts w:eastAsia="Calibri"/>
                <w:i/>
                <w:iCs/>
                <w:sz w:val="18"/>
                <w:szCs w:val="18"/>
                <w:lang w:val="sr-Cyrl-RS" w:eastAsia="en-US"/>
              </w:rPr>
            </w:pPr>
          </w:p>
        </w:tc>
      </w:tr>
    </w:tbl>
    <w:p w14:paraId="30EC6C11" w14:textId="77777777" w:rsidR="00B1690C" w:rsidRPr="00285F9D" w:rsidRDefault="00B1690C" w:rsidP="00B1690C">
      <w:pPr>
        <w:rPr>
          <w:sz w:val="18"/>
          <w:szCs w:val="18"/>
          <w:lang w:val="sr-Cyrl-RS"/>
        </w:rPr>
      </w:pPr>
    </w:p>
    <w:p w14:paraId="78FA95CC" w14:textId="77777777" w:rsidR="008222A5" w:rsidRPr="00285F9D" w:rsidRDefault="008222A5" w:rsidP="00B1690C">
      <w:pPr>
        <w:rPr>
          <w:sz w:val="18"/>
          <w:szCs w:val="18"/>
          <w:lang w:val="sr-Cyrl-RS"/>
        </w:rPr>
      </w:pPr>
    </w:p>
    <w:p w14:paraId="4051BA35" w14:textId="77777777" w:rsidR="008222A5" w:rsidRPr="00285F9D" w:rsidRDefault="008222A5" w:rsidP="00B1690C">
      <w:pPr>
        <w:rPr>
          <w:sz w:val="18"/>
          <w:szCs w:val="18"/>
          <w:lang w:val="sr-Cyrl-RS"/>
        </w:rPr>
      </w:pPr>
    </w:p>
    <w:p w14:paraId="1A6149EA" w14:textId="77777777" w:rsidR="008222A5" w:rsidRPr="00285F9D" w:rsidRDefault="008222A5" w:rsidP="00B1690C">
      <w:pPr>
        <w:rPr>
          <w:sz w:val="18"/>
          <w:szCs w:val="18"/>
          <w:lang w:val="sr-Cyrl-RS"/>
        </w:rPr>
      </w:pPr>
    </w:p>
    <w:p w14:paraId="215D5480" w14:textId="77777777" w:rsidR="008222A5" w:rsidRPr="00285F9D" w:rsidRDefault="008222A5" w:rsidP="00B1690C">
      <w:pPr>
        <w:rPr>
          <w:sz w:val="18"/>
          <w:szCs w:val="18"/>
          <w:lang w:val="sr-Cyrl-RS"/>
        </w:rPr>
      </w:pPr>
    </w:p>
    <w:p w14:paraId="147F78B6" w14:textId="77777777" w:rsidR="008222A5" w:rsidRPr="00285F9D" w:rsidRDefault="008222A5" w:rsidP="00B1690C">
      <w:pPr>
        <w:rPr>
          <w:sz w:val="18"/>
          <w:szCs w:val="18"/>
          <w:lang w:val="sr-Cyrl-RS"/>
        </w:rPr>
      </w:pPr>
    </w:p>
    <w:p w14:paraId="79469928" w14:textId="77777777" w:rsidR="008222A5" w:rsidRPr="00285F9D" w:rsidRDefault="008222A5" w:rsidP="00B1690C">
      <w:pPr>
        <w:rPr>
          <w:sz w:val="18"/>
          <w:szCs w:val="18"/>
          <w:lang w:val="sr-Cyrl-RS"/>
        </w:rPr>
      </w:pPr>
    </w:p>
    <w:p w14:paraId="246E98D5" w14:textId="77777777" w:rsidR="00006DE9" w:rsidRPr="00285F9D" w:rsidRDefault="00006DE9" w:rsidP="00B1690C">
      <w:pPr>
        <w:rPr>
          <w:sz w:val="18"/>
          <w:szCs w:val="18"/>
          <w:lang w:val="sr-Cyrl-RS"/>
        </w:rPr>
      </w:pPr>
    </w:p>
    <w:p w14:paraId="41E9DC40" w14:textId="77777777" w:rsidR="00006DE9" w:rsidRPr="00285F9D" w:rsidRDefault="00006DE9" w:rsidP="00B1690C">
      <w:pPr>
        <w:rPr>
          <w:sz w:val="18"/>
          <w:szCs w:val="18"/>
          <w:lang w:val="sr-Cyrl-RS"/>
        </w:rPr>
      </w:pPr>
    </w:p>
    <w:p w14:paraId="43B357EB" w14:textId="77777777" w:rsidR="00006DE9" w:rsidRPr="00285F9D" w:rsidRDefault="00006DE9" w:rsidP="00B1690C">
      <w:pPr>
        <w:rPr>
          <w:sz w:val="18"/>
          <w:szCs w:val="18"/>
          <w:lang w:val="sr-Cyrl-RS"/>
        </w:rPr>
      </w:pPr>
    </w:p>
    <w:p w14:paraId="5240B5F3" w14:textId="77777777" w:rsidR="008222A5" w:rsidRPr="00285F9D" w:rsidRDefault="008222A5" w:rsidP="00B1690C">
      <w:pPr>
        <w:rPr>
          <w:sz w:val="18"/>
          <w:szCs w:val="18"/>
          <w:lang w:val="sr-Cyrl-RS"/>
        </w:rPr>
      </w:pPr>
    </w:p>
    <w:p w14:paraId="1791147B" w14:textId="77777777" w:rsidR="008222A5" w:rsidRPr="00285F9D" w:rsidRDefault="008222A5" w:rsidP="00B1690C">
      <w:pPr>
        <w:rPr>
          <w:sz w:val="18"/>
          <w:szCs w:val="18"/>
          <w:lang w:val="sr-Cyrl-RS"/>
        </w:rPr>
      </w:pPr>
    </w:p>
    <w:p w14:paraId="33CB670F" w14:textId="77777777" w:rsidR="008222A5" w:rsidRPr="00285F9D" w:rsidRDefault="008222A5" w:rsidP="00B1690C">
      <w:pPr>
        <w:rPr>
          <w:sz w:val="18"/>
          <w:szCs w:val="18"/>
          <w:lang w:val="sr-Cyrl-RS"/>
        </w:rPr>
      </w:pPr>
    </w:p>
    <w:p w14:paraId="53C67E44" w14:textId="77777777" w:rsidR="00285F9D" w:rsidRDefault="00285F9D">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1091"/>
        <w:gridCol w:w="713"/>
        <w:gridCol w:w="1751"/>
        <w:gridCol w:w="514"/>
        <w:gridCol w:w="2220"/>
        <w:gridCol w:w="298"/>
        <w:gridCol w:w="1220"/>
      </w:tblGrid>
      <w:tr w:rsidR="00006DE9" w:rsidRPr="00285F9D" w14:paraId="5BD7FEC0"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1D3D8304" w14:textId="577F900F" w:rsidR="00006DE9" w:rsidRPr="00285F9D" w:rsidRDefault="00006DE9" w:rsidP="00EA3AEB">
            <w:pPr>
              <w:rPr>
                <w:bCs/>
                <w:sz w:val="16"/>
                <w:szCs w:val="16"/>
                <w:lang w:val="sr-Cyrl-RS"/>
              </w:rPr>
            </w:pPr>
            <w:r w:rsidRPr="00285F9D">
              <w:rPr>
                <w:b/>
                <w:bCs/>
                <w:sz w:val="16"/>
                <w:szCs w:val="16"/>
                <w:lang w:val="sr-Cyrl-RS"/>
              </w:rPr>
              <w:lastRenderedPageBreak/>
              <w:t>Студијски програм</w:t>
            </w:r>
            <w:r w:rsidRPr="00285F9D">
              <w:rPr>
                <w:bCs/>
                <w:sz w:val="16"/>
                <w:szCs w:val="16"/>
                <w:lang w:val="sr-Cyrl-RS"/>
              </w:rPr>
              <w:t xml:space="preserve"> : Мастер академске студије права</w:t>
            </w:r>
          </w:p>
        </w:tc>
      </w:tr>
      <w:tr w:rsidR="00006DE9" w:rsidRPr="00285F9D" w14:paraId="40A74D99"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085504D6" w14:textId="77777777" w:rsidR="00006DE9" w:rsidRPr="00285F9D" w:rsidRDefault="00006DE9" w:rsidP="00EA3AEB">
            <w:pPr>
              <w:rPr>
                <w:sz w:val="16"/>
                <w:szCs w:val="16"/>
                <w:lang w:val="sr-Cyrl-RS"/>
              </w:rPr>
            </w:pPr>
            <w:r w:rsidRPr="00285F9D">
              <w:rPr>
                <w:b/>
                <w:bCs/>
                <w:sz w:val="16"/>
                <w:szCs w:val="16"/>
                <w:lang w:val="sr-Cyrl-RS"/>
              </w:rPr>
              <w:t>Назив предмета:</w:t>
            </w:r>
            <w:r w:rsidRPr="00285F9D">
              <w:rPr>
                <w:bCs/>
                <w:color w:val="0000FF"/>
                <w:sz w:val="16"/>
                <w:szCs w:val="16"/>
                <w:lang w:val="sr-Cyrl-RS"/>
              </w:rPr>
              <w:t xml:space="preserve"> </w:t>
            </w:r>
            <w:bookmarkStart w:id="83" w:name="правојавнихнабавки"/>
            <w:r w:rsidRPr="00285F9D">
              <w:rPr>
                <w:b/>
                <w:bCs/>
                <w:color w:val="0033CC"/>
                <w:sz w:val="16"/>
                <w:szCs w:val="16"/>
                <w:u w:val="single"/>
                <w:lang w:val="sr-Cyrl-RS"/>
              </w:rPr>
              <w:t>ПРАВО ЈАВНИХ НАБАВКИ</w:t>
            </w:r>
            <w:bookmarkEnd w:id="83"/>
          </w:p>
        </w:tc>
      </w:tr>
      <w:tr w:rsidR="00006DE9" w:rsidRPr="00285F9D" w14:paraId="01F7541B"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6D58C7D6" w14:textId="77777777" w:rsidR="00006DE9" w:rsidRPr="00285F9D" w:rsidRDefault="00006DE9" w:rsidP="00EA3AEB">
            <w:pPr>
              <w:rPr>
                <w:bCs/>
                <w:sz w:val="16"/>
                <w:szCs w:val="16"/>
                <w:lang w:val="sr-Cyrl-RS"/>
              </w:rPr>
            </w:pPr>
            <w:r w:rsidRPr="00285F9D">
              <w:rPr>
                <w:b/>
                <w:bCs/>
                <w:sz w:val="16"/>
                <w:szCs w:val="16"/>
                <w:lang w:val="sr-Cyrl-RS"/>
              </w:rPr>
              <w:t xml:space="preserve">Наставник : </w:t>
            </w:r>
            <w:r w:rsidRPr="00285F9D">
              <w:rPr>
                <w:bCs/>
                <w:sz w:val="16"/>
                <w:szCs w:val="16"/>
                <w:lang w:val="sr-Cyrl-RS"/>
              </w:rPr>
              <w:t>проф. др Зоран Јовановић, проф. др Милан Рапајић</w:t>
            </w:r>
          </w:p>
        </w:tc>
      </w:tr>
      <w:tr w:rsidR="00006DE9" w:rsidRPr="00285F9D" w14:paraId="3EC741A8"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086250ED" w14:textId="77777777" w:rsidR="00006DE9" w:rsidRPr="00285F9D" w:rsidRDefault="00006DE9" w:rsidP="00EA3AEB">
            <w:pPr>
              <w:rPr>
                <w:sz w:val="16"/>
                <w:szCs w:val="16"/>
                <w:lang w:val="sr-Cyrl-RS"/>
              </w:rPr>
            </w:pPr>
            <w:r w:rsidRPr="00285F9D">
              <w:rPr>
                <w:b/>
                <w:bCs/>
                <w:sz w:val="16"/>
                <w:szCs w:val="16"/>
                <w:lang w:val="sr-Cyrl-RS"/>
              </w:rPr>
              <w:t>Статус предмета:</w:t>
            </w:r>
            <w:r w:rsidRPr="00285F9D">
              <w:rPr>
                <w:bCs/>
                <w:sz w:val="16"/>
                <w:szCs w:val="16"/>
                <w:lang w:val="sr-Cyrl-RS"/>
              </w:rPr>
              <w:t xml:space="preserve"> изборни</w:t>
            </w:r>
          </w:p>
        </w:tc>
      </w:tr>
      <w:tr w:rsidR="00006DE9" w:rsidRPr="00285F9D" w14:paraId="0187B538"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7D2EA548" w14:textId="77777777" w:rsidR="00006DE9" w:rsidRPr="00285F9D" w:rsidRDefault="00006DE9" w:rsidP="00EA3AEB">
            <w:pPr>
              <w:rPr>
                <w:sz w:val="16"/>
                <w:szCs w:val="16"/>
                <w:lang w:val="sr-Cyrl-RS"/>
              </w:rPr>
            </w:pPr>
            <w:r w:rsidRPr="00285F9D">
              <w:rPr>
                <w:b/>
                <w:bCs/>
                <w:sz w:val="16"/>
                <w:szCs w:val="16"/>
                <w:lang w:val="sr-Cyrl-RS"/>
              </w:rPr>
              <w:t>Број ЕСПБ</w:t>
            </w:r>
            <w:r w:rsidRPr="00285F9D">
              <w:rPr>
                <w:bCs/>
                <w:sz w:val="16"/>
                <w:szCs w:val="16"/>
                <w:lang w:val="sr-Cyrl-RS"/>
              </w:rPr>
              <w:t>: 8</w:t>
            </w:r>
          </w:p>
        </w:tc>
      </w:tr>
      <w:tr w:rsidR="00006DE9" w:rsidRPr="00285F9D" w14:paraId="01D288F3"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4E3FD4C6" w14:textId="77777777" w:rsidR="00006DE9" w:rsidRPr="00285F9D" w:rsidRDefault="00006DE9" w:rsidP="00EA3AEB">
            <w:pPr>
              <w:rPr>
                <w:sz w:val="16"/>
                <w:szCs w:val="16"/>
                <w:lang w:val="sr-Cyrl-RS"/>
              </w:rPr>
            </w:pPr>
            <w:r w:rsidRPr="00285F9D">
              <w:rPr>
                <w:b/>
                <w:bCs/>
                <w:sz w:val="16"/>
                <w:szCs w:val="16"/>
                <w:lang w:val="sr-Cyrl-RS"/>
              </w:rPr>
              <w:t>Услов:</w:t>
            </w:r>
            <w:r w:rsidRPr="00285F9D">
              <w:rPr>
                <w:bCs/>
                <w:sz w:val="16"/>
                <w:szCs w:val="16"/>
                <w:lang w:val="sr-Cyrl-RS"/>
              </w:rPr>
              <w:t xml:space="preserve"> Нема</w:t>
            </w:r>
          </w:p>
        </w:tc>
      </w:tr>
      <w:tr w:rsidR="00006DE9" w:rsidRPr="00285F9D" w14:paraId="6818C27B"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04DC8921" w14:textId="77777777" w:rsidR="00006DE9" w:rsidRPr="00285F9D" w:rsidRDefault="00006DE9" w:rsidP="00EA3AEB">
            <w:pPr>
              <w:jc w:val="both"/>
              <w:rPr>
                <w:bCs/>
                <w:sz w:val="16"/>
                <w:szCs w:val="16"/>
                <w:lang w:val="sr-Cyrl-RS"/>
              </w:rPr>
            </w:pPr>
            <w:r w:rsidRPr="00285F9D">
              <w:rPr>
                <w:b/>
                <w:bCs/>
                <w:sz w:val="16"/>
                <w:szCs w:val="16"/>
                <w:lang w:val="sr-Cyrl-RS"/>
              </w:rPr>
              <w:t xml:space="preserve">Циљ предмета </w:t>
            </w:r>
          </w:p>
          <w:p w14:paraId="1B8568F8" w14:textId="77777777" w:rsidR="00006DE9" w:rsidRPr="00285F9D" w:rsidRDefault="00006DE9" w:rsidP="00EA3AEB">
            <w:pPr>
              <w:pStyle w:val="Default"/>
              <w:jc w:val="both"/>
              <w:rPr>
                <w:sz w:val="16"/>
                <w:szCs w:val="16"/>
                <w:lang w:val="sr-Cyrl-RS"/>
              </w:rPr>
            </w:pPr>
            <w:r w:rsidRPr="00285F9D">
              <w:rPr>
                <w:sz w:val="16"/>
                <w:szCs w:val="16"/>
                <w:lang w:val="sr-Cyrl-RS"/>
              </w:rPr>
              <w:t>Предмет Право јавних набавки има за циљ проучавање и истраживање процеса јавних набавки у нашем и упоредноправним системима. Циљ поступка јавних набавки је да се осигура оптималан утрошак јавних прихода, да за новац из буџета добијемо најбољи однос цене и квалитета неопходних добара, услуга и радова за које се троши трећина државног буџета. Поступак јавних набавки служи и остваривању јавних политика у различитим областима друштвеног живота, било посредно, прибављањем потребних добара, услуга и радова, било непосредно, подстицањем остварења социјалних и еколошких циљева кроз сам поступак јавних набавки. Предмет ће тежити да унапреди знања студената, припреми студенте да правилно анализирају дато стање, синтетизују прикупљене податке, предвиде могуће последице и адекватно решавају проблеме у области јавних набаки. Циљ предмета је и отварање новог научног правца у управноправној научној области у Републици Србији</w:t>
            </w:r>
            <w:r w:rsidRPr="00285F9D">
              <w:rPr>
                <w:bCs/>
                <w:sz w:val="16"/>
                <w:szCs w:val="16"/>
                <w:lang w:val="sr-Cyrl-RS"/>
              </w:rPr>
              <w:t>.</w:t>
            </w:r>
          </w:p>
        </w:tc>
      </w:tr>
      <w:tr w:rsidR="00006DE9" w:rsidRPr="00285F9D" w14:paraId="25CA28DE"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18E9D5D2" w14:textId="77777777" w:rsidR="00006DE9" w:rsidRPr="00285F9D" w:rsidRDefault="00006DE9" w:rsidP="00EA3AEB">
            <w:pPr>
              <w:jc w:val="both"/>
              <w:rPr>
                <w:sz w:val="16"/>
                <w:szCs w:val="16"/>
                <w:lang w:val="sr-Cyrl-RS"/>
              </w:rPr>
            </w:pPr>
            <w:r w:rsidRPr="00285F9D">
              <w:rPr>
                <w:b/>
                <w:bCs/>
                <w:sz w:val="16"/>
                <w:szCs w:val="16"/>
                <w:lang w:val="sr-Cyrl-RS"/>
              </w:rPr>
              <w:t xml:space="preserve">Исход предмета </w:t>
            </w:r>
          </w:p>
          <w:p w14:paraId="5DBC8F16" w14:textId="77777777" w:rsidR="00006DE9" w:rsidRPr="00285F9D" w:rsidRDefault="00006DE9" w:rsidP="00EA3AEB">
            <w:pPr>
              <w:pStyle w:val="Default"/>
              <w:jc w:val="both"/>
              <w:rPr>
                <w:sz w:val="16"/>
                <w:szCs w:val="16"/>
                <w:lang w:val="sr-Cyrl-RS"/>
              </w:rPr>
            </w:pPr>
            <w:r w:rsidRPr="00285F9D">
              <w:rPr>
                <w:sz w:val="16"/>
                <w:szCs w:val="16"/>
                <w:lang w:val="sr-Cyrl-RS"/>
              </w:rPr>
              <w:t>Способност студената да стечена знања примене у пракси. Продубљивање и проширивање научног знања из области јавних набавки.</w:t>
            </w:r>
          </w:p>
        </w:tc>
      </w:tr>
      <w:tr w:rsidR="00006DE9" w:rsidRPr="00285F9D" w14:paraId="16BE261A"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578E9960" w14:textId="77777777" w:rsidR="00006DE9" w:rsidRPr="00285F9D" w:rsidRDefault="00006DE9" w:rsidP="00EA3AEB">
            <w:pPr>
              <w:jc w:val="both"/>
              <w:rPr>
                <w:bCs/>
                <w:sz w:val="16"/>
                <w:szCs w:val="16"/>
                <w:lang w:val="sr-Cyrl-RS"/>
              </w:rPr>
            </w:pPr>
            <w:r w:rsidRPr="00285F9D">
              <w:rPr>
                <w:b/>
                <w:bCs/>
                <w:sz w:val="16"/>
                <w:szCs w:val="16"/>
                <w:lang w:val="sr-Cyrl-RS"/>
              </w:rPr>
              <w:t xml:space="preserve">Садржај предмета </w:t>
            </w:r>
          </w:p>
          <w:p w14:paraId="149ED1B8" w14:textId="77777777" w:rsidR="00006DE9" w:rsidRPr="00285F9D" w:rsidRDefault="00006DE9" w:rsidP="00EA3AEB">
            <w:pPr>
              <w:pStyle w:val="Standard"/>
              <w:tabs>
                <w:tab w:val="left" w:pos="567"/>
              </w:tabs>
              <w:spacing w:after="60"/>
              <w:rPr>
                <w:rFonts w:ascii="Times New Roman" w:hAnsi="Times New Roman" w:cs="Times New Roman"/>
                <w:i/>
                <w:iCs/>
                <w:sz w:val="16"/>
                <w:szCs w:val="16"/>
              </w:rPr>
            </w:pPr>
            <w:r w:rsidRPr="00285F9D">
              <w:rPr>
                <w:sz w:val="16"/>
                <w:szCs w:val="16"/>
              </w:rPr>
              <w:t xml:space="preserve"> </w:t>
            </w:r>
            <w:r w:rsidRPr="00285F9D">
              <w:rPr>
                <w:rFonts w:ascii="Times New Roman" w:hAnsi="Times New Roman" w:cs="Times New Roman"/>
                <w:i/>
                <w:iCs/>
                <w:sz w:val="16"/>
                <w:szCs w:val="16"/>
              </w:rPr>
              <w:t>Теоријска настава</w:t>
            </w:r>
          </w:p>
          <w:p w14:paraId="2BE02B27" w14:textId="77777777" w:rsidR="00006DE9" w:rsidRPr="00285F9D" w:rsidRDefault="00006DE9" w:rsidP="00EA3AEB">
            <w:pPr>
              <w:pStyle w:val="Standard"/>
              <w:tabs>
                <w:tab w:val="left" w:pos="567"/>
              </w:tabs>
              <w:spacing w:after="60"/>
              <w:jc w:val="both"/>
              <w:rPr>
                <w:rFonts w:ascii="Times New Roman" w:hAnsi="Times New Roman" w:cs="Times New Roman"/>
                <w:iCs/>
                <w:sz w:val="16"/>
                <w:szCs w:val="16"/>
              </w:rPr>
            </w:pPr>
            <w:r w:rsidRPr="00285F9D">
              <w:rPr>
                <w:rFonts w:ascii="Times New Roman" w:hAnsi="Times New Roman" w:cs="Times New Roman"/>
                <w:sz w:val="16"/>
                <w:szCs w:val="16"/>
              </w:rPr>
              <w:t>Садржај предмета обухвата следећу материју:</w:t>
            </w:r>
            <w:r w:rsidRPr="00285F9D">
              <w:rPr>
                <w:sz w:val="16"/>
                <w:szCs w:val="16"/>
              </w:rPr>
              <w:t xml:space="preserve"> 1. Циљеви и економски модел јавних набавки; 2. Примена Закона о општем управном поступку у поступку јавних набавки; 3. Право јавних набавки Европске уније; 4. Примена Закона о јавним набавкама (правила о примени, изузеци од примене и мерила за одређивање правног режима јавне набавке); 4. Поступак спровођења јавних набавки (начела јавних набавки, врсте поступака јавних набавки, механизми за унапређење поступка јавних набавки, фазе поступка јавне набавке); 5. Поступак заштите права (начела поступка, учесници поступка, фазе поступка, судска заштита, правна природа захтева за заштиту права);</w:t>
            </w:r>
          </w:p>
          <w:p w14:paraId="51E4508F" w14:textId="77777777" w:rsidR="00006DE9" w:rsidRPr="00285F9D" w:rsidRDefault="00006DE9" w:rsidP="00EA3AEB">
            <w:pPr>
              <w:pStyle w:val="Standard"/>
              <w:tabs>
                <w:tab w:val="left" w:pos="567"/>
              </w:tabs>
              <w:spacing w:after="60"/>
              <w:rPr>
                <w:rFonts w:ascii="Times New Roman" w:hAnsi="Times New Roman" w:cs="Times New Roman"/>
                <w:i/>
                <w:iCs/>
                <w:sz w:val="16"/>
                <w:szCs w:val="16"/>
              </w:rPr>
            </w:pPr>
            <w:r w:rsidRPr="00285F9D">
              <w:rPr>
                <w:rFonts w:ascii="Times New Roman" w:hAnsi="Times New Roman" w:cs="Times New Roman"/>
                <w:i/>
                <w:iCs/>
                <w:sz w:val="16"/>
                <w:szCs w:val="16"/>
              </w:rPr>
              <w:t>Практична настава</w:t>
            </w:r>
          </w:p>
          <w:p w14:paraId="3EF34C2D" w14:textId="77777777" w:rsidR="00006DE9" w:rsidRPr="00285F9D" w:rsidRDefault="00006DE9" w:rsidP="00EA3AEB">
            <w:pPr>
              <w:jc w:val="both"/>
              <w:rPr>
                <w:b/>
                <w:bCs/>
                <w:sz w:val="16"/>
                <w:szCs w:val="16"/>
                <w:lang w:val="sr-Cyrl-RS"/>
              </w:rPr>
            </w:pPr>
            <w:r w:rsidRPr="00285F9D">
              <w:rPr>
                <w:bCs/>
                <w:sz w:val="16"/>
                <w:szCs w:val="16"/>
                <w:lang w:val="sr-Cyrl-RS"/>
              </w:rPr>
              <w:t xml:space="preserve">Настава, вежбе, други облици наставе, студијско-истраживачки рад, стручно-едукативне посете органима јавне управе,  </w:t>
            </w:r>
            <w:r w:rsidRPr="00285F9D">
              <w:rPr>
                <w:sz w:val="16"/>
                <w:szCs w:val="16"/>
                <w:lang w:val="sr-Cyrl-RS"/>
              </w:rPr>
              <w:t>израде семинарских радова.</w:t>
            </w:r>
          </w:p>
        </w:tc>
      </w:tr>
      <w:tr w:rsidR="00006DE9" w:rsidRPr="00285F9D" w14:paraId="1C86E90B"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17C87F6D" w14:textId="77777777" w:rsidR="00006DE9" w:rsidRPr="00285F9D" w:rsidRDefault="00006DE9" w:rsidP="00EA3AEB">
            <w:pPr>
              <w:rPr>
                <w:b/>
                <w:bCs/>
                <w:sz w:val="16"/>
                <w:szCs w:val="16"/>
                <w:lang w:val="sr-Cyrl-RS"/>
              </w:rPr>
            </w:pPr>
            <w:r w:rsidRPr="00285F9D">
              <w:rPr>
                <w:b/>
                <w:bCs/>
                <w:sz w:val="16"/>
                <w:szCs w:val="16"/>
                <w:lang w:val="sr-Cyrl-RS"/>
              </w:rPr>
              <w:t xml:space="preserve">Литература </w:t>
            </w:r>
          </w:p>
          <w:p w14:paraId="01CD331F" w14:textId="77777777" w:rsidR="00006DE9" w:rsidRPr="00285F9D" w:rsidRDefault="00006DE9" w:rsidP="00006DE9">
            <w:pPr>
              <w:pStyle w:val="ListParagraph"/>
              <w:widowControl w:val="0"/>
              <w:numPr>
                <w:ilvl w:val="0"/>
                <w:numId w:val="20"/>
              </w:numPr>
              <w:autoSpaceDE w:val="0"/>
              <w:autoSpaceDN w:val="0"/>
              <w:spacing w:after="0" w:line="240" w:lineRule="auto"/>
              <w:contextualSpacing w:val="0"/>
              <w:jc w:val="both"/>
              <w:rPr>
                <w:rFonts w:ascii="Times New Roman" w:hAnsi="Times New Roman"/>
                <w:sz w:val="16"/>
                <w:szCs w:val="16"/>
                <w:lang w:val="sr-Cyrl-RS"/>
              </w:rPr>
            </w:pPr>
            <w:r w:rsidRPr="00285F9D">
              <w:rPr>
                <w:rFonts w:ascii="Times New Roman" w:hAnsi="Times New Roman"/>
                <w:sz w:val="16"/>
                <w:szCs w:val="16"/>
                <w:lang w:val="sr-Cyrl-RS"/>
              </w:rPr>
              <w:t xml:space="preserve">Цуцић, В., </w:t>
            </w:r>
            <w:r w:rsidRPr="00285F9D">
              <w:rPr>
                <w:rFonts w:ascii="Times New Roman" w:hAnsi="Times New Roman"/>
                <w:i/>
                <w:sz w:val="16"/>
                <w:szCs w:val="16"/>
                <w:lang w:val="sr-Cyrl-RS"/>
              </w:rPr>
              <w:t>Спровођење и контрола поступка јавних набавки</w:t>
            </w:r>
            <w:r w:rsidRPr="00285F9D">
              <w:rPr>
                <w:rFonts w:ascii="Times New Roman" w:hAnsi="Times New Roman"/>
                <w:sz w:val="16"/>
                <w:szCs w:val="16"/>
                <w:lang w:val="sr-Cyrl-RS"/>
              </w:rPr>
              <w:t>, Службени гласник, Београд, 2020.</w:t>
            </w:r>
          </w:p>
          <w:p w14:paraId="382EDA6B" w14:textId="77777777" w:rsidR="00006DE9" w:rsidRPr="00285F9D" w:rsidRDefault="00006DE9" w:rsidP="00006DE9">
            <w:pPr>
              <w:pStyle w:val="ListParagraph"/>
              <w:widowControl w:val="0"/>
              <w:numPr>
                <w:ilvl w:val="0"/>
                <w:numId w:val="20"/>
              </w:numPr>
              <w:autoSpaceDE w:val="0"/>
              <w:autoSpaceDN w:val="0"/>
              <w:spacing w:after="0" w:line="240" w:lineRule="auto"/>
              <w:contextualSpacing w:val="0"/>
              <w:jc w:val="both"/>
              <w:rPr>
                <w:rFonts w:ascii="Times New Roman" w:hAnsi="Times New Roman"/>
                <w:sz w:val="16"/>
                <w:szCs w:val="16"/>
                <w:lang w:val="sr-Cyrl-RS"/>
              </w:rPr>
            </w:pPr>
            <w:r w:rsidRPr="00285F9D">
              <w:rPr>
                <w:rFonts w:ascii="Times New Roman" w:hAnsi="Times New Roman"/>
                <w:color w:val="000000"/>
                <w:sz w:val="16"/>
                <w:szCs w:val="16"/>
                <w:lang w:val="sr-Cyrl-RS"/>
              </w:rPr>
              <w:t>Миловановић, Д., Цуцић, В., Стојановић, Б., </w:t>
            </w:r>
            <w:r w:rsidRPr="00285F9D">
              <w:rPr>
                <w:rFonts w:ascii="Times New Roman" w:hAnsi="Times New Roman"/>
                <w:i/>
                <w:iCs/>
                <w:color w:val="000000"/>
                <w:sz w:val="16"/>
                <w:szCs w:val="16"/>
                <w:lang w:val="sr-Cyrl-RS"/>
              </w:rPr>
              <w:t>Практикум за примену Закона о јавним набавкама</w:t>
            </w:r>
            <w:r w:rsidRPr="00285F9D">
              <w:rPr>
                <w:rFonts w:ascii="Times New Roman" w:hAnsi="Times New Roman"/>
                <w:color w:val="000000"/>
                <w:sz w:val="16"/>
                <w:szCs w:val="16"/>
                <w:lang w:val="sr-Cyrl-RS"/>
              </w:rPr>
              <w:t>, Београд: Правни факултет Универзитета, Центар за издаваштво: Центар за јавну управу и јавне набавке, 2021.</w:t>
            </w:r>
          </w:p>
          <w:p w14:paraId="787E1083" w14:textId="77777777" w:rsidR="00006DE9" w:rsidRPr="00285F9D" w:rsidRDefault="00006DE9" w:rsidP="00006DE9">
            <w:pPr>
              <w:pStyle w:val="ListParagraph"/>
              <w:widowControl w:val="0"/>
              <w:numPr>
                <w:ilvl w:val="0"/>
                <w:numId w:val="20"/>
              </w:numPr>
              <w:autoSpaceDE w:val="0"/>
              <w:autoSpaceDN w:val="0"/>
              <w:spacing w:after="0" w:line="240" w:lineRule="auto"/>
              <w:contextualSpacing w:val="0"/>
              <w:jc w:val="both"/>
              <w:rPr>
                <w:rFonts w:ascii="Times New Roman" w:hAnsi="Times New Roman"/>
                <w:sz w:val="16"/>
                <w:szCs w:val="16"/>
                <w:lang w:val="sr-Cyrl-RS"/>
              </w:rPr>
            </w:pPr>
            <w:r w:rsidRPr="00285F9D">
              <w:rPr>
                <w:rFonts w:ascii="Times New Roman" w:hAnsi="Times New Roman"/>
                <w:color w:val="000000"/>
                <w:sz w:val="16"/>
                <w:szCs w:val="16"/>
                <w:lang w:val="sr-Cyrl-RS"/>
              </w:rPr>
              <w:t xml:space="preserve">Јовановић, З., </w:t>
            </w:r>
            <w:r w:rsidRPr="00285F9D">
              <w:rPr>
                <w:rFonts w:ascii="Times New Roman" w:hAnsi="Times New Roman"/>
                <w:i/>
                <w:color w:val="000000"/>
                <w:sz w:val="16"/>
                <w:szCs w:val="16"/>
                <w:lang w:val="sr-Cyrl-RS"/>
              </w:rPr>
              <w:t>Реформа система јавних набавки у Републици Србији</w:t>
            </w:r>
            <w:r w:rsidRPr="00285F9D">
              <w:rPr>
                <w:rFonts w:ascii="Times New Roman" w:hAnsi="Times New Roman"/>
                <w:color w:val="000000"/>
                <w:sz w:val="16"/>
                <w:szCs w:val="16"/>
                <w:lang w:val="sr-Cyrl-RS"/>
              </w:rPr>
              <w:t xml:space="preserve">, </w:t>
            </w:r>
            <w:r w:rsidRPr="00285F9D">
              <w:rPr>
                <w:rFonts w:ascii="Times New Roman" w:hAnsi="Times New Roman"/>
                <w:iCs/>
                <w:color w:val="000000"/>
                <w:sz w:val="16"/>
                <w:szCs w:val="16"/>
                <w:lang w:val="sr-Cyrl-RS"/>
              </w:rPr>
              <w:t>Усклађивање правног система Србије са стандардима Европске уније. [Књ. 3]</w:t>
            </w:r>
            <w:r w:rsidRPr="00285F9D">
              <w:rPr>
                <w:rFonts w:ascii="Times New Roman" w:hAnsi="Times New Roman"/>
                <w:color w:val="000000"/>
                <w:sz w:val="16"/>
                <w:szCs w:val="16"/>
                <w:lang w:val="sr-Cyrl-RS"/>
              </w:rPr>
              <w:t>. Крагујевац: Правни факултет, Институт за правне и друштвене науке, 2015.</w:t>
            </w:r>
          </w:p>
          <w:p w14:paraId="174C7A09" w14:textId="77777777" w:rsidR="00006DE9" w:rsidRPr="00285F9D" w:rsidRDefault="00006DE9" w:rsidP="00006DE9">
            <w:pPr>
              <w:pStyle w:val="ListParagraph"/>
              <w:widowControl w:val="0"/>
              <w:numPr>
                <w:ilvl w:val="0"/>
                <w:numId w:val="20"/>
              </w:numPr>
              <w:autoSpaceDE w:val="0"/>
              <w:autoSpaceDN w:val="0"/>
              <w:spacing w:after="0" w:line="240" w:lineRule="auto"/>
              <w:contextualSpacing w:val="0"/>
              <w:jc w:val="both"/>
              <w:rPr>
                <w:rFonts w:ascii="Times New Roman" w:hAnsi="Times New Roman"/>
                <w:sz w:val="16"/>
                <w:szCs w:val="16"/>
                <w:lang w:val="sr-Cyrl-RS"/>
              </w:rPr>
            </w:pPr>
            <w:r w:rsidRPr="00285F9D">
              <w:rPr>
                <w:rFonts w:ascii="Times New Roman" w:hAnsi="Times New Roman"/>
                <w:color w:val="000000"/>
                <w:sz w:val="16"/>
                <w:szCs w:val="16"/>
                <w:lang w:val="sr-Cyrl-RS"/>
              </w:rPr>
              <w:t xml:space="preserve">Јовановић, З., </w:t>
            </w:r>
            <w:r w:rsidRPr="00285F9D">
              <w:rPr>
                <w:rFonts w:ascii="Times New Roman" w:hAnsi="Times New Roman"/>
                <w:i/>
                <w:color w:val="000000"/>
                <w:sz w:val="16"/>
                <w:szCs w:val="16"/>
                <w:lang w:val="sr-Cyrl-RS"/>
              </w:rPr>
              <w:t>Значај јавних набавки у процесу приступања Републике Србије Европској унији са посебним освртом на локалну самоуправу</w:t>
            </w:r>
            <w:r w:rsidRPr="00285F9D">
              <w:rPr>
                <w:rFonts w:ascii="Times New Roman" w:hAnsi="Times New Roman"/>
                <w:color w:val="000000"/>
                <w:sz w:val="16"/>
                <w:szCs w:val="16"/>
                <w:lang w:val="sr-Cyrl-RS"/>
              </w:rPr>
              <w:t>, </w:t>
            </w:r>
            <w:r w:rsidRPr="00285F9D">
              <w:rPr>
                <w:rFonts w:ascii="Times New Roman" w:hAnsi="Times New Roman"/>
                <w:iCs/>
                <w:color w:val="000000"/>
                <w:sz w:val="16"/>
                <w:szCs w:val="16"/>
                <w:lang w:val="sr-Cyrl-RS"/>
              </w:rPr>
              <w:t>Услуге и одговорност : [зборник реферата са Међународног научног скупа одржаног 19. маја 2017. године]</w:t>
            </w:r>
            <w:r w:rsidRPr="00285F9D">
              <w:rPr>
                <w:rFonts w:ascii="Times New Roman" w:hAnsi="Times New Roman"/>
                <w:color w:val="000000"/>
                <w:sz w:val="16"/>
                <w:szCs w:val="16"/>
                <w:lang w:val="sr-Cyrl-RS"/>
              </w:rPr>
              <w:t>. Крагујевац: Правни факултет Универзитета, 2017. </w:t>
            </w:r>
          </w:p>
          <w:p w14:paraId="6BF27C44" w14:textId="77777777" w:rsidR="00006DE9" w:rsidRPr="00285F9D" w:rsidRDefault="00006DE9" w:rsidP="00006DE9">
            <w:pPr>
              <w:pStyle w:val="ListParagraph"/>
              <w:widowControl w:val="0"/>
              <w:numPr>
                <w:ilvl w:val="0"/>
                <w:numId w:val="20"/>
              </w:numPr>
              <w:autoSpaceDE w:val="0"/>
              <w:autoSpaceDN w:val="0"/>
              <w:spacing w:after="0" w:line="240" w:lineRule="auto"/>
              <w:contextualSpacing w:val="0"/>
              <w:jc w:val="both"/>
              <w:rPr>
                <w:rFonts w:ascii="Times New Roman" w:hAnsi="Times New Roman"/>
                <w:sz w:val="16"/>
                <w:szCs w:val="16"/>
                <w:lang w:val="sr-Cyrl-RS"/>
              </w:rPr>
            </w:pPr>
            <w:r w:rsidRPr="00285F9D">
              <w:rPr>
                <w:rFonts w:ascii="Times New Roman" w:hAnsi="Times New Roman"/>
                <w:sz w:val="16"/>
                <w:szCs w:val="16"/>
                <w:lang w:val="sr-Cyrl-RS"/>
              </w:rPr>
              <w:t xml:space="preserve">Turudić, M., </w:t>
            </w:r>
            <w:r w:rsidRPr="00285F9D">
              <w:rPr>
                <w:rFonts w:ascii="Times New Roman" w:hAnsi="Times New Roman"/>
                <w:i/>
                <w:sz w:val="16"/>
                <w:szCs w:val="16"/>
                <w:lang w:val="sr-Cyrl-RS"/>
              </w:rPr>
              <w:t>Pravo javne nabave</w:t>
            </w:r>
            <w:r w:rsidRPr="00285F9D">
              <w:rPr>
                <w:rFonts w:ascii="Times New Roman" w:hAnsi="Times New Roman"/>
                <w:sz w:val="16"/>
                <w:szCs w:val="16"/>
                <w:lang w:val="sr-Cyrl-RS"/>
              </w:rPr>
              <w:t>, Narodne novine, Zagreb, 2017.</w:t>
            </w:r>
          </w:p>
          <w:p w14:paraId="5096241A" w14:textId="77777777" w:rsidR="00006DE9" w:rsidRPr="00285F9D" w:rsidRDefault="00006DE9" w:rsidP="00006DE9">
            <w:pPr>
              <w:pStyle w:val="ListParagraph"/>
              <w:widowControl w:val="0"/>
              <w:numPr>
                <w:ilvl w:val="0"/>
                <w:numId w:val="20"/>
              </w:numPr>
              <w:autoSpaceDE w:val="0"/>
              <w:autoSpaceDN w:val="0"/>
              <w:spacing w:after="0" w:line="240" w:lineRule="auto"/>
              <w:contextualSpacing w:val="0"/>
              <w:jc w:val="both"/>
              <w:rPr>
                <w:rFonts w:ascii="Times New Roman" w:hAnsi="Times New Roman"/>
                <w:sz w:val="16"/>
                <w:szCs w:val="16"/>
                <w:lang w:val="sr-Cyrl-RS"/>
              </w:rPr>
            </w:pPr>
            <w:r w:rsidRPr="00285F9D">
              <w:rPr>
                <w:rFonts w:ascii="Times New Roman" w:hAnsi="Times New Roman"/>
                <w:sz w:val="16"/>
                <w:szCs w:val="16"/>
                <w:lang w:val="sr-Cyrl-RS"/>
              </w:rPr>
              <w:t xml:space="preserve">Turudić, М., </w:t>
            </w:r>
            <w:r w:rsidRPr="00285F9D">
              <w:rPr>
                <w:rFonts w:ascii="Times New Roman" w:hAnsi="Times New Roman"/>
                <w:i/>
                <w:sz w:val="16"/>
                <w:szCs w:val="16"/>
                <w:lang w:val="sr-Cyrl-RS"/>
              </w:rPr>
              <w:t>Komentar Zakona o javnoj nabavi</w:t>
            </w:r>
            <w:r w:rsidRPr="00285F9D">
              <w:rPr>
                <w:rFonts w:ascii="Times New Roman" w:hAnsi="Times New Roman"/>
                <w:sz w:val="16"/>
                <w:szCs w:val="16"/>
                <w:lang w:val="sr-Cyrl-RS"/>
              </w:rPr>
              <w:t>, Narodne novine, Zagreb, 2018.</w:t>
            </w:r>
          </w:p>
          <w:p w14:paraId="2AF3ECC3" w14:textId="77777777" w:rsidR="00006DE9" w:rsidRPr="00285F9D" w:rsidRDefault="00006DE9" w:rsidP="00006DE9">
            <w:pPr>
              <w:pStyle w:val="ListParagraph"/>
              <w:widowControl w:val="0"/>
              <w:numPr>
                <w:ilvl w:val="0"/>
                <w:numId w:val="20"/>
              </w:numPr>
              <w:autoSpaceDE w:val="0"/>
              <w:autoSpaceDN w:val="0"/>
              <w:spacing w:after="0" w:line="240" w:lineRule="auto"/>
              <w:contextualSpacing w:val="0"/>
              <w:jc w:val="both"/>
              <w:rPr>
                <w:rFonts w:ascii="Times New Roman" w:hAnsi="Times New Roman"/>
                <w:sz w:val="16"/>
                <w:szCs w:val="16"/>
                <w:lang w:val="sr-Cyrl-RS"/>
              </w:rPr>
            </w:pPr>
            <w:r w:rsidRPr="00285F9D">
              <w:rPr>
                <w:rFonts w:ascii="Times New Roman" w:hAnsi="Times New Roman"/>
                <w:sz w:val="16"/>
                <w:szCs w:val="16"/>
                <w:lang w:val="sr-Cyrl-RS"/>
              </w:rPr>
              <w:t xml:space="preserve">Šikić, М., Turudić М., </w:t>
            </w:r>
            <w:r w:rsidRPr="00285F9D">
              <w:rPr>
                <w:rFonts w:ascii="Times New Roman" w:hAnsi="Times New Roman"/>
                <w:i/>
                <w:sz w:val="16"/>
                <w:szCs w:val="16"/>
                <w:lang w:val="sr-Cyrl-RS"/>
              </w:rPr>
              <w:t>Održiva javna nabava</w:t>
            </w:r>
            <w:r w:rsidRPr="00285F9D">
              <w:rPr>
                <w:rFonts w:ascii="Times New Roman" w:hAnsi="Times New Roman"/>
                <w:sz w:val="16"/>
                <w:szCs w:val="16"/>
                <w:lang w:val="sr-Cyrl-RS"/>
              </w:rPr>
              <w:t>, Zbornik radova Pravnog fakulteta Sveučilišta u Rijeci, 1/2017, 419-448</w:t>
            </w:r>
          </w:p>
          <w:p w14:paraId="6ACEBD38" w14:textId="77777777" w:rsidR="00006DE9" w:rsidRPr="00285F9D" w:rsidRDefault="00006DE9" w:rsidP="00006DE9">
            <w:pPr>
              <w:pStyle w:val="ListParagraph"/>
              <w:widowControl w:val="0"/>
              <w:numPr>
                <w:ilvl w:val="0"/>
                <w:numId w:val="20"/>
              </w:numPr>
              <w:autoSpaceDE w:val="0"/>
              <w:autoSpaceDN w:val="0"/>
              <w:spacing w:after="0" w:line="240" w:lineRule="auto"/>
              <w:contextualSpacing w:val="0"/>
              <w:jc w:val="both"/>
              <w:rPr>
                <w:rFonts w:ascii="Times New Roman" w:hAnsi="Times New Roman"/>
                <w:sz w:val="16"/>
                <w:szCs w:val="16"/>
                <w:lang w:val="sr-Cyrl-RS"/>
              </w:rPr>
            </w:pPr>
            <w:r w:rsidRPr="00285F9D">
              <w:rPr>
                <w:rFonts w:ascii="Times New Roman" w:hAnsi="Times New Roman"/>
                <w:sz w:val="16"/>
                <w:szCs w:val="16"/>
                <w:lang w:val="sr-Cyrl-RS"/>
              </w:rPr>
              <w:t xml:space="preserve">Шпилер, М., Живанчевић, Н., </w:t>
            </w:r>
            <w:r w:rsidRPr="00285F9D">
              <w:rPr>
                <w:rFonts w:ascii="Times New Roman" w:hAnsi="Times New Roman"/>
                <w:i/>
                <w:sz w:val="16"/>
                <w:szCs w:val="16"/>
                <w:lang w:val="sr-Cyrl-RS"/>
              </w:rPr>
              <w:t>Јавне набавке у установама образовања и васпитања</w:t>
            </w:r>
            <w:r w:rsidRPr="00285F9D">
              <w:rPr>
                <w:rFonts w:ascii="Times New Roman" w:hAnsi="Times New Roman"/>
                <w:sz w:val="16"/>
                <w:szCs w:val="16"/>
                <w:lang w:val="sr-Cyrl-RS"/>
              </w:rPr>
              <w:t>, Центар за менаџмент јавних набавки, Београд, 2017.</w:t>
            </w:r>
          </w:p>
          <w:p w14:paraId="183DF905" w14:textId="77777777" w:rsidR="00006DE9" w:rsidRPr="00285F9D" w:rsidRDefault="00006DE9" w:rsidP="00006DE9">
            <w:pPr>
              <w:pStyle w:val="ListParagraph"/>
              <w:widowControl w:val="0"/>
              <w:numPr>
                <w:ilvl w:val="0"/>
                <w:numId w:val="20"/>
              </w:numPr>
              <w:autoSpaceDE w:val="0"/>
              <w:autoSpaceDN w:val="0"/>
              <w:spacing w:after="0" w:line="240" w:lineRule="auto"/>
              <w:contextualSpacing w:val="0"/>
              <w:jc w:val="both"/>
              <w:rPr>
                <w:rFonts w:ascii="Times New Roman" w:hAnsi="Times New Roman"/>
                <w:sz w:val="16"/>
                <w:szCs w:val="16"/>
                <w:lang w:val="sr-Cyrl-RS"/>
              </w:rPr>
            </w:pPr>
            <w:r w:rsidRPr="00285F9D">
              <w:rPr>
                <w:rFonts w:ascii="Times New Roman" w:hAnsi="Times New Roman"/>
                <w:sz w:val="16"/>
                <w:szCs w:val="16"/>
                <w:lang w:val="sr-Cyrl-RS"/>
              </w:rPr>
              <w:t xml:space="preserve">Шпилер, М., </w:t>
            </w:r>
            <w:r w:rsidRPr="00285F9D">
              <w:rPr>
                <w:rFonts w:ascii="Times New Roman" w:hAnsi="Times New Roman"/>
                <w:i/>
                <w:sz w:val="16"/>
                <w:szCs w:val="16"/>
                <w:lang w:val="sr-Cyrl-RS"/>
              </w:rPr>
              <w:t>Јавне набавке - теорија и пракса</w:t>
            </w:r>
            <w:r w:rsidRPr="00285F9D">
              <w:rPr>
                <w:rFonts w:ascii="Times New Roman" w:hAnsi="Times New Roman"/>
                <w:sz w:val="16"/>
                <w:szCs w:val="16"/>
                <w:lang w:val="sr-Cyrl-RS"/>
              </w:rPr>
              <w:t>, Центар за менаџмент набавки, Београд, 2018.</w:t>
            </w:r>
          </w:p>
        </w:tc>
      </w:tr>
      <w:tr w:rsidR="00006DE9" w:rsidRPr="00285F9D" w14:paraId="65167F2A" w14:textId="77777777" w:rsidTr="00285F9D">
        <w:tc>
          <w:tcPr>
            <w:tcW w:w="7828" w:type="dxa"/>
            <w:gridSpan w:val="6"/>
            <w:tcBorders>
              <w:top w:val="single" w:sz="4" w:space="0" w:color="auto"/>
              <w:left w:val="single" w:sz="4" w:space="0" w:color="auto"/>
              <w:bottom w:val="single" w:sz="4" w:space="0" w:color="auto"/>
              <w:right w:val="single" w:sz="4" w:space="0" w:color="auto"/>
            </w:tcBorders>
            <w:hideMark/>
          </w:tcPr>
          <w:p w14:paraId="7EA7159F" w14:textId="77777777" w:rsidR="00006DE9" w:rsidRPr="00285F9D" w:rsidRDefault="00006DE9" w:rsidP="00EA3AEB">
            <w:pPr>
              <w:rPr>
                <w:b/>
                <w:bCs/>
                <w:sz w:val="16"/>
                <w:szCs w:val="16"/>
                <w:lang w:val="sr-Cyrl-RS"/>
              </w:rPr>
            </w:pPr>
            <w:r w:rsidRPr="00285F9D">
              <w:rPr>
                <w:b/>
                <w:bCs/>
                <w:sz w:val="16"/>
                <w:szCs w:val="16"/>
                <w:lang w:val="sr-Cyrl-RS"/>
              </w:rPr>
              <w:t xml:space="preserve">Број часова </w:t>
            </w:r>
            <w:r w:rsidRPr="00285F9D">
              <w:rPr>
                <w:b/>
                <w:sz w:val="16"/>
                <w:szCs w:val="16"/>
                <w:lang w:val="sr-Cyrl-RS"/>
              </w:rPr>
              <w:t xml:space="preserve"> активне наставе          </w:t>
            </w:r>
            <w:r w:rsidRPr="00285F9D">
              <w:rPr>
                <w:sz w:val="16"/>
                <w:szCs w:val="16"/>
                <w:lang w:val="sr-Cyrl-RS"/>
              </w:rPr>
              <w:t>Теоријска настава: 3х15=45</w:t>
            </w:r>
          </w:p>
        </w:tc>
        <w:tc>
          <w:tcPr>
            <w:tcW w:w="1518" w:type="dxa"/>
            <w:gridSpan w:val="2"/>
            <w:vMerge w:val="restart"/>
            <w:tcBorders>
              <w:top w:val="single" w:sz="4" w:space="0" w:color="auto"/>
              <w:left w:val="single" w:sz="4" w:space="0" w:color="auto"/>
              <w:bottom w:val="single" w:sz="4" w:space="0" w:color="auto"/>
              <w:right w:val="single" w:sz="4" w:space="0" w:color="auto"/>
            </w:tcBorders>
            <w:hideMark/>
          </w:tcPr>
          <w:p w14:paraId="6AF571AA" w14:textId="77777777" w:rsidR="00006DE9" w:rsidRPr="00285F9D" w:rsidRDefault="00006DE9" w:rsidP="00EA3AEB">
            <w:pPr>
              <w:rPr>
                <w:b/>
                <w:bCs/>
                <w:sz w:val="16"/>
                <w:szCs w:val="16"/>
                <w:lang w:val="sr-Cyrl-RS"/>
              </w:rPr>
            </w:pPr>
            <w:r w:rsidRPr="00285F9D">
              <w:rPr>
                <w:sz w:val="16"/>
                <w:szCs w:val="16"/>
                <w:lang w:val="sr-Cyrl-RS"/>
              </w:rPr>
              <w:t>Остали часови</w:t>
            </w:r>
          </w:p>
        </w:tc>
      </w:tr>
      <w:tr w:rsidR="00625E03" w:rsidRPr="00285F9D" w14:paraId="0C33F0FA" w14:textId="77777777" w:rsidTr="00625E03">
        <w:tc>
          <w:tcPr>
            <w:tcW w:w="1539" w:type="dxa"/>
            <w:tcBorders>
              <w:top w:val="single" w:sz="4" w:space="0" w:color="auto"/>
              <w:left w:val="single" w:sz="4" w:space="0" w:color="auto"/>
              <w:bottom w:val="single" w:sz="4" w:space="0" w:color="auto"/>
              <w:right w:val="single" w:sz="4" w:space="0" w:color="auto"/>
            </w:tcBorders>
            <w:hideMark/>
          </w:tcPr>
          <w:p w14:paraId="2B196A91" w14:textId="77777777" w:rsidR="00625E03" w:rsidRPr="00285F9D" w:rsidRDefault="00625E03" w:rsidP="00625E03">
            <w:pPr>
              <w:jc w:val="center"/>
              <w:rPr>
                <w:bCs/>
                <w:sz w:val="16"/>
                <w:szCs w:val="16"/>
                <w:lang w:val="sr-Cyrl-RS"/>
              </w:rPr>
            </w:pPr>
            <w:r w:rsidRPr="00285F9D">
              <w:rPr>
                <w:bCs/>
                <w:sz w:val="16"/>
                <w:szCs w:val="16"/>
                <w:lang w:val="sr-Cyrl-RS"/>
              </w:rPr>
              <w:t>Предавања:</w:t>
            </w:r>
          </w:p>
          <w:p w14:paraId="0919FD45" w14:textId="77777777" w:rsidR="00625E03" w:rsidRPr="00285F9D" w:rsidRDefault="00625E03" w:rsidP="00625E03">
            <w:pPr>
              <w:jc w:val="center"/>
              <w:rPr>
                <w:bCs/>
                <w:sz w:val="16"/>
                <w:szCs w:val="16"/>
                <w:lang w:val="sr-Cyrl-RS"/>
              </w:rPr>
            </w:pPr>
            <w:r w:rsidRPr="00285F9D">
              <w:rPr>
                <w:bCs/>
                <w:sz w:val="16"/>
                <w:szCs w:val="16"/>
                <w:lang w:val="sr-Cyrl-RS"/>
              </w:rPr>
              <w:t>3x15=45</w:t>
            </w:r>
          </w:p>
        </w:tc>
        <w:tc>
          <w:tcPr>
            <w:tcW w:w="1091" w:type="dxa"/>
            <w:tcBorders>
              <w:top w:val="single" w:sz="4" w:space="0" w:color="auto"/>
              <w:left w:val="single" w:sz="4" w:space="0" w:color="auto"/>
              <w:bottom w:val="single" w:sz="4" w:space="0" w:color="auto"/>
              <w:right w:val="single" w:sz="4" w:space="0" w:color="auto"/>
            </w:tcBorders>
            <w:vAlign w:val="center"/>
            <w:hideMark/>
          </w:tcPr>
          <w:p w14:paraId="7E8CB335" w14:textId="77777777" w:rsidR="00625E03" w:rsidRPr="00285F9D" w:rsidRDefault="00625E03" w:rsidP="00625E03">
            <w:pPr>
              <w:widowControl/>
              <w:autoSpaceDE/>
              <w:autoSpaceDN/>
              <w:adjustRightInd/>
              <w:jc w:val="center"/>
              <w:rPr>
                <w:rFonts w:eastAsia="Calibri"/>
                <w:bCs/>
                <w:sz w:val="18"/>
                <w:szCs w:val="18"/>
                <w:lang w:val="sr-Cyrl-RS" w:eastAsia="en-US"/>
              </w:rPr>
            </w:pPr>
            <w:r w:rsidRPr="00285F9D">
              <w:rPr>
                <w:rFonts w:eastAsia="Calibri"/>
                <w:bCs/>
                <w:sz w:val="18"/>
                <w:szCs w:val="18"/>
                <w:lang w:val="sr-Cyrl-RS" w:eastAsia="en-US"/>
              </w:rPr>
              <w:t>Вежбе:</w:t>
            </w:r>
          </w:p>
          <w:p w14:paraId="73BA495C" w14:textId="76C3F8E7" w:rsidR="00625E03" w:rsidRPr="00285F9D" w:rsidRDefault="00625E03" w:rsidP="00625E03">
            <w:pPr>
              <w:jc w:val="center"/>
              <w:rPr>
                <w:sz w:val="16"/>
                <w:szCs w:val="16"/>
                <w:lang w:val="sr-Cyrl-RS"/>
              </w:rPr>
            </w:pPr>
            <w:r>
              <w:rPr>
                <w:rFonts w:eastAsia="Calibri"/>
                <w:bCs/>
                <w:sz w:val="18"/>
                <w:szCs w:val="18"/>
                <w:lang w:val="sr-Cyrl-RS" w:eastAsia="en-US"/>
              </w:rPr>
              <w:t>2</w:t>
            </w:r>
            <w:r w:rsidRPr="00285F9D">
              <w:rPr>
                <w:rFonts w:eastAsia="Calibri"/>
                <w:bCs/>
                <w:sz w:val="18"/>
                <w:szCs w:val="18"/>
                <w:lang w:val="sr-Cyrl-RS" w:eastAsia="en-US"/>
              </w:rPr>
              <w:t>x15=</w:t>
            </w:r>
            <w:r>
              <w:rPr>
                <w:rFonts w:eastAsia="Calibri"/>
                <w:bCs/>
                <w:sz w:val="18"/>
                <w:szCs w:val="18"/>
                <w:lang w:val="sr-Cyrl-RS" w:eastAsia="en-US"/>
              </w:rPr>
              <w:t>30</w:t>
            </w:r>
          </w:p>
        </w:tc>
        <w:tc>
          <w:tcPr>
            <w:tcW w:w="2978" w:type="dxa"/>
            <w:gridSpan w:val="3"/>
            <w:tcBorders>
              <w:top w:val="single" w:sz="4" w:space="0" w:color="auto"/>
              <w:left w:val="single" w:sz="4" w:space="0" w:color="auto"/>
              <w:bottom w:val="single" w:sz="4" w:space="0" w:color="auto"/>
              <w:right w:val="single" w:sz="4" w:space="0" w:color="auto"/>
            </w:tcBorders>
            <w:hideMark/>
          </w:tcPr>
          <w:p w14:paraId="4C9D37D8" w14:textId="77777777" w:rsidR="00625E03" w:rsidRPr="00285F9D" w:rsidRDefault="00625E03" w:rsidP="00625E03">
            <w:pPr>
              <w:rPr>
                <w:bCs/>
                <w:sz w:val="16"/>
                <w:szCs w:val="16"/>
                <w:lang w:val="sr-Cyrl-RS"/>
              </w:rPr>
            </w:pPr>
            <w:r w:rsidRPr="00285F9D">
              <w:rPr>
                <w:bCs/>
                <w:sz w:val="16"/>
                <w:szCs w:val="16"/>
                <w:lang w:val="sr-Cyrl-RS"/>
              </w:rPr>
              <w:t>Други облици наставе:</w:t>
            </w:r>
          </w:p>
        </w:tc>
        <w:tc>
          <w:tcPr>
            <w:tcW w:w="2220" w:type="dxa"/>
            <w:tcBorders>
              <w:top w:val="single" w:sz="4" w:space="0" w:color="auto"/>
              <w:left w:val="single" w:sz="4" w:space="0" w:color="auto"/>
              <w:bottom w:val="single" w:sz="4" w:space="0" w:color="auto"/>
              <w:right w:val="single" w:sz="4" w:space="0" w:color="auto"/>
            </w:tcBorders>
            <w:hideMark/>
          </w:tcPr>
          <w:p w14:paraId="46744930" w14:textId="0C17B554" w:rsidR="00625E03" w:rsidRPr="00285F9D" w:rsidRDefault="00625E03" w:rsidP="00625E03">
            <w:pPr>
              <w:jc w:val="center"/>
              <w:rPr>
                <w:bCs/>
                <w:sz w:val="16"/>
                <w:szCs w:val="16"/>
                <w:lang w:val="sr-Cyrl-RS"/>
              </w:rPr>
            </w:pPr>
            <w:r w:rsidRPr="00285F9D">
              <w:rPr>
                <w:bCs/>
                <w:sz w:val="16"/>
                <w:szCs w:val="16"/>
                <w:lang w:val="sr-Cyrl-RS"/>
              </w:rPr>
              <w:t xml:space="preserve">Студијски истраживачки рад:    </w:t>
            </w:r>
            <w:r>
              <w:rPr>
                <w:bCs/>
                <w:sz w:val="16"/>
                <w:szCs w:val="16"/>
                <w:lang w:val="sr-Cyrl-RS"/>
              </w:rPr>
              <w:t>1</w:t>
            </w:r>
            <w:r w:rsidRPr="00285F9D">
              <w:rPr>
                <w:bCs/>
                <w:sz w:val="16"/>
                <w:szCs w:val="16"/>
                <w:lang w:val="sr-Cyrl-RS"/>
              </w:rPr>
              <w:t xml:space="preserve">х15 = </w:t>
            </w:r>
            <w:r>
              <w:rPr>
                <w:bCs/>
                <w:sz w:val="16"/>
                <w:szCs w:val="16"/>
                <w:lang w:val="sr-Cyrl-RS"/>
              </w:rPr>
              <w:t>15</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628899B" w14:textId="77777777" w:rsidR="00625E03" w:rsidRPr="00285F9D" w:rsidRDefault="00625E03" w:rsidP="00625E03">
            <w:pPr>
              <w:widowControl/>
              <w:autoSpaceDE/>
              <w:autoSpaceDN/>
              <w:adjustRightInd/>
              <w:rPr>
                <w:b/>
                <w:bCs/>
                <w:sz w:val="16"/>
                <w:szCs w:val="16"/>
                <w:lang w:val="sr-Cyrl-RS"/>
              </w:rPr>
            </w:pPr>
          </w:p>
        </w:tc>
      </w:tr>
      <w:tr w:rsidR="00006DE9" w:rsidRPr="00285F9D" w14:paraId="5E3A33B6"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3FB06F6D" w14:textId="77777777" w:rsidR="00006DE9" w:rsidRPr="00285F9D" w:rsidRDefault="00006DE9" w:rsidP="00EA3AEB">
            <w:pPr>
              <w:rPr>
                <w:b/>
                <w:bCs/>
                <w:sz w:val="16"/>
                <w:szCs w:val="16"/>
                <w:lang w:val="sr-Cyrl-RS"/>
              </w:rPr>
            </w:pPr>
            <w:r w:rsidRPr="00285F9D">
              <w:rPr>
                <w:b/>
                <w:bCs/>
                <w:sz w:val="16"/>
                <w:szCs w:val="16"/>
                <w:lang w:val="sr-Cyrl-RS"/>
              </w:rPr>
              <w:t>Методе извођења наставе</w:t>
            </w:r>
          </w:p>
          <w:p w14:paraId="6EAF82CF" w14:textId="77777777" w:rsidR="00006DE9" w:rsidRPr="00285F9D" w:rsidRDefault="00006DE9" w:rsidP="00EA3AEB">
            <w:pPr>
              <w:pStyle w:val="Default"/>
              <w:rPr>
                <w:sz w:val="16"/>
                <w:szCs w:val="16"/>
                <w:lang w:val="sr-Cyrl-RS"/>
              </w:rPr>
            </w:pPr>
            <w:r w:rsidRPr="00285F9D">
              <w:rPr>
                <w:sz w:val="16"/>
                <w:szCs w:val="16"/>
                <w:lang w:val="sr-Cyrl-RS"/>
              </w:rPr>
              <w:t xml:space="preserve">Настава је интерактивна. Методи извођења наставе обухватају: излагање предавача и учешће студената; студенти су обавезни да се припреме за наставу и да учествују у дискусији; поједини студенти могу да спреме усмена излагања; колективне и индивидуалне консултације; решавање хипотетичких случајева, анализа правних извора и праксе. </w:t>
            </w:r>
          </w:p>
        </w:tc>
      </w:tr>
      <w:tr w:rsidR="00006DE9" w:rsidRPr="00285F9D" w14:paraId="7052B8AB" w14:textId="77777777" w:rsidTr="00285F9D">
        <w:tc>
          <w:tcPr>
            <w:tcW w:w="9346" w:type="dxa"/>
            <w:gridSpan w:val="8"/>
            <w:tcBorders>
              <w:top w:val="single" w:sz="4" w:space="0" w:color="auto"/>
              <w:left w:val="single" w:sz="4" w:space="0" w:color="auto"/>
              <w:bottom w:val="single" w:sz="4" w:space="0" w:color="auto"/>
              <w:right w:val="single" w:sz="4" w:space="0" w:color="auto"/>
            </w:tcBorders>
            <w:hideMark/>
          </w:tcPr>
          <w:p w14:paraId="79DEB856" w14:textId="77777777" w:rsidR="00006DE9" w:rsidRPr="00285F9D" w:rsidRDefault="00006DE9" w:rsidP="00EA3AEB">
            <w:pPr>
              <w:jc w:val="center"/>
              <w:rPr>
                <w:b/>
                <w:bCs/>
                <w:sz w:val="16"/>
                <w:szCs w:val="16"/>
                <w:lang w:val="sr-Cyrl-RS"/>
              </w:rPr>
            </w:pPr>
            <w:r w:rsidRPr="00285F9D">
              <w:rPr>
                <w:b/>
                <w:bCs/>
                <w:sz w:val="16"/>
                <w:szCs w:val="16"/>
                <w:lang w:val="sr-Cyrl-RS"/>
              </w:rPr>
              <w:t>Оцена  знања (максимални број поена 100)</w:t>
            </w:r>
          </w:p>
        </w:tc>
      </w:tr>
      <w:tr w:rsidR="00006DE9" w:rsidRPr="00285F9D" w14:paraId="0EDD88F3"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30837B06" w14:textId="77777777" w:rsidR="00006DE9" w:rsidRPr="00285F9D" w:rsidRDefault="00006DE9" w:rsidP="00EA3AEB">
            <w:pPr>
              <w:rPr>
                <w:sz w:val="16"/>
                <w:szCs w:val="16"/>
                <w:lang w:val="sr-Cyrl-RS"/>
              </w:rPr>
            </w:pPr>
            <w:r w:rsidRPr="00285F9D">
              <w:rPr>
                <w:b/>
                <w:iCs/>
                <w:sz w:val="16"/>
                <w:szCs w:val="16"/>
                <w:lang w:val="sr-Cyrl-RS"/>
              </w:rPr>
              <w:t>Предиспитне обавезе</w:t>
            </w:r>
          </w:p>
        </w:tc>
        <w:tc>
          <w:tcPr>
            <w:tcW w:w="1751" w:type="dxa"/>
            <w:tcBorders>
              <w:top w:val="single" w:sz="4" w:space="0" w:color="auto"/>
              <w:left w:val="single" w:sz="4" w:space="0" w:color="auto"/>
              <w:bottom w:val="single" w:sz="4" w:space="0" w:color="auto"/>
              <w:right w:val="single" w:sz="4" w:space="0" w:color="auto"/>
            </w:tcBorders>
            <w:vAlign w:val="center"/>
            <w:hideMark/>
          </w:tcPr>
          <w:p w14:paraId="3F13553E" w14:textId="77777777" w:rsidR="00006DE9" w:rsidRPr="00285F9D" w:rsidRDefault="00006DE9" w:rsidP="00EA3AEB">
            <w:pPr>
              <w:jc w:val="center"/>
              <w:rPr>
                <w:b/>
                <w:bCs/>
                <w:sz w:val="16"/>
                <w:szCs w:val="16"/>
                <w:lang w:val="sr-Cyrl-RS"/>
              </w:rPr>
            </w:pPr>
            <w:r w:rsidRPr="00285F9D">
              <w:rPr>
                <w:b/>
                <w:bCs/>
                <w:sz w:val="16"/>
                <w:szCs w:val="16"/>
                <w:lang w:val="sr-Cyrl-RS"/>
              </w:rPr>
              <w:t>поена</w:t>
            </w:r>
          </w:p>
        </w:tc>
        <w:tc>
          <w:tcPr>
            <w:tcW w:w="3032" w:type="dxa"/>
            <w:gridSpan w:val="3"/>
            <w:tcBorders>
              <w:top w:val="single" w:sz="4" w:space="0" w:color="auto"/>
              <w:left w:val="single" w:sz="4" w:space="0" w:color="auto"/>
              <w:bottom w:val="single" w:sz="4" w:space="0" w:color="auto"/>
              <w:right w:val="single" w:sz="4" w:space="0" w:color="auto"/>
            </w:tcBorders>
            <w:hideMark/>
          </w:tcPr>
          <w:p w14:paraId="63BA10F9" w14:textId="77777777" w:rsidR="00006DE9" w:rsidRPr="00285F9D" w:rsidRDefault="00006DE9" w:rsidP="00EA3AEB">
            <w:pPr>
              <w:rPr>
                <w:sz w:val="16"/>
                <w:szCs w:val="16"/>
                <w:lang w:val="sr-Cyrl-RS"/>
              </w:rPr>
            </w:pPr>
            <w:r w:rsidRPr="00285F9D">
              <w:rPr>
                <w:sz w:val="16"/>
                <w:szCs w:val="16"/>
                <w:lang w:val="sr-Cyrl-RS"/>
              </w:rPr>
              <w:t xml:space="preserve">Завршни испит </w:t>
            </w:r>
          </w:p>
        </w:tc>
        <w:tc>
          <w:tcPr>
            <w:tcW w:w="1220" w:type="dxa"/>
            <w:tcBorders>
              <w:top w:val="single" w:sz="4" w:space="0" w:color="auto"/>
              <w:left w:val="single" w:sz="4" w:space="0" w:color="auto"/>
              <w:bottom w:val="single" w:sz="4" w:space="0" w:color="auto"/>
              <w:right w:val="single" w:sz="4" w:space="0" w:color="auto"/>
            </w:tcBorders>
            <w:vAlign w:val="center"/>
            <w:hideMark/>
          </w:tcPr>
          <w:p w14:paraId="742A1E69" w14:textId="77777777" w:rsidR="00006DE9" w:rsidRPr="00285F9D" w:rsidRDefault="00006DE9" w:rsidP="00EA3AEB">
            <w:pPr>
              <w:jc w:val="center"/>
              <w:rPr>
                <w:b/>
                <w:iCs/>
                <w:sz w:val="16"/>
                <w:szCs w:val="16"/>
                <w:lang w:val="sr-Cyrl-RS"/>
              </w:rPr>
            </w:pPr>
            <w:r w:rsidRPr="00285F9D">
              <w:rPr>
                <w:b/>
                <w:iCs/>
                <w:sz w:val="16"/>
                <w:szCs w:val="16"/>
                <w:lang w:val="sr-Cyrl-RS"/>
              </w:rPr>
              <w:t>поена</w:t>
            </w:r>
          </w:p>
        </w:tc>
      </w:tr>
      <w:tr w:rsidR="00006DE9" w:rsidRPr="00285F9D" w14:paraId="75DAE3FC"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63DB8DD8" w14:textId="77777777" w:rsidR="00006DE9" w:rsidRPr="00285F9D" w:rsidRDefault="00006DE9" w:rsidP="00EA3AEB">
            <w:pPr>
              <w:rPr>
                <w:i/>
                <w:iCs/>
                <w:sz w:val="16"/>
                <w:szCs w:val="16"/>
                <w:lang w:val="sr-Cyrl-RS"/>
              </w:rPr>
            </w:pPr>
            <w:r w:rsidRPr="00285F9D">
              <w:rPr>
                <w:sz w:val="16"/>
                <w:szCs w:val="16"/>
                <w:lang w:val="sr-Cyrl-RS"/>
              </w:rPr>
              <w:t>активност у току предавања</w:t>
            </w:r>
          </w:p>
        </w:tc>
        <w:tc>
          <w:tcPr>
            <w:tcW w:w="1751" w:type="dxa"/>
            <w:tcBorders>
              <w:top w:val="single" w:sz="4" w:space="0" w:color="auto"/>
              <w:left w:val="single" w:sz="4" w:space="0" w:color="auto"/>
              <w:bottom w:val="single" w:sz="4" w:space="0" w:color="auto"/>
              <w:right w:val="single" w:sz="4" w:space="0" w:color="auto"/>
            </w:tcBorders>
            <w:vAlign w:val="center"/>
            <w:hideMark/>
          </w:tcPr>
          <w:p w14:paraId="78DD80D1" w14:textId="77777777" w:rsidR="00006DE9" w:rsidRPr="00285F9D" w:rsidRDefault="00006DE9" w:rsidP="00EA3AEB">
            <w:pPr>
              <w:jc w:val="center"/>
              <w:rPr>
                <w:bCs/>
                <w:sz w:val="16"/>
                <w:szCs w:val="16"/>
                <w:lang w:val="sr-Cyrl-RS"/>
              </w:rPr>
            </w:pPr>
            <w:r w:rsidRPr="00285F9D">
              <w:rPr>
                <w:bCs/>
                <w:sz w:val="16"/>
                <w:szCs w:val="16"/>
                <w:lang w:val="sr-Cyrl-RS"/>
              </w:rPr>
              <w:t>15</w:t>
            </w:r>
          </w:p>
        </w:tc>
        <w:tc>
          <w:tcPr>
            <w:tcW w:w="3032" w:type="dxa"/>
            <w:gridSpan w:val="3"/>
            <w:tcBorders>
              <w:top w:val="single" w:sz="4" w:space="0" w:color="auto"/>
              <w:left w:val="single" w:sz="4" w:space="0" w:color="auto"/>
              <w:bottom w:val="single" w:sz="4" w:space="0" w:color="auto"/>
              <w:right w:val="single" w:sz="4" w:space="0" w:color="auto"/>
            </w:tcBorders>
          </w:tcPr>
          <w:p w14:paraId="64A3BA99" w14:textId="77777777" w:rsidR="00006DE9" w:rsidRPr="00285F9D" w:rsidRDefault="00006DE9" w:rsidP="00EA3AEB">
            <w:pPr>
              <w:rPr>
                <w:i/>
                <w:iCs/>
                <w:sz w:val="16"/>
                <w:szCs w:val="16"/>
                <w:lang w:val="sr-Cyrl-RS"/>
              </w:rPr>
            </w:pPr>
          </w:p>
        </w:tc>
        <w:tc>
          <w:tcPr>
            <w:tcW w:w="1220" w:type="dxa"/>
            <w:tcBorders>
              <w:top w:val="single" w:sz="4" w:space="0" w:color="auto"/>
              <w:left w:val="single" w:sz="4" w:space="0" w:color="auto"/>
              <w:bottom w:val="single" w:sz="4" w:space="0" w:color="auto"/>
              <w:right w:val="single" w:sz="4" w:space="0" w:color="auto"/>
            </w:tcBorders>
            <w:vAlign w:val="center"/>
          </w:tcPr>
          <w:p w14:paraId="783A7657" w14:textId="77777777" w:rsidR="00006DE9" w:rsidRPr="00285F9D" w:rsidRDefault="00006DE9" w:rsidP="00EA3AEB">
            <w:pPr>
              <w:jc w:val="center"/>
              <w:rPr>
                <w:b/>
                <w:iCs/>
                <w:sz w:val="16"/>
                <w:szCs w:val="16"/>
                <w:lang w:val="sr-Cyrl-RS"/>
              </w:rPr>
            </w:pPr>
          </w:p>
        </w:tc>
      </w:tr>
      <w:tr w:rsidR="00006DE9" w:rsidRPr="00285F9D" w14:paraId="6FDFA69E"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69692877" w14:textId="77777777" w:rsidR="00006DE9" w:rsidRPr="00285F9D" w:rsidRDefault="00006DE9" w:rsidP="00EA3AEB">
            <w:pPr>
              <w:rPr>
                <w:i/>
                <w:iCs/>
                <w:sz w:val="16"/>
                <w:szCs w:val="16"/>
                <w:lang w:val="sr-Cyrl-RS"/>
              </w:rPr>
            </w:pPr>
            <w:r w:rsidRPr="00285F9D">
              <w:rPr>
                <w:sz w:val="16"/>
                <w:szCs w:val="16"/>
                <w:lang w:val="sr-Cyrl-RS"/>
              </w:rPr>
              <w:t>практична настава</w:t>
            </w:r>
          </w:p>
        </w:tc>
        <w:tc>
          <w:tcPr>
            <w:tcW w:w="1751" w:type="dxa"/>
            <w:tcBorders>
              <w:top w:val="single" w:sz="4" w:space="0" w:color="auto"/>
              <w:left w:val="single" w:sz="4" w:space="0" w:color="auto"/>
              <w:bottom w:val="single" w:sz="4" w:space="0" w:color="auto"/>
              <w:right w:val="single" w:sz="4" w:space="0" w:color="auto"/>
            </w:tcBorders>
            <w:vAlign w:val="center"/>
            <w:hideMark/>
          </w:tcPr>
          <w:p w14:paraId="0242490E" w14:textId="77777777" w:rsidR="00006DE9" w:rsidRPr="00285F9D" w:rsidRDefault="00006DE9" w:rsidP="00EA3AEB">
            <w:pPr>
              <w:jc w:val="center"/>
              <w:rPr>
                <w:bCs/>
                <w:sz w:val="16"/>
                <w:szCs w:val="16"/>
                <w:lang w:val="sr-Cyrl-RS"/>
              </w:rPr>
            </w:pPr>
            <w:r w:rsidRPr="00285F9D">
              <w:rPr>
                <w:bCs/>
                <w:sz w:val="16"/>
                <w:szCs w:val="16"/>
                <w:lang w:val="sr-Cyrl-RS"/>
              </w:rPr>
              <w:t>15</w:t>
            </w:r>
          </w:p>
        </w:tc>
        <w:tc>
          <w:tcPr>
            <w:tcW w:w="3032" w:type="dxa"/>
            <w:gridSpan w:val="3"/>
            <w:tcBorders>
              <w:top w:val="single" w:sz="4" w:space="0" w:color="auto"/>
              <w:left w:val="single" w:sz="4" w:space="0" w:color="auto"/>
              <w:bottom w:val="single" w:sz="4" w:space="0" w:color="auto"/>
              <w:right w:val="single" w:sz="4" w:space="0" w:color="auto"/>
            </w:tcBorders>
            <w:hideMark/>
          </w:tcPr>
          <w:p w14:paraId="43F9602C" w14:textId="77777777" w:rsidR="00006DE9" w:rsidRPr="00285F9D" w:rsidRDefault="00006DE9" w:rsidP="00EA3AEB">
            <w:pPr>
              <w:rPr>
                <w:i/>
                <w:iCs/>
                <w:sz w:val="16"/>
                <w:szCs w:val="16"/>
                <w:lang w:val="sr-Cyrl-RS"/>
              </w:rPr>
            </w:pPr>
            <w:r w:rsidRPr="00285F9D">
              <w:rPr>
                <w:sz w:val="16"/>
                <w:szCs w:val="16"/>
                <w:lang w:val="sr-Cyrl-RS"/>
              </w:rPr>
              <w:t>усмени испит</w:t>
            </w:r>
          </w:p>
        </w:tc>
        <w:tc>
          <w:tcPr>
            <w:tcW w:w="1220" w:type="dxa"/>
            <w:tcBorders>
              <w:top w:val="single" w:sz="4" w:space="0" w:color="auto"/>
              <w:left w:val="single" w:sz="4" w:space="0" w:color="auto"/>
              <w:bottom w:val="single" w:sz="4" w:space="0" w:color="auto"/>
              <w:right w:val="single" w:sz="4" w:space="0" w:color="auto"/>
            </w:tcBorders>
            <w:vAlign w:val="center"/>
            <w:hideMark/>
          </w:tcPr>
          <w:p w14:paraId="50EB59C4" w14:textId="77777777" w:rsidR="00006DE9" w:rsidRPr="00285F9D" w:rsidRDefault="00006DE9" w:rsidP="00EA3AEB">
            <w:pPr>
              <w:jc w:val="center"/>
              <w:rPr>
                <w:iCs/>
                <w:sz w:val="16"/>
                <w:szCs w:val="16"/>
                <w:lang w:val="sr-Cyrl-RS"/>
              </w:rPr>
            </w:pPr>
            <w:r w:rsidRPr="00285F9D">
              <w:rPr>
                <w:iCs/>
                <w:sz w:val="16"/>
                <w:szCs w:val="16"/>
                <w:lang w:val="sr-Cyrl-RS"/>
              </w:rPr>
              <w:t>50-70</w:t>
            </w:r>
          </w:p>
        </w:tc>
      </w:tr>
      <w:tr w:rsidR="00006DE9" w:rsidRPr="00285F9D" w14:paraId="2A014CF3"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7207E33F" w14:textId="77777777" w:rsidR="00006DE9" w:rsidRPr="00285F9D" w:rsidRDefault="00006DE9" w:rsidP="00EA3AEB">
            <w:pPr>
              <w:rPr>
                <w:i/>
                <w:iCs/>
                <w:sz w:val="16"/>
                <w:szCs w:val="16"/>
                <w:lang w:val="sr-Cyrl-RS"/>
              </w:rPr>
            </w:pPr>
            <w:r w:rsidRPr="00285F9D">
              <w:rPr>
                <w:sz w:val="16"/>
                <w:szCs w:val="16"/>
                <w:lang w:val="sr-Cyrl-RS"/>
              </w:rPr>
              <w:t>колоквијум-и</w:t>
            </w:r>
          </w:p>
        </w:tc>
        <w:tc>
          <w:tcPr>
            <w:tcW w:w="1751" w:type="dxa"/>
            <w:tcBorders>
              <w:top w:val="single" w:sz="4" w:space="0" w:color="auto"/>
              <w:left w:val="single" w:sz="4" w:space="0" w:color="auto"/>
              <w:bottom w:val="single" w:sz="4" w:space="0" w:color="auto"/>
              <w:right w:val="single" w:sz="4" w:space="0" w:color="auto"/>
            </w:tcBorders>
            <w:vAlign w:val="center"/>
            <w:hideMark/>
          </w:tcPr>
          <w:p w14:paraId="33A5DECD" w14:textId="77777777" w:rsidR="00006DE9" w:rsidRPr="00285F9D" w:rsidRDefault="00006DE9" w:rsidP="00EA3AEB">
            <w:pPr>
              <w:jc w:val="center"/>
              <w:rPr>
                <w:bCs/>
                <w:sz w:val="16"/>
                <w:szCs w:val="16"/>
                <w:lang w:val="sr-Cyrl-RS"/>
              </w:rPr>
            </w:pPr>
            <w:r w:rsidRPr="00285F9D">
              <w:rPr>
                <w:bCs/>
                <w:sz w:val="16"/>
                <w:szCs w:val="16"/>
                <w:lang w:val="sr-Cyrl-RS"/>
              </w:rPr>
              <w:t>10</w:t>
            </w:r>
          </w:p>
        </w:tc>
        <w:tc>
          <w:tcPr>
            <w:tcW w:w="3032" w:type="dxa"/>
            <w:gridSpan w:val="3"/>
            <w:tcBorders>
              <w:top w:val="single" w:sz="4" w:space="0" w:color="auto"/>
              <w:left w:val="single" w:sz="4" w:space="0" w:color="auto"/>
              <w:bottom w:val="single" w:sz="4" w:space="0" w:color="auto"/>
              <w:right w:val="single" w:sz="4" w:space="0" w:color="auto"/>
            </w:tcBorders>
          </w:tcPr>
          <w:p w14:paraId="7D611C23" w14:textId="77777777" w:rsidR="00006DE9" w:rsidRPr="00285F9D" w:rsidRDefault="00006DE9" w:rsidP="00EA3AEB">
            <w:pPr>
              <w:rPr>
                <w:i/>
                <w:iCs/>
                <w:sz w:val="16"/>
                <w:szCs w:val="16"/>
                <w:lang w:val="sr-Cyrl-RS"/>
              </w:rPr>
            </w:pPr>
          </w:p>
        </w:tc>
        <w:tc>
          <w:tcPr>
            <w:tcW w:w="1220" w:type="dxa"/>
            <w:tcBorders>
              <w:top w:val="single" w:sz="4" w:space="0" w:color="auto"/>
              <w:left w:val="single" w:sz="4" w:space="0" w:color="auto"/>
              <w:bottom w:val="single" w:sz="4" w:space="0" w:color="auto"/>
              <w:right w:val="single" w:sz="4" w:space="0" w:color="auto"/>
            </w:tcBorders>
          </w:tcPr>
          <w:p w14:paraId="1181575D" w14:textId="77777777" w:rsidR="00006DE9" w:rsidRPr="00285F9D" w:rsidRDefault="00006DE9" w:rsidP="00EA3AEB">
            <w:pPr>
              <w:rPr>
                <w:i/>
                <w:iCs/>
                <w:sz w:val="16"/>
                <w:szCs w:val="16"/>
                <w:lang w:val="sr-Cyrl-RS"/>
              </w:rPr>
            </w:pPr>
          </w:p>
        </w:tc>
      </w:tr>
      <w:tr w:rsidR="00006DE9" w:rsidRPr="00285F9D" w14:paraId="6D1106B1" w14:textId="77777777" w:rsidTr="00285F9D">
        <w:tc>
          <w:tcPr>
            <w:tcW w:w="3343" w:type="dxa"/>
            <w:gridSpan w:val="3"/>
            <w:tcBorders>
              <w:top w:val="single" w:sz="4" w:space="0" w:color="auto"/>
              <w:left w:val="single" w:sz="4" w:space="0" w:color="auto"/>
              <w:bottom w:val="single" w:sz="4" w:space="0" w:color="auto"/>
              <w:right w:val="single" w:sz="4" w:space="0" w:color="auto"/>
            </w:tcBorders>
            <w:hideMark/>
          </w:tcPr>
          <w:p w14:paraId="0EF1C8AB" w14:textId="77777777" w:rsidR="00006DE9" w:rsidRPr="00285F9D" w:rsidRDefault="00006DE9" w:rsidP="00EA3AEB">
            <w:pPr>
              <w:rPr>
                <w:sz w:val="16"/>
                <w:szCs w:val="16"/>
                <w:lang w:val="sr-Cyrl-RS"/>
              </w:rPr>
            </w:pPr>
            <w:r w:rsidRPr="00285F9D">
              <w:rPr>
                <w:sz w:val="16"/>
                <w:szCs w:val="16"/>
                <w:lang w:val="sr-Cyrl-RS"/>
              </w:rPr>
              <w:t>семинар-и</w:t>
            </w:r>
          </w:p>
        </w:tc>
        <w:tc>
          <w:tcPr>
            <w:tcW w:w="1751" w:type="dxa"/>
            <w:tcBorders>
              <w:top w:val="single" w:sz="4" w:space="0" w:color="auto"/>
              <w:left w:val="single" w:sz="4" w:space="0" w:color="auto"/>
              <w:bottom w:val="single" w:sz="4" w:space="0" w:color="auto"/>
              <w:right w:val="single" w:sz="4" w:space="0" w:color="auto"/>
            </w:tcBorders>
            <w:vAlign w:val="center"/>
            <w:hideMark/>
          </w:tcPr>
          <w:p w14:paraId="6CABF90C" w14:textId="77777777" w:rsidR="00006DE9" w:rsidRPr="00285F9D" w:rsidRDefault="00006DE9" w:rsidP="00EA3AEB">
            <w:pPr>
              <w:jc w:val="center"/>
              <w:rPr>
                <w:bCs/>
                <w:sz w:val="16"/>
                <w:szCs w:val="16"/>
                <w:lang w:val="sr-Cyrl-RS"/>
              </w:rPr>
            </w:pPr>
            <w:r w:rsidRPr="00285F9D">
              <w:rPr>
                <w:bCs/>
                <w:sz w:val="16"/>
                <w:szCs w:val="16"/>
                <w:lang w:val="sr-Cyrl-RS"/>
              </w:rPr>
              <w:t>10</w:t>
            </w:r>
          </w:p>
        </w:tc>
        <w:tc>
          <w:tcPr>
            <w:tcW w:w="3032" w:type="dxa"/>
            <w:gridSpan w:val="3"/>
            <w:tcBorders>
              <w:top w:val="single" w:sz="4" w:space="0" w:color="auto"/>
              <w:left w:val="single" w:sz="4" w:space="0" w:color="auto"/>
              <w:bottom w:val="single" w:sz="4" w:space="0" w:color="auto"/>
              <w:right w:val="single" w:sz="4" w:space="0" w:color="auto"/>
            </w:tcBorders>
          </w:tcPr>
          <w:p w14:paraId="1C7E32A7" w14:textId="77777777" w:rsidR="00006DE9" w:rsidRPr="00285F9D" w:rsidRDefault="00006DE9" w:rsidP="00EA3AEB">
            <w:pPr>
              <w:rPr>
                <w:i/>
                <w:iCs/>
                <w:sz w:val="16"/>
                <w:szCs w:val="16"/>
                <w:lang w:val="sr-Cyrl-RS"/>
              </w:rPr>
            </w:pPr>
          </w:p>
        </w:tc>
        <w:tc>
          <w:tcPr>
            <w:tcW w:w="1220" w:type="dxa"/>
            <w:tcBorders>
              <w:top w:val="single" w:sz="4" w:space="0" w:color="auto"/>
              <w:left w:val="single" w:sz="4" w:space="0" w:color="auto"/>
              <w:bottom w:val="single" w:sz="4" w:space="0" w:color="auto"/>
              <w:right w:val="single" w:sz="4" w:space="0" w:color="auto"/>
            </w:tcBorders>
          </w:tcPr>
          <w:p w14:paraId="3069FCB9" w14:textId="77777777" w:rsidR="00006DE9" w:rsidRPr="00285F9D" w:rsidRDefault="00006DE9" w:rsidP="00EA3AEB">
            <w:pPr>
              <w:rPr>
                <w:i/>
                <w:iCs/>
                <w:sz w:val="16"/>
                <w:szCs w:val="16"/>
                <w:lang w:val="sr-Cyrl-RS"/>
              </w:rPr>
            </w:pPr>
          </w:p>
        </w:tc>
      </w:tr>
    </w:tbl>
    <w:p w14:paraId="413AAB10" w14:textId="77777777" w:rsidR="00006DE9" w:rsidRPr="00285F9D" w:rsidRDefault="00006DE9" w:rsidP="00006DE9">
      <w:pPr>
        <w:rPr>
          <w:sz w:val="16"/>
          <w:szCs w:val="16"/>
          <w:lang w:val="sr-Cyrl-RS"/>
        </w:rPr>
      </w:pPr>
    </w:p>
    <w:p w14:paraId="02C15AE9" w14:textId="77777777" w:rsidR="008222A5" w:rsidRPr="00285F9D" w:rsidRDefault="008222A5" w:rsidP="00B1690C">
      <w:pPr>
        <w:rPr>
          <w:sz w:val="18"/>
          <w:szCs w:val="18"/>
          <w:lang w:val="sr-Cyrl-RS"/>
        </w:rPr>
      </w:pPr>
    </w:p>
    <w:p w14:paraId="4EC944CE" w14:textId="77777777" w:rsidR="00006DE9" w:rsidRPr="00285F9D" w:rsidRDefault="00006DE9" w:rsidP="00B1690C">
      <w:pPr>
        <w:rPr>
          <w:sz w:val="18"/>
          <w:szCs w:val="18"/>
          <w:lang w:val="sr-Cyrl-RS"/>
        </w:rPr>
      </w:pPr>
    </w:p>
    <w:p w14:paraId="1A617A77" w14:textId="77777777" w:rsidR="00006DE9" w:rsidRPr="00285F9D" w:rsidRDefault="00006DE9" w:rsidP="00B1690C">
      <w:pPr>
        <w:rPr>
          <w:sz w:val="18"/>
          <w:szCs w:val="18"/>
          <w:lang w:val="sr-Cyrl-RS"/>
        </w:rPr>
      </w:pPr>
    </w:p>
    <w:p w14:paraId="28A3F9BA" w14:textId="77777777" w:rsidR="00006DE9" w:rsidRPr="00285F9D" w:rsidRDefault="00006DE9" w:rsidP="00B1690C">
      <w:pPr>
        <w:rPr>
          <w:sz w:val="18"/>
          <w:szCs w:val="18"/>
          <w:lang w:val="sr-Cyrl-RS"/>
        </w:rPr>
      </w:pPr>
    </w:p>
    <w:p w14:paraId="35B02DE3" w14:textId="77777777" w:rsidR="00006DE9" w:rsidRPr="00285F9D" w:rsidRDefault="00006DE9" w:rsidP="00B1690C">
      <w:pPr>
        <w:rPr>
          <w:sz w:val="18"/>
          <w:szCs w:val="18"/>
          <w:lang w:val="sr-Cyrl-RS"/>
        </w:rPr>
      </w:pPr>
    </w:p>
    <w:p w14:paraId="42DD24B9" w14:textId="77777777" w:rsidR="00006DE9" w:rsidRPr="00285F9D" w:rsidRDefault="00006DE9" w:rsidP="00B1690C">
      <w:pPr>
        <w:rPr>
          <w:sz w:val="18"/>
          <w:szCs w:val="18"/>
          <w:lang w:val="sr-Cyrl-RS"/>
        </w:rPr>
      </w:pPr>
    </w:p>
    <w:p w14:paraId="38D69D15" w14:textId="77777777" w:rsidR="00006DE9" w:rsidRPr="00285F9D" w:rsidRDefault="00006DE9" w:rsidP="00B1690C">
      <w:pPr>
        <w:rPr>
          <w:sz w:val="18"/>
          <w:szCs w:val="18"/>
          <w:lang w:val="sr-Cyrl-RS"/>
        </w:rPr>
      </w:pPr>
    </w:p>
    <w:p w14:paraId="1C54FA3C" w14:textId="77777777" w:rsidR="00006DE9" w:rsidRPr="00285F9D" w:rsidRDefault="00006DE9" w:rsidP="00B1690C">
      <w:pPr>
        <w:rPr>
          <w:sz w:val="18"/>
          <w:szCs w:val="18"/>
          <w:lang w:val="sr-Cyrl-RS"/>
        </w:rPr>
      </w:pPr>
    </w:p>
    <w:p w14:paraId="03108DD7" w14:textId="77777777" w:rsidR="00006DE9" w:rsidRPr="00285F9D" w:rsidRDefault="00006DE9" w:rsidP="00B1690C">
      <w:pPr>
        <w:rPr>
          <w:sz w:val="18"/>
          <w:szCs w:val="18"/>
          <w:lang w:val="sr-Cyrl-RS"/>
        </w:rPr>
      </w:pPr>
    </w:p>
    <w:p w14:paraId="2D1E33DE" w14:textId="77777777" w:rsidR="00006DE9" w:rsidRPr="00285F9D" w:rsidRDefault="00006DE9" w:rsidP="00B1690C">
      <w:pPr>
        <w:rPr>
          <w:sz w:val="18"/>
          <w:szCs w:val="18"/>
          <w:lang w:val="sr-Cyrl-RS"/>
        </w:rPr>
      </w:pPr>
    </w:p>
    <w:p w14:paraId="7AB89F6B" w14:textId="77777777" w:rsidR="00006DE9" w:rsidRPr="00285F9D" w:rsidRDefault="00006DE9" w:rsidP="00B1690C">
      <w:pPr>
        <w:rPr>
          <w:sz w:val="18"/>
          <w:szCs w:val="18"/>
          <w:lang w:val="sr-Cyrl-RS"/>
        </w:rPr>
      </w:pPr>
    </w:p>
    <w:p w14:paraId="17C8BF90" w14:textId="77777777" w:rsidR="008222A5" w:rsidRPr="00285F9D" w:rsidRDefault="008222A5" w:rsidP="00B1690C">
      <w:pPr>
        <w:rPr>
          <w:sz w:val="18"/>
          <w:szCs w:val="18"/>
          <w:lang w:val="sr-Cyrl-RS"/>
        </w:rPr>
      </w:pPr>
    </w:p>
    <w:p w14:paraId="0B69BC2D" w14:textId="77777777" w:rsidR="008222A5" w:rsidRPr="00285F9D" w:rsidRDefault="008222A5" w:rsidP="00B1690C">
      <w:pPr>
        <w:rPr>
          <w:sz w:val="18"/>
          <w:szCs w:val="18"/>
          <w:lang w:val="sr-Cyrl-RS"/>
        </w:rPr>
      </w:pPr>
    </w:p>
    <w:p w14:paraId="3592AB5D" w14:textId="77777777" w:rsidR="00285F9D" w:rsidRDefault="00285F9D">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1922"/>
        <w:gridCol w:w="1136"/>
        <w:gridCol w:w="1988"/>
        <w:gridCol w:w="1231"/>
      </w:tblGrid>
      <w:tr w:rsidR="008222A5" w:rsidRPr="00285F9D" w14:paraId="1D68BE1D" w14:textId="77777777" w:rsidTr="00285F9D">
        <w:trPr>
          <w:trHeight w:val="227"/>
          <w:jc w:val="center"/>
        </w:trPr>
        <w:tc>
          <w:tcPr>
            <w:tcW w:w="9346" w:type="dxa"/>
            <w:gridSpan w:val="5"/>
            <w:vAlign w:val="center"/>
          </w:tcPr>
          <w:p w14:paraId="7264BB0C" w14:textId="00E6E959" w:rsidR="008222A5" w:rsidRPr="00285F9D" w:rsidRDefault="008222A5" w:rsidP="00DF2B42">
            <w:pPr>
              <w:tabs>
                <w:tab w:val="left" w:pos="567"/>
              </w:tabs>
              <w:spacing w:after="60"/>
              <w:rPr>
                <w:b/>
                <w:bCs/>
                <w:lang w:val="sr-Cyrl-RS"/>
              </w:rPr>
            </w:pPr>
            <w:r w:rsidRPr="00285F9D">
              <w:rPr>
                <w:b/>
                <w:bCs/>
                <w:lang w:val="sr-Cyrl-RS"/>
              </w:rPr>
              <w:lastRenderedPageBreak/>
              <w:t>Студијски програм : Мастер академске студије права</w:t>
            </w:r>
          </w:p>
        </w:tc>
      </w:tr>
      <w:tr w:rsidR="008222A5" w:rsidRPr="00285F9D" w14:paraId="25561117" w14:textId="77777777" w:rsidTr="00285F9D">
        <w:trPr>
          <w:trHeight w:val="227"/>
          <w:jc w:val="center"/>
        </w:trPr>
        <w:tc>
          <w:tcPr>
            <w:tcW w:w="9346" w:type="dxa"/>
            <w:gridSpan w:val="5"/>
            <w:vAlign w:val="center"/>
          </w:tcPr>
          <w:p w14:paraId="565210A9" w14:textId="77777777" w:rsidR="008222A5" w:rsidRPr="00285F9D" w:rsidRDefault="008222A5" w:rsidP="00DF2B42">
            <w:pPr>
              <w:tabs>
                <w:tab w:val="left" w:pos="567"/>
              </w:tabs>
              <w:spacing w:after="60"/>
              <w:rPr>
                <w:lang w:val="sr-Cyrl-RS"/>
              </w:rPr>
            </w:pPr>
            <w:r w:rsidRPr="00285F9D">
              <w:rPr>
                <w:b/>
                <w:bCs/>
                <w:lang w:val="sr-Cyrl-RS"/>
              </w:rPr>
              <w:t xml:space="preserve">Назив предмета: </w:t>
            </w:r>
            <w:bookmarkStart w:id="84" w:name="ОПШТАПРАВИЛАЗАУГОВОРЕУПРИВРЕДИ"/>
            <w:r w:rsidRPr="00285F9D">
              <w:rPr>
                <w:b/>
                <w:bCs/>
                <w:color w:val="0033CC"/>
                <w:u w:val="single"/>
                <w:lang w:val="sr-Cyrl-RS"/>
              </w:rPr>
              <w:t>ОПШТА ПРАВИЛА ЗА УГОВОРЕ У ПРИВРЕДИ</w:t>
            </w:r>
            <w:bookmarkEnd w:id="84"/>
          </w:p>
        </w:tc>
      </w:tr>
      <w:tr w:rsidR="008222A5" w:rsidRPr="00285F9D" w14:paraId="64F54A02" w14:textId="77777777" w:rsidTr="00285F9D">
        <w:trPr>
          <w:trHeight w:val="227"/>
          <w:jc w:val="center"/>
        </w:trPr>
        <w:tc>
          <w:tcPr>
            <w:tcW w:w="9346" w:type="dxa"/>
            <w:gridSpan w:val="5"/>
            <w:vAlign w:val="center"/>
          </w:tcPr>
          <w:p w14:paraId="71DA7632" w14:textId="77777777" w:rsidR="008222A5" w:rsidRPr="00285F9D" w:rsidRDefault="008222A5" w:rsidP="00DF2B42">
            <w:pPr>
              <w:tabs>
                <w:tab w:val="left" w:pos="567"/>
              </w:tabs>
              <w:spacing w:after="60"/>
              <w:rPr>
                <w:b/>
                <w:bCs/>
                <w:lang w:val="sr-Cyrl-RS"/>
              </w:rPr>
            </w:pPr>
            <w:r w:rsidRPr="00285F9D">
              <w:rPr>
                <w:b/>
                <w:bCs/>
                <w:lang w:val="sr-Cyrl-RS"/>
              </w:rPr>
              <w:t>Наставник/наставници: проф. Др Славко Ђорђевић, доц. Др Јован Вујичић</w:t>
            </w:r>
          </w:p>
        </w:tc>
      </w:tr>
      <w:tr w:rsidR="008222A5" w:rsidRPr="00285F9D" w14:paraId="766FE134" w14:textId="77777777" w:rsidTr="00285F9D">
        <w:trPr>
          <w:trHeight w:val="227"/>
          <w:jc w:val="center"/>
        </w:trPr>
        <w:tc>
          <w:tcPr>
            <w:tcW w:w="9346" w:type="dxa"/>
            <w:gridSpan w:val="5"/>
            <w:vAlign w:val="center"/>
          </w:tcPr>
          <w:p w14:paraId="312513A8" w14:textId="77777777" w:rsidR="008222A5" w:rsidRPr="00285F9D" w:rsidRDefault="008222A5" w:rsidP="00DF2B42">
            <w:pPr>
              <w:tabs>
                <w:tab w:val="left" w:pos="567"/>
              </w:tabs>
              <w:spacing w:after="60"/>
              <w:rPr>
                <w:lang w:val="sr-Cyrl-RS"/>
              </w:rPr>
            </w:pPr>
            <w:r w:rsidRPr="00285F9D">
              <w:rPr>
                <w:b/>
                <w:bCs/>
                <w:lang w:val="sr-Cyrl-RS"/>
              </w:rPr>
              <w:t>Статус предмета: Обавезни</w:t>
            </w:r>
          </w:p>
        </w:tc>
      </w:tr>
      <w:tr w:rsidR="008222A5" w:rsidRPr="00285F9D" w14:paraId="7E390C83" w14:textId="77777777" w:rsidTr="00285F9D">
        <w:trPr>
          <w:trHeight w:val="227"/>
          <w:jc w:val="center"/>
        </w:trPr>
        <w:tc>
          <w:tcPr>
            <w:tcW w:w="9346" w:type="dxa"/>
            <w:gridSpan w:val="5"/>
            <w:vAlign w:val="center"/>
          </w:tcPr>
          <w:p w14:paraId="3D1F8B8A" w14:textId="77777777" w:rsidR="008222A5" w:rsidRPr="00285F9D" w:rsidRDefault="008222A5" w:rsidP="00DF2B42">
            <w:pPr>
              <w:tabs>
                <w:tab w:val="left" w:pos="567"/>
              </w:tabs>
              <w:spacing w:after="60"/>
              <w:rPr>
                <w:lang w:val="sr-Cyrl-RS"/>
              </w:rPr>
            </w:pPr>
            <w:r w:rsidRPr="00285F9D">
              <w:rPr>
                <w:b/>
                <w:bCs/>
                <w:lang w:val="sr-Cyrl-RS"/>
              </w:rPr>
              <w:t>Број ЕСПБ: 9</w:t>
            </w:r>
          </w:p>
        </w:tc>
      </w:tr>
      <w:tr w:rsidR="008222A5" w:rsidRPr="00285F9D" w14:paraId="7BE27749" w14:textId="77777777" w:rsidTr="00285F9D">
        <w:trPr>
          <w:trHeight w:val="227"/>
          <w:jc w:val="center"/>
        </w:trPr>
        <w:tc>
          <w:tcPr>
            <w:tcW w:w="9346" w:type="dxa"/>
            <w:gridSpan w:val="5"/>
            <w:vAlign w:val="center"/>
          </w:tcPr>
          <w:p w14:paraId="6DA2068E" w14:textId="77777777" w:rsidR="008222A5" w:rsidRPr="00285F9D" w:rsidRDefault="008222A5" w:rsidP="00DF2B42">
            <w:pPr>
              <w:tabs>
                <w:tab w:val="left" w:pos="567"/>
              </w:tabs>
              <w:spacing w:after="60"/>
              <w:rPr>
                <w:lang w:val="sr-Cyrl-RS"/>
              </w:rPr>
            </w:pPr>
            <w:r w:rsidRPr="00285F9D">
              <w:rPr>
                <w:b/>
                <w:bCs/>
                <w:lang w:val="sr-Cyrl-RS"/>
              </w:rPr>
              <w:t>Услов:</w:t>
            </w:r>
          </w:p>
        </w:tc>
      </w:tr>
      <w:tr w:rsidR="008222A5" w:rsidRPr="00285F9D" w14:paraId="6B5CE65C" w14:textId="77777777" w:rsidTr="00285F9D">
        <w:trPr>
          <w:trHeight w:val="227"/>
          <w:jc w:val="center"/>
        </w:trPr>
        <w:tc>
          <w:tcPr>
            <w:tcW w:w="9346" w:type="dxa"/>
            <w:gridSpan w:val="5"/>
            <w:vAlign w:val="center"/>
          </w:tcPr>
          <w:p w14:paraId="3A07158B" w14:textId="77777777" w:rsidR="008222A5" w:rsidRPr="00285F9D" w:rsidRDefault="008222A5" w:rsidP="00DF2B42">
            <w:pPr>
              <w:tabs>
                <w:tab w:val="left" w:pos="567"/>
              </w:tabs>
              <w:spacing w:after="60"/>
              <w:rPr>
                <w:b/>
                <w:bCs/>
                <w:lang w:val="sr-Cyrl-RS"/>
              </w:rPr>
            </w:pPr>
            <w:r w:rsidRPr="00285F9D">
              <w:rPr>
                <w:b/>
                <w:bCs/>
                <w:lang w:val="sr-Cyrl-RS"/>
              </w:rPr>
              <w:t>Циљ предмета</w:t>
            </w:r>
          </w:p>
          <w:p w14:paraId="3CD2503C" w14:textId="77777777" w:rsidR="008222A5" w:rsidRPr="00285F9D" w:rsidRDefault="008222A5" w:rsidP="00DF2B42">
            <w:pPr>
              <w:tabs>
                <w:tab w:val="left" w:pos="567"/>
              </w:tabs>
              <w:spacing w:after="60"/>
              <w:jc w:val="both"/>
              <w:rPr>
                <w:b/>
                <w:bCs/>
                <w:lang w:val="sr-Cyrl-RS"/>
              </w:rPr>
            </w:pPr>
            <w:r w:rsidRPr="00285F9D">
              <w:rPr>
                <w:bCs/>
                <w:lang w:val="sr-Cyrl-RS"/>
              </w:rPr>
              <w:t>Стицање продубљених научних, стручних и практичних знања о општим правилима која се примењују на уговоре у привреди, како оне који су чисто интерног карактера, тако и на оне који имају прекогранични карактер (елемент иностраности).</w:t>
            </w:r>
          </w:p>
        </w:tc>
      </w:tr>
      <w:tr w:rsidR="008222A5" w:rsidRPr="00285F9D" w14:paraId="5B3FA635" w14:textId="77777777" w:rsidTr="00285F9D">
        <w:trPr>
          <w:trHeight w:val="227"/>
          <w:jc w:val="center"/>
        </w:trPr>
        <w:tc>
          <w:tcPr>
            <w:tcW w:w="9346" w:type="dxa"/>
            <w:gridSpan w:val="5"/>
            <w:vAlign w:val="center"/>
          </w:tcPr>
          <w:p w14:paraId="65FE4C15" w14:textId="77777777" w:rsidR="008222A5" w:rsidRPr="00285F9D" w:rsidRDefault="008222A5" w:rsidP="00DF2B42">
            <w:pPr>
              <w:tabs>
                <w:tab w:val="left" w:pos="567"/>
              </w:tabs>
              <w:spacing w:after="60"/>
              <w:rPr>
                <w:b/>
                <w:bCs/>
                <w:lang w:val="sr-Cyrl-RS"/>
              </w:rPr>
            </w:pPr>
            <w:r w:rsidRPr="00285F9D">
              <w:rPr>
                <w:b/>
                <w:bCs/>
                <w:lang w:val="sr-Cyrl-RS"/>
              </w:rPr>
              <w:t xml:space="preserve">Исход предмета </w:t>
            </w:r>
          </w:p>
          <w:p w14:paraId="67B9BAC9" w14:textId="77777777" w:rsidR="008222A5" w:rsidRPr="00285F9D" w:rsidRDefault="008222A5" w:rsidP="00DF2B42">
            <w:pPr>
              <w:tabs>
                <w:tab w:val="left" w:pos="567"/>
              </w:tabs>
              <w:spacing w:after="60"/>
              <w:jc w:val="both"/>
              <w:rPr>
                <w:bCs/>
                <w:lang w:val="sr-Cyrl-RS"/>
              </w:rPr>
            </w:pPr>
            <w:r w:rsidRPr="00285F9D">
              <w:rPr>
                <w:bCs/>
                <w:lang w:val="sr-Cyrl-RS"/>
              </w:rPr>
              <w:t>Оспособљавање студената да систематично приступи проблемима и спорним питањима који се јављају код уговора у привреди, да развије способност за критичку анализу односно стручну и научну дискусију, као и да савлада основне методе истраживања и презентовања резултата истраживања у овој области.</w:t>
            </w:r>
          </w:p>
        </w:tc>
      </w:tr>
      <w:tr w:rsidR="008222A5" w:rsidRPr="00285F9D" w14:paraId="26BC501C" w14:textId="77777777" w:rsidTr="00285F9D">
        <w:trPr>
          <w:trHeight w:val="227"/>
          <w:jc w:val="center"/>
        </w:trPr>
        <w:tc>
          <w:tcPr>
            <w:tcW w:w="9346" w:type="dxa"/>
            <w:gridSpan w:val="5"/>
            <w:vAlign w:val="center"/>
          </w:tcPr>
          <w:p w14:paraId="33D81C64" w14:textId="77777777" w:rsidR="008222A5" w:rsidRPr="00285F9D" w:rsidRDefault="008222A5" w:rsidP="00DF2B42">
            <w:pPr>
              <w:tabs>
                <w:tab w:val="left" w:pos="567"/>
              </w:tabs>
              <w:spacing w:after="60"/>
              <w:rPr>
                <w:b/>
                <w:bCs/>
                <w:lang w:val="sr-Cyrl-RS"/>
              </w:rPr>
            </w:pPr>
            <w:r w:rsidRPr="00285F9D">
              <w:rPr>
                <w:b/>
                <w:bCs/>
                <w:lang w:val="sr-Cyrl-RS"/>
              </w:rPr>
              <w:t>Садржај предмета</w:t>
            </w:r>
          </w:p>
          <w:p w14:paraId="04C5F9B4" w14:textId="77777777" w:rsidR="008222A5" w:rsidRPr="00285F9D" w:rsidRDefault="008222A5" w:rsidP="00DF2B42">
            <w:pPr>
              <w:tabs>
                <w:tab w:val="left" w:pos="567"/>
              </w:tabs>
              <w:spacing w:after="60"/>
              <w:rPr>
                <w:i/>
                <w:iCs/>
                <w:lang w:val="sr-Cyrl-RS"/>
              </w:rPr>
            </w:pPr>
            <w:r w:rsidRPr="00285F9D">
              <w:rPr>
                <w:i/>
                <w:iCs/>
                <w:lang w:val="sr-Cyrl-RS"/>
              </w:rPr>
              <w:t>Теоријска настава</w:t>
            </w:r>
          </w:p>
          <w:p w14:paraId="3A092BE8" w14:textId="77777777" w:rsidR="008222A5" w:rsidRPr="00285F9D" w:rsidRDefault="008222A5" w:rsidP="00DF2B42">
            <w:pPr>
              <w:tabs>
                <w:tab w:val="left" w:pos="567"/>
              </w:tabs>
              <w:spacing w:after="60"/>
              <w:jc w:val="both"/>
              <w:rPr>
                <w:iCs/>
                <w:lang w:val="sr-Cyrl-RS"/>
              </w:rPr>
            </w:pPr>
            <w:r w:rsidRPr="00285F9D">
              <w:rPr>
                <w:iCs/>
                <w:lang w:val="sr-Cyrl-RS"/>
              </w:rPr>
              <w:t>Принцип јединственог регулисања облигационих односа; појам уговора у привреди; начело савесности и поштења; начело појачане пажње; начело теретности; начело неформалности; утицај државе на уговоре у привреди; преговори; понуда (општа понуда, позив на понуду); прећутно закључење уговора; општи услови пословања; припремни споразуми; меморандум; формуларни уговори; обичаји и узансе; обезбеђење испуњења уговорних обавеза; одговорност из уговора у привреди; камата; прекомерно оштећење; доказна средстава, приговори и застарелост; прекогранични уговори о привреди; lex mercatoria; soft law; споразумни избор меродавног права; колизиона правила у одсуству избора права; примена међународних конвенција.</w:t>
            </w:r>
          </w:p>
          <w:p w14:paraId="0CE641FE" w14:textId="77777777" w:rsidR="008222A5" w:rsidRPr="00285F9D" w:rsidRDefault="008222A5" w:rsidP="00DF2B42">
            <w:pPr>
              <w:tabs>
                <w:tab w:val="left" w:pos="567"/>
              </w:tabs>
              <w:spacing w:after="60"/>
              <w:rPr>
                <w:i/>
                <w:iCs/>
                <w:lang w:val="sr-Cyrl-RS"/>
              </w:rPr>
            </w:pPr>
            <w:r w:rsidRPr="00285F9D">
              <w:rPr>
                <w:i/>
                <w:iCs/>
                <w:lang w:val="sr-Cyrl-RS"/>
              </w:rPr>
              <w:t xml:space="preserve">Практична настава  </w:t>
            </w:r>
          </w:p>
          <w:p w14:paraId="787E7786" w14:textId="77777777" w:rsidR="008222A5" w:rsidRPr="00285F9D" w:rsidRDefault="008222A5" w:rsidP="00DF2B42">
            <w:pPr>
              <w:tabs>
                <w:tab w:val="left" w:pos="567"/>
              </w:tabs>
              <w:spacing w:after="60"/>
              <w:rPr>
                <w:lang w:val="sr-Cyrl-RS"/>
              </w:rPr>
            </w:pPr>
            <w:r w:rsidRPr="00285F9D">
              <w:rPr>
                <w:iCs/>
                <w:lang w:val="sr-Cyrl-RS"/>
              </w:rPr>
              <w:t>Дискусионе групе, вежбе, методологија решавања случајева, с</w:t>
            </w:r>
            <w:r w:rsidRPr="00285F9D">
              <w:rPr>
                <w:bCs/>
                <w:lang w:val="sr-Cyrl-RS"/>
              </w:rPr>
              <w:t>тудијски истраживачки рад.</w:t>
            </w:r>
          </w:p>
        </w:tc>
      </w:tr>
      <w:tr w:rsidR="008222A5" w:rsidRPr="00285F9D" w14:paraId="0BFB1F68" w14:textId="77777777" w:rsidTr="00285F9D">
        <w:trPr>
          <w:trHeight w:val="227"/>
          <w:jc w:val="center"/>
        </w:trPr>
        <w:tc>
          <w:tcPr>
            <w:tcW w:w="9346" w:type="dxa"/>
            <w:gridSpan w:val="5"/>
            <w:vAlign w:val="center"/>
          </w:tcPr>
          <w:p w14:paraId="215A028A" w14:textId="77777777" w:rsidR="008222A5" w:rsidRPr="00285F9D" w:rsidRDefault="008222A5" w:rsidP="00DF2B42">
            <w:pPr>
              <w:tabs>
                <w:tab w:val="left" w:pos="567"/>
              </w:tabs>
              <w:spacing w:after="60"/>
              <w:rPr>
                <w:b/>
                <w:bCs/>
                <w:lang w:val="sr-Cyrl-RS"/>
              </w:rPr>
            </w:pPr>
            <w:r w:rsidRPr="00285F9D">
              <w:rPr>
                <w:b/>
                <w:bCs/>
                <w:lang w:val="sr-Cyrl-RS"/>
              </w:rPr>
              <w:t xml:space="preserve">Литература </w:t>
            </w:r>
          </w:p>
          <w:p w14:paraId="15201CBC" w14:textId="77777777" w:rsidR="008222A5" w:rsidRPr="00285F9D" w:rsidRDefault="008222A5" w:rsidP="00DF2B42">
            <w:pPr>
              <w:tabs>
                <w:tab w:val="left" w:pos="567"/>
              </w:tabs>
              <w:spacing w:after="60"/>
              <w:jc w:val="both"/>
              <w:rPr>
                <w:bCs/>
                <w:lang w:val="sr-Cyrl-RS"/>
              </w:rPr>
            </w:pPr>
            <w:r w:rsidRPr="00285F9D">
              <w:rPr>
                <w:bCs/>
                <w:lang w:val="sr-Cyrl-RS"/>
              </w:rPr>
              <w:t>М. Васиљевић, Трговинско право, Београд 2016; М. Мићовић, Привредно право, Крагујевац, 2016;</w:t>
            </w:r>
            <w:r w:rsidRPr="00285F9D">
              <w:rPr>
                <w:lang w:val="sr-Cyrl-RS"/>
              </w:rPr>
              <w:t xml:space="preserve"> М. Орлић, Закључење уговора, Београд, 1993; М. Станивуковић, П. Ђундић, Међународно приватно право, посебни део, Нови Сад, 2008; Т.Варади, Б.Бордаш, Г.Кнежевић, В.Павић, Међународно приватно право, Београд, 2018; </w:t>
            </w:r>
          </w:p>
        </w:tc>
      </w:tr>
      <w:tr w:rsidR="008222A5" w:rsidRPr="00285F9D" w14:paraId="30A7BCCC" w14:textId="77777777" w:rsidTr="00285F9D">
        <w:trPr>
          <w:trHeight w:val="227"/>
          <w:jc w:val="center"/>
        </w:trPr>
        <w:tc>
          <w:tcPr>
            <w:tcW w:w="3069" w:type="dxa"/>
            <w:vAlign w:val="center"/>
          </w:tcPr>
          <w:p w14:paraId="3BF09AB8" w14:textId="77777777" w:rsidR="008222A5" w:rsidRPr="00285F9D" w:rsidRDefault="008222A5" w:rsidP="00DF2B42">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3058" w:type="dxa"/>
            <w:gridSpan w:val="2"/>
            <w:vAlign w:val="center"/>
          </w:tcPr>
          <w:p w14:paraId="186C58B1" w14:textId="77777777" w:rsidR="008222A5" w:rsidRPr="00285F9D" w:rsidRDefault="008222A5" w:rsidP="00DF2B42">
            <w:pPr>
              <w:tabs>
                <w:tab w:val="left" w:pos="567"/>
              </w:tabs>
              <w:spacing w:after="60"/>
              <w:rPr>
                <w:b/>
                <w:bCs/>
                <w:lang w:val="sr-Cyrl-RS"/>
              </w:rPr>
            </w:pPr>
            <w:r w:rsidRPr="00285F9D">
              <w:rPr>
                <w:b/>
                <w:lang w:val="sr-Cyrl-RS"/>
              </w:rPr>
              <w:t xml:space="preserve">Теоријска настава: </w:t>
            </w:r>
            <w:r w:rsidRPr="00285F9D">
              <w:rPr>
                <w:lang w:val="sr-Cyrl-RS"/>
              </w:rPr>
              <w:t>Предавања:</w:t>
            </w:r>
            <w:r w:rsidRPr="00285F9D">
              <w:rPr>
                <w:b/>
                <w:lang w:val="sr-Cyrl-RS"/>
              </w:rPr>
              <w:t xml:space="preserve"> </w:t>
            </w:r>
            <w:r w:rsidRPr="00285F9D">
              <w:rPr>
                <w:lang w:val="sr-Cyrl-RS"/>
              </w:rPr>
              <w:t>3×15 = 45</w:t>
            </w:r>
          </w:p>
        </w:tc>
        <w:tc>
          <w:tcPr>
            <w:tcW w:w="3219" w:type="dxa"/>
            <w:gridSpan w:val="2"/>
            <w:vAlign w:val="center"/>
          </w:tcPr>
          <w:p w14:paraId="748008A9" w14:textId="77777777" w:rsidR="00625E03" w:rsidRDefault="008222A5" w:rsidP="00DF2B42">
            <w:pPr>
              <w:rPr>
                <w:b/>
                <w:lang w:val="sr-Cyrl-RS"/>
              </w:rPr>
            </w:pPr>
            <w:r w:rsidRPr="00285F9D">
              <w:rPr>
                <w:b/>
                <w:lang w:val="sr-Cyrl-RS"/>
              </w:rPr>
              <w:t xml:space="preserve">Практична настава: </w:t>
            </w:r>
          </w:p>
          <w:p w14:paraId="3FAFD5D9" w14:textId="57ABCA62" w:rsidR="00625E03" w:rsidRDefault="008222A5" w:rsidP="00DF2B42">
            <w:pPr>
              <w:rPr>
                <w:bCs/>
                <w:lang w:val="sr-Cyrl-RS"/>
              </w:rPr>
            </w:pPr>
            <w:r w:rsidRPr="00285F9D">
              <w:rPr>
                <w:bCs/>
                <w:lang w:val="sr-Cyrl-RS"/>
              </w:rPr>
              <w:t>Вежбе:</w:t>
            </w:r>
            <w:r w:rsidRPr="00285F9D">
              <w:rPr>
                <w:lang w:val="sr-Cyrl-RS"/>
              </w:rPr>
              <w:t xml:space="preserve"> 2×15 = 30</w:t>
            </w:r>
            <w:r w:rsidRPr="00285F9D">
              <w:rPr>
                <w:bCs/>
                <w:lang w:val="sr-Cyrl-RS"/>
              </w:rPr>
              <w:t xml:space="preserve">; </w:t>
            </w:r>
          </w:p>
          <w:p w14:paraId="0F933B98" w14:textId="0494132A" w:rsidR="008222A5" w:rsidRPr="00285F9D" w:rsidRDefault="008222A5" w:rsidP="00DF2B42">
            <w:pPr>
              <w:rPr>
                <w:bCs/>
                <w:lang w:val="sr-Cyrl-RS"/>
              </w:rPr>
            </w:pPr>
            <w:r w:rsidRPr="00285F9D">
              <w:rPr>
                <w:bCs/>
                <w:lang w:val="sr-Cyrl-RS"/>
              </w:rPr>
              <w:t>Студијски истраживачки рад:</w:t>
            </w:r>
          </w:p>
          <w:p w14:paraId="1E620007" w14:textId="77777777" w:rsidR="008222A5" w:rsidRPr="00285F9D" w:rsidRDefault="008222A5" w:rsidP="00DF2B42">
            <w:pPr>
              <w:tabs>
                <w:tab w:val="left" w:pos="567"/>
              </w:tabs>
              <w:spacing w:after="60"/>
              <w:rPr>
                <w:b/>
                <w:bCs/>
                <w:lang w:val="sr-Cyrl-RS"/>
              </w:rPr>
            </w:pPr>
            <w:r w:rsidRPr="00285F9D">
              <w:rPr>
                <w:lang w:val="sr-Cyrl-RS"/>
              </w:rPr>
              <w:t>2×15 = 30</w:t>
            </w:r>
          </w:p>
        </w:tc>
      </w:tr>
      <w:tr w:rsidR="008222A5" w:rsidRPr="00285F9D" w14:paraId="49C56AFB" w14:textId="77777777" w:rsidTr="00285F9D">
        <w:trPr>
          <w:trHeight w:val="227"/>
          <w:jc w:val="center"/>
        </w:trPr>
        <w:tc>
          <w:tcPr>
            <w:tcW w:w="9346" w:type="dxa"/>
            <w:gridSpan w:val="5"/>
            <w:vAlign w:val="center"/>
          </w:tcPr>
          <w:p w14:paraId="2E02B70D" w14:textId="77777777" w:rsidR="008222A5" w:rsidRPr="00285F9D" w:rsidRDefault="008222A5" w:rsidP="00DF2B42">
            <w:pPr>
              <w:tabs>
                <w:tab w:val="left" w:pos="567"/>
              </w:tabs>
              <w:spacing w:after="60"/>
              <w:rPr>
                <w:b/>
                <w:bCs/>
                <w:lang w:val="sr-Cyrl-RS"/>
              </w:rPr>
            </w:pPr>
            <w:r w:rsidRPr="00285F9D">
              <w:rPr>
                <w:b/>
                <w:bCs/>
                <w:lang w:val="sr-Cyrl-RS"/>
              </w:rPr>
              <w:t>Методе извођења наставе</w:t>
            </w:r>
          </w:p>
          <w:p w14:paraId="39353880" w14:textId="77777777" w:rsidR="008222A5" w:rsidRPr="00285F9D" w:rsidRDefault="008222A5" w:rsidP="00DF2B42">
            <w:pPr>
              <w:tabs>
                <w:tab w:val="left" w:pos="567"/>
              </w:tabs>
              <w:spacing w:after="60"/>
              <w:rPr>
                <w:lang w:val="sr-Cyrl-RS"/>
              </w:rPr>
            </w:pPr>
            <w:r w:rsidRPr="00285F9D">
              <w:rPr>
                <w:lang w:val="sr-Cyrl-RS"/>
              </w:rPr>
              <w:t>предавања; консултације; семинар/дискусина група/ case stady/ практична настава</w:t>
            </w:r>
          </w:p>
        </w:tc>
      </w:tr>
      <w:tr w:rsidR="008222A5" w:rsidRPr="00285F9D" w14:paraId="38E528A8" w14:textId="77777777" w:rsidTr="00285F9D">
        <w:trPr>
          <w:trHeight w:val="227"/>
          <w:jc w:val="center"/>
        </w:trPr>
        <w:tc>
          <w:tcPr>
            <w:tcW w:w="9346" w:type="dxa"/>
            <w:gridSpan w:val="5"/>
            <w:vAlign w:val="center"/>
          </w:tcPr>
          <w:p w14:paraId="35A5E8EA" w14:textId="77777777" w:rsidR="008222A5" w:rsidRPr="00285F9D" w:rsidRDefault="008222A5" w:rsidP="00DF2B42">
            <w:pPr>
              <w:tabs>
                <w:tab w:val="left" w:pos="567"/>
              </w:tabs>
              <w:spacing w:after="60"/>
              <w:rPr>
                <w:b/>
                <w:bCs/>
                <w:lang w:val="sr-Cyrl-RS"/>
              </w:rPr>
            </w:pPr>
            <w:r w:rsidRPr="00285F9D">
              <w:rPr>
                <w:b/>
                <w:bCs/>
                <w:lang w:val="sr-Cyrl-RS"/>
              </w:rPr>
              <w:t>Оцена  знања (максимални број поена 100)</w:t>
            </w:r>
          </w:p>
        </w:tc>
      </w:tr>
      <w:tr w:rsidR="008222A5" w:rsidRPr="00285F9D" w14:paraId="673C3A6E" w14:textId="77777777" w:rsidTr="00285F9D">
        <w:trPr>
          <w:trHeight w:val="227"/>
          <w:jc w:val="center"/>
        </w:trPr>
        <w:tc>
          <w:tcPr>
            <w:tcW w:w="3069" w:type="dxa"/>
            <w:vAlign w:val="center"/>
          </w:tcPr>
          <w:p w14:paraId="4A559218" w14:textId="77777777" w:rsidR="008222A5" w:rsidRPr="00285F9D" w:rsidRDefault="008222A5" w:rsidP="00DF2B42">
            <w:pPr>
              <w:tabs>
                <w:tab w:val="left" w:pos="567"/>
              </w:tabs>
              <w:spacing w:after="60"/>
              <w:rPr>
                <w:b/>
                <w:iCs/>
                <w:lang w:val="sr-Cyrl-RS"/>
              </w:rPr>
            </w:pPr>
            <w:r w:rsidRPr="00285F9D">
              <w:rPr>
                <w:b/>
                <w:iCs/>
                <w:lang w:val="sr-Cyrl-RS"/>
              </w:rPr>
              <w:t>Предиспитне обавезе</w:t>
            </w:r>
          </w:p>
        </w:tc>
        <w:tc>
          <w:tcPr>
            <w:tcW w:w="1922" w:type="dxa"/>
            <w:vAlign w:val="center"/>
          </w:tcPr>
          <w:p w14:paraId="4FD26D1F" w14:textId="77777777" w:rsidR="008222A5" w:rsidRPr="00285F9D" w:rsidRDefault="008222A5" w:rsidP="00DF2B42">
            <w:pPr>
              <w:tabs>
                <w:tab w:val="left" w:pos="567"/>
              </w:tabs>
              <w:spacing w:after="60"/>
              <w:rPr>
                <w:lang w:val="sr-Cyrl-RS"/>
              </w:rPr>
            </w:pPr>
            <w:r w:rsidRPr="00285F9D">
              <w:rPr>
                <w:lang w:val="sr-Cyrl-RS"/>
              </w:rPr>
              <w:t>Поена</w:t>
            </w:r>
          </w:p>
          <w:p w14:paraId="56B12643" w14:textId="77777777" w:rsidR="008222A5" w:rsidRPr="00285F9D" w:rsidRDefault="008222A5" w:rsidP="00DF2B42">
            <w:pPr>
              <w:tabs>
                <w:tab w:val="left" w:pos="567"/>
              </w:tabs>
              <w:spacing w:after="60"/>
              <w:rPr>
                <w:b/>
                <w:bCs/>
                <w:lang w:val="sr-Cyrl-RS"/>
              </w:rPr>
            </w:pPr>
          </w:p>
        </w:tc>
        <w:tc>
          <w:tcPr>
            <w:tcW w:w="3124" w:type="dxa"/>
            <w:gridSpan w:val="2"/>
            <w:shd w:val="clear" w:color="auto" w:fill="auto"/>
            <w:vAlign w:val="center"/>
          </w:tcPr>
          <w:p w14:paraId="6515B6AC" w14:textId="77777777" w:rsidR="008222A5" w:rsidRPr="00285F9D" w:rsidRDefault="008222A5" w:rsidP="00DF2B42">
            <w:pPr>
              <w:tabs>
                <w:tab w:val="left" w:pos="567"/>
              </w:tabs>
              <w:spacing w:after="60"/>
              <w:rPr>
                <w:b/>
                <w:bCs/>
                <w:lang w:val="sr-Cyrl-RS"/>
              </w:rPr>
            </w:pPr>
            <w:r w:rsidRPr="00285F9D">
              <w:rPr>
                <w:b/>
                <w:iCs/>
                <w:lang w:val="sr-Cyrl-RS"/>
              </w:rPr>
              <w:t xml:space="preserve">Завршни испит </w:t>
            </w:r>
          </w:p>
        </w:tc>
        <w:tc>
          <w:tcPr>
            <w:tcW w:w="1231" w:type="dxa"/>
            <w:shd w:val="clear" w:color="auto" w:fill="auto"/>
            <w:vAlign w:val="center"/>
          </w:tcPr>
          <w:p w14:paraId="0D0DD8A0" w14:textId="77777777" w:rsidR="008222A5" w:rsidRPr="00285F9D" w:rsidRDefault="008222A5" w:rsidP="00DF2B42">
            <w:pPr>
              <w:tabs>
                <w:tab w:val="left" w:pos="567"/>
              </w:tabs>
              <w:spacing w:after="60"/>
              <w:rPr>
                <w:b/>
                <w:bCs/>
                <w:lang w:val="sr-Cyrl-RS"/>
              </w:rPr>
            </w:pPr>
            <w:r w:rsidRPr="00285F9D">
              <w:rPr>
                <w:lang w:val="sr-Cyrl-RS"/>
              </w:rPr>
              <w:t>поена</w:t>
            </w:r>
          </w:p>
        </w:tc>
      </w:tr>
      <w:tr w:rsidR="008222A5" w:rsidRPr="00285F9D" w14:paraId="63608490" w14:textId="77777777" w:rsidTr="00285F9D">
        <w:trPr>
          <w:trHeight w:val="227"/>
          <w:jc w:val="center"/>
        </w:trPr>
        <w:tc>
          <w:tcPr>
            <w:tcW w:w="3069" w:type="dxa"/>
            <w:vAlign w:val="center"/>
          </w:tcPr>
          <w:p w14:paraId="0C9A72AB" w14:textId="77777777" w:rsidR="008222A5" w:rsidRPr="00285F9D" w:rsidRDefault="008222A5" w:rsidP="00DF2B42">
            <w:pPr>
              <w:tabs>
                <w:tab w:val="left" w:pos="567"/>
              </w:tabs>
              <w:spacing w:after="60"/>
              <w:rPr>
                <w:i/>
                <w:iCs/>
                <w:lang w:val="sr-Cyrl-RS"/>
              </w:rPr>
            </w:pPr>
            <w:r w:rsidRPr="00285F9D">
              <w:rPr>
                <w:lang w:val="sr-Cyrl-RS"/>
              </w:rPr>
              <w:t>активност у току предавања</w:t>
            </w:r>
          </w:p>
        </w:tc>
        <w:tc>
          <w:tcPr>
            <w:tcW w:w="1922" w:type="dxa"/>
            <w:vAlign w:val="center"/>
          </w:tcPr>
          <w:p w14:paraId="1C2DC265" w14:textId="77777777" w:rsidR="008222A5" w:rsidRPr="00285F9D" w:rsidRDefault="008222A5" w:rsidP="00DF2B42">
            <w:pPr>
              <w:tabs>
                <w:tab w:val="left" w:pos="567"/>
              </w:tabs>
              <w:spacing w:after="60"/>
              <w:rPr>
                <w:bCs/>
                <w:lang w:val="sr-Cyrl-RS"/>
              </w:rPr>
            </w:pPr>
            <w:r w:rsidRPr="00285F9D">
              <w:rPr>
                <w:bCs/>
                <w:lang w:val="sr-Cyrl-RS"/>
              </w:rPr>
              <w:t>15</w:t>
            </w:r>
          </w:p>
        </w:tc>
        <w:tc>
          <w:tcPr>
            <w:tcW w:w="3124" w:type="dxa"/>
            <w:gridSpan w:val="2"/>
            <w:shd w:val="clear" w:color="auto" w:fill="auto"/>
            <w:vAlign w:val="center"/>
          </w:tcPr>
          <w:p w14:paraId="22875FFB" w14:textId="77777777" w:rsidR="008222A5" w:rsidRPr="00285F9D" w:rsidRDefault="008222A5" w:rsidP="00DF2B42">
            <w:pPr>
              <w:tabs>
                <w:tab w:val="left" w:pos="567"/>
              </w:tabs>
              <w:spacing w:after="60"/>
              <w:rPr>
                <w:i/>
                <w:iCs/>
                <w:lang w:val="sr-Cyrl-RS"/>
              </w:rPr>
            </w:pPr>
            <w:r w:rsidRPr="00285F9D">
              <w:rPr>
                <w:lang w:val="sr-Cyrl-RS"/>
              </w:rPr>
              <w:t>писмени испит</w:t>
            </w:r>
          </w:p>
        </w:tc>
        <w:tc>
          <w:tcPr>
            <w:tcW w:w="1231" w:type="dxa"/>
            <w:shd w:val="clear" w:color="auto" w:fill="auto"/>
            <w:vAlign w:val="center"/>
          </w:tcPr>
          <w:p w14:paraId="3E79D801" w14:textId="77777777" w:rsidR="008222A5" w:rsidRPr="00285F9D" w:rsidRDefault="008222A5" w:rsidP="00DF2B42">
            <w:pPr>
              <w:tabs>
                <w:tab w:val="left" w:pos="567"/>
              </w:tabs>
              <w:spacing w:after="60"/>
              <w:rPr>
                <w:i/>
                <w:iCs/>
                <w:lang w:val="sr-Cyrl-RS"/>
              </w:rPr>
            </w:pPr>
          </w:p>
        </w:tc>
      </w:tr>
      <w:tr w:rsidR="008222A5" w:rsidRPr="00285F9D" w14:paraId="47328CB5" w14:textId="77777777" w:rsidTr="00285F9D">
        <w:trPr>
          <w:trHeight w:val="227"/>
          <w:jc w:val="center"/>
        </w:trPr>
        <w:tc>
          <w:tcPr>
            <w:tcW w:w="3069" w:type="dxa"/>
            <w:vAlign w:val="center"/>
          </w:tcPr>
          <w:p w14:paraId="08CA7F3A" w14:textId="77777777" w:rsidR="008222A5" w:rsidRPr="00285F9D" w:rsidRDefault="008222A5" w:rsidP="00DF2B42">
            <w:pPr>
              <w:tabs>
                <w:tab w:val="left" w:pos="567"/>
              </w:tabs>
              <w:spacing w:after="60"/>
              <w:rPr>
                <w:i/>
                <w:iCs/>
                <w:lang w:val="sr-Cyrl-RS"/>
              </w:rPr>
            </w:pPr>
            <w:r w:rsidRPr="00285F9D">
              <w:rPr>
                <w:lang w:val="sr-Cyrl-RS"/>
              </w:rPr>
              <w:t>практична настава</w:t>
            </w:r>
          </w:p>
        </w:tc>
        <w:tc>
          <w:tcPr>
            <w:tcW w:w="1922" w:type="dxa"/>
            <w:vAlign w:val="center"/>
          </w:tcPr>
          <w:p w14:paraId="5B7F91A9" w14:textId="77777777" w:rsidR="008222A5" w:rsidRPr="00285F9D" w:rsidRDefault="008222A5" w:rsidP="00DF2B42">
            <w:pPr>
              <w:tabs>
                <w:tab w:val="left" w:pos="567"/>
              </w:tabs>
              <w:spacing w:after="60"/>
              <w:rPr>
                <w:bCs/>
                <w:lang w:val="sr-Cyrl-RS"/>
              </w:rPr>
            </w:pPr>
            <w:r w:rsidRPr="00285F9D">
              <w:rPr>
                <w:bCs/>
                <w:lang w:val="sr-Cyrl-RS"/>
              </w:rPr>
              <w:t>15</w:t>
            </w:r>
          </w:p>
        </w:tc>
        <w:tc>
          <w:tcPr>
            <w:tcW w:w="3124" w:type="dxa"/>
            <w:gridSpan w:val="2"/>
            <w:shd w:val="clear" w:color="auto" w:fill="auto"/>
            <w:vAlign w:val="center"/>
          </w:tcPr>
          <w:p w14:paraId="4803E612" w14:textId="77777777" w:rsidR="008222A5" w:rsidRPr="00285F9D" w:rsidRDefault="008222A5" w:rsidP="00DF2B42">
            <w:pPr>
              <w:tabs>
                <w:tab w:val="left" w:pos="567"/>
              </w:tabs>
              <w:spacing w:after="60"/>
              <w:rPr>
                <w:i/>
                <w:iCs/>
                <w:lang w:val="sr-Cyrl-RS"/>
              </w:rPr>
            </w:pPr>
            <w:r w:rsidRPr="00285F9D">
              <w:rPr>
                <w:lang w:val="sr-Cyrl-RS"/>
              </w:rPr>
              <w:t>усмени испт</w:t>
            </w:r>
          </w:p>
        </w:tc>
        <w:tc>
          <w:tcPr>
            <w:tcW w:w="1231" w:type="dxa"/>
            <w:shd w:val="clear" w:color="auto" w:fill="auto"/>
            <w:vAlign w:val="center"/>
          </w:tcPr>
          <w:p w14:paraId="589E2D09" w14:textId="77777777" w:rsidR="008222A5" w:rsidRPr="00285F9D" w:rsidRDefault="008222A5" w:rsidP="00DF2B42">
            <w:pPr>
              <w:tabs>
                <w:tab w:val="left" w:pos="567"/>
              </w:tabs>
              <w:spacing w:after="60"/>
              <w:rPr>
                <w:iCs/>
                <w:lang w:val="sr-Cyrl-RS"/>
              </w:rPr>
            </w:pPr>
            <w:r w:rsidRPr="00285F9D">
              <w:rPr>
                <w:iCs/>
                <w:lang w:val="sr-Cyrl-RS"/>
              </w:rPr>
              <w:t>50</w:t>
            </w:r>
          </w:p>
        </w:tc>
      </w:tr>
      <w:tr w:rsidR="008222A5" w:rsidRPr="00285F9D" w14:paraId="6E8CBC11" w14:textId="77777777" w:rsidTr="00285F9D">
        <w:trPr>
          <w:trHeight w:val="227"/>
          <w:jc w:val="center"/>
        </w:trPr>
        <w:tc>
          <w:tcPr>
            <w:tcW w:w="3069" w:type="dxa"/>
            <w:vAlign w:val="center"/>
          </w:tcPr>
          <w:p w14:paraId="794CDECE" w14:textId="77777777" w:rsidR="008222A5" w:rsidRPr="00285F9D" w:rsidRDefault="008222A5" w:rsidP="00DF2B42">
            <w:pPr>
              <w:tabs>
                <w:tab w:val="left" w:pos="567"/>
              </w:tabs>
              <w:spacing w:after="60"/>
              <w:rPr>
                <w:i/>
                <w:iCs/>
                <w:lang w:val="sr-Cyrl-RS"/>
              </w:rPr>
            </w:pPr>
            <w:r w:rsidRPr="00285F9D">
              <w:rPr>
                <w:lang w:val="sr-Cyrl-RS"/>
              </w:rPr>
              <w:t>колоквијум-и</w:t>
            </w:r>
          </w:p>
        </w:tc>
        <w:tc>
          <w:tcPr>
            <w:tcW w:w="1922" w:type="dxa"/>
            <w:vAlign w:val="center"/>
          </w:tcPr>
          <w:p w14:paraId="150C89FD" w14:textId="77777777" w:rsidR="008222A5" w:rsidRPr="00285F9D" w:rsidRDefault="008222A5" w:rsidP="00DF2B42">
            <w:pPr>
              <w:tabs>
                <w:tab w:val="left" w:pos="567"/>
              </w:tabs>
              <w:spacing w:after="60"/>
              <w:rPr>
                <w:bCs/>
                <w:lang w:val="sr-Cyrl-RS"/>
              </w:rPr>
            </w:pPr>
            <w:r w:rsidRPr="00285F9D">
              <w:rPr>
                <w:bCs/>
                <w:lang w:val="sr-Cyrl-RS"/>
              </w:rPr>
              <w:t>10</w:t>
            </w:r>
          </w:p>
        </w:tc>
        <w:tc>
          <w:tcPr>
            <w:tcW w:w="3124" w:type="dxa"/>
            <w:gridSpan w:val="2"/>
            <w:shd w:val="clear" w:color="auto" w:fill="auto"/>
            <w:vAlign w:val="center"/>
          </w:tcPr>
          <w:p w14:paraId="1D1659D9" w14:textId="77777777" w:rsidR="008222A5" w:rsidRPr="00285F9D" w:rsidRDefault="008222A5" w:rsidP="00DF2B42">
            <w:pPr>
              <w:tabs>
                <w:tab w:val="left" w:pos="567"/>
              </w:tabs>
              <w:spacing w:after="60"/>
              <w:rPr>
                <w:i/>
                <w:iCs/>
                <w:lang w:val="sr-Cyrl-RS"/>
              </w:rPr>
            </w:pPr>
            <w:r w:rsidRPr="00285F9D">
              <w:rPr>
                <w:i/>
                <w:iCs/>
                <w:lang w:val="sr-Cyrl-RS"/>
              </w:rPr>
              <w:t>..........</w:t>
            </w:r>
          </w:p>
        </w:tc>
        <w:tc>
          <w:tcPr>
            <w:tcW w:w="1231" w:type="dxa"/>
            <w:shd w:val="clear" w:color="auto" w:fill="auto"/>
            <w:vAlign w:val="center"/>
          </w:tcPr>
          <w:p w14:paraId="7D819060" w14:textId="77777777" w:rsidR="008222A5" w:rsidRPr="00285F9D" w:rsidRDefault="008222A5" w:rsidP="00DF2B42">
            <w:pPr>
              <w:tabs>
                <w:tab w:val="left" w:pos="567"/>
              </w:tabs>
              <w:spacing w:after="60"/>
              <w:rPr>
                <w:i/>
                <w:iCs/>
                <w:lang w:val="sr-Cyrl-RS"/>
              </w:rPr>
            </w:pPr>
          </w:p>
        </w:tc>
      </w:tr>
      <w:tr w:rsidR="008222A5" w:rsidRPr="00285F9D" w14:paraId="4E94F2F0" w14:textId="77777777" w:rsidTr="00285F9D">
        <w:trPr>
          <w:trHeight w:val="227"/>
          <w:jc w:val="center"/>
        </w:trPr>
        <w:tc>
          <w:tcPr>
            <w:tcW w:w="3069" w:type="dxa"/>
            <w:vAlign w:val="center"/>
          </w:tcPr>
          <w:p w14:paraId="2817C87F" w14:textId="77777777" w:rsidR="008222A5" w:rsidRPr="00285F9D" w:rsidRDefault="008222A5" w:rsidP="00DF2B42">
            <w:pPr>
              <w:tabs>
                <w:tab w:val="left" w:pos="567"/>
              </w:tabs>
              <w:spacing w:after="60"/>
              <w:rPr>
                <w:lang w:val="sr-Cyrl-RS"/>
              </w:rPr>
            </w:pPr>
            <w:r w:rsidRPr="00285F9D">
              <w:rPr>
                <w:lang w:val="sr-Cyrl-RS"/>
              </w:rPr>
              <w:t>семинар-и</w:t>
            </w:r>
          </w:p>
        </w:tc>
        <w:tc>
          <w:tcPr>
            <w:tcW w:w="1922" w:type="dxa"/>
            <w:vAlign w:val="center"/>
          </w:tcPr>
          <w:p w14:paraId="33736E67" w14:textId="77777777" w:rsidR="008222A5" w:rsidRPr="00285F9D" w:rsidRDefault="008222A5" w:rsidP="00DF2B42">
            <w:pPr>
              <w:tabs>
                <w:tab w:val="left" w:pos="567"/>
              </w:tabs>
              <w:spacing w:after="60"/>
              <w:rPr>
                <w:bCs/>
                <w:lang w:val="sr-Cyrl-RS"/>
              </w:rPr>
            </w:pPr>
            <w:r w:rsidRPr="00285F9D">
              <w:rPr>
                <w:bCs/>
                <w:lang w:val="sr-Cyrl-RS"/>
              </w:rPr>
              <w:t>10</w:t>
            </w:r>
          </w:p>
        </w:tc>
        <w:tc>
          <w:tcPr>
            <w:tcW w:w="3124" w:type="dxa"/>
            <w:gridSpan w:val="2"/>
            <w:shd w:val="clear" w:color="auto" w:fill="auto"/>
            <w:vAlign w:val="center"/>
          </w:tcPr>
          <w:p w14:paraId="6E5F3D15" w14:textId="77777777" w:rsidR="008222A5" w:rsidRPr="00285F9D" w:rsidRDefault="008222A5" w:rsidP="00DF2B42">
            <w:pPr>
              <w:tabs>
                <w:tab w:val="left" w:pos="567"/>
              </w:tabs>
              <w:spacing w:after="60"/>
              <w:rPr>
                <w:i/>
                <w:iCs/>
                <w:lang w:val="sr-Cyrl-RS"/>
              </w:rPr>
            </w:pPr>
          </w:p>
        </w:tc>
        <w:tc>
          <w:tcPr>
            <w:tcW w:w="1231" w:type="dxa"/>
            <w:shd w:val="clear" w:color="auto" w:fill="auto"/>
            <w:vAlign w:val="center"/>
          </w:tcPr>
          <w:p w14:paraId="56B73C66" w14:textId="77777777" w:rsidR="008222A5" w:rsidRPr="00285F9D" w:rsidRDefault="008222A5" w:rsidP="00DF2B42">
            <w:pPr>
              <w:tabs>
                <w:tab w:val="left" w:pos="567"/>
              </w:tabs>
              <w:spacing w:after="60"/>
              <w:rPr>
                <w:i/>
                <w:iCs/>
                <w:lang w:val="sr-Cyrl-RS"/>
              </w:rPr>
            </w:pPr>
          </w:p>
        </w:tc>
      </w:tr>
      <w:tr w:rsidR="008222A5" w:rsidRPr="00285F9D" w14:paraId="75D885C4" w14:textId="77777777" w:rsidTr="00285F9D">
        <w:trPr>
          <w:trHeight w:val="227"/>
          <w:jc w:val="center"/>
        </w:trPr>
        <w:tc>
          <w:tcPr>
            <w:tcW w:w="9346" w:type="dxa"/>
            <w:gridSpan w:val="5"/>
            <w:vAlign w:val="center"/>
          </w:tcPr>
          <w:p w14:paraId="4338D1E1" w14:textId="77777777" w:rsidR="008222A5" w:rsidRPr="00285F9D" w:rsidRDefault="008222A5" w:rsidP="00DF2B42">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8222A5" w:rsidRPr="00285F9D" w14:paraId="6116E8BB" w14:textId="77777777" w:rsidTr="00285F9D">
        <w:trPr>
          <w:trHeight w:val="227"/>
          <w:jc w:val="center"/>
        </w:trPr>
        <w:tc>
          <w:tcPr>
            <w:tcW w:w="9346" w:type="dxa"/>
            <w:gridSpan w:val="5"/>
            <w:vAlign w:val="center"/>
          </w:tcPr>
          <w:p w14:paraId="0E90B907" w14:textId="77777777" w:rsidR="008222A5" w:rsidRPr="00285F9D" w:rsidRDefault="008222A5" w:rsidP="00DF2B42">
            <w:pPr>
              <w:tabs>
                <w:tab w:val="left" w:pos="567"/>
              </w:tabs>
              <w:spacing w:after="60"/>
              <w:rPr>
                <w:b/>
                <w:bCs/>
                <w:lang w:val="sr-Cyrl-RS"/>
              </w:rPr>
            </w:pPr>
            <w:r w:rsidRPr="00285F9D">
              <w:rPr>
                <w:lang w:val="sr-Cyrl-RS"/>
              </w:rPr>
              <w:t>*максимална дужна 2 странице А4 формата</w:t>
            </w:r>
          </w:p>
        </w:tc>
      </w:tr>
    </w:tbl>
    <w:p w14:paraId="46EB27B3" w14:textId="77777777" w:rsidR="008222A5" w:rsidRPr="00285F9D" w:rsidRDefault="008222A5" w:rsidP="008222A5">
      <w:pPr>
        <w:rPr>
          <w:lang w:val="sr-Cyrl-RS"/>
        </w:rPr>
      </w:pPr>
    </w:p>
    <w:p w14:paraId="465EC8BB" w14:textId="77777777" w:rsidR="008222A5" w:rsidRPr="00285F9D" w:rsidRDefault="008222A5" w:rsidP="008222A5">
      <w:pPr>
        <w:rPr>
          <w:lang w:val="sr-Cyrl-RS"/>
        </w:rPr>
      </w:pPr>
    </w:p>
    <w:p w14:paraId="3D478B72" w14:textId="77777777" w:rsidR="008222A5" w:rsidRPr="00285F9D" w:rsidRDefault="008222A5" w:rsidP="008222A5">
      <w:pPr>
        <w:rPr>
          <w:lang w:val="sr-Cyrl-RS"/>
        </w:rPr>
      </w:pPr>
    </w:p>
    <w:p w14:paraId="7CBD6243" w14:textId="77777777" w:rsidR="008222A5" w:rsidRPr="00285F9D" w:rsidRDefault="008222A5" w:rsidP="008222A5">
      <w:pPr>
        <w:rPr>
          <w:lang w:val="sr-Cyrl-RS"/>
        </w:rPr>
      </w:pPr>
    </w:p>
    <w:p w14:paraId="086F99FB" w14:textId="77777777" w:rsidR="008222A5" w:rsidRPr="00285F9D" w:rsidRDefault="008222A5" w:rsidP="008222A5">
      <w:pPr>
        <w:rPr>
          <w:lang w:val="sr-Cyrl-RS"/>
        </w:rPr>
      </w:pPr>
    </w:p>
    <w:p w14:paraId="57D8A4E5" w14:textId="77777777" w:rsidR="00285F9D" w:rsidRDefault="00285F9D">
      <w:r>
        <w:br w:type="page"/>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1950"/>
        <w:gridCol w:w="1154"/>
        <w:gridCol w:w="2018"/>
        <w:gridCol w:w="1240"/>
      </w:tblGrid>
      <w:tr w:rsidR="008222A5" w:rsidRPr="00285F9D" w14:paraId="1FE9CA2C" w14:textId="77777777" w:rsidTr="00DF2B42">
        <w:trPr>
          <w:trHeight w:val="227"/>
        </w:trPr>
        <w:tc>
          <w:tcPr>
            <w:tcW w:w="9468" w:type="dxa"/>
            <w:gridSpan w:val="5"/>
            <w:vAlign w:val="center"/>
          </w:tcPr>
          <w:p w14:paraId="3C72EC8E" w14:textId="56C4D2D2" w:rsidR="008222A5" w:rsidRPr="00285F9D" w:rsidRDefault="008222A5" w:rsidP="00DF2B42">
            <w:pPr>
              <w:tabs>
                <w:tab w:val="left" w:pos="567"/>
              </w:tabs>
              <w:spacing w:after="60"/>
              <w:rPr>
                <w:b/>
                <w:bCs/>
                <w:lang w:val="sr-Cyrl-RS"/>
              </w:rPr>
            </w:pPr>
            <w:r w:rsidRPr="00285F9D">
              <w:rPr>
                <w:b/>
                <w:bCs/>
                <w:lang w:val="sr-Cyrl-RS"/>
              </w:rPr>
              <w:lastRenderedPageBreak/>
              <w:t>Студијски програм : Мастер академске студије права</w:t>
            </w:r>
          </w:p>
        </w:tc>
      </w:tr>
      <w:tr w:rsidR="008222A5" w:rsidRPr="00285F9D" w14:paraId="2D8F928F" w14:textId="77777777" w:rsidTr="00DF2B42">
        <w:trPr>
          <w:trHeight w:val="227"/>
        </w:trPr>
        <w:tc>
          <w:tcPr>
            <w:tcW w:w="9468" w:type="dxa"/>
            <w:gridSpan w:val="5"/>
            <w:vAlign w:val="center"/>
          </w:tcPr>
          <w:p w14:paraId="66FDB181" w14:textId="77777777" w:rsidR="008222A5" w:rsidRPr="00285F9D" w:rsidRDefault="008222A5" w:rsidP="00DF2B42">
            <w:pPr>
              <w:tabs>
                <w:tab w:val="left" w:pos="567"/>
              </w:tabs>
              <w:spacing w:after="60"/>
              <w:rPr>
                <w:lang w:val="sr-Cyrl-RS"/>
              </w:rPr>
            </w:pPr>
            <w:r w:rsidRPr="00285F9D">
              <w:rPr>
                <w:b/>
                <w:bCs/>
                <w:lang w:val="sr-Cyrl-RS"/>
              </w:rPr>
              <w:t xml:space="preserve">Назив предмета: </w:t>
            </w:r>
            <w:bookmarkStart w:id="85" w:name="ТУРИСТИЧКОПРАВО"/>
            <w:r w:rsidRPr="00285F9D">
              <w:rPr>
                <w:b/>
                <w:bCs/>
                <w:color w:val="0033CC"/>
                <w:u w:val="single"/>
                <w:lang w:val="sr-Cyrl-RS"/>
              </w:rPr>
              <w:t>ТУРИСТИЧКО ПРАВО</w:t>
            </w:r>
            <w:bookmarkEnd w:id="85"/>
          </w:p>
        </w:tc>
      </w:tr>
      <w:tr w:rsidR="008222A5" w:rsidRPr="00285F9D" w14:paraId="3B00B9DB" w14:textId="77777777" w:rsidTr="00DF2B42">
        <w:trPr>
          <w:trHeight w:val="227"/>
        </w:trPr>
        <w:tc>
          <w:tcPr>
            <w:tcW w:w="9468" w:type="dxa"/>
            <w:gridSpan w:val="5"/>
            <w:vAlign w:val="center"/>
          </w:tcPr>
          <w:p w14:paraId="77F6329D" w14:textId="77777777" w:rsidR="008222A5" w:rsidRPr="00285F9D" w:rsidRDefault="008222A5" w:rsidP="00DF2B42">
            <w:pPr>
              <w:tabs>
                <w:tab w:val="left" w:pos="567"/>
              </w:tabs>
              <w:spacing w:after="60"/>
              <w:rPr>
                <w:b/>
                <w:bCs/>
                <w:lang w:val="sr-Cyrl-RS"/>
              </w:rPr>
            </w:pPr>
            <w:r w:rsidRPr="00285F9D">
              <w:rPr>
                <w:b/>
                <w:bCs/>
                <w:lang w:val="sr-Cyrl-RS"/>
              </w:rPr>
              <w:t xml:space="preserve">Наставник: Проф. др Драган Вујисић и доц. др Борко Михајловић </w:t>
            </w:r>
          </w:p>
        </w:tc>
      </w:tr>
      <w:tr w:rsidR="008222A5" w:rsidRPr="00285F9D" w14:paraId="23640FF0" w14:textId="77777777" w:rsidTr="00DF2B42">
        <w:trPr>
          <w:trHeight w:val="227"/>
        </w:trPr>
        <w:tc>
          <w:tcPr>
            <w:tcW w:w="9468" w:type="dxa"/>
            <w:gridSpan w:val="5"/>
            <w:vAlign w:val="center"/>
          </w:tcPr>
          <w:p w14:paraId="25E6D41C" w14:textId="77777777" w:rsidR="008222A5" w:rsidRPr="00285F9D" w:rsidRDefault="008222A5" w:rsidP="00DF2B42">
            <w:pPr>
              <w:tabs>
                <w:tab w:val="left" w:pos="567"/>
              </w:tabs>
              <w:spacing w:after="60"/>
              <w:rPr>
                <w:lang w:val="sr-Cyrl-RS"/>
              </w:rPr>
            </w:pPr>
            <w:r w:rsidRPr="00285F9D">
              <w:rPr>
                <w:b/>
                <w:bCs/>
                <w:lang w:val="sr-Cyrl-RS"/>
              </w:rPr>
              <w:t>Статус предмета: Изборни</w:t>
            </w:r>
          </w:p>
        </w:tc>
      </w:tr>
      <w:tr w:rsidR="008222A5" w:rsidRPr="00285F9D" w14:paraId="122DEC57" w14:textId="77777777" w:rsidTr="00DF2B42">
        <w:trPr>
          <w:trHeight w:val="227"/>
        </w:trPr>
        <w:tc>
          <w:tcPr>
            <w:tcW w:w="9468" w:type="dxa"/>
            <w:gridSpan w:val="5"/>
            <w:vAlign w:val="center"/>
          </w:tcPr>
          <w:p w14:paraId="50C434E4" w14:textId="77777777" w:rsidR="008222A5" w:rsidRPr="00285F9D" w:rsidRDefault="008222A5" w:rsidP="00DF2B42">
            <w:pPr>
              <w:tabs>
                <w:tab w:val="left" w:pos="567"/>
              </w:tabs>
              <w:spacing w:after="60"/>
              <w:rPr>
                <w:lang w:val="sr-Cyrl-RS"/>
              </w:rPr>
            </w:pPr>
            <w:r w:rsidRPr="00285F9D">
              <w:rPr>
                <w:b/>
                <w:bCs/>
                <w:lang w:val="sr-Cyrl-RS"/>
              </w:rPr>
              <w:t>Број ЕСПБ: 8</w:t>
            </w:r>
          </w:p>
        </w:tc>
      </w:tr>
      <w:tr w:rsidR="008222A5" w:rsidRPr="00285F9D" w14:paraId="0AB5BEC8" w14:textId="77777777" w:rsidTr="00DF2B42">
        <w:trPr>
          <w:trHeight w:val="227"/>
        </w:trPr>
        <w:tc>
          <w:tcPr>
            <w:tcW w:w="9468" w:type="dxa"/>
            <w:gridSpan w:val="5"/>
            <w:vAlign w:val="center"/>
          </w:tcPr>
          <w:p w14:paraId="06D09376" w14:textId="77777777" w:rsidR="008222A5" w:rsidRPr="00285F9D" w:rsidRDefault="008222A5" w:rsidP="00DF2B42">
            <w:pPr>
              <w:tabs>
                <w:tab w:val="left" w:pos="567"/>
              </w:tabs>
              <w:spacing w:after="60"/>
              <w:rPr>
                <w:lang w:val="sr-Cyrl-RS"/>
              </w:rPr>
            </w:pPr>
            <w:r w:rsidRPr="00285F9D">
              <w:rPr>
                <w:b/>
                <w:bCs/>
                <w:lang w:val="sr-Cyrl-RS"/>
              </w:rPr>
              <w:t>Услов: нема</w:t>
            </w:r>
          </w:p>
        </w:tc>
      </w:tr>
      <w:tr w:rsidR="008222A5" w:rsidRPr="00285F9D" w14:paraId="5386BDBA" w14:textId="77777777" w:rsidTr="00DF2B42">
        <w:trPr>
          <w:trHeight w:val="227"/>
        </w:trPr>
        <w:tc>
          <w:tcPr>
            <w:tcW w:w="9468" w:type="dxa"/>
            <w:gridSpan w:val="5"/>
            <w:vAlign w:val="center"/>
          </w:tcPr>
          <w:p w14:paraId="7964B8DF" w14:textId="77777777" w:rsidR="008222A5" w:rsidRPr="00285F9D" w:rsidRDefault="008222A5" w:rsidP="00DF2B42">
            <w:pPr>
              <w:tabs>
                <w:tab w:val="left" w:pos="567"/>
              </w:tabs>
              <w:spacing w:after="60"/>
              <w:rPr>
                <w:b/>
                <w:bCs/>
                <w:lang w:val="sr-Cyrl-RS"/>
              </w:rPr>
            </w:pPr>
            <w:r w:rsidRPr="00285F9D">
              <w:rPr>
                <w:b/>
                <w:bCs/>
                <w:lang w:val="sr-Cyrl-RS"/>
              </w:rPr>
              <w:t>Циљ предмета:</w:t>
            </w:r>
          </w:p>
          <w:p w14:paraId="28154863" w14:textId="77777777" w:rsidR="008222A5" w:rsidRPr="00285F9D" w:rsidRDefault="008222A5" w:rsidP="00DF2B42">
            <w:pPr>
              <w:tabs>
                <w:tab w:val="left" w:pos="567"/>
              </w:tabs>
              <w:spacing w:after="60"/>
              <w:jc w:val="both"/>
              <w:rPr>
                <w:b/>
                <w:bCs/>
                <w:lang w:val="sr-Cyrl-RS"/>
              </w:rPr>
            </w:pPr>
            <w:r w:rsidRPr="00285F9D">
              <w:rPr>
                <w:lang w:val="sr-Cyrl-RS"/>
              </w:rPr>
              <w:t>Упознавање студената са појмовима, категоријама, институтима и установама везаним за туризам, за субјекте у туризму и правне послове у туризму.</w:t>
            </w:r>
          </w:p>
        </w:tc>
      </w:tr>
      <w:tr w:rsidR="008222A5" w:rsidRPr="00285F9D" w14:paraId="5B755C22" w14:textId="77777777" w:rsidTr="00DF2B42">
        <w:trPr>
          <w:trHeight w:val="227"/>
        </w:trPr>
        <w:tc>
          <w:tcPr>
            <w:tcW w:w="9468" w:type="dxa"/>
            <w:gridSpan w:val="5"/>
            <w:vAlign w:val="center"/>
          </w:tcPr>
          <w:p w14:paraId="73297883" w14:textId="77777777" w:rsidR="008222A5" w:rsidRPr="00285F9D" w:rsidRDefault="008222A5" w:rsidP="00DF2B42">
            <w:pPr>
              <w:tabs>
                <w:tab w:val="left" w:pos="567"/>
              </w:tabs>
              <w:spacing w:after="60"/>
              <w:rPr>
                <w:b/>
                <w:bCs/>
                <w:lang w:val="sr-Cyrl-RS"/>
              </w:rPr>
            </w:pPr>
            <w:r w:rsidRPr="00285F9D">
              <w:rPr>
                <w:b/>
                <w:bCs/>
                <w:lang w:val="sr-Cyrl-RS"/>
              </w:rPr>
              <w:t xml:space="preserve">Исход предмета: </w:t>
            </w:r>
          </w:p>
          <w:p w14:paraId="190121AB" w14:textId="77777777" w:rsidR="008222A5" w:rsidRPr="00285F9D" w:rsidRDefault="008222A5" w:rsidP="00DF2B42">
            <w:pPr>
              <w:tabs>
                <w:tab w:val="left" w:pos="567"/>
              </w:tabs>
              <w:spacing w:after="60"/>
              <w:rPr>
                <w:lang w:val="sr-Cyrl-RS"/>
              </w:rPr>
            </w:pPr>
            <w:r w:rsidRPr="00285F9D">
              <w:rPr>
                <w:lang w:val="sr-Cyrl-RS"/>
              </w:rPr>
              <w:t>Од студената се очекује да стекну основна знања о правним аспектима туристичког пословања, изворима права туризма, посебно о уговорима у туристичкој делатности и средствима плаћања у туризму, и да на тај начин стекну способности и вештину за правни аспект рада у области туристичке делатности</w:t>
            </w:r>
          </w:p>
        </w:tc>
      </w:tr>
      <w:tr w:rsidR="008222A5" w:rsidRPr="00285F9D" w14:paraId="41BCCEF9" w14:textId="77777777" w:rsidTr="00DF2B42">
        <w:trPr>
          <w:trHeight w:val="227"/>
        </w:trPr>
        <w:tc>
          <w:tcPr>
            <w:tcW w:w="9468" w:type="dxa"/>
            <w:gridSpan w:val="5"/>
            <w:vAlign w:val="center"/>
          </w:tcPr>
          <w:p w14:paraId="405C7B57" w14:textId="77777777" w:rsidR="008222A5" w:rsidRPr="00285F9D" w:rsidRDefault="008222A5" w:rsidP="00DF2B42">
            <w:pPr>
              <w:tabs>
                <w:tab w:val="left" w:pos="567"/>
              </w:tabs>
              <w:spacing w:after="60"/>
              <w:rPr>
                <w:b/>
                <w:bCs/>
                <w:lang w:val="sr-Cyrl-RS"/>
              </w:rPr>
            </w:pPr>
            <w:r w:rsidRPr="00285F9D">
              <w:rPr>
                <w:b/>
                <w:bCs/>
                <w:lang w:val="sr-Cyrl-RS"/>
              </w:rPr>
              <w:t>Садржај предмета</w:t>
            </w:r>
          </w:p>
          <w:p w14:paraId="36F47D2A" w14:textId="77777777" w:rsidR="008222A5" w:rsidRPr="00285F9D" w:rsidRDefault="008222A5" w:rsidP="00DF2B42">
            <w:pPr>
              <w:jc w:val="both"/>
              <w:rPr>
                <w:i/>
                <w:lang w:val="sr-Cyrl-RS"/>
              </w:rPr>
            </w:pPr>
            <w:r w:rsidRPr="00285F9D">
              <w:rPr>
                <w:i/>
                <w:lang w:val="sr-Cyrl-RS"/>
              </w:rPr>
              <w:t>Теоријска настава</w:t>
            </w:r>
          </w:p>
          <w:p w14:paraId="5C7295D0" w14:textId="77777777" w:rsidR="008222A5" w:rsidRPr="00285F9D" w:rsidRDefault="008222A5" w:rsidP="00DF2B42">
            <w:pPr>
              <w:jc w:val="both"/>
              <w:rPr>
                <w:lang w:val="sr-Cyrl-RS"/>
              </w:rPr>
            </w:pPr>
            <w:r w:rsidRPr="00285F9D">
              <w:rPr>
                <w:lang w:val="sr-Cyrl-RS"/>
              </w:rPr>
              <w:t>Појам туризма и туристичког права, субјекти туристичког права, извори туристичког права. угоститељска и туристичка делатност, туристичке организације, туристичке агенције, услуге у туризму, појам и врсте уговора у туризму, уговор о организовању путовања, посреднички уговор о путовању, уговор о ангажовању угоститељских капацитета, уговор о продаји права временског коришћења туристичког објекта, уговор о хотелским услугама, уговор о угоститељској остави,  уговор о услуживању хране и точењу пића, агенцијски уговор о угоститељским услугама, уговор о камповању, уговор о апартманском смештају у туристичким објектима.</w:t>
            </w:r>
          </w:p>
          <w:p w14:paraId="32EA396F" w14:textId="77777777" w:rsidR="008222A5" w:rsidRPr="00285F9D" w:rsidRDefault="008222A5" w:rsidP="00DF2B42">
            <w:pPr>
              <w:jc w:val="both"/>
              <w:rPr>
                <w:i/>
                <w:lang w:val="sr-Cyrl-RS"/>
              </w:rPr>
            </w:pPr>
            <w:r w:rsidRPr="00285F9D">
              <w:rPr>
                <w:i/>
                <w:lang w:val="sr-Cyrl-RS"/>
              </w:rPr>
              <w:t xml:space="preserve">Практична настава </w:t>
            </w:r>
          </w:p>
          <w:p w14:paraId="5EAA2E3D" w14:textId="77777777" w:rsidR="008222A5" w:rsidRPr="00285F9D" w:rsidRDefault="008222A5" w:rsidP="00DF2B42">
            <w:pPr>
              <w:tabs>
                <w:tab w:val="left" w:pos="567"/>
              </w:tabs>
              <w:spacing w:after="60"/>
              <w:jc w:val="both"/>
              <w:rPr>
                <w:lang w:val="sr-Cyrl-RS"/>
              </w:rPr>
            </w:pPr>
            <w:r w:rsidRPr="00285F9D">
              <w:rPr>
                <w:lang w:val="sr-Cyrl-RS"/>
              </w:rPr>
              <w:t>Изучавање случајева из домаће и стране судске праксе; решавање хипотетичких случајева; семинарски радови; студијско-истраживачки рад.</w:t>
            </w:r>
          </w:p>
        </w:tc>
      </w:tr>
      <w:tr w:rsidR="008222A5" w:rsidRPr="00285F9D" w14:paraId="0ACD889A" w14:textId="77777777" w:rsidTr="00DF2B42">
        <w:trPr>
          <w:trHeight w:val="227"/>
        </w:trPr>
        <w:tc>
          <w:tcPr>
            <w:tcW w:w="9468" w:type="dxa"/>
            <w:gridSpan w:val="5"/>
            <w:vAlign w:val="center"/>
          </w:tcPr>
          <w:p w14:paraId="035D071E" w14:textId="77777777" w:rsidR="008222A5" w:rsidRPr="00285F9D" w:rsidRDefault="008222A5" w:rsidP="00DF2B42">
            <w:pPr>
              <w:tabs>
                <w:tab w:val="left" w:pos="567"/>
              </w:tabs>
              <w:spacing w:after="60"/>
              <w:rPr>
                <w:b/>
                <w:bCs/>
                <w:lang w:val="sr-Cyrl-RS"/>
              </w:rPr>
            </w:pPr>
            <w:r w:rsidRPr="00285F9D">
              <w:rPr>
                <w:b/>
                <w:bCs/>
                <w:lang w:val="sr-Cyrl-RS"/>
              </w:rPr>
              <w:t xml:space="preserve">Литература: </w:t>
            </w:r>
          </w:p>
          <w:p w14:paraId="22E6C984" w14:textId="77777777" w:rsidR="008222A5" w:rsidRPr="00285F9D" w:rsidRDefault="008222A5" w:rsidP="00DF2B42">
            <w:pPr>
              <w:tabs>
                <w:tab w:val="left" w:pos="567"/>
              </w:tabs>
              <w:spacing w:after="60"/>
              <w:rPr>
                <w:lang w:val="sr-Cyrl-RS"/>
              </w:rPr>
            </w:pPr>
            <w:r w:rsidRPr="00285F9D">
              <w:rPr>
                <w:lang w:val="sr-Cyrl-RS"/>
              </w:rPr>
              <w:t xml:space="preserve">Вујисић Д., Мићовић А., </w:t>
            </w:r>
            <w:r w:rsidRPr="00285F9D">
              <w:rPr>
                <w:i/>
                <w:lang w:val="sr-Cyrl-RS"/>
              </w:rPr>
              <w:t>Туристичко право</w:t>
            </w:r>
            <w:r w:rsidRPr="00285F9D">
              <w:rPr>
                <w:lang w:val="sr-Cyrl-RS"/>
              </w:rPr>
              <w:t>, 2. измењено и допуњено изд., Врњачка Бања: Универзитет у Крагујевцу, Факултет за хотелијерство и туризам, 2017.</w:t>
            </w:r>
          </w:p>
        </w:tc>
      </w:tr>
      <w:tr w:rsidR="008222A5" w:rsidRPr="00285F9D" w14:paraId="543DFF84" w14:textId="77777777" w:rsidTr="00DF2B42">
        <w:trPr>
          <w:trHeight w:val="227"/>
        </w:trPr>
        <w:tc>
          <w:tcPr>
            <w:tcW w:w="3106" w:type="dxa"/>
            <w:vAlign w:val="center"/>
          </w:tcPr>
          <w:p w14:paraId="09FE1F8A" w14:textId="77777777" w:rsidR="008222A5" w:rsidRPr="00285F9D" w:rsidRDefault="008222A5" w:rsidP="00DF2B42">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3104" w:type="dxa"/>
            <w:gridSpan w:val="2"/>
            <w:vAlign w:val="center"/>
          </w:tcPr>
          <w:p w14:paraId="750CAF52" w14:textId="77777777" w:rsidR="008222A5" w:rsidRPr="00285F9D" w:rsidRDefault="008222A5" w:rsidP="00DF2B42">
            <w:pPr>
              <w:tabs>
                <w:tab w:val="left" w:pos="567"/>
              </w:tabs>
              <w:spacing w:after="60"/>
              <w:rPr>
                <w:b/>
                <w:bCs/>
                <w:lang w:val="sr-Cyrl-RS"/>
              </w:rPr>
            </w:pPr>
            <w:r w:rsidRPr="00285F9D">
              <w:rPr>
                <w:b/>
                <w:lang w:val="sr-Cyrl-RS"/>
              </w:rPr>
              <w:t>Теоријска настава:3х15=45</w:t>
            </w:r>
          </w:p>
        </w:tc>
        <w:tc>
          <w:tcPr>
            <w:tcW w:w="3258" w:type="dxa"/>
            <w:gridSpan w:val="2"/>
            <w:vAlign w:val="center"/>
          </w:tcPr>
          <w:p w14:paraId="02AED3DB" w14:textId="77777777" w:rsidR="008222A5" w:rsidRPr="00285F9D" w:rsidRDefault="008222A5" w:rsidP="00DF2B42">
            <w:pPr>
              <w:tabs>
                <w:tab w:val="left" w:pos="567"/>
              </w:tabs>
              <w:spacing w:after="60"/>
              <w:rPr>
                <w:b/>
                <w:lang w:val="sr-Cyrl-RS"/>
              </w:rPr>
            </w:pPr>
            <w:r w:rsidRPr="00285F9D">
              <w:rPr>
                <w:b/>
                <w:lang w:val="sr-Cyrl-RS"/>
              </w:rPr>
              <w:t>Практична настава:2х15=30</w:t>
            </w:r>
          </w:p>
          <w:p w14:paraId="08021DCD" w14:textId="77777777" w:rsidR="008222A5" w:rsidRPr="00285F9D" w:rsidRDefault="008222A5" w:rsidP="00DF2B42">
            <w:pPr>
              <w:tabs>
                <w:tab w:val="left" w:pos="567"/>
              </w:tabs>
              <w:spacing w:after="60"/>
              <w:rPr>
                <w:bCs/>
                <w:lang w:val="sr-Cyrl-RS"/>
              </w:rPr>
            </w:pPr>
            <w:r w:rsidRPr="00285F9D">
              <w:rPr>
                <w:lang w:val="sr-Cyrl-RS"/>
              </w:rPr>
              <w:t>Студијско истраживачки рад 1х15=15</w:t>
            </w:r>
          </w:p>
        </w:tc>
      </w:tr>
      <w:tr w:rsidR="008222A5" w:rsidRPr="00285F9D" w14:paraId="78D8B588" w14:textId="77777777" w:rsidTr="00DF2B42">
        <w:trPr>
          <w:trHeight w:val="227"/>
        </w:trPr>
        <w:tc>
          <w:tcPr>
            <w:tcW w:w="9468" w:type="dxa"/>
            <w:gridSpan w:val="5"/>
            <w:vAlign w:val="center"/>
          </w:tcPr>
          <w:p w14:paraId="698044B5" w14:textId="77777777" w:rsidR="008222A5" w:rsidRPr="00285F9D" w:rsidRDefault="008222A5" w:rsidP="00DF2B42">
            <w:pPr>
              <w:tabs>
                <w:tab w:val="left" w:pos="567"/>
              </w:tabs>
              <w:spacing w:after="60"/>
              <w:rPr>
                <w:lang w:val="sr-Cyrl-RS"/>
              </w:rPr>
            </w:pPr>
            <w:r w:rsidRPr="00285F9D">
              <w:rPr>
                <w:b/>
                <w:bCs/>
                <w:lang w:val="sr-Cyrl-RS"/>
              </w:rPr>
              <w:t>Методе извођења наставе:</w:t>
            </w:r>
            <w:r w:rsidRPr="00285F9D">
              <w:rPr>
                <w:lang w:val="sr-Cyrl-RS"/>
              </w:rPr>
              <w:t xml:space="preserve"> Интерактивна предавања и вежбе; консултације; семинари. </w:t>
            </w:r>
          </w:p>
        </w:tc>
      </w:tr>
      <w:tr w:rsidR="008222A5" w:rsidRPr="00285F9D" w14:paraId="55ADE9A0" w14:textId="77777777" w:rsidTr="00DF2B42">
        <w:trPr>
          <w:trHeight w:val="227"/>
        </w:trPr>
        <w:tc>
          <w:tcPr>
            <w:tcW w:w="9468" w:type="dxa"/>
            <w:gridSpan w:val="5"/>
            <w:vAlign w:val="center"/>
          </w:tcPr>
          <w:p w14:paraId="2CB9242F" w14:textId="77777777" w:rsidR="008222A5" w:rsidRPr="00285F9D" w:rsidRDefault="008222A5" w:rsidP="00DF2B42">
            <w:pPr>
              <w:tabs>
                <w:tab w:val="left" w:pos="567"/>
              </w:tabs>
              <w:spacing w:after="60"/>
              <w:rPr>
                <w:b/>
                <w:bCs/>
                <w:lang w:val="sr-Cyrl-RS"/>
              </w:rPr>
            </w:pPr>
            <w:r w:rsidRPr="00285F9D">
              <w:rPr>
                <w:b/>
                <w:bCs/>
                <w:lang w:val="sr-Cyrl-RS"/>
              </w:rPr>
              <w:t>Оцена  знања (максимални број поена 100)</w:t>
            </w:r>
          </w:p>
        </w:tc>
      </w:tr>
      <w:tr w:rsidR="008222A5" w:rsidRPr="00285F9D" w14:paraId="191A3776" w14:textId="77777777" w:rsidTr="00DF2B42">
        <w:trPr>
          <w:trHeight w:val="227"/>
        </w:trPr>
        <w:tc>
          <w:tcPr>
            <w:tcW w:w="3106" w:type="dxa"/>
            <w:vAlign w:val="center"/>
          </w:tcPr>
          <w:p w14:paraId="0BE89511" w14:textId="77777777" w:rsidR="008222A5" w:rsidRPr="00285F9D" w:rsidRDefault="008222A5" w:rsidP="00DF2B42">
            <w:pPr>
              <w:tabs>
                <w:tab w:val="left" w:pos="567"/>
              </w:tabs>
              <w:spacing w:after="60"/>
              <w:rPr>
                <w:b/>
                <w:iCs/>
                <w:lang w:val="sr-Cyrl-RS"/>
              </w:rPr>
            </w:pPr>
            <w:r w:rsidRPr="00285F9D">
              <w:rPr>
                <w:b/>
                <w:iCs/>
                <w:lang w:val="sr-Cyrl-RS"/>
              </w:rPr>
              <w:t>Предиспитне обавезе</w:t>
            </w:r>
          </w:p>
        </w:tc>
        <w:tc>
          <w:tcPr>
            <w:tcW w:w="1950" w:type="dxa"/>
            <w:vAlign w:val="center"/>
          </w:tcPr>
          <w:p w14:paraId="74AB5CE7" w14:textId="77777777" w:rsidR="008222A5" w:rsidRPr="00285F9D" w:rsidRDefault="008222A5" w:rsidP="00DF2B42">
            <w:pPr>
              <w:tabs>
                <w:tab w:val="left" w:pos="567"/>
              </w:tabs>
              <w:spacing w:after="60"/>
              <w:rPr>
                <w:lang w:val="sr-Cyrl-RS"/>
              </w:rPr>
            </w:pPr>
            <w:r w:rsidRPr="00285F9D">
              <w:rPr>
                <w:lang w:val="sr-Cyrl-RS"/>
              </w:rPr>
              <w:t>Поена 50</w:t>
            </w:r>
          </w:p>
          <w:p w14:paraId="6D17FECE" w14:textId="77777777" w:rsidR="008222A5" w:rsidRPr="00285F9D" w:rsidRDefault="008222A5" w:rsidP="00DF2B42">
            <w:pPr>
              <w:tabs>
                <w:tab w:val="left" w:pos="567"/>
              </w:tabs>
              <w:spacing w:after="60"/>
              <w:rPr>
                <w:b/>
                <w:bCs/>
                <w:lang w:val="sr-Cyrl-RS"/>
              </w:rPr>
            </w:pPr>
          </w:p>
        </w:tc>
        <w:tc>
          <w:tcPr>
            <w:tcW w:w="3172" w:type="dxa"/>
            <w:gridSpan w:val="2"/>
            <w:shd w:val="clear" w:color="auto" w:fill="auto"/>
            <w:vAlign w:val="center"/>
          </w:tcPr>
          <w:p w14:paraId="4C970C76" w14:textId="77777777" w:rsidR="008222A5" w:rsidRPr="00285F9D" w:rsidRDefault="008222A5" w:rsidP="00DF2B42">
            <w:pPr>
              <w:tabs>
                <w:tab w:val="left" w:pos="567"/>
              </w:tabs>
              <w:spacing w:after="60"/>
              <w:rPr>
                <w:b/>
                <w:bCs/>
                <w:lang w:val="sr-Cyrl-RS"/>
              </w:rPr>
            </w:pPr>
            <w:r w:rsidRPr="00285F9D">
              <w:rPr>
                <w:b/>
                <w:iCs/>
                <w:lang w:val="sr-Cyrl-RS"/>
              </w:rPr>
              <w:t xml:space="preserve">Завршни испит </w:t>
            </w:r>
          </w:p>
        </w:tc>
        <w:tc>
          <w:tcPr>
            <w:tcW w:w="1240" w:type="dxa"/>
            <w:shd w:val="clear" w:color="auto" w:fill="auto"/>
            <w:vAlign w:val="center"/>
          </w:tcPr>
          <w:p w14:paraId="59C5ECCC" w14:textId="77777777" w:rsidR="008222A5" w:rsidRPr="00285F9D" w:rsidRDefault="008222A5" w:rsidP="00DF2B42">
            <w:pPr>
              <w:tabs>
                <w:tab w:val="left" w:pos="567"/>
              </w:tabs>
              <w:spacing w:after="60"/>
              <w:rPr>
                <w:b/>
                <w:bCs/>
                <w:lang w:val="sr-Cyrl-RS"/>
              </w:rPr>
            </w:pPr>
            <w:r w:rsidRPr="00285F9D">
              <w:rPr>
                <w:lang w:val="sr-Cyrl-RS"/>
              </w:rPr>
              <w:t>поена</w:t>
            </w:r>
          </w:p>
        </w:tc>
      </w:tr>
      <w:tr w:rsidR="008222A5" w:rsidRPr="00285F9D" w14:paraId="34C37E9B" w14:textId="77777777" w:rsidTr="00DF2B42">
        <w:trPr>
          <w:trHeight w:val="227"/>
        </w:trPr>
        <w:tc>
          <w:tcPr>
            <w:tcW w:w="3106" w:type="dxa"/>
            <w:vAlign w:val="center"/>
          </w:tcPr>
          <w:p w14:paraId="1DCE6C2E" w14:textId="77777777" w:rsidR="008222A5" w:rsidRPr="00285F9D" w:rsidRDefault="008222A5" w:rsidP="00DF2B42">
            <w:pPr>
              <w:tabs>
                <w:tab w:val="left" w:pos="567"/>
              </w:tabs>
              <w:spacing w:after="60"/>
              <w:rPr>
                <w:i/>
                <w:iCs/>
                <w:lang w:val="sr-Cyrl-RS"/>
              </w:rPr>
            </w:pPr>
            <w:r w:rsidRPr="00285F9D">
              <w:rPr>
                <w:lang w:val="sr-Cyrl-RS"/>
              </w:rPr>
              <w:t>активност у току предавања</w:t>
            </w:r>
          </w:p>
        </w:tc>
        <w:tc>
          <w:tcPr>
            <w:tcW w:w="1950" w:type="dxa"/>
            <w:vAlign w:val="center"/>
          </w:tcPr>
          <w:p w14:paraId="1318F10A" w14:textId="77777777" w:rsidR="008222A5" w:rsidRPr="00285F9D" w:rsidRDefault="008222A5" w:rsidP="00DF2B42">
            <w:pPr>
              <w:tabs>
                <w:tab w:val="left" w:pos="567"/>
              </w:tabs>
              <w:spacing w:after="60"/>
              <w:rPr>
                <w:b/>
                <w:bCs/>
                <w:lang w:val="sr-Cyrl-RS"/>
              </w:rPr>
            </w:pPr>
            <w:r w:rsidRPr="00285F9D">
              <w:rPr>
                <w:b/>
                <w:bCs/>
                <w:lang w:val="sr-Cyrl-RS"/>
              </w:rPr>
              <w:t>15</w:t>
            </w:r>
          </w:p>
        </w:tc>
        <w:tc>
          <w:tcPr>
            <w:tcW w:w="3172" w:type="dxa"/>
            <w:gridSpan w:val="2"/>
            <w:shd w:val="clear" w:color="auto" w:fill="auto"/>
            <w:vAlign w:val="center"/>
          </w:tcPr>
          <w:p w14:paraId="3EE3B552" w14:textId="77777777" w:rsidR="008222A5" w:rsidRPr="00285F9D" w:rsidRDefault="008222A5" w:rsidP="00DF2B42">
            <w:pPr>
              <w:tabs>
                <w:tab w:val="left" w:pos="567"/>
              </w:tabs>
              <w:spacing w:after="60"/>
              <w:rPr>
                <w:i/>
                <w:iCs/>
                <w:lang w:val="sr-Cyrl-RS"/>
              </w:rPr>
            </w:pPr>
            <w:r w:rsidRPr="00285F9D">
              <w:rPr>
                <w:lang w:val="sr-Cyrl-RS"/>
              </w:rPr>
              <w:t>писмени испит</w:t>
            </w:r>
          </w:p>
        </w:tc>
        <w:tc>
          <w:tcPr>
            <w:tcW w:w="1240" w:type="dxa"/>
            <w:shd w:val="clear" w:color="auto" w:fill="auto"/>
            <w:vAlign w:val="center"/>
          </w:tcPr>
          <w:p w14:paraId="40AFD678" w14:textId="77777777" w:rsidR="008222A5" w:rsidRPr="00285F9D" w:rsidRDefault="008222A5" w:rsidP="00DF2B42">
            <w:pPr>
              <w:tabs>
                <w:tab w:val="left" w:pos="567"/>
              </w:tabs>
              <w:spacing w:after="60"/>
              <w:rPr>
                <w:i/>
                <w:iCs/>
                <w:lang w:val="sr-Cyrl-RS"/>
              </w:rPr>
            </w:pPr>
          </w:p>
        </w:tc>
      </w:tr>
      <w:tr w:rsidR="008222A5" w:rsidRPr="00285F9D" w14:paraId="1C164EC7" w14:textId="77777777" w:rsidTr="00DF2B42">
        <w:trPr>
          <w:trHeight w:val="227"/>
        </w:trPr>
        <w:tc>
          <w:tcPr>
            <w:tcW w:w="3106" w:type="dxa"/>
            <w:vAlign w:val="center"/>
          </w:tcPr>
          <w:p w14:paraId="4ADCBEF3" w14:textId="77777777" w:rsidR="008222A5" w:rsidRPr="00285F9D" w:rsidRDefault="008222A5" w:rsidP="00DF2B42">
            <w:pPr>
              <w:tabs>
                <w:tab w:val="left" w:pos="567"/>
              </w:tabs>
              <w:spacing w:after="60"/>
              <w:rPr>
                <w:i/>
                <w:iCs/>
                <w:lang w:val="sr-Cyrl-RS"/>
              </w:rPr>
            </w:pPr>
            <w:r w:rsidRPr="00285F9D">
              <w:rPr>
                <w:lang w:val="sr-Cyrl-RS"/>
              </w:rPr>
              <w:t>практична настава</w:t>
            </w:r>
          </w:p>
        </w:tc>
        <w:tc>
          <w:tcPr>
            <w:tcW w:w="1950" w:type="dxa"/>
            <w:vAlign w:val="center"/>
          </w:tcPr>
          <w:p w14:paraId="1196446D" w14:textId="77777777" w:rsidR="008222A5" w:rsidRPr="00285F9D" w:rsidRDefault="008222A5" w:rsidP="00DF2B42">
            <w:pPr>
              <w:tabs>
                <w:tab w:val="left" w:pos="567"/>
              </w:tabs>
              <w:spacing w:after="60"/>
              <w:rPr>
                <w:b/>
                <w:bCs/>
                <w:lang w:val="sr-Cyrl-RS"/>
              </w:rPr>
            </w:pPr>
            <w:r w:rsidRPr="00285F9D">
              <w:rPr>
                <w:b/>
                <w:bCs/>
                <w:lang w:val="sr-Cyrl-RS"/>
              </w:rPr>
              <w:t>15</w:t>
            </w:r>
          </w:p>
        </w:tc>
        <w:tc>
          <w:tcPr>
            <w:tcW w:w="3172" w:type="dxa"/>
            <w:gridSpan w:val="2"/>
            <w:shd w:val="clear" w:color="auto" w:fill="auto"/>
            <w:vAlign w:val="center"/>
          </w:tcPr>
          <w:p w14:paraId="4CCBBC66" w14:textId="77777777" w:rsidR="008222A5" w:rsidRPr="00285F9D" w:rsidRDefault="008222A5" w:rsidP="00DF2B42">
            <w:pPr>
              <w:tabs>
                <w:tab w:val="left" w:pos="567"/>
              </w:tabs>
              <w:spacing w:after="60"/>
              <w:rPr>
                <w:i/>
                <w:iCs/>
                <w:lang w:val="sr-Cyrl-RS"/>
              </w:rPr>
            </w:pPr>
            <w:r w:rsidRPr="00285F9D">
              <w:rPr>
                <w:lang w:val="sr-Cyrl-RS"/>
              </w:rPr>
              <w:t>усмени испт</w:t>
            </w:r>
          </w:p>
        </w:tc>
        <w:tc>
          <w:tcPr>
            <w:tcW w:w="1240" w:type="dxa"/>
            <w:shd w:val="clear" w:color="auto" w:fill="auto"/>
            <w:vAlign w:val="center"/>
          </w:tcPr>
          <w:p w14:paraId="3F0774BD" w14:textId="77777777" w:rsidR="008222A5" w:rsidRPr="00285F9D" w:rsidRDefault="008222A5" w:rsidP="00DF2B42">
            <w:pPr>
              <w:tabs>
                <w:tab w:val="left" w:pos="567"/>
              </w:tabs>
              <w:spacing w:after="60"/>
              <w:rPr>
                <w:b/>
                <w:lang w:val="sr-Cyrl-RS"/>
              </w:rPr>
            </w:pPr>
            <w:r w:rsidRPr="00285F9D">
              <w:rPr>
                <w:b/>
                <w:lang w:val="sr-Cyrl-RS"/>
              </w:rPr>
              <w:t>70</w:t>
            </w:r>
          </w:p>
        </w:tc>
      </w:tr>
      <w:tr w:rsidR="008222A5" w:rsidRPr="00285F9D" w14:paraId="76F278A7" w14:textId="77777777" w:rsidTr="00DF2B42">
        <w:trPr>
          <w:trHeight w:val="227"/>
        </w:trPr>
        <w:tc>
          <w:tcPr>
            <w:tcW w:w="3106" w:type="dxa"/>
            <w:vAlign w:val="center"/>
          </w:tcPr>
          <w:p w14:paraId="1ED8F326" w14:textId="77777777" w:rsidR="008222A5" w:rsidRPr="00285F9D" w:rsidRDefault="008222A5" w:rsidP="00DF2B42">
            <w:pPr>
              <w:tabs>
                <w:tab w:val="left" w:pos="567"/>
              </w:tabs>
              <w:spacing w:after="60"/>
              <w:rPr>
                <w:i/>
                <w:iCs/>
                <w:lang w:val="sr-Cyrl-RS"/>
              </w:rPr>
            </w:pPr>
            <w:r w:rsidRPr="00285F9D">
              <w:rPr>
                <w:lang w:val="sr-Cyrl-RS"/>
              </w:rPr>
              <w:t>колоквијум-и</w:t>
            </w:r>
          </w:p>
        </w:tc>
        <w:tc>
          <w:tcPr>
            <w:tcW w:w="1950" w:type="dxa"/>
            <w:vAlign w:val="center"/>
          </w:tcPr>
          <w:p w14:paraId="03F4BDE4" w14:textId="77777777" w:rsidR="008222A5" w:rsidRPr="00285F9D" w:rsidRDefault="008222A5" w:rsidP="00DF2B42">
            <w:pPr>
              <w:tabs>
                <w:tab w:val="left" w:pos="567"/>
              </w:tabs>
              <w:spacing w:after="60"/>
              <w:rPr>
                <w:b/>
                <w:bCs/>
                <w:lang w:val="sr-Cyrl-RS"/>
              </w:rPr>
            </w:pPr>
            <w:r w:rsidRPr="00285F9D">
              <w:rPr>
                <w:b/>
                <w:bCs/>
                <w:lang w:val="sr-Cyrl-RS"/>
              </w:rPr>
              <w:t>10</w:t>
            </w:r>
          </w:p>
        </w:tc>
        <w:tc>
          <w:tcPr>
            <w:tcW w:w="3172" w:type="dxa"/>
            <w:gridSpan w:val="2"/>
            <w:shd w:val="clear" w:color="auto" w:fill="auto"/>
            <w:vAlign w:val="center"/>
          </w:tcPr>
          <w:p w14:paraId="5F25996F" w14:textId="77777777" w:rsidR="008222A5" w:rsidRPr="00285F9D" w:rsidRDefault="008222A5" w:rsidP="00DF2B42">
            <w:pPr>
              <w:tabs>
                <w:tab w:val="left" w:pos="567"/>
              </w:tabs>
              <w:spacing w:after="60"/>
              <w:rPr>
                <w:i/>
                <w:iCs/>
                <w:lang w:val="sr-Cyrl-RS"/>
              </w:rPr>
            </w:pPr>
            <w:r w:rsidRPr="00285F9D">
              <w:rPr>
                <w:i/>
                <w:iCs/>
                <w:lang w:val="sr-Cyrl-RS"/>
              </w:rPr>
              <w:t>..........</w:t>
            </w:r>
          </w:p>
        </w:tc>
        <w:tc>
          <w:tcPr>
            <w:tcW w:w="1240" w:type="dxa"/>
            <w:shd w:val="clear" w:color="auto" w:fill="auto"/>
            <w:vAlign w:val="center"/>
          </w:tcPr>
          <w:p w14:paraId="407C2DB6" w14:textId="77777777" w:rsidR="008222A5" w:rsidRPr="00285F9D" w:rsidRDefault="008222A5" w:rsidP="00DF2B42">
            <w:pPr>
              <w:tabs>
                <w:tab w:val="left" w:pos="567"/>
              </w:tabs>
              <w:spacing w:after="60"/>
              <w:rPr>
                <w:i/>
                <w:iCs/>
                <w:lang w:val="sr-Cyrl-RS"/>
              </w:rPr>
            </w:pPr>
          </w:p>
        </w:tc>
      </w:tr>
      <w:tr w:rsidR="008222A5" w:rsidRPr="00285F9D" w14:paraId="5D2F7099" w14:textId="77777777" w:rsidTr="00DF2B42">
        <w:trPr>
          <w:trHeight w:val="227"/>
        </w:trPr>
        <w:tc>
          <w:tcPr>
            <w:tcW w:w="3106" w:type="dxa"/>
            <w:vAlign w:val="center"/>
          </w:tcPr>
          <w:p w14:paraId="4F0BA131" w14:textId="77777777" w:rsidR="008222A5" w:rsidRPr="00285F9D" w:rsidRDefault="008222A5" w:rsidP="00DF2B42">
            <w:pPr>
              <w:tabs>
                <w:tab w:val="left" w:pos="567"/>
              </w:tabs>
              <w:spacing w:after="60"/>
              <w:rPr>
                <w:lang w:val="sr-Cyrl-RS"/>
              </w:rPr>
            </w:pPr>
            <w:r w:rsidRPr="00285F9D">
              <w:rPr>
                <w:lang w:val="sr-Cyrl-RS"/>
              </w:rPr>
              <w:t>семинар-и</w:t>
            </w:r>
          </w:p>
        </w:tc>
        <w:tc>
          <w:tcPr>
            <w:tcW w:w="1950" w:type="dxa"/>
            <w:vAlign w:val="center"/>
          </w:tcPr>
          <w:p w14:paraId="0C33BED4" w14:textId="77777777" w:rsidR="008222A5" w:rsidRPr="00285F9D" w:rsidRDefault="008222A5" w:rsidP="00DF2B42">
            <w:pPr>
              <w:tabs>
                <w:tab w:val="left" w:pos="567"/>
              </w:tabs>
              <w:spacing w:after="60"/>
              <w:rPr>
                <w:b/>
                <w:bCs/>
                <w:lang w:val="sr-Cyrl-RS"/>
              </w:rPr>
            </w:pPr>
            <w:r w:rsidRPr="00285F9D">
              <w:rPr>
                <w:b/>
                <w:bCs/>
                <w:lang w:val="sr-Cyrl-RS"/>
              </w:rPr>
              <w:t>10</w:t>
            </w:r>
          </w:p>
        </w:tc>
        <w:tc>
          <w:tcPr>
            <w:tcW w:w="3172" w:type="dxa"/>
            <w:gridSpan w:val="2"/>
            <w:shd w:val="clear" w:color="auto" w:fill="auto"/>
            <w:vAlign w:val="center"/>
          </w:tcPr>
          <w:p w14:paraId="382C7F51" w14:textId="77777777" w:rsidR="008222A5" w:rsidRPr="00285F9D" w:rsidRDefault="008222A5" w:rsidP="00DF2B42">
            <w:pPr>
              <w:tabs>
                <w:tab w:val="left" w:pos="567"/>
              </w:tabs>
              <w:spacing w:after="60"/>
              <w:rPr>
                <w:i/>
                <w:iCs/>
                <w:lang w:val="sr-Cyrl-RS"/>
              </w:rPr>
            </w:pPr>
          </w:p>
        </w:tc>
        <w:tc>
          <w:tcPr>
            <w:tcW w:w="1240" w:type="dxa"/>
            <w:shd w:val="clear" w:color="auto" w:fill="auto"/>
            <w:vAlign w:val="center"/>
          </w:tcPr>
          <w:p w14:paraId="1E1D1806" w14:textId="77777777" w:rsidR="008222A5" w:rsidRPr="00285F9D" w:rsidRDefault="008222A5" w:rsidP="00DF2B42">
            <w:pPr>
              <w:tabs>
                <w:tab w:val="left" w:pos="567"/>
              </w:tabs>
              <w:spacing w:after="60"/>
              <w:rPr>
                <w:i/>
                <w:iCs/>
                <w:lang w:val="sr-Cyrl-RS"/>
              </w:rPr>
            </w:pPr>
          </w:p>
        </w:tc>
      </w:tr>
      <w:tr w:rsidR="008222A5" w:rsidRPr="00285F9D" w14:paraId="0B3586A1" w14:textId="77777777" w:rsidTr="00DF2B42">
        <w:trPr>
          <w:trHeight w:val="227"/>
        </w:trPr>
        <w:tc>
          <w:tcPr>
            <w:tcW w:w="9468" w:type="dxa"/>
            <w:gridSpan w:val="5"/>
            <w:vAlign w:val="center"/>
          </w:tcPr>
          <w:p w14:paraId="7FFF964A" w14:textId="77777777" w:rsidR="008222A5" w:rsidRPr="00285F9D" w:rsidRDefault="008222A5" w:rsidP="00DF2B42">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8222A5" w:rsidRPr="00285F9D" w14:paraId="3851C3FE" w14:textId="77777777" w:rsidTr="00DF2B42">
        <w:trPr>
          <w:trHeight w:val="227"/>
        </w:trPr>
        <w:tc>
          <w:tcPr>
            <w:tcW w:w="9468" w:type="dxa"/>
            <w:gridSpan w:val="5"/>
            <w:vAlign w:val="center"/>
          </w:tcPr>
          <w:p w14:paraId="1F7A77C7" w14:textId="77777777" w:rsidR="008222A5" w:rsidRPr="00285F9D" w:rsidRDefault="008222A5" w:rsidP="00DF2B42">
            <w:pPr>
              <w:tabs>
                <w:tab w:val="left" w:pos="567"/>
              </w:tabs>
              <w:spacing w:after="60"/>
              <w:rPr>
                <w:b/>
                <w:bCs/>
                <w:lang w:val="sr-Cyrl-RS"/>
              </w:rPr>
            </w:pPr>
            <w:r w:rsidRPr="00285F9D">
              <w:rPr>
                <w:lang w:val="sr-Cyrl-RS"/>
              </w:rPr>
              <w:t>*максимална дужна 1 страница А4 формата</w:t>
            </w:r>
          </w:p>
        </w:tc>
      </w:tr>
    </w:tbl>
    <w:p w14:paraId="33D8B1AE" w14:textId="77777777" w:rsidR="008222A5" w:rsidRPr="00285F9D" w:rsidRDefault="008222A5" w:rsidP="008222A5">
      <w:pPr>
        <w:spacing w:after="160" w:line="259" w:lineRule="auto"/>
        <w:rPr>
          <w:lang w:val="sr-Cyrl-RS"/>
        </w:rPr>
      </w:pPr>
    </w:p>
    <w:p w14:paraId="1B2521DA" w14:textId="77777777" w:rsidR="008222A5" w:rsidRPr="00285F9D" w:rsidRDefault="008222A5" w:rsidP="008222A5">
      <w:pPr>
        <w:spacing w:after="160" w:line="259" w:lineRule="auto"/>
        <w:rPr>
          <w:lang w:val="sr-Cyrl-RS"/>
        </w:rPr>
      </w:pPr>
    </w:p>
    <w:p w14:paraId="7A90602A" w14:textId="77777777" w:rsidR="008222A5" w:rsidRPr="00285F9D" w:rsidRDefault="008222A5" w:rsidP="008222A5">
      <w:pPr>
        <w:spacing w:after="160" w:line="259" w:lineRule="auto"/>
        <w:rPr>
          <w:lang w:val="sr-Cyrl-RS"/>
        </w:rPr>
      </w:pPr>
    </w:p>
    <w:p w14:paraId="0FC61F66" w14:textId="77777777" w:rsidR="008222A5" w:rsidRPr="00285F9D" w:rsidRDefault="008222A5" w:rsidP="008222A5">
      <w:pPr>
        <w:spacing w:after="160" w:line="259" w:lineRule="auto"/>
        <w:rPr>
          <w:lang w:val="sr-Cyrl-RS"/>
        </w:rPr>
      </w:pPr>
    </w:p>
    <w:p w14:paraId="3EAF5483" w14:textId="77777777" w:rsidR="008222A5" w:rsidRPr="00285F9D" w:rsidRDefault="008222A5" w:rsidP="008222A5">
      <w:pPr>
        <w:spacing w:after="160" w:line="259" w:lineRule="auto"/>
        <w:rPr>
          <w:lang w:val="sr-Cyrl-RS"/>
        </w:rPr>
      </w:pPr>
    </w:p>
    <w:p w14:paraId="6749F1DD" w14:textId="77777777" w:rsidR="008222A5" w:rsidRPr="00285F9D" w:rsidRDefault="008222A5" w:rsidP="008222A5">
      <w:pPr>
        <w:spacing w:after="160" w:line="259" w:lineRule="auto"/>
        <w:rPr>
          <w:lang w:val="sr-Cyrl-RS"/>
        </w:rPr>
      </w:pPr>
    </w:p>
    <w:p w14:paraId="41F8E4FE" w14:textId="77777777" w:rsidR="00285F9D" w:rsidRDefault="00285F9D">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1840"/>
        <w:gridCol w:w="1057"/>
        <w:gridCol w:w="1880"/>
        <w:gridCol w:w="1213"/>
      </w:tblGrid>
      <w:tr w:rsidR="008222A5" w:rsidRPr="00285F9D" w14:paraId="51CB7208" w14:textId="77777777" w:rsidTr="00DF2B42">
        <w:trPr>
          <w:trHeight w:val="227"/>
        </w:trPr>
        <w:tc>
          <w:tcPr>
            <w:tcW w:w="8908" w:type="dxa"/>
            <w:gridSpan w:val="5"/>
            <w:vAlign w:val="center"/>
          </w:tcPr>
          <w:p w14:paraId="1AD0A80B" w14:textId="2D3AC088" w:rsidR="008222A5" w:rsidRPr="00285F9D" w:rsidRDefault="008222A5" w:rsidP="00DF2B42">
            <w:pPr>
              <w:tabs>
                <w:tab w:val="left" w:pos="567"/>
              </w:tabs>
              <w:spacing w:after="60"/>
              <w:rPr>
                <w:b/>
                <w:bCs/>
                <w:lang w:val="sr-Cyrl-RS"/>
              </w:rPr>
            </w:pPr>
            <w:r w:rsidRPr="00285F9D">
              <w:rPr>
                <w:b/>
                <w:bCs/>
                <w:lang w:val="sr-Cyrl-RS"/>
              </w:rPr>
              <w:lastRenderedPageBreak/>
              <w:t>Студијски програм: Мастер академске студије права</w:t>
            </w:r>
          </w:p>
        </w:tc>
      </w:tr>
      <w:tr w:rsidR="008222A5" w:rsidRPr="00285F9D" w14:paraId="7E8AD3B6" w14:textId="77777777" w:rsidTr="00DF2B42">
        <w:trPr>
          <w:trHeight w:val="227"/>
        </w:trPr>
        <w:tc>
          <w:tcPr>
            <w:tcW w:w="8908" w:type="dxa"/>
            <w:gridSpan w:val="5"/>
            <w:vAlign w:val="center"/>
          </w:tcPr>
          <w:p w14:paraId="04E2740D" w14:textId="77777777" w:rsidR="008222A5" w:rsidRPr="00285F9D" w:rsidRDefault="008222A5" w:rsidP="00DF2B42">
            <w:pPr>
              <w:tabs>
                <w:tab w:val="left" w:pos="567"/>
              </w:tabs>
              <w:spacing w:after="60"/>
              <w:rPr>
                <w:b/>
                <w:lang w:val="sr-Cyrl-RS"/>
              </w:rPr>
            </w:pPr>
            <w:r w:rsidRPr="00285F9D">
              <w:rPr>
                <w:b/>
                <w:bCs/>
                <w:lang w:val="sr-Cyrl-RS"/>
              </w:rPr>
              <w:t xml:space="preserve">Назив предмета: </w:t>
            </w:r>
            <w:bookmarkStart w:id="86" w:name="УГОВОРОМЕЂУНАРОДНОЈПРОДАЈИРОБЕ"/>
            <w:r w:rsidRPr="00285F9D">
              <w:rPr>
                <w:b/>
                <w:bCs/>
                <w:color w:val="0033CC"/>
                <w:u w:val="single"/>
                <w:lang w:val="sr-Cyrl-RS"/>
              </w:rPr>
              <w:t>УГОВОР О МЕЂУНАРОДНОЈ ПРОДАЈИ РОБЕ</w:t>
            </w:r>
            <w:bookmarkEnd w:id="86"/>
          </w:p>
        </w:tc>
      </w:tr>
      <w:tr w:rsidR="008222A5" w:rsidRPr="00285F9D" w14:paraId="38107E1B" w14:textId="77777777" w:rsidTr="00DF2B42">
        <w:trPr>
          <w:trHeight w:val="227"/>
        </w:trPr>
        <w:tc>
          <w:tcPr>
            <w:tcW w:w="8908" w:type="dxa"/>
            <w:gridSpan w:val="5"/>
            <w:vAlign w:val="center"/>
          </w:tcPr>
          <w:p w14:paraId="2EE8E7C7" w14:textId="77777777" w:rsidR="008222A5" w:rsidRPr="00285F9D" w:rsidRDefault="008222A5" w:rsidP="00DF2B42">
            <w:pPr>
              <w:tabs>
                <w:tab w:val="left" w:pos="567"/>
              </w:tabs>
              <w:spacing w:after="60"/>
              <w:rPr>
                <w:b/>
                <w:bCs/>
                <w:lang w:val="sr-Cyrl-RS"/>
              </w:rPr>
            </w:pPr>
            <w:r w:rsidRPr="00285F9D">
              <w:rPr>
                <w:b/>
                <w:bCs/>
                <w:lang w:val="sr-Cyrl-RS"/>
              </w:rPr>
              <w:t xml:space="preserve">Наставници: </w:t>
            </w:r>
            <w:r w:rsidRPr="00285F9D">
              <w:rPr>
                <w:bCs/>
                <w:lang w:val="sr-Cyrl-RS"/>
              </w:rPr>
              <w:t>доц. др Јован Вујичић;</w:t>
            </w:r>
            <w:r w:rsidRPr="00285F9D">
              <w:rPr>
                <w:b/>
                <w:bCs/>
                <w:lang w:val="sr-Cyrl-RS"/>
              </w:rPr>
              <w:t xml:space="preserve"> </w:t>
            </w:r>
            <w:r w:rsidRPr="00285F9D">
              <w:rPr>
                <w:bCs/>
                <w:lang w:val="sr-Cyrl-RS"/>
              </w:rPr>
              <w:t>проф. др Славко Ђорђевић</w:t>
            </w:r>
          </w:p>
        </w:tc>
      </w:tr>
      <w:tr w:rsidR="008222A5" w:rsidRPr="00285F9D" w14:paraId="26EF2917" w14:textId="77777777" w:rsidTr="00DF2B42">
        <w:trPr>
          <w:trHeight w:val="227"/>
        </w:trPr>
        <w:tc>
          <w:tcPr>
            <w:tcW w:w="8908" w:type="dxa"/>
            <w:gridSpan w:val="5"/>
            <w:vAlign w:val="center"/>
          </w:tcPr>
          <w:p w14:paraId="6BC2B037" w14:textId="77777777" w:rsidR="008222A5" w:rsidRPr="00285F9D" w:rsidRDefault="008222A5" w:rsidP="00DF2B42">
            <w:pPr>
              <w:tabs>
                <w:tab w:val="left" w:pos="567"/>
              </w:tabs>
              <w:spacing w:after="60"/>
              <w:rPr>
                <w:lang w:val="sr-Cyrl-RS"/>
              </w:rPr>
            </w:pPr>
            <w:r w:rsidRPr="00285F9D">
              <w:rPr>
                <w:b/>
                <w:bCs/>
                <w:lang w:val="sr-Cyrl-RS"/>
              </w:rPr>
              <w:t>Статус предмета:</w:t>
            </w:r>
            <w:r w:rsidRPr="00285F9D">
              <w:rPr>
                <w:bCs/>
                <w:lang w:val="sr-Cyrl-RS"/>
              </w:rPr>
              <w:t xml:space="preserve"> изборни</w:t>
            </w:r>
          </w:p>
        </w:tc>
      </w:tr>
      <w:tr w:rsidR="008222A5" w:rsidRPr="00285F9D" w14:paraId="12184216" w14:textId="77777777" w:rsidTr="00DF2B42">
        <w:trPr>
          <w:trHeight w:val="227"/>
        </w:trPr>
        <w:tc>
          <w:tcPr>
            <w:tcW w:w="8908" w:type="dxa"/>
            <w:gridSpan w:val="5"/>
            <w:vAlign w:val="center"/>
          </w:tcPr>
          <w:p w14:paraId="40081B9E" w14:textId="77777777" w:rsidR="008222A5" w:rsidRPr="00285F9D" w:rsidRDefault="008222A5" w:rsidP="00DF2B42">
            <w:pPr>
              <w:tabs>
                <w:tab w:val="left" w:pos="567"/>
              </w:tabs>
              <w:spacing w:after="60"/>
              <w:rPr>
                <w:lang w:val="sr-Cyrl-RS"/>
              </w:rPr>
            </w:pPr>
            <w:r w:rsidRPr="00285F9D">
              <w:rPr>
                <w:b/>
                <w:bCs/>
                <w:lang w:val="sr-Cyrl-RS"/>
              </w:rPr>
              <w:t xml:space="preserve">Број ЕСПБ: </w:t>
            </w:r>
            <w:r w:rsidRPr="00285F9D">
              <w:rPr>
                <w:bCs/>
                <w:lang w:val="sr-Cyrl-RS"/>
              </w:rPr>
              <w:t>8</w:t>
            </w:r>
          </w:p>
        </w:tc>
      </w:tr>
      <w:tr w:rsidR="008222A5" w:rsidRPr="00285F9D" w14:paraId="2B21072E" w14:textId="77777777" w:rsidTr="00DF2B42">
        <w:trPr>
          <w:trHeight w:val="227"/>
        </w:trPr>
        <w:tc>
          <w:tcPr>
            <w:tcW w:w="8908" w:type="dxa"/>
            <w:gridSpan w:val="5"/>
            <w:vAlign w:val="center"/>
          </w:tcPr>
          <w:p w14:paraId="47ABF69F" w14:textId="77777777" w:rsidR="008222A5" w:rsidRPr="00285F9D" w:rsidRDefault="008222A5" w:rsidP="00DF2B42">
            <w:pPr>
              <w:tabs>
                <w:tab w:val="left" w:pos="567"/>
              </w:tabs>
              <w:spacing w:after="60"/>
              <w:rPr>
                <w:lang w:val="sr-Cyrl-RS"/>
              </w:rPr>
            </w:pPr>
            <w:r w:rsidRPr="00285F9D">
              <w:rPr>
                <w:b/>
                <w:bCs/>
                <w:lang w:val="sr-Cyrl-RS"/>
              </w:rPr>
              <w:t>Услов:</w:t>
            </w:r>
            <w:r w:rsidRPr="00285F9D">
              <w:rPr>
                <w:bCs/>
                <w:lang w:val="sr-Cyrl-RS"/>
              </w:rPr>
              <w:t xml:space="preserve"> нема</w:t>
            </w:r>
          </w:p>
        </w:tc>
      </w:tr>
      <w:tr w:rsidR="008222A5" w:rsidRPr="00285F9D" w14:paraId="043A49A6" w14:textId="77777777" w:rsidTr="00DF2B42">
        <w:trPr>
          <w:trHeight w:val="227"/>
        </w:trPr>
        <w:tc>
          <w:tcPr>
            <w:tcW w:w="8908" w:type="dxa"/>
            <w:gridSpan w:val="5"/>
            <w:vAlign w:val="center"/>
          </w:tcPr>
          <w:p w14:paraId="2D1D4C40" w14:textId="77777777" w:rsidR="008222A5" w:rsidRPr="00285F9D" w:rsidRDefault="008222A5" w:rsidP="00DF2B42">
            <w:pPr>
              <w:tabs>
                <w:tab w:val="left" w:pos="567"/>
              </w:tabs>
              <w:spacing w:after="60"/>
              <w:rPr>
                <w:b/>
                <w:bCs/>
                <w:lang w:val="sr-Cyrl-RS"/>
              </w:rPr>
            </w:pPr>
            <w:r w:rsidRPr="00285F9D">
              <w:rPr>
                <w:b/>
                <w:bCs/>
                <w:lang w:val="sr-Cyrl-RS"/>
              </w:rPr>
              <w:t>Циљ предмета:</w:t>
            </w:r>
          </w:p>
          <w:p w14:paraId="5802F33D" w14:textId="77777777" w:rsidR="008222A5" w:rsidRPr="00285F9D" w:rsidRDefault="008222A5" w:rsidP="00DF2B42">
            <w:pPr>
              <w:tabs>
                <w:tab w:val="left" w:pos="567"/>
              </w:tabs>
              <w:spacing w:after="60"/>
              <w:jc w:val="both"/>
              <w:rPr>
                <w:bCs/>
                <w:lang w:val="sr-Cyrl-RS"/>
              </w:rPr>
            </w:pPr>
            <w:r w:rsidRPr="00285F9D">
              <w:rPr>
                <w:bCs/>
                <w:lang w:val="sr-Cyrl-RS"/>
              </w:rPr>
              <w:t>Упознавање студената са правилима о закључењу и испуњењу уговора о међународној продаји робе.</w:t>
            </w:r>
          </w:p>
        </w:tc>
      </w:tr>
      <w:tr w:rsidR="008222A5" w:rsidRPr="00285F9D" w14:paraId="1CB4012D" w14:textId="77777777" w:rsidTr="00DF2B42">
        <w:trPr>
          <w:trHeight w:val="227"/>
        </w:trPr>
        <w:tc>
          <w:tcPr>
            <w:tcW w:w="8908" w:type="dxa"/>
            <w:gridSpan w:val="5"/>
            <w:vAlign w:val="center"/>
          </w:tcPr>
          <w:p w14:paraId="4B281AA7" w14:textId="77777777" w:rsidR="008222A5" w:rsidRPr="00285F9D" w:rsidRDefault="008222A5" w:rsidP="00DF2B42">
            <w:pPr>
              <w:tabs>
                <w:tab w:val="left" w:pos="567"/>
              </w:tabs>
              <w:spacing w:after="60"/>
              <w:rPr>
                <w:b/>
                <w:bCs/>
                <w:lang w:val="sr-Cyrl-RS"/>
              </w:rPr>
            </w:pPr>
            <w:r w:rsidRPr="00285F9D">
              <w:rPr>
                <w:b/>
                <w:bCs/>
                <w:lang w:val="sr-Cyrl-RS"/>
              </w:rPr>
              <w:t>Исход предмета:</w:t>
            </w:r>
          </w:p>
          <w:p w14:paraId="5C935F18" w14:textId="77777777" w:rsidR="008222A5" w:rsidRPr="00285F9D" w:rsidRDefault="008222A5" w:rsidP="00DF2B42">
            <w:pPr>
              <w:tabs>
                <w:tab w:val="left" w:pos="567"/>
              </w:tabs>
              <w:spacing w:after="60"/>
              <w:jc w:val="both"/>
              <w:rPr>
                <w:bCs/>
                <w:lang w:val="sr-Cyrl-RS"/>
              </w:rPr>
            </w:pPr>
            <w:r w:rsidRPr="00285F9D">
              <w:rPr>
                <w:bCs/>
                <w:lang w:val="sr-Cyrl-RS"/>
              </w:rPr>
              <w:t>Способност студената да правилно тумаче и примењују одредбе Конвенције УН о уговорима о међународној продаји робе.</w:t>
            </w:r>
          </w:p>
        </w:tc>
      </w:tr>
      <w:tr w:rsidR="008222A5" w:rsidRPr="00285F9D" w14:paraId="3F7EC756" w14:textId="77777777" w:rsidTr="00DF2B42">
        <w:trPr>
          <w:trHeight w:val="227"/>
        </w:trPr>
        <w:tc>
          <w:tcPr>
            <w:tcW w:w="8908" w:type="dxa"/>
            <w:gridSpan w:val="5"/>
            <w:vAlign w:val="center"/>
          </w:tcPr>
          <w:p w14:paraId="409DCC93" w14:textId="77777777" w:rsidR="008222A5" w:rsidRPr="00285F9D" w:rsidRDefault="008222A5" w:rsidP="00DF2B42">
            <w:pPr>
              <w:tabs>
                <w:tab w:val="left" w:pos="567"/>
              </w:tabs>
              <w:spacing w:after="60"/>
              <w:rPr>
                <w:b/>
                <w:bCs/>
                <w:lang w:val="sr-Cyrl-RS"/>
              </w:rPr>
            </w:pPr>
            <w:r w:rsidRPr="00285F9D">
              <w:rPr>
                <w:b/>
                <w:bCs/>
                <w:lang w:val="sr-Cyrl-RS"/>
              </w:rPr>
              <w:t>Садржај предмета:</w:t>
            </w:r>
          </w:p>
          <w:p w14:paraId="00BE0A35" w14:textId="77777777" w:rsidR="008222A5" w:rsidRPr="00285F9D" w:rsidRDefault="008222A5" w:rsidP="00DF2B42">
            <w:pPr>
              <w:tabs>
                <w:tab w:val="left" w:pos="567"/>
              </w:tabs>
              <w:spacing w:before="120" w:after="60"/>
              <w:rPr>
                <w:i/>
                <w:iCs/>
                <w:lang w:val="sr-Cyrl-RS"/>
              </w:rPr>
            </w:pPr>
            <w:r w:rsidRPr="00285F9D">
              <w:rPr>
                <w:i/>
                <w:iCs/>
                <w:lang w:val="sr-Cyrl-RS"/>
              </w:rPr>
              <w:t>Теоријска настава</w:t>
            </w:r>
          </w:p>
          <w:p w14:paraId="159A4ED3" w14:textId="77777777" w:rsidR="008222A5" w:rsidRPr="00285F9D" w:rsidRDefault="008222A5" w:rsidP="00DF2B42">
            <w:pPr>
              <w:jc w:val="both"/>
              <w:rPr>
                <w:i/>
                <w:iCs/>
                <w:lang w:val="sr-Cyrl-RS"/>
              </w:rPr>
            </w:pPr>
            <w:r w:rsidRPr="00285F9D">
              <w:rPr>
                <w:lang w:val="sr-Cyrl-RS"/>
              </w:rPr>
              <w:t>Конвенција УН о уговорима о међународној продаји робе (Бечка конвенција): област примене и опште одредбе; закључење уговора о међународној продаји робе; права и обавезе уговорних страна; прелаз ризика; заједничке одредбе за продавчеве и купчеве обавезе.</w:t>
            </w:r>
          </w:p>
          <w:p w14:paraId="5BCEB7A3" w14:textId="77777777" w:rsidR="008222A5" w:rsidRPr="00285F9D" w:rsidRDefault="008222A5" w:rsidP="00DF2B42">
            <w:pPr>
              <w:tabs>
                <w:tab w:val="left" w:pos="567"/>
              </w:tabs>
              <w:spacing w:before="120" w:after="60"/>
              <w:rPr>
                <w:i/>
                <w:iCs/>
                <w:lang w:val="sr-Cyrl-RS"/>
              </w:rPr>
            </w:pPr>
            <w:r w:rsidRPr="00285F9D">
              <w:rPr>
                <w:i/>
                <w:iCs/>
                <w:lang w:val="sr-Cyrl-RS"/>
              </w:rPr>
              <w:t>Практична настава</w:t>
            </w:r>
          </w:p>
          <w:p w14:paraId="2467DC65" w14:textId="77777777" w:rsidR="008222A5" w:rsidRPr="00285F9D" w:rsidRDefault="008222A5" w:rsidP="00DF2B42">
            <w:pPr>
              <w:tabs>
                <w:tab w:val="left" w:pos="567"/>
              </w:tabs>
              <w:spacing w:after="60"/>
              <w:rPr>
                <w:iCs/>
                <w:lang w:val="sr-Cyrl-RS"/>
              </w:rPr>
            </w:pPr>
            <w:r w:rsidRPr="00285F9D">
              <w:rPr>
                <w:iCs/>
                <w:lang w:val="sr-Cyrl-RS"/>
              </w:rPr>
              <w:t>Студије случајева</w:t>
            </w:r>
          </w:p>
        </w:tc>
      </w:tr>
      <w:tr w:rsidR="008222A5" w:rsidRPr="00285F9D" w14:paraId="347E5982" w14:textId="77777777" w:rsidTr="00DF2B42">
        <w:trPr>
          <w:trHeight w:val="227"/>
        </w:trPr>
        <w:tc>
          <w:tcPr>
            <w:tcW w:w="8908" w:type="dxa"/>
            <w:gridSpan w:val="5"/>
            <w:vAlign w:val="center"/>
          </w:tcPr>
          <w:p w14:paraId="7DB2145E" w14:textId="77777777" w:rsidR="008222A5" w:rsidRPr="00285F9D" w:rsidRDefault="008222A5" w:rsidP="00DF2B42">
            <w:pPr>
              <w:tabs>
                <w:tab w:val="left" w:pos="567"/>
              </w:tabs>
              <w:spacing w:after="120"/>
              <w:rPr>
                <w:b/>
                <w:bCs/>
                <w:lang w:val="sr-Cyrl-RS"/>
              </w:rPr>
            </w:pPr>
            <w:r w:rsidRPr="00285F9D">
              <w:rPr>
                <w:b/>
                <w:bCs/>
                <w:lang w:val="sr-Cyrl-RS"/>
              </w:rPr>
              <w:t>Литература:</w:t>
            </w:r>
          </w:p>
          <w:p w14:paraId="33C44A18" w14:textId="77777777" w:rsidR="008222A5" w:rsidRPr="00285F9D" w:rsidRDefault="008222A5" w:rsidP="00DF2B42">
            <w:pPr>
              <w:tabs>
                <w:tab w:val="left" w:pos="567"/>
              </w:tabs>
              <w:spacing w:after="120"/>
              <w:rPr>
                <w:bCs/>
                <w:lang w:val="sr-Cyrl-RS"/>
              </w:rPr>
            </w:pPr>
            <w:r w:rsidRPr="00285F9D">
              <w:rPr>
                <w:bCs/>
                <w:lang w:val="sr-Cyrl-RS"/>
              </w:rPr>
              <w:t xml:space="preserve">Радован Д. Вукадиновић, </w:t>
            </w:r>
            <w:r w:rsidRPr="00285F9D">
              <w:rPr>
                <w:bCs/>
                <w:i/>
                <w:lang w:val="sr-Cyrl-RS"/>
              </w:rPr>
              <w:t>Међународно пословно право: општи и посебни део</w:t>
            </w:r>
            <w:r w:rsidRPr="00285F9D">
              <w:rPr>
                <w:bCs/>
                <w:lang w:val="sr-Cyrl-RS"/>
              </w:rPr>
              <w:t>, Београд, 2021;</w:t>
            </w:r>
          </w:p>
          <w:p w14:paraId="0C5B3C96" w14:textId="77777777" w:rsidR="008222A5" w:rsidRPr="00285F9D" w:rsidRDefault="008222A5" w:rsidP="00DF2B42">
            <w:pPr>
              <w:tabs>
                <w:tab w:val="left" w:pos="567"/>
              </w:tabs>
              <w:spacing w:after="120"/>
              <w:rPr>
                <w:bCs/>
                <w:lang w:val="sr-Cyrl-RS"/>
              </w:rPr>
            </w:pPr>
            <w:r w:rsidRPr="00285F9D">
              <w:rPr>
                <w:bCs/>
                <w:lang w:val="sr-Cyrl-RS"/>
              </w:rPr>
              <w:t xml:space="preserve">Александар Љ. Ћирић, </w:t>
            </w:r>
            <w:r w:rsidRPr="00285F9D">
              <w:rPr>
                <w:bCs/>
                <w:i/>
                <w:iCs/>
                <w:lang w:val="sr-Cyrl-RS"/>
              </w:rPr>
              <w:t>Међународно трговинско право: посебни део</w:t>
            </w:r>
            <w:r w:rsidRPr="00285F9D">
              <w:rPr>
                <w:bCs/>
                <w:iCs/>
                <w:lang w:val="sr-Cyrl-RS"/>
              </w:rPr>
              <w:t>,</w:t>
            </w:r>
            <w:r w:rsidRPr="00285F9D">
              <w:rPr>
                <w:bCs/>
                <w:i/>
                <w:iCs/>
                <w:lang w:val="sr-Cyrl-RS"/>
              </w:rPr>
              <w:t xml:space="preserve"> </w:t>
            </w:r>
            <w:r w:rsidRPr="00285F9D">
              <w:rPr>
                <w:bCs/>
                <w:iCs/>
                <w:lang w:val="sr-Cyrl-RS"/>
              </w:rPr>
              <w:t>Ниш, 2018</w:t>
            </w:r>
            <w:r w:rsidRPr="00285F9D">
              <w:rPr>
                <w:bCs/>
                <w:lang w:val="sr-Cyrl-RS"/>
              </w:rPr>
              <w:t>;</w:t>
            </w:r>
          </w:p>
          <w:p w14:paraId="232FED02" w14:textId="77777777" w:rsidR="008222A5" w:rsidRPr="00285F9D" w:rsidRDefault="008222A5" w:rsidP="00DF2B42">
            <w:pPr>
              <w:tabs>
                <w:tab w:val="left" w:pos="567"/>
              </w:tabs>
              <w:spacing w:after="120"/>
              <w:rPr>
                <w:bCs/>
                <w:lang w:val="sr-Cyrl-RS"/>
              </w:rPr>
            </w:pPr>
            <w:r w:rsidRPr="00285F9D">
              <w:rPr>
                <w:bCs/>
                <w:lang w:val="sr-Cyrl-RS"/>
              </w:rPr>
              <w:t xml:space="preserve">Сандра Фишер Шобот, </w:t>
            </w:r>
            <w:r w:rsidRPr="00285F9D">
              <w:rPr>
                <w:bCs/>
                <w:i/>
                <w:lang w:val="sr-Cyrl-RS"/>
              </w:rPr>
              <w:t>Право међународне продаје</w:t>
            </w:r>
            <w:r w:rsidRPr="00285F9D">
              <w:rPr>
                <w:bCs/>
                <w:lang w:val="sr-Cyrl-RS"/>
              </w:rPr>
              <w:t>, Нови Сад, 2014;</w:t>
            </w:r>
          </w:p>
          <w:p w14:paraId="00A42725" w14:textId="77777777" w:rsidR="008222A5" w:rsidRPr="00285F9D" w:rsidRDefault="008222A5" w:rsidP="00DF2B42">
            <w:pPr>
              <w:tabs>
                <w:tab w:val="left" w:pos="567"/>
              </w:tabs>
              <w:spacing w:after="60"/>
              <w:rPr>
                <w:lang w:val="sr-Cyrl-RS"/>
              </w:rPr>
            </w:pPr>
            <w:r w:rsidRPr="00285F9D">
              <w:rPr>
                <w:lang w:val="sr-Cyrl-RS"/>
              </w:rPr>
              <w:t xml:space="preserve">Ingeborg Schwenzer (editor), </w:t>
            </w:r>
            <w:r w:rsidRPr="00285F9D">
              <w:rPr>
                <w:i/>
                <w:lang w:val="sr-Cyrl-RS"/>
              </w:rPr>
              <w:t>Schlechtriem &amp; Schwenzer C</w:t>
            </w:r>
            <w:r w:rsidRPr="00285F9D">
              <w:rPr>
                <w:i/>
                <w:iCs/>
                <w:lang w:val="sr-Cyrl-RS"/>
              </w:rPr>
              <w:t>ommentary on the UN Convention on the International Sale of Goods (CISG)</w:t>
            </w:r>
            <w:r w:rsidRPr="00285F9D">
              <w:rPr>
                <w:lang w:val="sr-Cyrl-RS"/>
              </w:rPr>
              <w:t>, 4</w:t>
            </w:r>
            <w:r w:rsidRPr="00285F9D">
              <w:rPr>
                <w:vertAlign w:val="superscript"/>
                <w:lang w:val="sr-Cyrl-RS"/>
              </w:rPr>
              <w:t>th</w:t>
            </w:r>
            <w:r w:rsidRPr="00285F9D">
              <w:rPr>
                <w:lang w:val="sr-Cyrl-RS"/>
              </w:rPr>
              <w:t xml:space="preserve"> edition, Oxford, 2016.</w:t>
            </w:r>
          </w:p>
        </w:tc>
      </w:tr>
      <w:tr w:rsidR="008222A5" w:rsidRPr="00285F9D" w14:paraId="06A804E6" w14:textId="77777777" w:rsidTr="00DF2B42">
        <w:trPr>
          <w:trHeight w:val="227"/>
        </w:trPr>
        <w:tc>
          <w:tcPr>
            <w:tcW w:w="2918" w:type="dxa"/>
            <w:vAlign w:val="center"/>
          </w:tcPr>
          <w:p w14:paraId="6E3CAA5D" w14:textId="77777777" w:rsidR="008222A5" w:rsidRPr="00285F9D" w:rsidRDefault="008222A5" w:rsidP="00DF2B42">
            <w:pPr>
              <w:tabs>
                <w:tab w:val="left" w:pos="567"/>
              </w:tabs>
              <w:spacing w:after="60"/>
              <w:rPr>
                <w:b/>
                <w:bCs/>
                <w:lang w:val="sr-Cyrl-RS"/>
              </w:rPr>
            </w:pPr>
            <w:r w:rsidRPr="00285F9D">
              <w:rPr>
                <w:b/>
                <w:bCs/>
                <w:lang w:val="sr-Cyrl-RS"/>
              </w:rPr>
              <w:t xml:space="preserve">Број часова </w:t>
            </w:r>
            <w:r w:rsidRPr="00285F9D">
              <w:rPr>
                <w:b/>
                <w:lang w:val="sr-Cyrl-RS"/>
              </w:rPr>
              <w:t>активне наставе</w:t>
            </w:r>
          </w:p>
        </w:tc>
        <w:tc>
          <w:tcPr>
            <w:tcW w:w="2897" w:type="dxa"/>
            <w:gridSpan w:val="2"/>
            <w:vAlign w:val="center"/>
          </w:tcPr>
          <w:p w14:paraId="2860AAD5" w14:textId="77777777" w:rsidR="008222A5" w:rsidRPr="00285F9D" w:rsidRDefault="008222A5" w:rsidP="00DF2B42">
            <w:pPr>
              <w:tabs>
                <w:tab w:val="left" w:pos="567"/>
              </w:tabs>
              <w:spacing w:after="60"/>
              <w:rPr>
                <w:b/>
                <w:bCs/>
                <w:lang w:val="sr-Cyrl-RS"/>
              </w:rPr>
            </w:pPr>
            <w:r w:rsidRPr="00285F9D">
              <w:rPr>
                <w:b/>
                <w:lang w:val="sr-Cyrl-RS"/>
              </w:rPr>
              <w:t xml:space="preserve">Теоријска настава: </w:t>
            </w:r>
            <w:r w:rsidRPr="00285F9D">
              <w:rPr>
                <w:lang w:val="sr-Cyrl-RS"/>
              </w:rPr>
              <w:t>3x15=45</w:t>
            </w:r>
          </w:p>
        </w:tc>
        <w:tc>
          <w:tcPr>
            <w:tcW w:w="3093" w:type="dxa"/>
            <w:gridSpan w:val="2"/>
            <w:vAlign w:val="center"/>
          </w:tcPr>
          <w:p w14:paraId="1F8684F9" w14:textId="77777777" w:rsidR="008222A5" w:rsidRPr="00285F9D" w:rsidRDefault="008222A5" w:rsidP="00DF2B42">
            <w:pPr>
              <w:tabs>
                <w:tab w:val="left" w:pos="567"/>
              </w:tabs>
              <w:spacing w:after="60"/>
              <w:rPr>
                <w:b/>
                <w:bCs/>
                <w:lang w:val="sr-Cyrl-RS"/>
              </w:rPr>
            </w:pPr>
            <w:r w:rsidRPr="00285F9D">
              <w:rPr>
                <w:b/>
                <w:lang w:val="sr-Cyrl-RS"/>
              </w:rPr>
              <w:t xml:space="preserve">Практична настава: </w:t>
            </w:r>
            <w:r w:rsidRPr="00285F9D">
              <w:rPr>
                <w:lang w:val="sr-Cyrl-RS"/>
              </w:rPr>
              <w:t>2х15=30</w:t>
            </w:r>
            <w:r w:rsidRPr="00285F9D">
              <w:rPr>
                <w:b/>
                <w:lang w:val="sr-Cyrl-RS"/>
              </w:rPr>
              <w:t xml:space="preserve">; студијско-истраживачки рад: </w:t>
            </w:r>
            <w:r w:rsidRPr="00285F9D">
              <w:rPr>
                <w:lang w:val="sr-Cyrl-RS"/>
              </w:rPr>
              <w:t>1х15=15</w:t>
            </w:r>
          </w:p>
        </w:tc>
      </w:tr>
      <w:tr w:rsidR="008222A5" w:rsidRPr="00285F9D" w14:paraId="3DA8399D" w14:textId="77777777" w:rsidTr="00DF2B42">
        <w:trPr>
          <w:trHeight w:val="227"/>
        </w:trPr>
        <w:tc>
          <w:tcPr>
            <w:tcW w:w="8908" w:type="dxa"/>
            <w:gridSpan w:val="5"/>
            <w:vAlign w:val="center"/>
          </w:tcPr>
          <w:p w14:paraId="76D0A71F" w14:textId="77777777" w:rsidR="008222A5" w:rsidRPr="00285F9D" w:rsidRDefault="008222A5" w:rsidP="00DF2B42">
            <w:pPr>
              <w:tabs>
                <w:tab w:val="left" w:pos="567"/>
              </w:tabs>
              <w:spacing w:after="60"/>
              <w:rPr>
                <w:b/>
                <w:bCs/>
                <w:lang w:val="sr-Cyrl-RS"/>
              </w:rPr>
            </w:pPr>
            <w:r w:rsidRPr="00285F9D">
              <w:rPr>
                <w:b/>
                <w:bCs/>
                <w:lang w:val="sr-Cyrl-RS"/>
              </w:rPr>
              <w:t xml:space="preserve">Методе извођења наставе: </w:t>
            </w:r>
            <w:r w:rsidRPr="00285F9D">
              <w:rPr>
                <w:lang w:val="sr-Cyrl-RS"/>
              </w:rPr>
              <w:t>предавања, вежбе, консултације</w:t>
            </w:r>
          </w:p>
        </w:tc>
      </w:tr>
      <w:tr w:rsidR="008222A5" w:rsidRPr="00285F9D" w14:paraId="7C4E2C65" w14:textId="77777777" w:rsidTr="00DF2B42">
        <w:trPr>
          <w:trHeight w:val="227"/>
        </w:trPr>
        <w:tc>
          <w:tcPr>
            <w:tcW w:w="8908" w:type="dxa"/>
            <w:gridSpan w:val="5"/>
            <w:vAlign w:val="center"/>
          </w:tcPr>
          <w:p w14:paraId="79B6FE7E" w14:textId="77777777" w:rsidR="008222A5" w:rsidRPr="00285F9D" w:rsidRDefault="008222A5" w:rsidP="00DF2B42">
            <w:pPr>
              <w:tabs>
                <w:tab w:val="left" w:pos="567"/>
              </w:tabs>
              <w:spacing w:after="60"/>
              <w:rPr>
                <w:b/>
                <w:bCs/>
                <w:lang w:val="sr-Cyrl-RS"/>
              </w:rPr>
            </w:pPr>
            <w:r w:rsidRPr="00285F9D">
              <w:rPr>
                <w:b/>
                <w:bCs/>
                <w:lang w:val="sr-Cyrl-RS"/>
              </w:rPr>
              <w:t>Оцена знања (максимални број поена 100)</w:t>
            </w:r>
          </w:p>
        </w:tc>
      </w:tr>
      <w:tr w:rsidR="008222A5" w:rsidRPr="00285F9D" w14:paraId="3D1DF9DF" w14:textId="77777777" w:rsidTr="00DF2B42">
        <w:trPr>
          <w:trHeight w:val="227"/>
        </w:trPr>
        <w:tc>
          <w:tcPr>
            <w:tcW w:w="2918" w:type="dxa"/>
            <w:vAlign w:val="center"/>
          </w:tcPr>
          <w:p w14:paraId="5E0A0C03" w14:textId="77777777" w:rsidR="008222A5" w:rsidRPr="00285F9D" w:rsidRDefault="008222A5" w:rsidP="00DF2B42">
            <w:pPr>
              <w:tabs>
                <w:tab w:val="left" w:pos="567"/>
              </w:tabs>
              <w:spacing w:after="60"/>
              <w:rPr>
                <w:b/>
                <w:iCs/>
                <w:lang w:val="sr-Cyrl-RS"/>
              </w:rPr>
            </w:pPr>
            <w:r w:rsidRPr="00285F9D">
              <w:rPr>
                <w:b/>
                <w:iCs/>
                <w:lang w:val="sr-Cyrl-RS"/>
              </w:rPr>
              <w:t>Предиспитне обавезе</w:t>
            </w:r>
          </w:p>
        </w:tc>
        <w:tc>
          <w:tcPr>
            <w:tcW w:w="1840" w:type="dxa"/>
            <w:vAlign w:val="center"/>
          </w:tcPr>
          <w:p w14:paraId="427BA987" w14:textId="77777777" w:rsidR="008222A5" w:rsidRPr="00285F9D" w:rsidRDefault="008222A5" w:rsidP="00DF2B42">
            <w:pPr>
              <w:tabs>
                <w:tab w:val="left" w:pos="567"/>
              </w:tabs>
              <w:spacing w:after="60"/>
              <w:rPr>
                <w:b/>
                <w:lang w:val="sr-Cyrl-RS"/>
              </w:rPr>
            </w:pPr>
            <w:r w:rsidRPr="00285F9D">
              <w:rPr>
                <w:b/>
                <w:lang w:val="sr-Cyrl-RS"/>
              </w:rPr>
              <w:t>поена</w:t>
            </w:r>
          </w:p>
        </w:tc>
        <w:tc>
          <w:tcPr>
            <w:tcW w:w="2937" w:type="dxa"/>
            <w:gridSpan w:val="2"/>
            <w:vAlign w:val="center"/>
          </w:tcPr>
          <w:p w14:paraId="1D23831A" w14:textId="77777777" w:rsidR="008222A5" w:rsidRPr="00285F9D" w:rsidRDefault="008222A5" w:rsidP="00DF2B42">
            <w:pPr>
              <w:tabs>
                <w:tab w:val="left" w:pos="567"/>
              </w:tabs>
              <w:spacing w:after="60"/>
              <w:rPr>
                <w:b/>
                <w:bCs/>
                <w:lang w:val="sr-Cyrl-RS"/>
              </w:rPr>
            </w:pPr>
            <w:r w:rsidRPr="00285F9D">
              <w:rPr>
                <w:b/>
                <w:iCs/>
                <w:lang w:val="sr-Cyrl-RS"/>
              </w:rPr>
              <w:t>Завршни испит</w:t>
            </w:r>
          </w:p>
        </w:tc>
        <w:tc>
          <w:tcPr>
            <w:tcW w:w="1213" w:type="dxa"/>
            <w:vAlign w:val="center"/>
          </w:tcPr>
          <w:p w14:paraId="766934DD" w14:textId="77777777" w:rsidR="008222A5" w:rsidRPr="00285F9D" w:rsidRDefault="008222A5" w:rsidP="00DF2B42">
            <w:pPr>
              <w:tabs>
                <w:tab w:val="left" w:pos="567"/>
              </w:tabs>
              <w:spacing w:after="60"/>
              <w:rPr>
                <w:b/>
                <w:bCs/>
                <w:lang w:val="sr-Cyrl-RS"/>
              </w:rPr>
            </w:pPr>
            <w:r w:rsidRPr="00285F9D">
              <w:rPr>
                <w:b/>
                <w:lang w:val="sr-Cyrl-RS"/>
              </w:rPr>
              <w:t>поена</w:t>
            </w:r>
          </w:p>
        </w:tc>
      </w:tr>
      <w:tr w:rsidR="008222A5" w:rsidRPr="00285F9D" w14:paraId="63FE007C" w14:textId="77777777" w:rsidTr="00DF2B42">
        <w:trPr>
          <w:trHeight w:val="227"/>
        </w:trPr>
        <w:tc>
          <w:tcPr>
            <w:tcW w:w="2918" w:type="dxa"/>
            <w:vAlign w:val="center"/>
          </w:tcPr>
          <w:p w14:paraId="4207B5F4" w14:textId="77777777" w:rsidR="008222A5" w:rsidRPr="00285F9D" w:rsidRDefault="008222A5" w:rsidP="00DF2B42">
            <w:pPr>
              <w:tabs>
                <w:tab w:val="left" w:pos="567"/>
              </w:tabs>
              <w:spacing w:after="60"/>
              <w:rPr>
                <w:i/>
                <w:iCs/>
                <w:lang w:val="sr-Cyrl-RS"/>
              </w:rPr>
            </w:pPr>
            <w:r w:rsidRPr="00285F9D">
              <w:rPr>
                <w:lang w:val="sr-Cyrl-RS"/>
              </w:rPr>
              <w:t>активност у току предавања</w:t>
            </w:r>
          </w:p>
        </w:tc>
        <w:tc>
          <w:tcPr>
            <w:tcW w:w="1840" w:type="dxa"/>
            <w:vAlign w:val="center"/>
          </w:tcPr>
          <w:p w14:paraId="3CDC3898" w14:textId="77777777" w:rsidR="008222A5" w:rsidRPr="00285F9D" w:rsidRDefault="008222A5" w:rsidP="00DF2B42">
            <w:pPr>
              <w:tabs>
                <w:tab w:val="left" w:pos="567"/>
              </w:tabs>
              <w:spacing w:after="60"/>
              <w:rPr>
                <w:bCs/>
                <w:lang w:val="sr-Cyrl-RS"/>
              </w:rPr>
            </w:pPr>
            <w:r w:rsidRPr="00285F9D">
              <w:rPr>
                <w:bCs/>
                <w:lang w:val="sr-Cyrl-RS"/>
              </w:rPr>
              <w:t>15</w:t>
            </w:r>
          </w:p>
        </w:tc>
        <w:tc>
          <w:tcPr>
            <w:tcW w:w="2937" w:type="dxa"/>
            <w:gridSpan w:val="2"/>
            <w:vAlign w:val="center"/>
          </w:tcPr>
          <w:p w14:paraId="6773E8B9" w14:textId="77777777" w:rsidR="008222A5" w:rsidRPr="00285F9D" w:rsidRDefault="008222A5" w:rsidP="00DF2B42">
            <w:pPr>
              <w:tabs>
                <w:tab w:val="left" w:pos="567"/>
              </w:tabs>
              <w:spacing w:after="60"/>
              <w:rPr>
                <w:i/>
                <w:iCs/>
                <w:lang w:val="sr-Cyrl-RS"/>
              </w:rPr>
            </w:pPr>
            <w:r w:rsidRPr="00285F9D">
              <w:rPr>
                <w:lang w:val="sr-Cyrl-RS"/>
              </w:rPr>
              <w:t>усмени испит</w:t>
            </w:r>
          </w:p>
        </w:tc>
        <w:tc>
          <w:tcPr>
            <w:tcW w:w="1213" w:type="dxa"/>
            <w:vAlign w:val="center"/>
          </w:tcPr>
          <w:p w14:paraId="64B3E250" w14:textId="77777777" w:rsidR="008222A5" w:rsidRPr="00285F9D" w:rsidRDefault="008222A5" w:rsidP="00DF2B42">
            <w:pPr>
              <w:tabs>
                <w:tab w:val="left" w:pos="567"/>
              </w:tabs>
              <w:spacing w:after="60"/>
              <w:rPr>
                <w:iCs/>
                <w:lang w:val="sr-Cyrl-RS"/>
              </w:rPr>
            </w:pPr>
            <w:r w:rsidRPr="00285F9D">
              <w:rPr>
                <w:iCs/>
                <w:lang w:val="sr-Cyrl-RS"/>
              </w:rPr>
              <w:t>70</w:t>
            </w:r>
          </w:p>
        </w:tc>
      </w:tr>
      <w:tr w:rsidR="008222A5" w:rsidRPr="00285F9D" w14:paraId="2375FB67" w14:textId="77777777" w:rsidTr="00DF2B42">
        <w:trPr>
          <w:trHeight w:val="227"/>
        </w:trPr>
        <w:tc>
          <w:tcPr>
            <w:tcW w:w="2918" w:type="dxa"/>
            <w:vAlign w:val="center"/>
          </w:tcPr>
          <w:p w14:paraId="226584B1" w14:textId="77777777" w:rsidR="008222A5" w:rsidRPr="00285F9D" w:rsidRDefault="008222A5" w:rsidP="00DF2B42">
            <w:pPr>
              <w:tabs>
                <w:tab w:val="left" w:pos="567"/>
              </w:tabs>
              <w:spacing w:after="60"/>
              <w:rPr>
                <w:i/>
                <w:iCs/>
                <w:lang w:val="sr-Cyrl-RS"/>
              </w:rPr>
            </w:pPr>
            <w:r w:rsidRPr="00285F9D">
              <w:rPr>
                <w:lang w:val="sr-Cyrl-RS"/>
              </w:rPr>
              <w:t>практична настава</w:t>
            </w:r>
          </w:p>
        </w:tc>
        <w:tc>
          <w:tcPr>
            <w:tcW w:w="1840" w:type="dxa"/>
            <w:vAlign w:val="center"/>
          </w:tcPr>
          <w:p w14:paraId="2BA04681" w14:textId="77777777" w:rsidR="008222A5" w:rsidRPr="00285F9D" w:rsidRDefault="008222A5" w:rsidP="00DF2B42">
            <w:pPr>
              <w:tabs>
                <w:tab w:val="left" w:pos="567"/>
              </w:tabs>
              <w:spacing w:after="60"/>
              <w:rPr>
                <w:bCs/>
                <w:lang w:val="sr-Cyrl-RS"/>
              </w:rPr>
            </w:pPr>
            <w:r w:rsidRPr="00285F9D">
              <w:rPr>
                <w:bCs/>
                <w:lang w:val="sr-Cyrl-RS"/>
              </w:rPr>
              <w:t>15</w:t>
            </w:r>
          </w:p>
        </w:tc>
        <w:tc>
          <w:tcPr>
            <w:tcW w:w="2937" w:type="dxa"/>
            <w:gridSpan w:val="2"/>
            <w:vAlign w:val="center"/>
          </w:tcPr>
          <w:p w14:paraId="3EBD924A" w14:textId="77777777" w:rsidR="008222A5" w:rsidRPr="00285F9D" w:rsidRDefault="008222A5" w:rsidP="00DF2B42">
            <w:pPr>
              <w:tabs>
                <w:tab w:val="left" w:pos="567"/>
              </w:tabs>
              <w:spacing w:after="60"/>
              <w:rPr>
                <w:i/>
                <w:iCs/>
                <w:lang w:val="sr-Cyrl-RS"/>
              </w:rPr>
            </w:pPr>
          </w:p>
        </w:tc>
        <w:tc>
          <w:tcPr>
            <w:tcW w:w="1213" w:type="dxa"/>
            <w:vAlign w:val="center"/>
          </w:tcPr>
          <w:p w14:paraId="09A1E90B" w14:textId="77777777" w:rsidR="008222A5" w:rsidRPr="00285F9D" w:rsidRDefault="008222A5" w:rsidP="00DF2B42">
            <w:pPr>
              <w:tabs>
                <w:tab w:val="left" w:pos="567"/>
              </w:tabs>
              <w:spacing w:after="60"/>
              <w:rPr>
                <w:b/>
                <w:iCs/>
                <w:lang w:val="sr-Cyrl-RS"/>
              </w:rPr>
            </w:pPr>
          </w:p>
        </w:tc>
      </w:tr>
      <w:tr w:rsidR="008222A5" w:rsidRPr="00285F9D" w14:paraId="717E9707" w14:textId="77777777" w:rsidTr="00DF2B42">
        <w:trPr>
          <w:trHeight w:val="227"/>
        </w:trPr>
        <w:tc>
          <w:tcPr>
            <w:tcW w:w="2918" w:type="dxa"/>
            <w:vAlign w:val="center"/>
          </w:tcPr>
          <w:p w14:paraId="003A5EEF" w14:textId="77777777" w:rsidR="008222A5" w:rsidRPr="00285F9D" w:rsidRDefault="008222A5" w:rsidP="00DF2B42">
            <w:pPr>
              <w:tabs>
                <w:tab w:val="left" w:pos="567"/>
              </w:tabs>
              <w:spacing w:after="60"/>
              <w:rPr>
                <w:i/>
                <w:iCs/>
                <w:lang w:val="sr-Cyrl-RS"/>
              </w:rPr>
            </w:pPr>
            <w:r w:rsidRPr="00285F9D">
              <w:rPr>
                <w:lang w:val="sr-Cyrl-RS"/>
              </w:rPr>
              <w:t>колоквијум</w:t>
            </w:r>
          </w:p>
        </w:tc>
        <w:tc>
          <w:tcPr>
            <w:tcW w:w="1840" w:type="dxa"/>
            <w:vAlign w:val="center"/>
          </w:tcPr>
          <w:p w14:paraId="5A58B95C" w14:textId="77777777" w:rsidR="008222A5" w:rsidRPr="00285F9D" w:rsidRDefault="008222A5" w:rsidP="00DF2B42">
            <w:pPr>
              <w:tabs>
                <w:tab w:val="left" w:pos="567"/>
              </w:tabs>
              <w:spacing w:after="60"/>
              <w:rPr>
                <w:bCs/>
                <w:lang w:val="sr-Cyrl-RS"/>
              </w:rPr>
            </w:pPr>
            <w:r w:rsidRPr="00285F9D">
              <w:rPr>
                <w:bCs/>
                <w:lang w:val="sr-Cyrl-RS"/>
              </w:rPr>
              <w:t>10</w:t>
            </w:r>
          </w:p>
        </w:tc>
        <w:tc>
          <w:tcPr>
            <w:tcW w:w="2937" w:type="dxa"/>
            <w:gridSpan w:val="2"/>
            <w:vAlign w:val="center"/>
          </w:tcPr>
          <w:p w14:paraId="18CBE3A7" w14:textId="77777777" w:rsidR="008222A5" w:rsidRPr="00285F9D" w:rsidRDefault="008222A5" w:rsidP="00DF2B42">
            <w:pPr>
              <w:tabs>
                <w:tab w:val="left" w:pos="567"/>
              </w:tabs>
              <w:spacing w:after="60"/>
              <w:rPr>
                <w:iCs/>
                <w:lang w:val="sr-Cyrl-RS"/>
              </w:rPr>
            </w:pPr>
          </w:p>
        </w:tc>
        <w:tc>
          <w:tcPr>
            <w:tcW w:w="1213" w:type="dxa"/>
            <w:vAlign w:val="center"/>
          </w:tcPr>
          <w:p w14:paraId="60E94EBD" w14:textId="77777777" w:rsidR="008222A5" w:rsidRPr="00285F9D" w:rsidRDefault="008222A5" w:rsidP="00DF2B42">
            <w:pPr>
              <w:tabs>
                <w:tab w:val="left" w:pos="567"/>
              </w:tabs>
              <w:spacing w:after="60"/>
              <w:rPr>
                <w:i/>
                <w:iCs/>
                <w:lang w:val="sr-Cyrl-RS"/>
              </w:rPr>
            </w:pPr>
          </w:p>
        </w:tc>
      </w:tr>
      <w:tr w:rsidR="008222A5" w:rsidRPr="00285F9D" w14:paraId="3D5ED96B" w14:textId="77777777" w:rsidTr="00DF2B42">
        <w:trPr>
          <w:trHeight w:val="227"/>
        </w:trPr>
        <w:tc>
          <w:tcPr>
            <w:tcW w:w="8908" w:type="dxa"/>
            <w:gridSpan w:val="5"/>
            <w:vAlign w:val="center"/>
          </w:tcPr>
          <w:p w14:paraId="2074D6BD" w14:textId="77777777" w:rsidR="008222A5" w:rsidRPr="00285F9D" w:rsidRDefault="008222A5" w:rsidP="00DF2B42">
            <w:pPr>
              <w:tabs>
                <w:tab w:val="left" w:pos="567"/>
              </w:tabs>
              <w:spacing w:after="60"/>
              <w:rPr>
                <w:b/>
                <w:bCs/>
                <w:lang w:val="sr-Cyrl-RS"/>
              </w:rPr>
            </w:pPr>
            <w:r w:rsidRPr="00285F9D">
              <w:rPr>
                <w:lang w:val="sr-Cyrl-RS"/>
              </w:rPr>
              <w:t>* максимална дужина 1 страница А4 формата</w:t>
            </w:r>
          </w:p>
        </w:tc>
      </w:tr>
    </w:tbl>
    <w:p w14:paraId="7AC79FA8" w14:textId="77777777" w:rsidR="008222A5" w:rsidRPr="00285F9D" w:rsidRDefault="008222A5" w:rsidP="008222A5">
      <w:pPr>
        <w:rPr>
          <w:lang w:val="sr-Cyrl-RS"/>
        </w:rPr>
      </w:pPr>
    </w:p>
    <w:p w14:paraId="5744DC4D" w14:textId="77777777" w:rsidR="008222A5" w:rsidRPr="00285F9D" w:rsidRDefault="008222A5" w:rsidP="008222A5">
      <w:pPr>
        <w:rPr>
          <w:lang w:val="sr-Cyrl-RS"/>
        </w:rPr>
      </w:pPr>
    </w:p>
    <w:p w14:paraId="07C461F3" w14:textId="77777777" w:rsidR="008222A5" w:rsidRPr="00285F9D" w:rsidRDefault="008222A5" w:rsidP="008222A5">
      <w:pPr>
        <w:rPr>
          <w:lang w:val="sr-Cyrl-RS"/>
        </w:rPr>
      </w:pPr>
    </w:p>
    <w:p w14:paraId="13EE50F1" w14:textId="77777777" w:rsidR="008222A5" w:rsidRPr="00285F9D" w:rsidRDefault="008222A5" w:rsidP="008222A5">
      <w:pPr>
        <w:rPr>
          <w:lang w:val="sr-Cyrl-RS"/>
        </w:rPr>
      </w:pPr>
    </w:p>
    <w:p w14:paraId="38A3E0BA" w14:textId="77777777" w:rsidR="008222A5" w:rsidRPr="00285F9D" w:rsidRDefault="008222A5" w:rsidP="008222A5">
      <w:pPr>
        <w:rPr>
          <w:lang w:val="sr-Cyrl-RS"/>
        </w:rPr>
      </w:pPr>
    </w:p>
    <w:p w14:paraId="01F11BBC" w14:textId="77777777" w:rsidR="008222A5" w:rsidRPr="00285F9D" w:rsidRDefault="008222A5" w:rsidP="008222A5">
      <w:pPr>
        <w:rPr>
          <w:lang w:val="sr-Cyrl-RS"/>
        </w:rPr>
      </w:pPr>
    </w:p>
    <w:p w14:paraId="19C1BECF" w14:textId="77777777" w:rsidR="008222A5" w:rsidRPr="00285F9D" w:rsidRDefault="008222A5" w:rsidP="008222A5">
      <w:pPr>
        <w:rPr>
          <w:lang w:val="sr-Cyrl-RS"/>
        </w:rPr>
      </w:pPr>
    </w:p>
    <w:p w14:paraId="38C1D7EE" w14:textId="77777777" w:rsidR="008222A5" w:rsidRPr="00285F9D" w:rsidRDefault="008222A5" w:rsidP="008222A5">
      <w:pPr>
        <w:rPr>
          <w:lang w:val="sr-Cyrl-RS"/>
        </w:rPr>
      </w:pPr>
    </w:p>
    <w:p w14:paraId="7F858FF0" w14:textId="77777777" w:rsidR="008222A5" w:rsidRPr="00285F9D" w:rsidRDefault="008222A5" w:rsidP="008222A5">
      <w:pPr>
        <w:rPr>
          <w:lang w:val="sr-Cyrl-RS"/>
        </w:rPr>
      </w:pPr>
    </w:p>
    <w:p w14:paraId="41EFD928" w14:textId="77777777" w:rsidR="008222A5" w:rsidRPr="00285F9D" w:rsidRDefault="008222A5" w:rsidP="008222A5">
      <w:pPr>
        <w:rPr>
          <w:lang w:val="sr-Cyrl-RS"/>
        </w:rPr>
      </w:pPr>
    </w:p>
    <w:p w14:paraId="296AADD2" w14:textId="77777777" w:rsidR="008222A5" w:rsidRPr="00285F9D" w:rsidRDefault="008222A5" w:rsidP="008222A5">
      <w:pPr>
        <w:rPr>
          <w:lang w:val="sr-Cyrl-RS"/>
        </w:rPr>
      </w:pPr>
    </w:p>
    <w:p w14:paraId="7C9B2667" w14:textId="77777777" w:rsidR="008222A5" w:rsidRPr="00285F9D" w:rsidRDefault="008222A5" w:rsidP="008222A5">
      <w:pPr>
        <w:rPr>
          <w:lang w:val="sr-Cyrl-RS"/>
        </w:rPr>
      </w:pPr>
    </w:p>
    <w:p w14:paraId="671D4ACE" w14:textId="77777777" w:rsidR="008222A5" w:rsidRPr="00285F9D" w:rsidRDefault="008222A5" w:rsidP="008222A5">
      <w:pPr>
        <w:rPr>
          <w:lang w:val="sr-Cyrl-RS"/>
        </w:rPr>
      </w:pPr>
    </w:p>
    <w:p w14:paraId="69CBB7BF" w14:textId="77777777" w:rsidR="008222A5" w:rsidRPr="00285F9D" w:rsidRDefault="008222A5" w:rsidP="008222A5">
      <w:pPr>
        <w:rPr>
          <w:lang w:val="sr-Cyrl-RS"/>
        </w:rPr>
      </w:pPr>
    </w:p>
    <w:p w14:paraId="4754FE57" w14:textId="77777777" w:rsidR="008222A5" w:rsidRPr="00285F9D" w:rsidRDefault="008222A5" w:rsidP="008222A5">
      <w:pPr>
        <w:rPr>
          <w:lang w:val="sr-Cyrl-RS"/>
        </w:rPr>
      </w:pPr>
    </w:p>
    <w:p w14:paraId="22AE3549" w14:textId="77777777" w:rsidR="008222A5" w:rsidRPr="00285F9D" w:rsidRDefault="008222A5" w:rsidP="008222A5">
      <w:pPr>
        <w:rPr>
          <w:lang w:val="sr-Cyrl-RS"/>
        </w:rPr>
      </w:pPr>
    </w:p>
    <w:p w14:paraId="331F7AD0" w14:textId="77777777" w:rsidR="00285F9D" w:rsidRDefault="00285F9D">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9"/>
        <w:gridCol w:w="1922"/>
        <w:gridCol w:w="1136"/>
        <w:gridCol w:w="1988"/>
        <w:gridCol w:w="1231"/>
      </w:tblGrid>
      <w:tr w:rsidR="008222A5" w:rsidRPr="00285F9D" w14:paraId="5AAF9C1B" w14:textId="77777777" w:rsidTr="00285F9D">
        <w:trPr>
          <w:trHeight w:val="227"/>
          <w:jc w:val="center"/>
        </w:trPr>
        <w:tc>
          <w:tcPr>
            <w:tcW w:w="9346" w:type="dxa"/>
            <w:gridSpan w:val="5"/>
            <w:vAlign w:val="center"/>
          </w:tcPr>
          <w:p w14:paraId="103EF7A8" w14:textId="0475B7F9" w:rsidR="008222A5" w:rsidRPr="00285F9D" w:rsidRDefault="008222A5" w:rsidP="00DF2B42">
            <w:pPr>
              <w:tabs>
                <w:tab w:val="left" w:pos="567"/>
              </w:tabs>
              <w:spacing w:after="60" w:line="259" w:lineRule="auto"/>
              <w:rPr>
                <w:b/>
                <w:bCs/>
                <w:lang w:val="sr-Cyrl-RS"/>
              </w:rPr>
            </w:pPr>
            <w:r w:rsidRPr="00285F9D">
              <w:rPr>
                <w:b/>
                <w:bCs/>
                <w:lang w:val="sr-Cyrl-RS"/>
              </w:rPr>
              <w:lastRenderedPageBreak/>
              <w:t>Студијски програм : Мастер академске студије права</w:t>
            </w:r>
          </w:p>
        </w:tc>
      </w:tr>
      <w:tr w:rsidR="008222A5" w:rsidRPr="00285F9D" w14:paraId="31B5EF12" w14:textId="77777777" w:rsidTr="00285F9D">
        <w:trPr>
          <w:trHeight w:val="227"/>
          <w:jc w:val="center"/>
        </w:trPr>
        <w:tc>
          <w:tcPr>
            <w:tcW w:w="9346" w:type="dxa"/>
            <w:gridSpan w:val="5"/>
            <w:vAlign w:val="center"/>
          </w:tcPr>
          <w:p w14:paraId="1E049ADE" w14:textId="77777777" w:rsidR="008222A5" w:rsidRPr="00285F9D" w:rsidRDefault="008222A5" w:rsidP="00DF2B42">
            <w:pPr>
              <w:tabs>
                <w:tab w:val="left" w:pos="567"/>
              </w:tabs>
              <w:spacing w:after="60" w:line="259" w:lineRule="auto"/>
              <w:rPr>
                <w:lang w:val="sr-Cyrl-RS"/>
              </w:rPr>
            </w:pPr>
            <w:r w:rsidRPr="00285F9D">
              <w:rPr>
                <w:b/>
                <w:bCs/>
                <w:lang w:val="sr-Cyrl-RS"/>
              </w:rPr>
              <w:t xml:space="preserve">Назив предмета: </w:t>
            </w:r>
            <w:bookmarkStart w:id="87" w:name="АЛТЕРНАТИВНОРЕШАВАЊЕТРГОВИНСКИХСПОРАЗУМА"/>
            <w:r w:rsidRPr="00285F9D">
              <w:rPr>
                <w:b/>
                <w:bCs/>
                <w:color w:val="0033CC"/>
                <w:lang w:val="sr-Cyrl-RS"/>
              </w:rPr>
              <w:t>АЛТЕРНАТИВНО</w:t>
            </w:r>
            <w:r w:rsidR="00BC205F" w:rsidRPr="00285F9D">
              <w:rPr>
                <w:b/>
                <w:bCs/>
                <w:color w:val="0033CC"/>
                <w:lang w:val="sr-Cyrl-RS"/>
              </w:rPr>
              <w:t xml:space="preserve"> РЕШАВАЊЕ ТРГОВИНСКИХ СПОРОВА </w:t>
            </w:r>
            <w:r w:rsidRPr="00285F9D">
              <w:rPr>
                <w:b/>
                <w:bCs/>
                <w:color w:val="0033CC"/>
                <w:lang w:val="sr-Cyrl-RS"/>
              </w:rPr>
              <w:t>(АРБИТРАЖА И МЕДИЈАЦИЈА)</w:t>
            </w:r>
            <w:bookmarkEnd w:id="87"/>
          </w:p>
        </w:tc>
      </w:tr>
      <w:tr w:rsidR="008222A5" w:rsidRPr="00285F9D" w14:paraId="678A4CC8" w14:textId="77777777" w:rsidTr="00285F9D">
        <w:trPr>
          <w:trHeight w:val="227"/>
          <w:jc w:val="center"/>
        </w:trPr>
        <w:tc>
          <w:tcPr>
            <w:tcW w:w="9346" w:type="dxa"/>
            <w:gridSpan w:val="5"/>
            <w:vAlign w:val="center"/>
          </w:tcPr>
          <w:p w14:paraId="2BA156C3" w14:textId="77777777" w:rsidR="008222A5" w:rsidRPr="00285F9D" w:rsidRDefault="008222A5" w:rsidP="00DF2B42">
            <w:pPr>
              <w:tabs>
                <w:tab w:val="left" w:pos="567"/>
              </w:tabs>
              <w:spacing w:after="60" w:line="259" w:lineRule="auto"/>
              <w:rPr>
                <w:b/>
                <w:bCs/>
                <w:lang w:val="sr-Cyrl-RS"/>
              </w:rPr>
            </w:pPr>
            <w:r w:rsidRPr="00285F9D">
              <w:rPr>
                <w:b/>
                <w:bCs/>
                <w:lang w:val="sr-Cyrl-RS"/>
              </w:rPr>
              <w:t>Наставник/наставници: проф. Др Славко Ђорђевић</w:t>
            </w:r>
          </w:p>
        </w:tc>
      </w:tr>
      <w:tr w:rsidR="008222A5" w:rsidRPr="00285F9D" w14:paraId="7082D92D" w14:textId="77777777" w:rsidTr="00285F9D">
        <w:trPr>
          <w:trHeight w:val="227"/>
          <w:jc w:val="center"/>
        </w:trPr>
        <w:tc>
          <w:tcPr>
            <w:tcW w:w="9346" w:type="dxa"/>
            <w:gridSpan w:val="5"/>
            <w:vAlign w:val="center"/>
          </w:tcPr>
          <w:p w14:paraId="3FB07B9C" w14:textId="77777777" w:rsidR="008222A5" w:rsidRPr="00285F9D" w:rsidRDefault="008222A5" w:rsidP="00DF2B42">
            <w:pPr>
              <w:tabs>
                <w:tab w:val="left" w:pos="567"/>
              </w:tabs>
              <w:spacing w:after="60" w:line="259" w:lineRule="auto"/>
              <w:rPr>
                <w:lang w:val="sr-Cyrl-RS"/>
              </w:rPr>
            </w:pPr>
            <w:r w:rsidRPr="00285F9D">
              <w:rPr>
                <w:b/>
                <w:bCs/>
                <w:lang w:val="sr-Cyrl-RS"/>
              </w:rPr>
              <w:t>Статус предмета: Изборни</w:t>
            </w:r>
          </w:p>
        </w:tc>
      </w:tr>
      <w:tr w:rsidR="008222A5" w:rsidRPr="00285F9D" w14:paraId="32CA6F91" w14:textId="77777777" w:rsidTr="00285F9D">
        <w:trPr>
          <w:trHeight w:val="227"/>
          <w:jc w:val="center"/>
        </w:trPr>
        <w:tc>
          <w:tcPr>
            <w:tcW w:w="9346" w:type="dxa"/>
            <w:gridSpan w:val="5"/>
            <w:vAlign w:val="center"/>
          </w:tcPr>
          <w:p w14:paraId="66D27474" w14:textId="77777777" w:rsidR="008222A5" w:rsidRPr="00285F9D" w:rsidRDefault="008222A5" w:rsidP="00DF2B42">
            <w:pPr>
              <w:tabs>
                <w:tab w:val="left" w:pos="567"/>
              </w:tabs>
              <w:spacing w:after="60" w:line="259" w:lineRule="auto"/>
              <w:rPr>
                <w:lang w:val="sr-Cyrl-RS"/>
              </w:rPr>
            </w:pPr>
            <w:r w:rsidRPr="00285F9D">
              <w:rPr>
                <w:b/>
                <w:bCs/>
                <w:lang w:val="sr-Cyrl-RS"/>
              </w:rPr>
              <w:t>Број ЕСПБ: 8</w:t>
            </w:r>
          </w:p>
        </w:tc>
      </w:tr>
      <w:tr w:rsidR="008222A5" w:rsidRPr="00285F9D" w14:paraId="3C114135" w14:textId="77777777" w:rsidTr="00285F9D">
        <w:trPr>
          <w:trHeight w:val="227"/>
          <w:jc w:val="center"/>
        </w:trPr>
        <w:tc>
          <w:tcPr>
            <w:tcW w:w="9346" w:type="dxa"/>
            <w:gridSpan w:val="5"/>
            <w:vAlign w:val="center"/>
          </w:tcPr>
          <w:p w14:paraId="1B26D6F5" w14:textId="77777777" w:rsidR="008222A5" w:rsidRPr="00285F9D" w:rsidRDefault="008222A5" w:rsidP="00DF2B42">
            <w:pPr>
              <w:tabs>
                <w:tab w:val="left" w:pos="567"/>
              </w:tabs>
              <w:spacing w:after="60" w:line="259" w:lineRule="auto"/>
              <w:rPr>
                <w:lang w:val="sr-Cyrl-RS"/>
              </w:rPr>
            </w:pPr>
            <w:r w:rsidRPr="00285F9D">
              <w:rPr>
                <w:b/>
                <w:bCs/>
                <w:lang w:val="sr-Cyrl-RS"/>
              </w:rPr>
              <w:t>Услов:</w:t>
            </w:r>
          </w:p>
        </w:tc>
      </w:tr>
      <w:tr w:rsidR="008222A5" w:rsidRPr="00285F9D" w14:paraId="4BE380FD" w14:textId="77777777" w:rsidTr="00285F9D">
        <w:trPr>
          <w:trHeight w:val="227"/>
          <w:jc w:val="center"/>
        </w:trPr>
        <w:tc>
          <w:tcPr>
            <w:tcW w:w="9346" w:type="dxa"/>
            <w:gridSpan w:val="5"/>
            <w:vAlign w:val="center"/>
          </w:tcPr>
          <w:p w14:paraId="7CFF5DAD" w14:textId="77777777" w:rsidR="008222A5" w:rsidRPr="00285F9D" w:rsidRDefault="008222A5" w:rsidP="00DF2B42">
            <w:pPr>
              <w:tabs>
                <w:tab w:val="left" w:pos="567"/>
              </w:tabs>
              <w:spacing w:after="60"/>
              <w:rPr>
                <w:b/>
                <w:bCs/>
                <w:lang w:val="sr-Cyrl-RS"/>
              </w:rPr>
            </w:pPr>
            <w:r w:rsidRPr="00285F9D">
              <w:rPr>
                <w:b/>
                <w:bCs/>
                <w:lang w:val="sr-Cyrl-RS"/>
              </w:rPr>
              <w:t>Циљ предмета</w:t>
            </w:r>
          </w:p>
          <w:p w14:paraId="6BB9A45D" w14:textId="77777777" w:rsidR="008222A5" w:rsidRPr="00285F9D" w:rsidRDefault="008222A5" w:rsidP="00DF2B42">
            <w:pPr>
              <w:tabs>
                <w:tab w:val="left" w:pos="567"/>
              </w:tabs>
              <w:spacing w:after="60"/>
              <w:jc w:val="both"/>
              <w:rPr>
                <w:b/>
                <w:bCs/>
                <w:lang w:val="sr-Cyrl-RS"/>
              </w:rPr>
            </w:pPr>
            <w:r w:rsidRPr="00285F9D">
              <w:rPr>
                <w:bCs/>
                <w:lang w:val="sr-Cyrl-RS"/>
              </w:rPr>
              <w:t>Стицање основних и продубљених знања о решавању спорова из уговорних трговинских односа пред домаћом и међународним трговинским арбитражама, посредовањем и мирењем.</w:t>
            </w:r>
          </w:p>
        </w:tc>
      </w:tr>
      <w:tr w:rsidR="008222A5" w:rsidRPr="00285F9D" w14:paraId="209D5979" w14:textId="77777777" w:rsidTr="00285F9D">
        <w:trPr>
          <w:trHeight w:val="227"/>
          <w:jc w:val="center"/>
        </w:trPr>
        <w:tc>
          <w:tcPr>
            <w:tcW w:w="9346" w:type="dxa"/>
            <w:gridSpan w:val="5"/>
            <w:vAlign w:val="center"/>
          </w:tcPr>
          <w:p w14:paraId="71D857D4" w14:textId="77777777" w:rsidR="008222A5" w:rsidRPr="00285F9D" w:rsidRDefault="008222A5" w:rsidP="00DF2B42">
            <w:pPr>
              <w:tabs>
                <w:tab w:val="left" w:pos="567"/>
              </w:tabs>
              <w:spacing w:after="60" w:line="259" w:lineRule="auto"/>
              <w:rPr>
                <w:b/>
                <w:bCs/>
                <w:lang w:val="sr-Cyrl-RS"/>
              </w:rPr>
            </w:pPr>
            <w:r w:rsidRPr="00285F9D">
              <w:rPr>
                <w:b/>
                <w:bCs/>
                <w:lang w:val="sr-Cyrl-RS"/>
              </w:rPr>
              <w:t xml:space="preserve">Исход предмета </w:t>
            </w:r>
          </w:p>
          <w:p w14:paraId="13AE4BC4" w14:textId="77777777" w:rsidR="008222A5" w:rsidRPr="00285F9D" w:rsidRDefault="008222A5" w:rsidP="00DF2B42">
            <w:pPr>
              <w:tabs>
                <w:tab w:val="left" w:pos="567"/>
              </w:tabs>
              <w:spacing w:after="60" w:line="259" w:lineRule="auto"/>
              <w:jc w:val="both"/>
              <w:rPr>
                <w:bCs/>
                <w:lang w:val="sr-Cyrl-RS"/>
              </w:rPr>
            </w:pPr>
            <w:r w:rsidRPr="00285F9D">
              <w:rPr>
                <w:bCs/>
                <w:lang w:val="sr-Cyrl-RS"/>
              </w:rPr>
              <w:t>Оспособљавање студената да систематично приступе проблемима решавања трговинских спорова путем арбитраже и медијације, као и да стечена знања примене у пракси.</w:t>
            </w:r>
          </w:p>
        </w:tc>
      </w:tr>
      <w:tr w:rsidR="008222A5" w:rsidRPr="00285F9D" w14:paraId="4561724D" w14:textId="77777777" w:rsidTr="00285F9D">
        <w:trPr>
          <w:trHeight w:val="227"/>
          <w:jc w:val="center"/>
        </w:trPr>
        <w:tc>
          <w:tcPr>
            <w:tcW w:w="9346" w:type="dxa"/>
            <w:gridSpan w:val="5"/>
            <w:vAlign w:val="center"/>
          </w:tcPr>
          <w:p w14:paraId="4F7E446F" w14:textId="77777777" w:rsidR="008222A5" w:rsidRPr="00285F9D" w:rsidRDefault="008222A5" w:rsidP="00DF2B42">
            <w:pPr>
              <w:tabs>
                <w:tab w:val="left" w:pos="567"/>
              </w:tabs>
              <w:spacing w:after="60" w:line="259" w:lineRule="auto"/>
              <w:rPr>
                <w:b/>
                <w:bCs/>
                <w:lang w:val="sr-Cyrl-RS"/>
              </w:rPr>
            </w:pPr>
            <w:r w:rsidRPr="00285F9D">
              <w:rPr>
                <w:b/>
                <w:bCs/>
                <w:lang w:val="sr-Cyrl-RS"/>
              </w:rPr>
              <w:t>Садржај предмета</w:t>
            </w:r>
          </w:p>
          <w:p w14:paraId="3A14291F" w14:textId="77777777" w:rsidR="008222A5" w:rsidRPr="00285F9D" w:rsidRDefault="008222A5" w:rsidP="00DF2B42">
            <w:pPr>
              <w:tabs>
                <w:tab w:val="left" w:pos="567"/>
              </w:tabs>
              <w:spacing w:after="60" w:line="259" w:lineRule="auto"/>
              <w:rPr>
                <w:i/>
                <w:iCs/>
                <w:lang w:val="sr-Cyrl-RS"/>
              </w:rPr>
            </w:pPr>
            <w:r w:rsidRPr="00285F9D">
              <w:rPr>
                <w:i/>
                <w:iCs/>
                <w:lang w:val="sr-Cyrl-RS"/>
              </w:rPr>
              <w:t>Теоријска настава</w:t>
            </w:r>
          </w:p>
          <w:p w14:paraId="327A5916" w14:textId="77777777" w:rsidR="008222A5" w:rsidRPr="00285F9D" w:rsidRDefault="008222A5" w:rsidP="00DF2B42">
            <w:pPr>
              <w:tabs>
                <w:tab w:val="left" w:pos="567"/>
              </w:tabs>
              <w:spacing w:after="60"/>
              <w:jc w:val="both"/>
              <w:rPr>
                <w:i/>
                <w:iCs/>
                <w:lang w:val="sr-Cyrl-RS"/>
              </w:rPr>
            </w:pPr>
            <w:r w:rsidRPr="00285F9D">
              <w:rPr>
                <w:iCs/>
                <w:lang w:val="sr-Cyrl-RS"/>
              </w:rPr>
              <w:t>АДР; Појам, одлике и врсте арбитража; унутрашња арибтража и међународна трговинска арбитража; извори норми који регулишу арибтражно право; арбитражни споразум; поступак пред унутрашњим и међународним арбитражама; примена материјалног права од стране арбитражних трибунала; посебне арбитраже у домаћем праву; правна средства против арбитражних одлука; Медијација - појам и општи принципи медијације; положај и улога медијатора; поступак медијације; одлуке у поступку медијације и њихова правна природа; Концилијација</w:t>
            </w:r>
          </w:p>
          <w:p w14:paraId="1AB87E21" w14:textId="77777777" w:rsidR="008222A5" w:rsidRPr="00285F9D" w:rsidRDefault="008222A5" w:rsidP="00DF2B42">
            <w:pPr>
              <w:tabs>
                <w:tab w:val="left" w:pos="567"/>
              </w:tabs>
              <w:spacing w:after="60" w:line="259" w:lineRule="auto"/>
              <w:rPr>
                <w:i/>
                <w:iCs/>
                <w:lang w:val="sr-Cyrl-RS"/>
              </w:rPr>
            </w:pPr>
            <w:r w:rsidRPr="00285F9D">
              <w:rPr>
                <w:i/>
                <w:iCs/>
                <w:lang w:val="sr-Cyrl-RS"/>
              </w:rPr>
              <w:t xml:space="preserve">Практична настава </w:t>
            </w:r>
          </w:p>
          <w:p w14:paraId="32CB895D" w14:textId="77777777" w:rsidR="008222A5" w:rsidRPr="00285F9D" w:rsidRDefault="008222A5" w:rsidP="00DF2B42">
            <w:pPr>
              <w:tabs>
                <w:tab w:val="left" w:pos="567"/>
              </w:tabs>
              <w:spacing w:after="60" w:line="259" w:lineRule="auto"/>
              <w:rPr>
                <w:lang w:val="sr-Cyrl-RS"/>
              </w:rPr>
            </w:pPr>
            <w:r w:rsidRPr="00285F9D">
              <w:rPr>
                <w:iCs/>
                <w:lang w:val="sr-Cyrl-RS"/>
              </w:rPr>
              <w:t>Дискусионе групе, вежбе, методологија решавања случајева, с</w:t>
            </w:r>
            <w:r w:rsidRPr="00285F9D">
              <w:rPr>
                <w:bCs/>
                <w:lang w:val="sr-Cyrl-RS"/>
              </w:rPr>
              <w:t>тудијски истраживачки рад.</w:t>
            </w:r>
          </w:p>
        </w:tc>
      </w:tr>
      <w:tr w:rsidR="008222A5" w:rsidRPr="00285F9D" w14:paraId="672BB47E" w14:textId="77777777" w:rsidTr="00285F9D">
        <w:trPr>
          <w:trHeight w:val="227"/>
          <w:jc w:val="center"/>
        </w:trPr>
        <w:tc>
          <w:tcPr>
            <w:tcW w:w="9346" w:type="dxa"/>
            <w:gridSpan w:val="5"/>
            <w:vAlign w:val="center"/>
          </w:tcPr>
          <w:p w14:paraId="466AD2AF" w14:textId="77777777" w:rsidR="008222A5" w:rsidRPr="00285F9D" w:rsidRDefault="008222A5" w:rsidP="00DF2B42">
            <w:pPr>
              <w:tabs>
                <w:tab w:val="left" w:pos="567"/>
              </w:tabs>
              <w:spacing w:after="60" w:line="259" w:lineRule="auto"/>
              <w:rPr>
                <w:b/>
                <w:bCs/>
                <w:lang w:val="sr-Cyrl-RS"/>
              </w:rPr>
            </w:pPr>
            <w:r w:rsidRPr="00285F9D">
              <w:rPr>
                <w:b/>
                <w:bCs/>
                <w:lang w:val="sr-Cyrl-RS"/>
              </w:rPr>
              <w:t xml:space="preserve">Литература </w:t>
            </w:r>
          </w:p>
          <w:p w14:paraId="0B214DD5" w14:textId="77777777" w:rsidR="008222A5" w:rsidRPr="00285F9D" w:rsidRDefault="008222A5" w:rsidP="00DF2B42">
            <w:pPr>
              <w:rPr>
                <w:bCs/>
                <w:lang w:val="sr-Cyrl-RS"/>
              </w:rPr>
            </w:pPr>
            <w:r w:rsidRPr="00285F9D">
              <w:rPr>
                <w:bCs/>
                <w:lang w:val="sr-Cyrl-RS"/>
              </w:rPr>
              <w:t>Гашо Кнежевић, Владимир Павић, Арбитража и АДР, Београд, 2009.</w:t>
            </w:r>
          </w:p>
          <w:p w14:paraId="17B39815" w14:textId="77777777" w:rsidR="008222A5" w:rsidRPr="00285F9D" w:rsidRDefault="008222A5" w:rsidP="00DF2B42">
            <w:pPr>
              <w:jc w:val="both"/>
              <w:rPr>
                <w:bCs/>
                <w:lang w:val="sr-Cyrl-RS"/>
              </w:rPr>
            </w:pPr>
            <w:r w:rsidRPr="00285F9D">
              <w:rPr>
                <w:bCs/>
                <w:lang w:val="sr-Cyrl-RS"/>
              </w:rPr>
              <w:t>М. Петровић, Решавање спора пред међународном трговачком арбитражом, Крагујевац, 1996.</w:t>
            </w:r>
          </w:p>
          <w:p w14:paraId="5FDE1DD7" w14:textId="77777777" w:rsidR="008222A5" w:rsidRPr="00285F9D" w:rsidRDefault="008222A5" w:rsidP="00DF2B42">
            <w:pPr>
              <w:tabs>
                <w:tab w:val="left" w:pos="567"/>
              </w:tabs>
              <w:jc w:val="both"/>
              <w:rPr>
                <w:bCs/>
                <w:sz w:val="18"/>
                <w:szCs w:val="18"/>
                <w:lang w:val="sr-Cyrl-RS"/>
              </w:rPr>
            </w:pPr>
            <w:r w:rsidRPr="00285F9D">
              <w:rPr>
                <w:bCs/>
                <w:lang w:val="sr-Cyrl-RS"/>
              </w:rPr>
              <w:t>Т. Варади, Б. Бордаш, Г. Кнежевић, В. Павић, Међународно приватно право, Београд, 2007. (стр. 581-616</w:t>
            </w:r>
          </w:p>
        </w:tc>
      </w:tr>
      <w:tr w:rsidR="008222A5" w:rsidRPr="00285F9D" w14:paraId="19373E25" w14:textId="77777777" w:rsidTr="00285F9D">
        <w:trPr>
          <w:trHeight w:val="227"/>
          <w:jc w:val="center"/>
        </w:trPr>
        <w:tc>
          <w:tcPr>
            <w:tcW w:w="3069" w:type="dxa"/>
            <w:vAlign w:val="center"/>
          </w:tcPr>
          <w:p w14:paraId="12B83B7D" w14:textId="77777777" w:rsidR="008222A5" w:rsidRPr="00285F9D" w:rsidRDefault="008222A5" w:rsidP="00DF2B42">
            <w:pPr>
              <w:tabs>
                <w:tab w:val="left" w:pos="567"/>
              </w:tabs>
              <w:spacing w:after="60" w:line="259" w:lineRule="auto"/>
              <w:rPr>
                <w:b/>
                <w:bCs/>
                <w:lang w:val="sr-Cyrl-RS"/>
              </w:rPr>
            </w:pPr>
            <w:r w:rsidRPr="00285F9D">
              <w:rPr>
                <w:b/>
                <w:bCs/>
                <w:lang w:val="sr-Cyrl-RS"/>
              </w:rPr>
              <w:t xml:space="preserve">Број часова </w:t>
            </w:r>
            <w:r w:rsidRPr="00285F9D">
              <w:rPr>
                <w:b/>
                <w:lang w:val="sr-Cyrl-RS"/>
              </w:rPr>
              <w:t xml:space="preserve"> активне наставе</w:t>
            </w:r>
          </w:p>
        </w:tc>
        <w:tc>
          <w:tcPr>
            <w:tcW w:w="3058" w:type="dxa"/>
            <w:gridSpan w:val="2"/>
            <w:vAlign w:val="center"/>
          </w:tcPr>
          <w:p w14:paraId="40CEEB99" w14:textId="1486DA2C" w:rsidR="008222A5" w:rsidRPr="00285F9D" w:rsidRDefault="008222A5" w:rsidP="00625E03">
            <w:pPr>
              <w:tabs>
                <w:tab w:val="left" w:pos="567"/>
              </w:tabs>
              <w:spacing w:after="60" w:line="259" w:lineRule="auto"/>
              <w:rPr>
                <w:b/>
                <w:bCs/>
                <w:lang w:val="sr-Cyrl-RS"/>
              </w:rPr>
            </w:pPr>
            <w:r w:rsidRPr="00285F9D">
              <w:rPr>
                <w:b/>
                <w:lang w:val="sr-Cyrl-RS"/>
              </w:rPr>
              <w:t xml:space="preserve">Теоријска настава: </w:t>
            </w:r>
            <w:r w:rsidRPr="00285F9D">
              <w:rPr>
                <w:lang w:val="sr-Cyrl-RS"/>
              </w:rPr>
              <w:t>Предавања:</w:t>
            </w:r>
            <w:r w:rsidRPr="00285F9D">
              <w:rPr>
                <w:b/>
                <w:lang w:val="sr-Cyrl-RS"/>
              </w:rPr>
              <w:t xml:space="preserve"> </w:t>
            </w:r>
            <w:r w:rsidR="00625E03">
              <w:rPr>
                <w:b/>
                <w:lang w:val="sr-Cyrl-RS"/>
              </w:rPr>
              <w:t>3</w:t>
            </w:r>
            <w:r w:rsidRPr="00285F9D">
              <w:rPr>
                <w:lang w:val="sr-Cyrl-RS"/>
              </w:rPr>
              <w:t xml:space="preserve">×15 = </w:t>
            </w:r>
            <w:r w:rsidR="00625E03">
              <w:rPr>
                <w:lang w:val="sr-Cyrl-RS"/>
              </w:rPr>
              <w:t>45</w:t>
            </w:r>
          </w:p>
        </w:tc>
        <w:tc>
          <w:tcPr>
            <w:tcW w:w="3219" w:type="dxa"/>
            <w:gridSpan w:val="2"/>
            <w:vAlign w:val="center"/>
          </w:tcPr>
          <w:p w14:paraId="092A5328" w14:textId="77777777" w:rsidR="00625E03" w:rsidRDefault="008222A5" w:rsidP="00625E03">
            <w:pPr>
              <w:spacing w:line="259" w:lineRule="auto"/>
              <w:rPr>
                <w:b/>
                <w:lang w:val="sr-Cyrl-RS"/>
              </w:rPr>
            </w:pPr>
            <w:r w:rsidRPr="00285F9D">
              <w:rPr>
                <w:b/>
                <w:lang w:val="sr-Cyrl-RS"/>
              </w:rPr>
              <w:t xml:space="preserve">Практична настава: </w:t>
            </w:r>
          </w:p>
          <w:p w14:paraId="70A577D5" w14:textId="16F326F5" w:rsidR="00625E03" w:rsidRDefault="008222A5" w:rsidP="00625E03">
            <w:pPr>
              <w:spacing w:line="259" w:lineRule="auto"/>
              <w:rPr>
                <w:bCs/>
                <w:lang w:val="sr-Cyrl-RS"/>
              </w:rPr>
            </w:pPr>
            <w:r w:rsidRPr="00285F9D">
              <w:rPr>
                <w:bCs/>
                <w:lang w:val="sr-Cyrl-RS"/>
              </w:rPr>
              <w:t>Вежбе:</w:t>
            </w:r>
            <w:r w:rsidRPr="00285F9D">
              <w:rPr>
                <w:lang w:val="sr-Cyrl-RS"/>
              </w:rPr>
              <w:t xml:space="preserve"> 2×15 = 30</w:t>
            </w:r>
            <w:r w:rsidRPr="00285F9D">
              <w:rPr>
                <w:bCs/>
                <w:lang w:val="sr-Cyrl-RS"/>
              </w:rPr>
              <w:t xml:space="preserve">; </w:t>
            </w:r>
          </w:p>
          <w:p w14:paraId="5D312778" w14:textId="5E40A276" w:rsidR="008222A5" w:rsidRPr="00285F9D" w:rsidRDefault="008222A5" w:rsidP="00625E03">
            <w:pPr>
              <w:spacing w:line="259" w:lineRule="auto"/>
              <w:rPr>
                <w:bCs/>
                <w:lang w:val="sr-Cyrl-RS"/>
              </w:rPr>
            </w:pPr>
            <w:r w:rsidRPr="00285F9D">
              <w:rPr>
                <w:bCs/>
                <w:lang w:val="sr-Cyrl-RS"/>
              </w:rPr>
              <w:t>Студијски истраживачки рад:</w:t>
            </w:r>
          </w:p>
          <w:p w14:paraId="41C40D19" w14:textId="1A8E402C" w:rsidR="008222A5" w:rsidRPr="00285F9D" w:rsidRDefault="00625E03" w:rsidP="00625E03">
            <w:pPr>
              <w:tabs>
                <w:tab w:val="left" w:pos="567"/>
              </w:tabs>
              <w:spacing w:line="259" w:lineRule="auto"/>
              <w:rPr>
                <w:b/>
                <w:bCs/>
                <w:lang w:val="sr-Cyrl-RS"/>
              </w:rPr>
            </w:pPr>
            <w:r>
              <w:rPr>
                <w:lang w:val="sr-Cyrl-RS"/>
              </w:rPr>
              <w:t>1</w:t>
            </w:r>
            <w:r w:rsidR="008222A5" w:rsidRPr="00285F9D">
              <w:rPr>
                <w:lang w:val="sr-Cyrl-RS"/>
              </w:rPr>
              <w:t xml:space="preserve">×15 = </w:t>
            </w:r>
            <w:r>
              <w:rPr>
                <w:lang w:val="sr-Cyrl-RS"/>
              </w:rPr>
              <w:t>15</w:t>
            </w:r>
          </w:p>
        </w:tc>
      </w:tr>
      <w:tr w:rsidR="008222A5" w:rsidRPr="00285F9D" w14:paraId="3B137FC1" w14:textId="77777777" w:rsidTr="00285F9D">
        <w:trPr>
          <w:trHeight w:val="227"/>
          <w:jc w:val="center"/>
        </w:trPr>
        <w:tc>
          <w:tcPr>
            <w:tcW w:w="9346" w:type="dxa"/>
            <w:gridSpan w:val="5"/>
            <w:vAlign w:val="center"/>
          </w:tcPr>
          <w:p w14:paraId="7757BE8C" w14:textId="77777777" w:rsidR="008222A5" w:rsidRPr="00285F9D" w:rsidRDefault="008222A5" w:rsidP="00DF2B42">
            <w:pPr>
              <w:tabs>
                <w:tab w:val="left" w:pos="567"/>
              </w:tabs>
              <w:spacing w:after="60" w:line="259" w:lineRule="auto"/>
              <w:rPr>
                <w:b/>
                <w:bCs/>
                <w:lang w:val="sr-Cyrl-RS"/>
              </w:rPr>
            </w:pPr>
            <w:r w:rsidRPr="00285F9D">
              <w:rPr>
                <w:b/>
                <w:bCs/>
                <w:lang w:val="sr-Cyrl-RS"/>
              </w:rPr>
              <w:t>Методе извођења наставе</w:t>
            </w:r>
          </w:p>
          <w:p w14:paraId="7C35E808" w14:textId="77777777" w:rsidR="008222A5" w:rsidRPr="00285F9D" w:rsidRDefault="008222A5" w:rsidP="00DF2B42">
            <w:pPr>
              <w:tabs>
                <w:tab w:val="left" w:pos="567"/>
              </w:tabs>
              <w:spacing w:after="60" w:line="259" w:lineRule="auto"/>
              <w:rPr>
                <w:lang w:val="sr-Cyrl-RS"/>
              </w:rPr>
            </w:pPr>
            <w:r w:rsidRPr="00285F9D">
              <w:rPr>
                <w:lang w:val="sr-Cyrl-RS"/>
              </w:rPr>
              <w:t>предавања; консултације; семинар/дискусина група/ case stady/ практична настава</w:t>
            </w:r>
          </w:p>
        </w:tc>
      </w:tr>
      <w:tr w:rsidR="008222A5" w:rsidRPr="00285F9D" w14:paraId="34F866F3" w14:textId="77777777" w:rsidTr="00285F9D">
        <w:trPr>
          <w:trHeight w:val="227"/>
          <w:jc w:val="center"/>
        </w:trPr>
        <w:tc>
          <w:tcPr>
            <w:tcW w:w="9346" w:type="dxa"/>
            <w:gridSpan w:val="5"/>
            <w:vAlign w:val="center"/>
          </w:tcPr>
          <w:p w14:paraId="7618EAE6" w14:textId="77777777" w:rsidR="008222A5" w:rsidRPr="00285F9D" w:rsidRDefault="008222A5" w:rsidP="00DF2B42">
            <w:pPr>
              <w:tabs>
                <w:tab w:val="left" w:pos="567"/>
              </w:tabs>
              <w:spacing w:after="60" w:line="259" w:lineRule="auto"/>
              <w:rPr>
                <w:b/>
                <w:bCs/>
                <w:lang w:val="sr-Cyrl-RS"/>
              </w:rPr>
            </w:pPr>
            <w:r w:rsidRPr="00285F9D">
              <w:rPr>
                <w:b/>
                <w:bCs/>
                <w:lang w:val="sr-Cyrl-RS"/>
              </w:rPr>
              <w:t>Оцена  знања (максимални број поена 100)</w:t>
            </w:r>
          </w:p>
        </w:tc>
      </w:tr>
      <w:tr w:rsidR="008222A5" w:rsidRPr="00285F9D" w14:paraId="6776256C" w14:textId="77777777" w:rsidTr="00285F9D">
        <w:trPr>
          <w:trHeight w:val="227"/>
          <w:jc w:val="center"/>
        </w:trPr>
        <w:tc>
          <w:tcPr>
            <w:tcW w:w="3069" w:type="dxa"/>
            <w:vAlign w:val="center"/>
          </w:tcPr>
          <w:p w14:paraId="3892599C" w14:textId="77777777" w:rsidR="008222A5" w:rsidRPr="00285F9D" w:rsidRDefault="008222A5" w:rsidP="00DF2B42">
            <w:pPr>
              <w:tabs>
                <w:tab w:val="left" w:pos="567"/>
              </w:tabs>
              <w:spacing w:after="60" w:line="259" w:lineRule="auto"/>
              <w:rPr>
                <w:b/>
                <w:iCs/>
                <w:lang w:val="sr-Cyrl-RS"/>
              </w:rPr>
            </w:pPr>
            <w:r w:rsidRPr="00285F9D">
              <w:rPr>
                <w:b/>
                <w:iCs/>
                <w:lang w:val="sr-Cyrl-RS"/>
              </w:rPr>
              <w:t>Предиспитне обавезе</w:t>
            </w:r>
          </w:p>
        </w:tc>
        <w:tc>
          <w:tcPr>
            <w:tcW w:w="1922" w:type="dxa"/>
            <w:vAlign w:val="center"/>
          </w:tcPr>
          <w:p w14:paraId="61848DA3" w14:textId="77777777" w:rsidR="008222A5" w:rsidRPr="00285F9D" w:rsidRDefault="008222A5" w:rsidP="00DF2B42">
            <w:pPr>
              <w:tabs>
                <w:tab w:val="left" w:pos="567"/>
              </w:tabs>
              <w:spacing w:after="60" w:line="259" w:lineRule="auto"/>
              <w:rPr>
                <w:lang w:val="sr-Cyrl-RS"/>
              </w:rPr>
            </w:pPr>
            <w:r w:rsidRPr="00285F9D">
              <w:rPr>
                <w:lang w:val="sr-Cyrl-RS"/>
              </w:rPr>
              <w:t>Поена</w:t>
            </w:r>
          </w:p>
          <w:p w14:paraId="353A897F" w14:textId="77777777" w:rsidR="008222A5" w:rsidRPr="00285F9D" w:rsidRDefault="008222A5" w:rsidP="00DF2B42">
            <w:pPr>
              <w:tabs>
                <w:tab w:val="left" w:pos="567"/>
              </w:tabs>
              <w:spacing w:after="60" w:line="259" w:lineRule="auto"/>
              <w:rPr>
                <w:b/>
                <w:bCs/>
                <w:lang w:val="sr-Cyrl-RS"/>
              </w:rPr>
            </w:pPr>
          </w:p>
        </w:tc>
        <w:tc>
          <w:tcPr>
            <w:tcW w:w="3124" w:type="dxa"/>
            <w:gridSpan w:val="2"/>
            <w:shd w:val="clear" w:color="auto" w:fill="auto"/>
            <w:vAlign w:val="center"/>
          </w:tcPr>
          <w:p w14:paraId="21B99A77" w14:textId="77777777" w:rsidR="008222A5" w:rsidRPr="00285F9D" w:rsidRDefault="008222A5" w:rsidP="00DF2B42">
            <w:pPr>
              <w:tabs>
                <w:tab w:val="left" w:pos="567"/>
              </w:tabs>
              <w:spacing w:after="60" w:line="259" w:lineRule="auto"/>
              <w:rPr>
                <w:b/>
                <w:bCs/>
                <w:lang w:val="sr-Cyrl-RS"/>
              </w:rPr>
            </w:pPr>
            <w:r w:rsidRPr="00285F9D">
              <w:rPr>
                <w:b/>
                <w:iCs/>
                <w:lang w:val="sr-Cyrl-RS"/>
              </w:rPr>
              <w:t xml:space="preserve">Завршни испит </w:t>
            </w:r>
          </w:p>
        </w:tc>
        <w:tc>
          <w:tcPr>
            <w:tcW w:w="1231" w:type="dxa"/>
            <w:shd w:val="clear" w:color="auto" w:fill="auto"/>
            <w:vAlign w:val="center"/>
          </w:tcPr>
          <w:p w14:paraId="68678C16" w14:textId="77777777" w:rsidR="008222A5" w:rsidRPr="00285F9D" w:rsidRDefault="008222A5" w:rsidP="00DF2B42">
            <w:pPr>
              <w:tabs>
                <w:tab w:val="left" w:pos="567"/>
              </w:tabs>
              <w:spacing w:after="60" w:line="259" w:lineRule="auto"/>
              <w:rPr>
                <w:b/>
                <w:bCs/>
                <w:lang w:val="sr-Cyrl-RS"/>
              </w:rPr>
            </w:pPr>
            <w:r w:rsidRPr="00285F9D">
              <w:rPr>
                <w:lang w:val="sr-Cyrl-RS"/>
              </w:rPr>
              <w:t>поена</w:t>
            </w:r>
          </w:p>
        </w:tc>
      </w:tr>
      <w:tr w:rsidR="008222A5" w:rsidRPr="00285F9D" w14:paraId="787837C1" w14:textId="77777777" w:rsidTr="00285F9D">
        <w:trPr>
          <w:trHeight w:val="227"/>
          <w:jc w:val="center"/>
        </w:trPr>
        <w:tc>
          <w:tcPr>
            <w:tcW w:w="3069" w:type="dxa"/>
            <w:vAlign w:val="center"/>
          </w:tcPr>
          <w:p w14:paraId="3A867C9F" w14:textId="77777777" w:rsidR="008222A5" w:rsidRPr="00285F9D" w:rsidRDefault="008222A5" w:rsidP="00DF2B42">
            <w:pPr>
              <w:tabs>
                <w:tab w:val="left" w:pos="567"/>
              </w:tabs>
              <w:spacing w:after="60" w:line="259" w:lineRule="auto"/>
              <w:rPr>
                <w:i/>
                <w:iCs/>
                <w:lang w:val="sr-Cyrl-RS"/>
              </w:rPr>
            </w:pPr>
            <w:r w:rsidRPr="00285F9D">
              <w:rPr>
                <w:lang w:val="sr-Cyrl-RS"/>
              </w:rPr>
              <w:t>активност у току предавања</w:t>
            </w:r>
          </w:p>
        </w:tc>
        <w:tc>
          <w:tcPr>
            <w:tcW w:w="1922" w:type="dxa"/>
            <w:vAlign w:val="center"/>
          </w:tcPr>
          <w:p w14:paraId="5467B82D" w14:textId="77777777" w:rsidR="008222A5" w:rsidRPr="00285F9D" w:rsidRDefault="008222A5" w:rsidP="00DF2B42">
            <w:pPr>
              <w:tabs>
                <w:tab w:val="left" w:pos="567"/>
              </w:tabs>
              <w:spacing w:after="60" w:line="259" w:lineRule="auto"/>
              <w:rPr>
                <w:bCs/>
                <w:lang w:val="sr-Cyrl-RS"/>
              </w:rPr>
            </w:pPr>
            <w:r w:rsidRPr="00285F9D">
              <w:rPr>
                <w:bCs/>
                <w:lang w:val="sr-Cyrl-RS"/>
              </w:rPr>
              <w:t>15</w:t>
            </w:r>
          </w:p>
        </w:tc>
        <w:tc>
          <w:tcPr>
            <w:tcW w:w="3124" w:type="dxa"/>
            <w:gridSpan w:val="2"/>
            <w:shd w:val="clear" w:color="auto" w:fill="auto"/>
            <w:vAlign w:val="center"/>
          </w:tcPr>
          <w:p w14:paraId="2A117D13" w14:textId="77777777" w:rsidR="008222A5" w:rsidRPr="00285F9D" w:rsidRDefault="008222A5" w:rsidP="00DF2B42">
            <w:pPr>
              <w:tabs>
                <w:tab w:val="left" w:pos="567"/>
              </w:tabs>
              <w:spacing w:after="60" w:line="259" w:lineRule="auto"/>
              <w:rPr>
                <w:i/>
                <w:iCs/>
                <w:lang w:val="sr-Cyrl-RS"/>
              </w:rPr>
            </w:pPr>
            <w:r w:rsidRPr="00285F9D">
              <w:rPr>
                <w:lang w:val="sr-Cyrl-RS"/>
              </w:rPr>
              <w:t>писмени испит</w:t>
            </w:r>
          </w:p>
        </w:tc>
        <w:tc>
          <w:tcPr>
            <w:tcW w:w="1231" w:type="dxa"/>
            <w:shd w:val="clear" w:color="auto" w:fill="auto"/>
            <w:vAlign w:val="center"/>
          </w:tcPr>
          <w:p w14:paraId="7BF81CDD" w14:textId="77777777" w:rsidR="008222A5" w:rsidRPr="00285F9D" w:rsidRDefault="008222A5" w:rsidP="00DF2B42">
            <w:pPr>
              <w:tabs>
                <w:tab w:val="left" w:pos="567"/>
              </w:tabs>
              <w:spacing w:after="60" w:line="259" w:lineRule="auto"/>
              <w:rPr>
                <w:i/>
                <w:iCs/>
                <w:lang w:val="sr-Cyrl-RS"/>
              </w:rPr>
            </w:pPr>
          </w:p>
        </w:tc>
      </w:tr>
      <w:tr w:rsidR="008222A5" w:rsidRPr="00285F9D" w14:paraId="6F7287B0" w14:textId="77777777" w:rsidTr="00285F9D">
        <w:trPr>
          <w:trHeight w:val="227"/>
          <w:jc w:val="center"/>
        </w:trPr>
        <w:tc>
          <w:tcPr>
            <w:tcW w:w="3069" w:type="dxa"/>
            <w:vAlign w:val="center"/>
          </w:tcPr>
          <w:p w14:paraId="36FFCF7D" w14:textId="77777777" w:rsidR="008222A5" w:rsidRPr="00285F9D" w:rsidRDefault="008222A5" w:rsidP="00DF2B42">
            <w:pPr>
              <w:tabs>
                <w:tab w:val="left" w:pos="567"/>
              </w:tabs>
              <w:spacing w:after="60" w:line="259" w:lineRule="auto"/>
              <w:rPr>
                <w:i/>
                <w:iCs/>
                <w:lang w:val="sr-Cyrl-RS"/>
              </w:rPr>
            </w:pPr>
            <w:r w:rsidRPr="00285F9D">
              <w:rPr>
                <w:lang w:val="sr-Cyrl-RS"/>
              </w:rPr>
              <w:t>практична настава</w:t>
            </w:r>
          </w:p>
        </w:tc>
        <w:tc>
          <w:tcPr>
            <w:tcW w:w="1922" w:type="dxa"/>
            <w:vAlign w:val="center"/>
          </w:tcPr>
          <w:p w14:paraId="0EC7C94D" w14:textId="77777777" w:rsidR="008222A5" w:rsidRPr="00285F9D" w:rsidRDefault="008222A5" w:rsidP="00DF2B42">
            <w:pPr>
              <w:tabs>
                <w:tab w:val="left" w:pos="567"/>
              </w:tabs>
              <w:spacing w:after="60" w:line="259" w:lineRule="auto"/>
              <w:rPr>
                <w:bCs/>
                <w:lang w:val="sr-Cyrl-RS"/>
              </w:rPr>
            </w:pPr>
            <w:r w:rsidRPr="00285F9D">
              <w:rPr>
                <w:bCs/>
                <w:lang w:val="sr-Cyrl-RS"/>
              </w:rPr>
              <w:t>15</w:t>
            </w:r>
          </w:p>
        </w:tc>
        <w:tc>
          <w:tcPr>
            <w:tcW w:w="3124" w:type="dxa"/>
            <w:gridSpan w:val="2"/>
            <w:shd w:val="clear" w:color="auto" w:fill="auto"/>
            <w:vAlign w:val="center"/>
          </w:tcPr>
          <w:p w14:paraId="21824F1D" w14:textId="77777777" w:rsidR="008222A5" w:rsidRPr="00285F9D" w:rsidRDefault="008222A5" w:rsidP="00DF2B42">
            <w:pPr>
              <w:tabs>
                <w:tab w:val="left" w:pos="567"/>
              </w:tabs>
              <w:spacing w:after="60" w:line="259" w:lineRule="auto"/>
              <w:rPr>
                <w:i/>
                <w:iCs/>
                <w:lang w:val="sr-Cyrl-RS"/>
              </w:rPr>
            </w:pPr>
            <w:r w:rsidRPr="00285F9D">
              <w:rPr>
                <w:lang w:val="sr-Cyrl-RS"/>
              </w:rPr>
              <w:t>усмени испт</w:t>
            </w:r>
          </w:p>
        </w:tc>
        <w:tc>
          <w:tcPr>
            <w:tcW w:w="1231" w:type="dxa"/>
            <w:shd w:val="clear" w:color="auto" w:fill="auto"/>
            <w:vAlign w:val="center"/>
          </w:tcPr>
          <w:p w14:paraId="1F21D198" w14:textId="77777777" w:rsidR="008222A5" w:rsidRPr="00285F9D" w:rsidRDefault="008222A5" w:rsidP="00DF2B42">
            <w:pPr>
              <w:tabs>
                <w:tab w:val="left" w:pos="567"/>
              </w:tabs>
              <w:spacing w:after="60" w:line="259" w:lineRule="auto"/>
              <w:rPr>
                <w:iCs/>
                <w:lang w:val="sr-Cyrl-RS"/>
              </w:rPr>
            </w:pPr>
            <w:r w:rsidRPr="00285F9D">
              <w:rPr>
                <w:iCs/>
                <w:lang w:val="sr-Cyrl-RS"/>
              </w:rPr>
              <w:t>50</w:t>
            </w:r>
          </w:p>
        </w:tc>
      </w:tr>
      <w:tr w:rsidR="008222A5" w:rsidRPr="00285F9D" w14:paraId="0146960D" w14:textId="77777777" w:rsidTr="00285F9D">
        <w:trPr>
          <w:trHeight w:val="227"/>
          <w:jc w:val="center"/>
        </w:trPr>
        <w:tc>
          <w:tcPr>
            <w:tcW w:w="3069" w:type="dxa"/>
            <w:vAlign w:val="center"/>
          </w:tcPr>
          <w:p w14:paraId="17CC521E" w14:textId="77777777" w:rsidR="008222A5" w:rsidRPr="00285F9D" w:rsidRDefault="008222A5" w:rsidP="00DF2B42">
            <w:pPr>
              <w:tabs>
                <w:tab w:val="left" w:pos="567"/>
              </w:tabs>
              <w:spacing w:after="60" w:line="259" w:lineRule="auto"/>
              <w:rPr>
                <w:i/>
                <w:iCs/>
                <w:lang w:val="sr-Cyrl-RS"/>
              </w:rPr>
            </w:pPr>
            <w:r w:rsidRPr="00285F9D">
              <w:rPr>
                <w:lang w:val="sr-Cyrl-RS"/>
              </w:rPr>
              <w:t>колоквијум-и</w:t>
            </w:r>
          </w:p>
        </w:tc>
        <w:tc>
          <w:tcPr>
            <w:tcW w:w="1922" w:type="dxa"/>
            <w:vAlign w:val="center"/>
          </w:tcPr>
          <w:p w14:paraId="14770106" w14:textId="77777777" w:rsidR="008222A5" w:rsidRPr="00285F9D" w:rsidRDefault="008222A5" w:rsidP="00DF2B42">
            <w:pPr>
              <w:tabs>
                <w:tab w:val="left" w:pos="567"/>
              </w:tabs>
              <w:spacing w:after="60" w:line="259" w:lineRule="auto"/>
              <w:rPr>
                <w:bCs/>
                <w:lang w:val="sr-Cyrl-RS"/>
              </w:rPr>
            </w:pPr>
            <w:r w:rsidRPr="00285F9D">
              <w:rPr>
                <w:bCs/>
                <w:lang w:val="sr-Cyrl-RS"/>
              </w:rPr>
              <w:t>10</w:t>
            </w:r>
          </w:p>
        </w:tc>
        <w:tc>
          <w:tcPr>
            <w:tcW w:w="3124" w:type="dxa"/>
            <w:gridSpan w:val="2"/>
            <w:shd w:val="clear" w:color="auto" w:fill="auto"/>
            <w:vAlign w:val="center"/>
          </w:tcPr>
          <w:p w14:paraId="346EF888" w14:textId="77777777" w:rsidR="008222A5" w:rsidRPr="00285F9D" w:rsidRDefault="008222A5" w:rsidP="00DF2B42">
            <w:pPr>
              <w:tabs>
                <w:tab w:val="left" w:pos="567"/>
              </w:tabs>
              <w:spacing w:after="60" w:line="259" w:lineRule="auto"/>
              <w:rPr>
                <w:i/>
                <w:iCs/>
                <w:lang w:val="sr-Cyrl-RS"/>
              </w:rPr>
            </w:pPr>
            <w:r w:rsidRPr="00285F9D">
              <w:rPr>
                <w:i/>
                <w:iCs/>
                <w:lang w:val="sr-Cyrl-RS"/>
              </w:rPr>
              <w:t>..........</w:t>
            </w:r>
          </w:p>
        </w:tc>
        <w:tc>
          <w:tcPr>
            <w:tcW w:w="1231" w:type="dxa"/>
            <w:shd w:val="clear" w:color="auto" w:fill="auto"/>
            <w:vAlign w:val="center"/>
          </w:tcPr>
          <w:p w14:paraId="20413979" w14:textId="77777777" w:rsidR="008222A5" w:rsidRPr="00285F9D" w:rsidRDefault="008222A5" w:rsidP="00DF2B42">
            <w:pPr>
              <w:tabs>
                <w:tab w:val="left" w:pos="567"/>
              </w:tabs>
              <w:spacing w:after="60" w:line="259" w:lineRule="auto"/>
              <w:rPr>
                <w:i/>
                <w:iCs/>
                <w:lang w:val="sr-Cyrl-RS"/>
              </w:rPr>
            </w:pPr>
          </w:p>
        </w:tc>
      </w:tr>
      <w:tr w:rsidR="008222A5" w:rsidRPr="00285F9D" w14:paraId="14E8A272" w14:textId="77777777" w:rsidTr="00285F9D">
        <w:trPr>
          <w:trHeight w:val="227"/>
          <w:jc w:val="center"/>
        </w:trPr>
        <w:tc>
          <w:tcPr>
            <w:tcW w:w="3069" w:type="dxa"/>
            <w:vAlign w:val="center"/>
          </w:tcPr>
          <w:p w14:paraId="0BF721F4" w14:textId="77777777" w:rsidR="008222A5" w:rsidRPr="00285F9D" w:rsidRDefault="008222A5" w:rsidP="00DF2B42">
            <w:pPr>
              <w:tabs>
                <w:tab w:val="left" w:pos="567"/>
              </w:tabs>
              <w:spacing w:after="60" w:line="259" w:lineRule="auto"/>
              <w:rPr>
                <w:lang w:val="sr-Cyrl-RS"/>
              </w:rPr>
            </w:pPr>
            <w:r w:rsidRPr="00285F9D">
              <w:rPr>
                <w:lang w:val="sr-Cyrl-RS"/>
              </w:rPr>
              <w:t>семинар-и</w:t>
            </w:r>
          </w:p>
        </w:tc>
        <w:tc>
          <w:tcPr>
            <w:tcW w:w="1922" w:type="dxa"/>
            <w:vAlign w:val="center"/>
          </w:tcPr>
          <w:p w14:paraId="22DE4E15" w14:textId="77777777" w:rsidR="008222A5" w:rsidRPr="00285F9D" w:rsidRDefault="008222A5" w:rsidP="00DF2B42">
            <w:pPr>
              <w:tabs>
                <w:tab w:val="left" w:pos="567"/>
              </w:tabs>
              <w:spacing w:after="60" w:line="259" w:lineRule="auto"/>
              <w:rPr>
                <w:bCs/>
                <w:lang w:val="sr-Cyrl-RS"/>
              </w:rPr>
            </w:pPr>
            <w:r w:rsidRPr="00285F9D">
              <w:rPr>
                <w:bCs/>
                <w:lang w:val="sr-Cyrl-RS"/>
              </w:rPr>
              <w:t>10</w:t>
            </w:r>
          </w:p>
        </w:tc>
        <w:tc>
          <w:tcPr>
            <w:tcW w:w="3124" w:type="dxa"/>
            <w:gridSpan w:val="2"/>
            <w:shd w:val="clear" w:color="auto" w:fill="auto"/>
            <w:vAlign w:val="center"/>
          </w:tcPr>
          <w:p w14:paraId="456642B3" w14:textId="77777777" w:rsidR="008222A5" w:rsidRPr="00285F9D" w:rsidRDefault="008222A5" w:rsidP="00DF2B42">
            <w:pPr>
              <w:tabs>
                <w:tab w:val="left" w:pos="567"/>
              </w:tabs>
              <w:spacing w:after="60" w:line="259" w:lineRule="auto"/>
              <w:rPr>
                <w:i/>
                <w:iCs/>
                <w:lang w:val="sr-Cyrl-RS"/>
              </w:rPr>
            </w:pPr>
          </w:p>
        </w:tc>
        <w:tc>
          <w:tcPr>
            <w:tcW w:w="1231" w:type="dxa"/>
            <w:shd w:val="clear" w:color="auto" w:fill="auto"/>
            <w:vAlign w:val="center"/>
          </w:tcPr>
          <w:p w14:paraId="7F199EA8" w14:textId="77777777" w:rsidR="008222A5" w:rsidRPr="00285F9D" w:rsidRDefault="008222A5" w:rsidP="00DF2B42">
            <w:pPr>
              <w:tabs>
                <w:tab w:val="left" w:pos="567"/>
              </w:tabs>
              <w:spacing w:after="60" w:line="259" w:lineRule="auto"/>
              <w:rPr>
                <w:i/>
                <w:iCs/>
                <w:lang w:val="sr-Cyrl-RS"/>
              </w:rPr>
            </w:pPr>
          </w:p>
        </w:tc>
      </w:tr>
      <w:tr w:rsidR="008222A5" w:rsidRPr="00285F9D" w14:paraId="6CC32A87" w14:textId="77777777" w:rsidTr="00285F9D">
        <w:trPr>
          <w:trHeight w:val="227"/>
          <w:jc w:val="center"/>
        </w:trPr>
        <w:tc>
          <w:tcPr>
            <w:tcW w:w="9346" w:type="dxa"/>
            <w:gridSpan w:val="5"/>
            <w:vAlign w:val="center"/>
          </w:tcPr>
          <w:p w14:paraId="3BACBC5E" w14:textId="77777777" w:rsidR="008222A5" w:rsidRPr="00285F9D" w:rsidRDefault="008222A5" w:rsidP="00DF2B42">
            <w:pPr>
              <w:tabs>
                <w:tab w:val="left" w:pos="567"/>
              </w:tabs>
              <w:spacing w:after="60" w:line="259" w:lineRule="auto"/>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8222A5" w:rsidRPr="00285F9D" w14:paraId="33150F12" w14:textId="77777777" w:rsidTr="00285F9D">
        <w:trPr>
          <w:trHeight w:val="227"/>
          <w:jc w:val="center"/>
        </w:trPr>
        <w:tc>
          <w:tcPr>
            <w:tcW w:w="9346" w:type="dxa"/>
            <w:gridSpan w:val="5"/>
            <w:vAlign w:val="center"/>
          </w:tcPr>
          <w:p w14:paraId="164368B8" w14:textId="77777777" w:rsidR="008222A5" w:rsidRPr="00285F9D" w:rsidRDefault="008222A5" w:rsidP="00DF2B42">
            <w:pPr>
              <w:tabs>
                <w:tab w:val="left" w:pos="567"/>
              </w:tabs>
              <w:spacing w:after="60" w:line="259" w:lineRule="auto"/>
              <w:rPr>
                <w:b/>
                <w:bCs/>
                <w:lang w:val="sr-Cyrl-RS"/>
              </w:rPr>
            </w:pPr>
            <w:r w:rsidRPr="00285F9D">
              <w:rPr>
                <w:lang w:val="sr-Cyrl-RS"/>
              </w:rPr>
              <w:t>*максимална дужна 2 странице А4 формата</w:t>
            </w:r>
          </w:p>
        </w:tc>
      </w:tr>
    </w:tbl>
    <w:p w14:paraId="49EFF02B" w14:textId="77777777" w:rsidR="008222A5" w:rsidRPr="00285F9D" w:rsidRDefault="008222A5" w:rsidP="008222A5">
      <w:pPr>
        <w:rPr>
          <w:lang w:val="sr-Cyrl-RS"/>
        </w:rPr>
      </w:pPr>
    </w:p>
    <w:p w14:paraId="14DD782B" w14:textId="77777777" w:rsidR="008222A5" w:rsidRPr="00285F9D" w:rsidRDefault="008222A5" w:rsidP="008222A5">
      <w:pPr>
        <w:rPr>
          <w:lang w:val="sr-Cyrl-RS"/>
        </w:rPr>
      </w:pPr>
    </w:p>
    <w:p w14:paraId="0F57B53C" w14:textId="77777777" w:rsidR="008222A5" w:rsidRPr="00285F9D" w:rsidRDefault="008222A5" w:rsidP="008222A5">
      <w:pPr>
        <w:rPr>
          <w:lang w:val="sr-Cyrl-RS"/>
        </w:rPr>
      </w:pPr>
    </w:p>
    <w:p w14:paraId="32D06756" w14:textId="77777777" w:rsidR="008222A5" w:rsidRPr="00285F9D" w:rsidRDefault="008222A5" w:rsidP="008222A5">
      <w:pPr>
        <w:rPr>
          <w:lang w:val="sr-Cyrl-RS"/>
        </w:rPr>
      </w:pPr>
    </w:p>
    <w:p w14:paraId="00190BFD" w14:textId="77777777" w:rsidR="008222A5" w:rsidRPr="00285F9D" w:rsidRDefault="008222A5" w:rsidP="008222A5">
      <w:pPr>
        <w:rPr>
          <w:lang w:val="sr-Cyrl-RS"/>
        </w:rPr>
      </w:pPr>
    </w:p>
    <w:p w14:paraId="5BED8FCC" w14:textId="77777777" w:rsidR="008222A5" w:rsidRPr="00285F9D" w:rsidRDefault="008222A5" w:rsidP="008222A5">
      <w:pPr>
        <w:rPr>
          <w:lang w:val="sr-Cyrl-RS"/>
        </w:rPr>
      </w:pPr>
    </w:p>
    <w:p w14:paraId="6875E98A" w14:textId="77777777" w:rsidR="00285F9D" w:rsidRDefault="00285F9D">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1921"/>
        <w:gridCol w:w="1138"/>
        <w:gridCol w:w="1990"/>
        <w:gridCol w:w="1229"/>
      </w:tblGrid>
      <w:tr w:rsidR="008222A5" w:rsidRPr="00285F9D" w14:paraId="2E80FD9C" w14:textId="77777777" w:rsidTr="00285F9D">
        <w:trPr>
          <w:trHeight w:val="227"/>
          <w:jc w:val="center"/>
        </w:trPr>
        <w:tc>
          <w:tcPr>
            <w:tcW w:w="9346" w:type="dxa"/>
            <w:gridSpan w:val="5"/>
            <w:vAlign w:val="center"/>
          </w:tcPr>
          <w:p w14:paraId="43B2695D" w14:textId="59B74F9C" w:rsidR="008222A5" w:rsidRPr="00285F9D" w:rsidRDefault="008222A5" w:rsidP="00DF2B42">
            <w:pPr>
              <w:tabs>
                <w:tab w:val="left" w:pos="567"/>
              </w:tabs>
              <w:spacing w:after="60"/>
              <w:rPr>
                <w:b/>
                <w:bCs/>
                <w:sz w:val="18"/>
                <w:szCs w:val="18"/>
                <w:lang w:val="sr-Cyrl-RS"/>
              </w:rPr>
            </w:pPr>
            <w:r w:rsidRPr="00285F9D">
              <w:rPr>
                <w:b/>
                <w:bCs/>
                <w:sz w:val="18"/>
                <w:szCs w:val="18"/>
                <w:lang w:val="sr-Cyrl-RS"/>
              </w:rPr>
              <w:lastRenderedPageBreak/>
              <w:t>Студијски програм : Мастер академске студије права</w:t>
            </w:r>
          </w:p>
        </w:tc>
      </w:tr>
      <w:tr w:rsidR="008222A5" w:rsidRPr="00285F9D" w14:paraId="599EC2A1" w14:textId="77777777" w:rsidTr="00285F9D">
        <w:trPr>
          <w:trHeight w:val="227"/>
          <w:jc w:val="center"/>
        </w:trPr>
        <w:tc>
          <w:tcPr>
            <w:tcW w:w="9346" w:type="dxa"/>
            <w:gridSpan w:val="5"/>
            <w:vAlign w:val="center"/>
          </w:tcPr>
          <w:p w14:paraId="258E27EF" w14:textId="77777777" w:rsidR="008222A5" w:rsidRPr="00285F9D" w:rsidRDefault="008222A5" w:rsidP="00DF2B42">
            <w:pPr>
              <w:tabs>
                <w:tab w:val="left" w:pos="567"/>
              </w:tabs>
              <w:spacing w:after="60"/>
              <w:rPr>
                <w:sz w:val="18"/>
                <w:szCs w:val="18"/>
                <w:lang w:val="sr-Cyrl-RS"/>
              </w:rPr>
            </w:pPr>
            <w:r w:rsidRPr="00285F9D">
              <w:rPr>
                <w:b/>
                <w:bCs/>
                <w:sz w:val="18"/>
                <w:szCs w:val="18"/>
                <w:lang w:val="sr-Cyrl-RS"/>
              </w:rPr>
              <w:t xml:space="preserve">Назив предмета: </w:t>
            </w:r>
            <w:bookmarkStart w:id="88" w:name="ПРЕКОГРАНИЧНИУГОВОРИУПРИВРЕДИ"/>
            <w:r w:rsidRPr="00285F9D">
              <w:rPr>
                <w:b/>
                <w:bCs/>
                <w:color w:val="0033CC"/>
                <w:sz w:val="18"/>
                <w:szCs w:val="18"/>
                <w:u w:val="single"/>
                <w:lang w:val="sr-Cyrl-RS"/>
              </w:rPr>
              <w:t>ПРЕКОГРАНИЧНИ УГОВОРИ У ПРИВРЕДИ</w:t>
            </w:r>
            <w:bookmarkEnd w:id="88"/>
          </w:p>
        </w:tc>
      </w:tr>
      <w:tr w:rsidR="008222A5" w:rsidRPr="00285F9D" w14:paraId="4941C11F" w14:textId="77777777" w:rsidTr="00285F9D">
        <w:trPr>
          <w:trHeight w:val="227"/>
          <w:jc w:val="center"/>
        </w:trPr>
        <w:tc>
          <w:tcPr>
            <w:tcW w:w="9346" w:type="dxa"/>
            <w:gridSpan w:val="5"/>
            <w:vAlign w:val="center"/>
          </w:tcPr>
          <w:p w14:paraId="3A9D8D47" w14:textId="388E86DF" w:rsidR="008222A5" w:rsidRPr="00F45795" w:rsidRDefault="008222A5" w:rsidP="00DF2B42">
            <w:pPr>
              <w:tabs>
                <w:tab w:val="left" w:pos="567"/>
              </w:tabs>
              <w:spacing w:after="60"/>
              <w:rPr>
                <w:b/>
                <w:bCs/>
                <w:sz w:val="18"/>
                <w:szCs w:val="18"/>
                <w:lang w:val="sr-Cyrl-RS"/>
              </w:rPr>
            </w:pPr>
            <w:r w:rsidRPr="00285F9D">
              <w:rPr>
                <w:b/>
                <w:bCs/>
                <w:sz w:val="18"/>
                <w:szCs w:val="18"/>
                <w:lang w:val="sr-Cyrl-RS"/>
              </w:rPr>
              <w:t>Наставник/наставници: проф. Др Славко Ђорђевић</w:t>
            </w:r>
            <w:r w:rsidR="00F45795">
              <w:rPr>
                <w:b/>
                <w:bCs/>
                <w:sz w:val="18"/>
                <w:szCs w:val="18"/>
                <w:lang w:val="sr-Latn-RS"/>
              </w:rPr>
              <w:t xml:space="preserve">, </w:t>
            </w:r>
            <w:r w:rsidR="00F45795">
              <w:rPr>
                <w:b/>
                <w:bCs/>
                <w:sz w:val="18"/>
                <w:szCs w:val="18"/>
                <w:lang w:val="sr-Cyrl-RS"/>
              </w:rPr>
              <w:t>доц. др Александра Павићевић</w:t>
            </w:r>
          </w:p>
        </w:tc>
      </w:tr>
      <w:tr w:rsidR="008222A5" w:rsidRPr="00285F9D" w14:paraId="19A274C4" w14:textId="77777777" w:rsidTr="00285F9D">
        <w:trPr>
          <w:trHeight w:val="227"/>
          <w:jc w:val="center"/>
        </w:trPr>
        <w:tc>
          <w:tcPr>
            <w:tcW w:w="9346" w:type="dxa"/>
            <w:gridSpan w:val="5"/>
            <w:vAlign w:val="center"/>
          </w:tcPr>
          <w:p w14:paraId="7A9AA46A" w14:textId="77777777" w:rsidR="008222A5" w:rsidRPr="00285F9D" w:rsidRDefault="008222A5" w:rsidP="00DF2B42">
            <w:pPr>
              <w:tabs>
                <w:tab w:val="left" w:pos="567"/>
              </w:tabs>
              <w:spacing w:after="60"/>
              <w:rPr>
                <w:sz w:val="18"/>
                <w:szCs w:val="18"/>
                <w:lang w:val="sr-Cyrl-RS"/>
              </w:rPr>
            </w:pPr>
            <w:r w:rsidRPr="00285F9D">
              <w:rPr>
                <w:b/>
                <w:bCs/>
                <w:sz w:val="18"/>
                <w:szCs w:val="18"/>
                <w:lang w:val="sr-Cyrl-RS"/>
              </w:rPr>
              <w:t>Статус предмета: Изборни</w:t>
            </w:r>
          </w:p>
        </w:tc>
      </w:tr>
      <w:tr w:rsidR="008222A5" w:rsidRPr="00285F9D" w14:paraId="54AE3E7C" w14:textId="77777777" w:rsidTr="00285F9D">
        <w:trPr>
          <w:trHeight w:val="227"/>
          <w:jc w:val="center"/>
        </w:trPr>
        <w:tc>
          <w:tcPr>
            <w:tcW w:w="9346" w:type="dxa"/>
            <w:gridSpan w:val="5"/>
            <w:vAlign w:val="center"/>
          </w:tcPr>
          <w:p w14:paraId="0866393B" w14:textId="77777777" w:rsidR="008222A5" w:rsidRPr="00285F9D" w:rsidRDefault="008222A5" w:rsidP="00DF2B42">
            <w:pPr>
              <w:tabs>
                <w:tab w:val="left" w:pos="567"/>
              </w:tabs>
              <w:spacing w:after="60"/>
              <w:rPr>
                <w:sz w:val="18"/>
                <w:szCs w:val="18"/>
                <w:lang w:val="sr-Cyrl-RS"/>
              </w:rPr>
            </w:pPr>
            <w:r w:rsidRPr="00285F9D">
              <w:rPr>
                <w:b/>
                <w:bCs/>
                <w:sz w:val="18"/>
                <w:szCs w:val="18"/>
                <w:lang w:val="sr-Cyrl-RS"/>
              </w:rPr>
              <w:t>Број ЕСПБ: 8</w:t>
            </w:r>
          </w:p>
        </w:tc>
      </w:tr>
      <w:tr w:rsidR="008222A5" w:rsidRPr="00285F9D" w14:paraId="0470E3E6" w14:textId="77777777" w:rsidTr="00285F9D">
        <w:trPr>
          <w:trHeight w:val="227"/>
          <w:jc w:val="center"/>
        </w:trPr>
        <w:tc>
          <w:tcPr>
            <w:tcW w:w="9346" w:type="dxa"/>
            <w:gridSpan w:val="5"/>
            <w:vAlign w:val="center"/>
          </w:tcPr>
          <w:p w14:paraId="3BA001C6" w14:textId="77777777" w:rsidR="008222A5" w:rsidRPr="00285F9D" w:rsidRDefault="008222A5" w:rsidP="00DF2B42">
            <w:pPr>
              <w:tabs>
                <w:tab w:val="left" w:pos="567"/>
              </w:tabs>
              <w:spacing w:after="60"/>
              <w:rPr>
                <w:sz w:val="18"/>
                <w:szCs w:val="18"/>
                <w:lang w:val="sr-Cyrl-RS"/>
              </w:rPr>
            </w:pPr>
            <w:r w:rsidRPr="00285F9D">
              <w:rPr>
                <w:b/>
                <w:bCs/>
                <w:sz w:val="18"/>
                <w:szCs w:val="18"/>
                <w:lang w:val="sr-Cyrl-RS"/>
              </w:rPr>
              <w:t>Услов:</w:t>
            </w:r>
          </w:p>
        </w:tc>
      </w:tr>
      <w:tr w:rsidR="008222A5" w:rsidRPr="00285F9D" w14:paraId="7363447D" w14:textId="77777777" w:rsidTr="00285F9D">
        <w:trPr>
          <w:trHeight w:val="227"/>
          <w:jc w:val="center"/>
        </w:trPr>
        <w:tc>
          <w:tcPr>
            <w:tcW w:w="9346" w:type="dxa"/>
            <w:gridSpan w:val="5"/>
            <w:vAlign w:val="center"/>
          </w:tcPr>
          <w:p w14:paraId="79E38F4C" w14:textId="77777777" w:rsidR="008222A5" w:rsidRPr="00285F9D" w:rsidRDefault="008222A5" w:rsidP="00DF2B42">
            <w:pPr>
              <w:tabs>
                <w:tab w:val="left" w:pos="567"/>
              </w:tabs>
              <w:spacing w:after="60"/>
              <w:rPr>
                <w:b/>
                <w:bCs/>
                <w:sz w:val="18"/>
                <w:szCs w:val="18"/>
                <w:lang w:val="sr-Cyrl-RS"/>
              </w:rPr>
            </w:pPr>
            <w:r w:rsidRPr="00285F9D">
              <w:rPr>
                <w:b/>
                <w:bCs/>
                <w:sz w:val="18"/>
                <w:szCs w:val="18"/>
                <w:lang w:val="sr-Cyrl-RS"/>
              </w:rPr>
              <w:t>Циљ предмета</w:t>
            </w:r>
          </w:p>
          <w:p w14:paraId="29FD3EE9" w14:textId="77777777" w:rsidR="008222A5" w:rsidRPr="00285F9D" w:rsidRDefault="008222A5" w:rsidP="00DF2B42">
            <w:pPr>
              <w:tabs>
                <w:tab w:val="left" w:pos="567"/>
              </w:tabs>
              <w:spacing w:after="60"/>
              <w:jc w:val="both"/>
              <w:rPr>
                <w:b/>
                <w:bCs/>
                <w:sz w:val="18"/>
                <w:szCs w:val="18"/>
                <w:lang w:val="sr-Cyrl-RS"/>
              </w:rPr>
            </w:pPr>
            <w:r w:rsidRPr="00285F9D">
              <w:rPr>
                <w:bCs/>
                <w:sz w:val="18"/>
                <w:szCs w:val="18"/>
                <w:lang w:val="sr-Cyrl-RS"/>
              </w:rPr>
              <w:t>Стицање продубљених научних, стручних и практичних знања о правилима која се примењују на прекограничне уговоре у привреди (тј уговоре у привреди који садрже елемент иностраности).</w:t>
            </w:r>
          </w:p>
        </w:tc>
      </w:tr>
      <w:tr w:rsidR="008222A5" w:rsidRPr="00285F9D" w14:paraId="55AF3F8B" w14:textId="77777777" w:rsidTr="00285F9D">
        <w:trPr>
          <w:trHeight w:val="227"/>
          <w:jc w:val="center"/>
        </w:trPr>
        <w:tc>
          <w:tcPr>
            <w:tcW w:w="9346" w:type="dxa"/>
            <w:gridSpan w:val="5"/>
            <w:vAlign w:val="center"/>
          </w:tcPr>
          <w:p w14:paraId="42475311" w14:textId="77777777" w:rsidR="008222A5" w:rsidRPr="00285F9D" w:rsidRDefault="008222A5" w:rsidP="00DF2B42">
            <w:pPr>
              <w:tabs>
                <w:tab w:val="left" w:pos="567"/>
              </w:tabs>
              <w:spacing w:after="60"/>
              <w:rPr>
                <w:b/>
                <w:bCs/>
                <w:sz w:val="18"/>
                <w:szCs w:val="18"/>
                <w:lang w:val="sr-Cyrl-RS"/>
              </w:rPr>
            </w:pPr>
            <w:r w:rsidRPr="00285F9D">
              <w:rPr>
                <w:b/>
                <w:bCs/>
                <w:sz w:val="18"/>
                <w:szCs w:val="18"/>
                <w:lang w:val="sr-Cyrl-RS"/>
              </w:rPr>
              <w:t xml:space="preserve">Исход предмета </w:t>
            </w:r>
          </w:p>
          <w:p w14:paraId="454A7D21" w14:textId="77777777" w:rsidR="008222A5" w:rsidRPr="00285F9D" w:rsidRDefault="008222A5" w:rsidP="00DF2B42">
            <w:pPr>
              <w:tabs>
                <w:tab w:val="left" w:pos="567"/>
              </w:tabs>
              <w:spacing w:after="60"/>
              <w:jc w:val="both"/>
              <w:rPr>
                <w:bCs/>
                <w:sz w:val="18"/>
                <w:szCs w:val="18"/>
                <w:lang w:val="sr-Cyrl-RS"/>
              </w:rPr>
            </w:pPr>
            <w:r w:rsidRPr="00285F9D">
              <w:rPr>
                <w:bCs/>
                <w:sz w:val="18"/>
                <w:szCs w:val="18"/>
                <w:lang w:val="sr-Cyrl-RS"/>
              </w:rPr>
              <w:t>Оспособљавање студената да систематично приступе проблемима и спорним питањима који се јављају код прекограничних уговора у привреди (посебно колизионоправним проблемима), да развију способност за критичку анализу односно стручну и научну дискусију, као и да савладају основне методе истраживања и презентовања резултата истраживања у овој области.</w:t>
            </w:r>
          </w:p>
        </w:tc>
      </w:tr>
      <w:tr w:rsidR="008222A5" w:rsidRPr="00285F9D" w14:paraId="0796C70A" w14:textId="77777777" w:rsidTr="00285F9D">
        <w:trPr>
          <w:trHeight w:val="227"/>
          <w:jc w:val="center"/>
        </w:trPr>
        <w:tc>
          <w:tcPr>
            <w:tcW w:w="9346" w:type="dxa"/>
            <w:gridSpan w:val="5"/>
            <w:vAlign w:val="center"/>
          </w:tcPr>
          <w:p w14:paraId="3F258832" w14:textId="77777777" w:rsidR="008222A5" w:rsidRPr="00285F9D" w:rsidRDefault="008222A5" w:rsidP="00DF2B42">
            <w:pPr>
              <w:tabs>
                <w:tab w:val="left" w:pos="567"/>
              </w:tabs>
              <w:spacing w:after="60"/>
              <w:rPr>
                <w:b/>
                <w:bCs/>
                <w:sz w:val="18"/>
                <w:szCs w:val="18"/>
                <w:lang w:val="sr-Cyrl-RS"/>
              </w:rPr>
            </w:pPr>
            <w:r w:rsidRPr="00285F9D">
              <w:rPr>
                <w:b/>
                <w:bCs/>
                <w:sz w:val="18"/>
                <w:szCs w:val="18"/>
                <w:lang w:val="sr-Cyrl-RS"/>
              </w:rPr>
              <w:t>Садржај предмета</w:t>
            </w:r>
          </w:p>
          <w:p w14:paraId="1DE6B1B2" w14:textId="77777777" w:rsidR="008222A5" w:rsidRPr="00285F9D" w:rsidRDefault="008222A5" w:rsidP="00DF2B42">
            <w:pPr>
              <w:tabs>
                <w:tab w:val="left" w:pos="567"/>
              </w:tabs>
              <w:spacing w:after="60"/>
              <w:rPr>
                <w:i/>
                <w:iCs/>
                <w:sz w:val="18"/>
                <w:szCs w:val="18"/>
                <w:lang w:val="sr-Cyrl-RS"/>
              </w:rPr>
            </w:pPr>
            <w:r w:rsidRPr="00285F9D">
              <w:rPr>
                <w:i/>
                <w:iCs/>
                <w:sz w:val="18"/>
                <w:szCs w:val="18"/>
                <w:lang w:val="sr-Cyrl-RS"/>
              </w:rPr>
              <w:t>Теоријска настава</w:t>
            </w:r>
          </w:p>
          <w:p w14:paraId="363BB0BD" w14:textId="77777777" w:rsidR="008222A5" w:rsidRPr="00285F9D" w:rsidRDefault="008222A5" w:rsidP="00DF2B42">
            <w:pPr>
              <w:tabs>
                <w:tab w:val="left" w:pos="567"/>
              </w:tabs>
              <w:spacing w:after="60"/>
              <w:jc w:val="both"/>
              <w:rPr>
                <w:iCs/>
                <w:sz w:val="18"/>
                <w:szCs w:val="18"/>
                <w:lang w:val="sr-Cyrl-RS"/>
              </w:rPr>
            </w:pPr>
            <w:r w:rsidRPr="00285F9D">
              <w:rPr>
                <w:iCs/>
                <w:sz w:val="18"/>
                <w:szCs w:val="18"/>
                <w:lang w:val="sr-Cyrl-RS"/>
              </w:rPr>
              <w:t xml:space="preserve">Појам прекограничних уговора у привреди (уговора са елементом иностраности); правни извори (домаћи, међународни, ЕУ); страначка аутономија воље; међународне конвенције (посебно основна правила Бечке конвенције о међународној продаји робе); lex mercatoria; soft law; одређивање меродавног права; споразумни избор меродавног права; колизиона правила у одсуству избора права; прекогранични уговор о продаји; прекогранични уговор о дистрибуцији робе; уговорно заступање са елементом иностраности; прекогранични уговор о трговинског заступању; прекогранични уговор о франшизингу. </w:t>
            </w:r>
          </w:p>
          <w:p w14:paraId="2AF8098B" w14:textId="77777777" w:rsidR="008222A5" w:rsidRPr="00285F9D" w:rsidRDefault="008222A5" w:rsidP="00DF2B42">
            <w:pPr>
              <w:tabs>
                <w:tab w:val="left" w:pos="567"/>
              </w:tabs>
              <w:spacing w:after="60"/>
              <w:rPr>
                <w:i/>
                <w:iCs/>
                <w:sz w:val="18"/>
                <w:szCs w:val="18"/>
                <w:lang w:val="sr-Cyrl-RS"/>
              </w:rPr>
            </w:pPr>
            <w:r w:rsidRPr="00285F9D">
              <w:rPr>
                <w:i/>
                <w:iCs/>
                <w:sz w:val="18"/>
                <w:szCs w:val="18"/>
                <w:lang w:val="sr-Cyrl-RS"/>
              </w:rPr>
              <w:t xml:space="preserve">Практична настава </w:t>
            </w:r>
          </w:p>
          <w:p w14:paraId="0892ECE5" w14:textId="77777777" w:rsidR="008222A5" w:rsidRPr="00285F9D" w:rsidRDefault="008222A5" w:rsidP="00DF2B42">
            <w:pPr>
              <w:tabs>
                <w:tab w:val="left" w:pos="567"/>
              </w:tabs>
              <w:spacing w:after="60"/>
              <w:rPr>
                <w:sz w:val="18"/>
                <w:szCs w:val="18"/>
                <w:lang w:val="sr-Cyrl-RS"/>
              </w:rPr>
            </w:pPr>
            <w:r w:rsidRPr="00285F9D">
              <w:rPr>
                <w:iCs/>
                <w:sz w:val="18"/>
                <w:szCs w:val="18"/>
                <w:lang w:val="sr-Cyrl-RS"/>
              </w:rPr>
              <w:t>Дискусионе групе, вежбе, методологија решавања случајева, с</w:t>
            </w:r>
            <w:r w:rsidRPr="00285F9D">
              <w:rPr>
                <w:bCs/>
                <w:sz w:val="18"/>
                <w:szCs w:val="18"/>
                <w:lang w:val="sr-Cyrl-RS"/>
              </w:rPr>
              <w:t>тудијски истраживачки рад.</w:t>
            </w:r>
          </w:p>
        </w:tc>
      </w:tr>
      <w:tr w:rsidR="008222A5" w:rsidRPr="00285F9D" w14:paraId="2BEC382D" w14:textId="77777777" w:rsidTr="00285F9D">
        <w:trPr>
          <w:trHeight w:val="227"/>
          <w:jc w:val="center"/>
        </w:trPr>
        <w:tc>
          <w:tcPr>
            <w:tcW w:w="9346" w:type="dxa"/>
            <w:gridSpan w:val="5"/>
            <w:vAlign w:val="center"/>
          </w:tcPr>
          <w:p w14:paraId="3E5E86CD" w14:textId="77777777" w:rsidR="008222A5" w:rsidRPr="00285F9D" w:rsidRDefault="008222A5" w:rsidP="00DF2B42">
            <w:pPr>
              <w:tabs>
                <w:tab w:val="left" w:pos="567"/>
              </w:tabs>
              <w:spacing w:after="60"/>
              <w:rPr>
                <w:b/>
                <w:bCs/>
                <w:sz w:val="18"/>
                <w:szCs w:val="18"/>
                <w:lang w:val="sr-Cyrl-RS"/>
              </w:rPr>
            </w:pPr>
            <w:r w:rsidRPr="00285F9D">
              <w:rPr>
                <w:b/>
                <w:bCs/>
                <w:sz w:val="18"/>
                <w:szCs w:val="18"/>
                <w:lang w:val="sr-Cyrl-RS"/>
              </w:rPr>
              <w:t xml:space="preserve">Литература </w:t>
            </w:r>
          </w:p>
          <w:p w14:paraId="4B663AD7" w14:textId="77777777" w:rsidR="008222A5" w:rsidRPr="00285F9D" w:rsidRDefault="008222A5" w:rsidP="00DF2B42">
            <w:pPr>
              <w:tabs>
                <w:tab w:val="left" w:pos="567"/>
              </w:tabs>
              <w:spacing w:after="60"/>
              <w:jc w:val="both"/>
              <w:rPr>
                <w:bCs/>
                <w:sz w:val="18"/>
                <w:szCs w:val="18"/>
                <w:lang w:val="sr-Cyrl-RS"/>
              </w:rPr>
            </w:pPr>
            <w:r w:rsidRPr="00285F9D">
              <w:rPr>
                <w:color w:val="000000"/>
                <w:sz w:val="18"/>
                <w:szCs w:val="18"/>
                <w:lang w:val="sr-Cyrl-RS"/>
              </w:rPr>
              <w:t>С. Ђорђевић, Меродавно право за уговор о дистрибуцији у међународном приватном праву Србије. у: М. Мићовић (ур), </w:t>
            </w:r>
            <w:r w:rsidRPr="00285F9D">
              <w:rPr>
                <w:i/>
                <w:iCs/>
                <w:color w:val="000000"/>
                <w:sz w:val="18"/>
                <w:szCs w:val="18"/>
                <w:lang w:val="sr-Cyrl-RS"/>
              </w:rPr>
              <w:t>Услуге и права корисника</w:t>
            </w:r>
            <w:r w:rsidRPr="00285F9D">
              <w:rPr>
                <w:color w:val="000000"/>
                <w:sz w:val="18"/>
                <w:szCs w:val="18"/>
                <w:lang w:val="sr-Cyrl-RS"/>
              </w:rPr>
              <w:t>. Крагујевац: Правни факултет Универзитета, Институт за правне и друштвене науке, 2020. стр. [75]-106; С. Ђорђевић, Аутономна квалификација уговора о дистрибуцији у међународном приватном праву Европске уније. у: Д. Вујисић (ур.), </w:t>
            </w:r>
            <w:r w:rsidRPr="00285F9D">
              <w:rPr>
                <w:i/>
                <w:iCs/>
                <w:color w:val="000000"/>
                <w:sz w:val="18"/>
                <w:szCs w:val="18"/>
                <w:lang w:val="sr-Cyrl-RS"/>
              </w:rPr>
              <w:t>XXI век - век услуга и услужног права. [Књ. 11]</w:t>
            </w:r>
            <w:r w:rsidRPr="00285F9D">
              <w:rPr>
                <w:color w:val="000000"/>
                <w:sz w:val="18"/>
                <w:szCs w:val="18"/>
                <w:lang w:val="sr-Cyrl-RS"/>
              </w:rPr>
              <w:t>. Крагујевац: Правни факултет Универзитета, Институт за правне и друштвене науке, 2020. Стр. [3]-14.С. Ђорђевић, Неколико напомена о уговору о трговинском заступању из угла међународног приватног права Србије. у: Д. Вујисић (ур.), </w:t>
            </w:r>
            <w:r w:rsidRPr="00285F9D">
              <w:rPr>
                <w:i/>
                <w:iCs/>
                <w:color w:val="000000"/>
                <w:sz w:val="18"/>
                <w:szCs w:val="18"/>
                <w:lang w:val="sr-Cyrl-RS"/>
              </w:rPr>
              <w:t>XXI век - век услуга и услужног права. [Књ. 12]</w:t>
            </w:r>
            <w:r w:rsidRPr="00285F9D">
              <w:rPr>
                <w:color w:val="000000"/>
                <w:sz w:val="18"/>
                <w:szCs w:val="18"/>
                <w:lang w:val="sr-Cyrl-RS"/>
              </w:rPr>
              <w:t>. Крагујевац: Правни факултет Универзитета, Институт за правне и друштвене науке, 2021. стр. [3]-16; С. Ђорђевић, Одређивање меродавног права за уговорно заступање. у: Д. Вујисић (ур.), </w:t>
            </w:r>
            <w:r w:rsidRPr="00285F9D">
              <w:rPr>
                <w:i/>
                <w:iCs/>
                <w:color w:val="000000"/>
                <w:sz w:val="18"/>
                <w:szCs w:val="18"/>
                <w:lang w:val="sr-Cyrl-RS"/>
              </w:rPr>
              <w:t xml:space="preserve">Услуге и владавина права, </w:t>
            </w:r>
            <w:r w:rsidRPr="00285F9D">
              <w:rPr>
                <w:color w:val="000000"/>
                <w:sz w:val="18"/>
                <w:szCs w:val="18"/>
                <w:lang w:val="sr-Cyrl-RS"/>
              </w:rPr>
              <w:t>Крагујевац: Правни факултет, Институт за правне и друштвене науке, 2021. стр. [99]-113; С. Ђорђевић, Одређивање меродавног права за уговор о франшизингу - неколико напомена из угла Међународног приватног права Србије. у: Д. Вујисић (ур.), </w:t>
            </w:r>
            <w:r w:rsidRPr="00285F9D">
              <w:rPr>
                <w:i/>
                <w:iCs/>
                <w:color w:val="000000"/>
                <w:sz w:val="18"/>
                <w:szCs w:val="18"/>
                <w:lang w:val="sr-Cyrl-RS"/>
              </w:rPr>
              <w:t>Садашњост и будућност услужног права</w:t>
            </w:r>
            <w:r w:rsidRPr="00285F9D">
              <w:rPr>
                <w:color w:val="000000"/>
                <w:sz w:val="18"/>
                <w:szCs w:val="18"/>
                <w:lang w:val="sr-Cyrl-RS"/>
              </w:rPr>
              <w:t xml:space="preserve">. Крагујевац: Правни факултет, Институт за правне и друштвене науке, 2022. стр. [113]-134; </w:t>
            </w:r>
            <w:r w:rsidRPr="00285F9D">
              <w:rPr>
                <w:sz w:val="18"/>
                <w:szCs w:val="18"/>
                <w:lang w:val="sr-Cyrl-RS"/>
              </w:rPr>
              <w:t xml:space="preserve">М. Станивуковић, П. Ђундић, Међународно приватно право, посебни део, Нови Сад, 2008; Т.Варади, Б.Бордаш, Г.Кнежевић, В.Павић, Међународно приватно право, Београд, 2018; </w:t>
            </w:r>
          </w:p>
        </w:tc>
      </w:tr>
      <w:tr w:rsidR="008222A5" w:rsidRPr="00285F9D" w14:paraId="2DB59BCA" w14:textId="77777777" w:rsidTr="00285F9D">
        <w:trPr>
          <w:trHeight w:val="227"/>
          <w:jc w:val="center"/>
        </w:trPr>
        <w:tc>
          <w:tcPr>
            <w:tcW w:w="3068" w:type="dxa"/>
            <w:vAlign w:val="center"/>
          </w:tcPr>
          <w:p w14:paraId="2033E9AC" w14:textId="77777777" w:rsidR="008222A5" w:rsidRPr="00285F9D" w:rsidRDefault="008222A5" w:rsidP="00DF2B42">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3059" w:type="dxa"/>
            <w:gridSpan w:val="2"/>
            <w:vAlign w:val="center"/>
          </w:tcPr>
          <w:p w14:paraId="02981E5D" w14:textId="52E80027" w:rsidR="008222A5" w:rsidRPr="00285F9D" w:rsidRDefault="008222A5" w:rsidP="00625E03">
            <w:pPr>
              <w:tabs>
                <w:tab w:val="left" w:pos="567"/>
              </w:tabs>
              <w:spacing w:after="60"/>
              <w:rPr>
                <w:b/>
                <w:bCs/>
                <w:sz w:val="18"/>
                <w:szCs w:val="18"/>
                <w:lang w:val="sr-Cyrl-RS"/>
              </w:rPr>
            </w:pPr>
            <w:r w:rsidRPr="00285F9D">
              <w:rPr>
                <w:b/>
                <w:sz w:val="18"/>
                <w:szCs w:val="18"/>
                <w:lang w:val="sr-Cyrl-RS"/>
              </w:rPr>
              <w:t xml:space="preserve">Теоријска настава: </w:t>
            </w:r>
            <w:r w:rsidRPr="00285F9D">
              <w:rPr>
                <w:sz w:val="18"/>
                <w:szCs w:val="18"/>
                <w:lang w:val="sr-Cyrl-RS"/>
              </w:rPr>
              <w:t>Предавања:</w:t>
            </w:r>
            <w:r w:rsidRPr="00285F9D">
              <w:rPr>
                <w:b/>
                <w:sz w:val="18"/>
                <w:szCs w:val="18"/>
                <w:lang w:val="sr-Cyrl-RS"/>
              </w:rPr>
              <w:t xml:space="preserve"> </w:t>
            </w:r>
            <w:r w:rsidR="00625E03">
              <w:rPr>
                <w:sz w:val="18"/>
                <w:szCs w:val="18"/>
                <w:lang w:val="sr-Cyrl-RS"/>
              </w:rPr>
              <w:t>3</w:t>
            </w:r>
            <w:r w:rsidRPr="00285F9D">
              <w:rPr>
                <w:sz w:val="18"/>
                <w:szCs w:val="18"/>
                <w:lang w:val="sr-Cyrl-RS"/>
              </w:rPr>
              <w:t xml:space="preserve">×15 = </w:t>
            </w:r>
            <w:r w:rsidR="00625E03">
              <w:rPr>
                <w:sz w:val="18"/>
                <w:szCs w:val="18"/>
                <w:lang w:val="sr-Cyrl-RS"/>
              </w:rPr>
              <w:t>45</w:t>
            </w:r>
          </w:p>
        </w:tc>
        <w:tc>
          <w:tcPr>
            <w:tcW w:w="3219" w:type="dxa"/>
            <w:gridSpan w:val="2"/>
            <w:vAlign w:val="center"/>
          </w:tcPr>
          <w:p w14:paraId="20D19613" w14:textId="77777777" w:rsidR="008222A5" w:rsidRPr="00285F9D" w:rsidRDefault="008222A5" w:rsidP="00DF2B42">
            <w:pPr>
              <w:rPr>
                <w:bCs/>
                <w:sz w:val="18"/>
                <w:szCs w:val="18"/>
                <w:lang w:val="sr-Cyrl-RS"/>
              </w:rPr>
            </w:pPr>
            <w:r w:rsidRPr="00285F9D">
              <w:rPr>
                <w:b/>
                <w:sz w:val="18"/>
                <w:szCs w:val="18"/>
                <w:lang w:val="sr-Cyrl-RS"/>
              </w:rPr>
              <w:t xml:space="preserve">Практична настава: </w:t>
            </w:r>
            <w:r w:rsidRPr="00285F9D">
              <w:rPr>
                <w:bCs/>
                <w:sz w:val="18"/>
                <w:szCs w:val="18"/>
                <w:lang w:val="sr-Cyrl-RS"/>
              </w:rPr>
              <w:t>Вежбе:</w:t>
            </w:r>
            <w:r w:rsidRPr="00285F9D">
              <w:rPr>
                <w:sz w:val="18"/>
                <w:szCs w:val="18"/>
                <w:lang w:val="sr-Cyrl-RS"/>
              </w:rPr>
              <w:t xml:space="preserve"> 2×15 = 30</w:t>
            </w:r>
            <w:r w:rsidRPr="00285F9D">
              <w:rPr>
                <w:bCs/>
                <w:sz w:val="18"/>
                <w:szCs w:val="18"/>
                <w:lang w:val="sr-Cyrl-RS"/>
              </w:rPr>
              <w:t>; Студијски истраживачки рад:</w:t>
            </w:r>
          </w:p>
          <w:p w14:paraId="23772AE7" w14:textId="24B93FA4" w:rsidR="008222A5" w:rsidRPr="00285F9D" w:rsidRDefault="00625E03" w:rsidP="00625E03">
            <w:pPr>
              <w:tabs>
                <w:tab w:val="left" w:pos="567"/>
              </w:tabs>
              <w:spacing w:after="60"/>
              <w:rPr>
                <w:b/>
                <w:bCs/>
                <w:sz w:val="18"/>
                <w:szCs w:val="18"/>
                <w:lang w:val="sr-Cyrl-RS"/>
              </w:rPr>
            </w:pPr>
            <w:r>
              <w:rPr>
                <w:sz w:val="18"/>
                <w:szCs w:val="18"/>
                <w:lang w:val="sr-Cyrl-RS"/>
              </w:rPr>
              <w:t>1</w:t>
            </w:r>
            <w:r w:rsidR="008222A5" w:rsidRPr="00285F9D">
              <w:rPr>
                <w:sz w:val="18"/>
                <w:szCs w:val="18"/>
                <w:lang w:val="sr-Cyrl-RS"/>
              </w:rPr>
              <w:t xml:space="preserve">×15 = </w:t>
            </w:r>
            <w:r>
              <w:rPr>
                <w:sz w:val="18"/>
                <w:szCs w:val="18"/>
                <w:lang w:val="sr-Cyrl-RS"/>
              </w:rPr>
              <w:t>15</w:t>
            </w:r>
          </w:p>
        </w:tc>
      </w:tr>
      <w:tr w:rsidR="008222A5" w:rsidRPr="00285F9D" w14:paraId="3F821B48" w14:textId="77777777" w:rsidTr="00285F9D">
        <w:trPr>
          <w:trHeight w:val="227"/>
          <w:jc w:val="center"/>
        </w:trPr>
        <w:tc>
          <w:tcPr>
            <w:tcW w:w="9346" w:type="dxa"/>
            <w:gridSpan w:val="5"/>
            <w:vAlign w:val="center"/>
          </w:tcPr>
          <w:p w14:paraId="2B264CE1" w14:textId="77777777" w:rsidR="008222A5" w:rsidRPr="00285F9D" w:rsidRDefault="008222A5" w:rsidP="00DF2B42">
            <w:pPr>
              <w:tabs>
                <w:tab w:val="left" w:pos="567"/>
              </w:tabs>
              <w:spacing w:after="60"/>
              <w:rPr>
                <w:b/>
                <w:bCs/>
                <w:sz w:val="18"/>
                <w:szCs w:val="18"/>
                <w:lang w:val="sr-Cyrl-RS"/>
              </w:rPr>
            </w:pPr>
            <w:r w:rsidRPr="00285F9D">
              <w:rPr>
                <w:b/>
                <w:bCs/>
                <w:sz w:val="18"/>
                <w:szCs w:val="18"/>
                <w:lang w:val="sr-Cyrl-RS"/>
              </w:rPr>
              <w:t>Методе извођења наставе</w:t>
            </w:r>
          </w:p>
          <w:p w14:paraId="77602BED" w14:textId="77777777" w:rsidR="008222A5" w:rsidRPr="00285F9D" w:rsidRDefault="008222A5" w:rsidP="00DF2B42">
            <w:pPr>
              <w:tabs>
                <w:tab w:val="left" w:pos="567"/>
              </w:tabs>
              <w:spacing w:after="60"/>
              <w:rPr>
                <w:sz w:val="18"/>
                <w:szCs w:val="18"/>
                <w:lang w:val="sr-Cyrl-RS"/>
              </w:rPr>
            </w:pPr>
            <w:r w:rsidRPr="00285F9D">
              <w:rPr>
                <w:sz w:val="18"/>
                <w:szCs w:val="18"/>
                <w:lang w:val="sr-Cyrl-RS"/>
              </w:rPr>
              <w:t>предавања; консултације; семинар/дискусина група/ case stady/ практична настава</w:t>
            </w:r>
          </w:p>
        </w:tc>
      </w:tr>
      <w:tr w:rsidR="008222A5" w:rsidRPr="00285F9D" w14:paraId="0716DB09" w14:textId="77777777" w:rsidTr="00285F9D">
        <w:trPr>
          <w:trHeight w:val="227"/>
          <w:jc w:val="center"/>
        </w:trPr>
        <w:tc>
          <w:tcPr>
            <w:tcW w:w="9346" w:type="dxa"/>
            <w:gridSpan w:val="5"/>
            <w:vAlign w:val="center"/>
          </w:tcPr>
          <w:p w14:paraId="7D5D807B" w14:textId="77777777" w:rsidR="008222A5" w:rsidRPr="00285F9D" w:rsidRDefault="008222A5" w:rsidP="00DF2B42">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8222A5" w:rsidRPr="00285F9D" w14:paraId="2769694C" w14:textId="77777777" w:rsidTr="00285F9D">
        <w:trPr>
          <w:trHeight w:val="227"/>
          <w:jc w:val="center"/>
        </w:trPr>
        <w:tc>
          <w:tcPr>
            <w:tcW w:w="3068" w:type="dxa"/>
            <w:vAlign w:val="center"/>
          </w:tcPr>
          <w:p w14:paraId="12DD8E90" w14:textId="77777777" w:rsidR="008222A5" w:rsidRPr="00285F9D" w:rsidRDefault="008222A5" w:rsidP="00DF2B42">
            <w:pPr>
              <w:tabs>
                <w:tab w:val="left" w:pos="567"/>
              </w:tabs>
              <w:spacing w:after="60"/>
              <w:rPr>
                <w:b/>
                <w:iCs/>
                <w:sz w:val="18"/>
                <w:szCs w:val="18"/>
                <w:lang w:val="sr-Cyrl-RS"/>
              </w:rPr>
            </w:pPr>
            <w:r w:rsidRPr="00285F9D">
              <w:rPr>
                <w:b/>
                <w:iCs/>
                <w:sz w:val="18"/>
                <w:szCs w:val="18"/>
                <w:lang w:val="sr-Cyrl-RS"/>
              </w:rPr>
              <w:t>Предиспитне обавезе</w:t>
            </w:r>
          </w:p>
        </w:tc>
        <w:tc>
          <w:tcPr>
            <w:tcW w:w="1921" w:type="dxa"/>
            <w:vAlign w:val="center"/>
          </w:tcPr>
          <w:p w14:paraId="58B2D6D2" w14:textId="77777777" w:rsidR="008222A5" w:rsidRPr="00285F9D" w:rsidRDefault="008222A5" w:rsidP="00DF2B42">
            <w:pPr>
              <w:tabs>
                <w:tab w:val="left" w:pos="567"/>
              </w:tabs>
              <w:spacing w:after="60"/>
              <w:rPr>
                <w:sz w:val="18"/>
                <w:szCs w:val="18"/>
                <w:lang w:val="sr-Cyrl-RS"/>
              </w:rPr>
            </w:pPr>
            <w:r w:rsidRPr="00285F9D">
              <w:rPr>
                <w:sz w:val="18"/>
                <w:szCs w:val="18"/>
                <w:lang w:val="sr-Cyrl-RS"/>
              </w:rPr>
              <w:t>Поена</w:t>
            </w:r>
          </w:p>
          <w:p w14:paraId="5FE80C15" w14:textId="77777777" w:rsidR="008222A5" w:rsidRPr="00285F9D" w:rsidRDefault="008222A5" w:rsidP="00DF2B42">
            <w:pPr>
              <w:tabs>
                <w:tab w:val="left" w:pos="567"/>
              </w:tabs>
              <w:spacing w:after="60"/>
              <w:rPr>
                <w:b/>
                <w:bCs/>
                <w:sz w:val="18"/>
                <w:szCs w:val="18"/>
                <w:lang w:val="sr-Cyrl-RS"/>
              </w:rPr>
            </w:pPr>
          </w:p>
        </w:tc>
        <w:tc>
          <w:tcPr>
            <w:tcW w:w="3128" w:type="dxa"/>
            <w:gridSpan w:val="2"/>
            <w:shd w:val="clear" w:color="auto" w:fill="auto"/>
            <w:vAlign w:val="center"/>
          </w:tcPr>
          <w:p w14:paraId="64245AA4" w14:textId="77777777" w:rsidR="008222A5" w:rsidRPr="00285F9D" w:rsidRDefault="008222A5" w:rsidP="00DF2B42">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1229" w:type="dxa"/>
            <w:shd w:val="clear" w:color="auto" w:fill="auto"/>
            <w:vAlign w:val="center"/>
          </w:tcPr>
          <w:p w14:paraId="61B63DB0" w14:textId="77777777" w:rsidR="008222A5" w:rsidRPr="00285F9D" w:rsidRDefault="008222A5" w:rsidP="00DF2B42">
            <w:pPr>
              <w:tabs>
                <w:tab w:val="left" w:pos="567"/>
              </w:tabs>
              <w:spacing w:after="60"/>
              <w:rPr>
                <w:b/>
                <w:bCs/>
                <w:sz w:val="18"/>
                <w:szCs w:val="18"/>
                <w:lang w:val="sr-Cyrl-RS"/>
              </w:rPr>
            </w:pPr>
            <w:r w:rsidRPr="00285F9D">
              <w:rPr>
                <w:sz w:val="18"/>
                <w:szCs w:val="18"/>
                <w:lang w:val="sr-Cyrl-RS"/>
              </w:rPr>
              <w:t>поена</w:t>
            </w:r>
          </w:p>
        </w:tc>
      </w:tr>
      <w:tr w:rsidR="008222A5" w:rsidRPr="00285F9D" w14:paraId="03794819" w14:textId="77777777" w:rsidTr="00285F9D">
        <w:trPr>
          <w:trHeight w:val="227"/>
          <w:jc w:val="center"/>
        </w:trPr>
        <w:tc>
          <w:tcPr>
            <w:tcW w:w="3068" w:type="dxa"/>
            <w:vAlign w:val="center"/>
          </w:tcPr>
          <w:p w14:paraId="11F952B7" w14:textId="77777777" w:rsidR="008222A5" w:rsidRPr="00285F9D" w:rsidRDefault="008222A5" w:rsidP="00DF2B42">
            <w:pPr>
              <w:tabs>
                <w:tab w:val="left" w:pos="567"/>
              </w:tabs>
              <w:spacing w:after="60"/>
              <w:rPr>
                <w:i/>
                <w:iCs/>
                <w:sz w:val="18"/>
                <w:szCs w:val="18"/>
                <w:lang w:val="sr-Cyrl-RS"/>
              </w:rPr>
            </w:pPr>
            <w:r w:rsidRPr="00285F9D">
              <w:rPr>
                <w:sz w:val="18"/>
                <w:szCs w:val="18"/>
                <w:lang w:val="sr-Cyrl-RS"/>
              </w:rPr>
              <w:t>активност у току предавања</w:t>
            </w:r>
          </w:p>
        </w:tc>
        <w:tc>
          <w:tcPr>
            <w:tcW w:w="1921" w:type="dxa"/>
            <w:vAlign w:val="center"/>
          </w:tcPr>
          <w:p w14:paraId="24E7029C" w14:textId="77777777" w:rsidR="008222A5" w:rsidRPr="00285F9D" w:rsidRDefault="008222A5" w:rsidP="00DF2B42">
            <w:pPr>
              <w:tabs>
                <w:tab w:val="left" w:pos="567"/>
              </w:tabs>
              <w:spacing w:after="60"/>
              <w:rPr>
                <w:bCs/>
                <w:sz w:val="18"/>
                <w:szCs w:val="18"/>
                <w:lang w:val="sr-Cyrl-RS"/>
              </w:rPr>
            </w:pPr>
            <w:r w:rsidRPr="00285F9D">
              <w:rPr>
                <w:bCs/>
                <w:sz w:val="18"/>
                <w:szCs w:val="18"/>
                <w:lang w:val="sr-Cyrl-RS"/>
              </w:rPr>
              <w:t>15</w:t>
            </w:r>
          </w:p>
        </w:tc>
        <w:tc>
          <w:tcPr>
            <w:tcW w:w="3128" w:type="dxa"/>
            <w:gridSpan w:val="2"/>
            <w:shd w:val="clear" w:color="auto" w:fill="auto"/>
            <w:vAlign w:val="center"/>
          </w:tcPr>
          <w:p w14:paraId="4D5BE321" w14:textId="77777777" w:rsidR="008222A5" w:rsidRPr="00285F9D" w:rsidRDefault="008222A5" w:rsidP="00DF2B42">
            <w:pPr>
              <w:tabs>
                <w:tab w:val="left" w:pos="567"/>
              </w:tabs>
              <w:spacing w:after="60"/>
              <w:rPr>
                <w:i/>
                <w:iCs/>
                <w:sz w:val="18"/>
                <w:szCs w:val="18"/>
                <w:lang w:val="sr-Cyrl-RS"/>
              </w:rPr>
            </w:pPr>
            <w:r w:rsidRPr="00285F9D">
              <w:rPr>
                <w:sz w:val="18"/>
                <w:szCs w:val="18"/>
                <w:lang w:val="sr-Cyrl-RS"/>
              </w:rPr>
              <w:t>писмени испит</w:t>
            </w:r>
          </w:p>
        </w:tc>
        <w:tc>
          <w:tcPr>
            <w:tcW w:w="1229" w:type="dxa"/>
            <w:shd w:val="clear" w:color="auto" w:fill="auto"/>
            <w:vAlign w:val="center"/>
          </w:tcPr>
          <w:p w14:paraId="59253544" w14:textId="77777777" w:rsidR="008222A5" w:rsidRPr="00285F9D" w:rsidRDefault="008222A5" w:rsidP="00DF2B42">
            <w:pPr>
              <w:tabs>
                <w:tab w:val="left" w:pos="567"/>
              </w:tabs>
              <w:spacing w:after="60"/>
              <w:rPr>
                <w:i/>
                <w:iCs/>
                <w:sz w:val="18"/>
                <w:szCs w:val="18"/>
                <w:lang w:val="sr-Cyrl-RS"/>
              </w:rPr>
            </w:pPr>
          </w:p>
        </w:tc>
      </w:tr>
      <w:tr w:rsidR="008222A5" w:rsidRPr="00285F9D" w14:paraId="493AF2FE" w14:textId="77777777" w:rsidTr="00285F9D">
        <w:trPr>
          <w:trHeight w:val="227"/>
          <w:jc w:val="center"/>
        </w:trPr>
        <w:tc>
          <w:tcPr>
            <w:tcW w:w="3068" w:type="dxa"/>
            <w:vAlign w:val="center"/>
          </w:tcPr>
          <w:p w14:paraId="5ECFAB1E" w14:textId="77777777" w:rsidR="008222A5" w:rsidRPr="00285F9D" w:rsidRDefault="008222A5" w:rsidP="00DF2B42">
            <w:pPr>
              <w:tabs>
                <w:tab w:val="left" w:pos="567"/>
              </w:tabs>
              <w:spacing w:after="60"/>
              <w:rPr>
                <w:i/>
                <w:iCs/>
                <w:sz w:val="18"/>
                <w:szCs w:val="18"/>
                <w:lang w:val="sr-Cyrl-RS"/>
              </w:rPr>
            </w:pPr>
            <w:r w:rsidRPr="00285F9D">
              <w:rPr>
                <w:sz w:val="18"/>
                <w:szCs w:val="18"/>
                <w:lang w:val="sr-Cyrl-RS"/>
              </w:rPr>
              <w:t>практична настава</w:t>
            </w:r>
          </w:p>
        </w:tc>
        <w:tc>
          <w:tcPr>
            <w:tcW w:w="1921" w:type="dxa"/>
            <w:vAlign w:val="center"/>
          </w:tcPr>
          <w:p w14:paraId="5FE4750A" w14:textId="77777777" w:rsidR="008222A5" w:rsidRPr="00285F9D" w:rsidRDefault="008222A5" w:rsidP="00DF2B42">
            <w:pPr>
              <w:tabs>
                <w:tab w:val="left" w:pos="567"/>
              </w:tabs>
              <w:spacing w:after="60"/>
              <w:rPr>
                <w:bCs/>
                <w:sz w:val="18"/>
                <w:szCs w:val="18"/>
                <w:lang w:val="sr-Cyrl-RS"/>
              </w:rPr>
            </w:pPr>
            <w:r w:rsidRPr="00285F9D">
              <w:rPr>
                <w:bCs/>
                <w:sz w:val="18"/>
                <w:szCs w:val="18"/>
                <w:lang w:val="sr-Cyrl-RS"/>
              </w:rPr>
              <w:t>15</w:t>
            </w:r>
          </w:p>
        </w:tc>
        <w:tc>
          <w:tcPr>
            <w:tcW w:w="3128" w:type="dxa"/>
            <w:gridSpan w:val="2"/>
            <w:shd w:val="clear" w:color="auto" w:fill="auto"/>
            <w:vAlign w:val="center"/>
          </w:tcPr>
          <w:p w14:paraId="5A6AE3FD" w14:textId="77777777" w:rsidR="008222A5" w:rsidRPr="00285F9D" w:rsidRDefault="008222A5" w:rsidP="00DF2B42">
            <w:pPr>
              <w:tabs>
                <w:tab w:val="left" w:pos="567"/>
              </w:tabs>
              <w:spacing w:after="60"/>
              <w:rPr>
                <w:i/>
                <w:iCs/>
                <w:sz w:val="18"/>
                <w:szCs w:val="18"/>
                <w:lang w:val="sr-Cyrl-RS"/>
              </w:rPr>
            </w:pPr>
            <w:r w:rsidRPr="00285F9D">
              <w:rPr>
                <w:sz w:val="18"/>
                <w:szCs w:val="18"/>
                <w:lang w:val="sr-Cyrl-RS"/>
              </w:rPr>
              <w:t>усмени испт</w:t>
            </w:r>
          </w:p>
        </w:tc>
        <w:tc>
          <w:tcPr>
            <w:tcW w:w="1229" w:type="dxa"/>
            <w:shd w:val="clear" w:color="auto" w:fill="auto"/>
            <w:vAlign w:val="center"/>
          </w:tcPr>
          <w:p w14:paraId="51B93534" w14:textId="77777777" w:rsidR="008222A5" w:rsidRPr="00285F9D" w:rsidRDefault="008222A5" w:rsidP="00DF2B42">
            <w:pPr>
              <w:tabs>
                <w:tab w:val="left" w:pos="567"/>
              </w:tabs>
              <w:spacing w:after="60"/>
              <w:rPr>
                <w:iCs/>
                <w:sz w:val="18"/>
                <w:szCs w:val="18"/>
                <w:lang w:val="sr-Cyrl-RS"/>
              </w:rPr>
            </w:pPr>
            <w:r w:rsidRPr="00285F9D">
              <w:rPr>
                <w:iCs/>
                <w:sz w:val="18"/>
                <w:szCs w:val="18"/>
                <w:lang w:val="sr-Cyrl-RS"/>
              </w:rPr>
              <w:t>50</w:t>
            </w:r>
          </w:p>
        </w:tc>
      </w:tr>
      <w:tr w:rsidR="008222A5" w:rsidRPr="00285F9D" w14:paraId="74F30D58" w14:textId="77777777" w:rsidTr="00285F9D">
        <w:trPr>
          <w:trHeight w:val="70"/>
          <w:jc w:val="center"/>
        </w:trPr>
        <w:tc>
          <w:tcPr>
            <w:tcW w:w="3068" w:type="dxa"/>
            <w:vAlign w:val="center"/>
          </w:tcPr>
          <w:p w14:paraId="7588D1B6" w14:textId="77777777" w:rsidR="008222A5" w:rsidRPr="00285F9D" w:rsidRDefault="008222A5" w:rsidP="00DF2B42">
            <w:pPr>
              <w:tabs>
                <w:tab w:val="left" w:pos="567"/>
              </w:tabs>
              <w:spacing w:after="60"/>
              <w:rPr>
                <w:i/>
                <w:iCs/>
                <w:sz w:val="18"/>
                <w:szCs w:val="18"/>
                <w:lang w:val="sr-Cyrl-RS"/>
              </w:rPr>
            </w:pPr>
            <w:r w:rsidRPr="00285F9D">
              <w:rPr>
                <w:sz w:val="18"/>
                <w:szCs w:val="18"/>
                <w:lang w:val="sr-Cyrl-RS"/>
              </w:rPr>
              <w:t>колоквијум-и</w:t>
            </w:r>
          </w:p>
        </w:tc>
        <w:tc>
          <w:tcPr>
            <w:tcW w:w="1921" w:type="dxa"/>
            <w:vAlign w:val="center"/>
          </w:tcPr>
          <w:p w14:paraId="1CE23259" w14:textId="77777777" w:rsidR="008222A5" w:rsidRPr="00285F9D" w:rsidRDefault="008222A5" w:rsidP="00DF2B42">
            <w:pPr>
              <w:tabs>
                <w:tab w:val="left" w:pos="567"/>
              </w:tabs>
              <w:spacing w:after="60"/>
              <w:rPr>
                <w:bCs/>
                <w:sz w:val="18"/>
                <w:szCs w:val="18"/>
                <w:lang w:val="sr-Cyrl-RS"/>
              </w:rPr>
            </w:pPr>
            <w:r w:rsidRPr="00285F9D">
              <w:rPr>
                <w:bCs/>
                <w:sz w:val="18"/>
                <w:szCs w:val="18"/>
                <w:lang w:val="sr-Cyrl-RS"/>
              </w:rPr>
              <w:t>10</w:t>
            </w:r>
          </w:p>
        </w:tc>
        <w:tc>
          <w:tcPr>
            <w:tcW w:w="3128" w:type="dxa"/>
            <w:gridSpan w:val="2"/>
            <w:shd w:val="clear" w:color="auto" w:fill="auto"/>
            <w:vAlign w:val="center"/>
          </w:tcPr>
          <w:p w14:paraId="2CB2444B" w14:textId="77777777" w:rsidR="008222A5" w:rsidRPr="00285F9D" w:rsidRDefault="008222A5" w:rsidP="00DF2B42">
            <w:pPr>
              <w:tabs>
                <w:tab w:val="left" w:pos="567"/>
              </w:tabs>
              <w:spacing w:after="60"/>
              <w:rPr>
                <w:i/>
                <w:iCs/>
                <w:sz w:val="18"/>
                <w:szCs w:val="18"/>
                <w:lang w:val="sr-Cyrl-RS"/>
              </w:rPr>
            </w:pPr>
            <w:r w:rsidRPr="00285F9D">
              <w:rPr>
                <w:i/>
                <w:iCs/>
                <w:sz w:val="18"/>
                <w:szCs w:val="18"/>
                <w:lang w:val="sr-Cyrl-RS"/>
              </w:rPr>
              <w:t>..........</w:t>
            </w:r>
          </w:p>
        </w:tc>
        <w:tc>
          <w:tcPr>
            <w:tcW w:w="1229" w:type="dxa"/>
            <w:shd w:val="clear" w:color="auto" w:fill="auto"/>
            <w:vAlign w:val="center"/>
          </w:tcPr>
          <w:p w14:paraId="4DF2C16B" w14:textId="77777777" w:rsidR="008222A5" w:rsidRPr="00285F9D" w:rsidRDefault="008222A5" w:rsidP="00DF2B42">
            <w:pPr>
              <w:tabs>
                <w:tab w:val="left" w:pos="567"/>
              </w:tabs>
              <w:spacing w:after="60"/>
              <w:rPr>
                <w:i/>
                <w:iCs/>
                <w:sz w:val="18"/>
                <w:szCs w:val="18"/>
                <w:lang w:val="sr-Cyrl-RS"/>
              </w:rPr>
            </w:pPr>
          </w:p>
        </w:tc>
      </w:tr>
      <w:tr w:rsidR="008222A5" w:rsidRPr="00285F9D" w14:paraId="1283E979" w14:textId="77777777" w:rsidTr="00285F9D">
        <w:trPr>
          <w:trHeight w:val="227"/>
          <w:jc w:val="center"/>
        </w:trPr>
        <w:tc>
          <w:tcPr>
            <w:tcW w:w="3068" w:type="dxa"/>
            <w:vAlign w:val="center"/>
          </w:tcPr>
          <w:p w14:paraId="2B53E341" w14:textId="77777777" w:rsidR="008222A5" w:rsidRPr="00285F9D" w:rsidRDefault="008222A5" w:rsidP="00DF2B42">
            <w:pPr>
              <w:tabs>
                <w:tab w:val="left" w:pos="567"/>
              </w:tabs>
              <w:spacing w:after="60"/>
              <w:rPr>
                <w:sz w:val="18"/>
                <w:szCs w:val="18"/>
                <w:lang w:val="sr-Cyrl-RS"/>
              </w:rPr>
            </w:pPr>
            <w:r w:rsidRPr="00285F9D">
              <w:rPr>
                <w:sz w:val="18"/>
                <w:szCs w:val="18"/>
                <w:lang w:val="sr-Cyrl-RS"/>
              </w:rPr>
              <w:t>семинар-и</w:t>
            </w:r>
          </w:p>
        </w:tc>
        <w:tc>
          <w:tcPr>
            <w:tcW w:w="1921" w:type="dxa"/>
            <w:vAlign w:val="center"/>
          </w:tcPr>
          <w:p w14:paraId="4C41F8DF" w14:textId="77777777" w:rsidR="008222A5" w:rsidRPr="00285F9D" w:rsidRDefault="008222A5" w:rsidP="00DF2B42">
            <w:pPr>
              <w:tabs>
                <w:tab w:val="left" w:pos="567"/>
              </w:tabs>
              <w:spacing w:after="60"/>
              <w:rPr>
                <w:bCs/>
                <w:sz w:val="18"/>
                <w:szCs w:val="18"/>
                <w:lang w:val="sr-Cyrl-RS"/>
              </w:rPr>
            </w:pPr>
            <w:r w:rsidRPr="00285F9D">
              <w:rPr>
                <w:bCs/>
                <w:sz w:val="18"/>
                <w:szCs w:val="18"/>
                <w:lang w:val="sr-Cyrl-RS"/>
              </w:rPr>
              <w:t>10</w:t>
            </w:r>
          </w:p>
        </w:tc>
        <w:tc>
          <w:tcPr>
            <w:tcW w:w="3128" w:type="dxa"/>
            <w:gridSpan w:val="2"/>
            <w:shd w:val="clear" w:color="auto" w:fill="auto"/>
            <w:vAlign w:val="center"/>
          </w:tcPr>
          <w:p w14:paraId="19F56F10" w14:textId="77777777" w:rsidR="008222A5" w:rsidRPr="00285F9D" w:rsidRDefault="008222A5" w:rsidP="00DF2B42">
            <w:pPr>
              <w:tabs>
                <w:tab w:val="left" w:pos="567"/>
              </w:tabs>
              <w:spacing w:after="60"/>
              <w:rPr>
                <w:i/>
                <w:iCs/>
                <w:sz w:val="18"/>
                <w:szCs w:val="18"/>
                <w:lang w:val="sr-Cyrl-RS"/>
              </w:rPr>
            </w:pPr>
          </w:p>
        </w:tc>
        <w:tc>
          <w:tcPr>
            <w:tcW w:w="1229" w:type="dxa"/>
            <w:shd w:val="clear" w:color="auto" w:fill="auto"/>
            <w:vAlign w:val="center"/>
          </w:tcPr>
          <w:p w14:paraId="77B26970" w14:textId="77777777" w:rsidR="008222A5" w:rsidRPr="00285F9D" w:rsidRDefault="008222A5" w:rsidP="00DF2B42">
            <w:pPr>
              <w:tabs>
                <w:tab w:val="left" w:pos="567"/>
              </w:tabs>
              <w:spacing w:after="60"/>
              <w:rPr>
                <w:i/>
                <w:iCs/>
                <w:sz w:val="18"/>
                <w:szCs w:val="18"/>
                <w:lang w:val="sr-Cyrl-RS"/>
              </w:rPr>
            </w:pPr>
          </w:p>
        </w:tc>
      </w:tr>
      <w:tr w:rsidR="008222A5" w:rsidRPr="00285F9D" w14:paraId="4CED4157" w14:textId="77777777" w:rsidTr="00285F9D">
        <w:trPr>
          <w:trHeight w:val="227"/>
          <w:jc w:val="center"/>
        </w:trPr>
        <w:tc>
          <w:tcPr>
            <w:tcW w:w="9346" w:type="dxa"/>
            <w:gridSpan w:val="5"/>
            <w:vAlign w:val="center"/>
          </w:tcPr>
          <w:p w14:paraId="69A07D21" w14:textId="77777777" w:rsidR="008222A5" w:rsidRPr="00285F9D" w:rsidRDefault="008222A5" w:rsidP="00DF2B42">
            <w:pPr>
              <w:tabs>
                <w:tab w:val="left" w:pos="567"/>
              </w:tabs>
              <w:spacing w:after="60"/>
              <w:rPr>
                <w:sz w:val="18"/>
                <w:szCs w:val="18"/>
                <w:lang w:val="sr-Cyrl-RS"/>
              </w:rPr>
            </w:pPr>
            <w:r w:rsidRPr="00285F9D">
              <w:rPr>
                <w:sz w:val="18"/>
                <w:szCs w:val="18"/>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8222A5" w:rsidRPr="00285F9D" w14:paraId="5A2E9F11" w14:textId="77777777" w:rsidTr="00285F9D">
        <w:trPr>
          <w:trHeight w:val="227"/>
          <w:jc w:val="center"/>
        </w:trPr>
        <w:tc>
          <w:tcPr>
            <w:tcW w:w="9346" w:type="dxa"/>
            <w:gridSpan w:val="5"/>
            <w:vAlign w:val="center"/>
          </w:tcPr>
          <w:p w14:paraId="44F08517" w14:textId="77777777" w:rsidR="008222A5" w:rsidRPr="00285F9D" w:rsidRDefault="008222A5" w:rsidP="00DF2B42">
            <w:pPr>
              <w:tabs>
                <w:tab w:val="left" w:pos="567"/>
              </w:tabs>
              <w:spacing w:after="60"/>
              <w:rPr>
                <w:b/>
                <w:bCs/>
                <w:lang w:val="sr-Cyrl-RS"/>
              </w:rPr>
            </w:pPr>
            <w:r w:rsidRPr="00285F9D">
              <w:rPr>
                <w:lang w:val="sr-Cyrl-RS"/>
              </w:rPr>
              <w:t>*максимална дужна 2 странице А4 формата</w:t>
            </w:r>
          </w:p>
        </w:tc>
      </w:tr>
    </w:tbl>
    <w:p w14:paraId="4999359A" w14:textId="77777777" w:rsidR="008222A5" w:rsidRPr="00285F9D" w:rsidRDefault="008222A5" w:rsidP="008222A5">
      <w:pPr>
        <w:rPr>
          <w:lang w:val="sr-Cyrl-RS"/>
        </w:rPr>
      </w:pPr>
    </w:p>
    <w:p w14:paraId="15AA3A67" w14:textId="77777777" w:rsidR="008222A5" w:rsidRPr="00285F9D" w:rsidRDefault="008222A5" w:rsidP="008222A5">
      <w:pPr>
        <w:rPr>
          <w:lang w:val="sr-Cyrl-RS"/>
        </w:rPr>
      </w:pPr>
    </w:p>
    <w:p w14:paraId="3E8F32A5" w14:textId="77777777" w:rsidR="00DF2B42" w:rsidRPr="00285F9D" w:rsidRDefault="00DF2B42" w:rsidP="008222A5">
      <w:pPr>
        <w:rPr>
          <w:lang w:val="sr-Cyrl-RS"/>
        </w:rPr>
      </w:pPr>
    </w:p>
    <w:p w14:paraId="59EED386" w14:textId="77777777" w:rsidR="00285F9D" w:rsidRDefault="00285F9D">
      <w:r>
        <w:br w:type="page"/>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1950"/>
        <w:gridCol w:w="1154"/>
        <w:gridCol w:w="2018"/>
        <w:gridCol w:w="1240"/>
      </w:tblGrid>
      <w:tr w:rsidR="008222A5" w:rsidRPr="00285F9D" w14:paraId="31ECBCF5" w14:textId="77777777" w:rsidTr="00DF2B42">
        <w:trPr>
          <w:trHeight w:val="227"/>
        </w:trPr>
        <w:tc>
          <w:tcPr>
            <w:tcW w:w="9468" w:type="dxa"/>
            <w:gridSpan w:val="5"/>
            <w:vAlign w:val="center"/>
          </w:tcPr>
          <w:p w14:paraId="1696CABF" w14:textId="0E8D331F" w:rsidR="008222A5" w:rsidRPr="00285F9D" w:rsidRDefault="008222A5" w:rsidP="00DF2B42">
            <w:pPr>
              <w:tabs>
                <w:tab w:val="left" w:pos="567"/>
              </w:tabs>
              <w:spacing w:after="60"/>
              <w:rPr>
                <w:b/>
                <w:bCs/>
                <w:lang w:val="sr-Cyrl-RS"/>
              </w:rPr>
            </w:pPr>
            <w:r w:rsidRPr="00285F9D">
              <w:rPr>
                <w:b/>
                <w:bCs/>
                <w:lang w:val="sr-Cyrl-RS"/>
              </w:rPr>
              <w:lastRenderedPageBreak/>
              <w:t>Студијски програм : Мастер академске студије права</w:t>
            </w:r>
          </w:p>
        </w:tc>
      </w:tr>
      <w:tr w:rsidR="008222A5" w:rsidRPr="00285F9D" w14:paraId="11CD6397" w14:textId="77777777" w:rsidTr="00DF2B42">
        <w:trPr>
          <w:trHeight w:val="227"/>
        </w:trPr>
        <w:tc>
          <w:tcPr>
            <w:tcW w:w="9468" w:type="dxa"/>
            <w:gridSpan w:val="5"/>
            <w:vAlign w:val="center"/>
          </w:tcPr>
          <w:p w14:paraId="6219C5FD" w14:textId="77777777" w:rsidR="008222A5" w:rsidRPr="00285F9D" w:rsidRDefault="008222A5" w:rsidP="00DF2B42">
            <w:pPr>
              <w:tabs>
                <w:tab w:val="left" w:pos="567"/>
              </w:tabs>
              <w:spacing w:after="60"/>
              <w:rPr>
                <w:lang w:val="sr-Cyrl-RS"/>
              </w:rPr>
            </w:pPr>
            <w:r w:rsidRPr="00285F9D">
              <w:rPr>
                <w:b/>
                <w:bCs/>
                <w:lang w:val="sr-Cyrl-RS"/>
              </w:rPr>
              <w:t xml:space="preserve">Назив предмета: </w:t>
            </w:r>
            <w:bookmarkStart w:id="89" w:name="ЕЛЕКТРОНСКИУГОВОРИ"/>
            <w:r w:rsidRPr="00285F9D">
              <w:rPr>
                <w:b/>
                <w:bCs/>
                <w:color w:val="0033CC"/>
                <w:u w:val="single"/>
                <w:lang w:val="sr-Cyrl-RS"/>
              </w:rPr>
              <w:t>ЕЛЕКТРОНСКИ УГОВОРИ</w:t>
            </w:r>
            <w:bookmarkEnd w:id="89"/>
          </w:p>
        </w:tc>
      </w:tr>
      <w:tr w:rsidR="008222A5" w:rsidRPr="00285F9D" w14:paraId="2D53BDFA" w14:textId="77777777" w:rsidTr="00DF2B42">
        <w:trPr>
          <w:trHeight w:val="227"/>
        </w:trPr>
        <w:tc>
          <w:tcPr>
            <w:tcW w:w="9468" w:type="dxa"/>
            <w:gridSpan w:val="5"/>
            <w:vAlign w:val="center"/>
          </w:tcPr>
          <w:p w14:paraId="0F7241D2" w14:textId="77777777" w:rsidR="008222A5" w:rsidRPr="00285F9D" w:rsidRDefault="008222A5" w:rsidP="00DF2B42">
            <w:pPr>
              <w:tabs>
                <w:tab w:val="left" w:pos="567"/>
              </w:tabs>
              <w:spacing w:after="60"/>
              <w:rPr>
                <w:b/>
                <w:bCs/>
                <w:lang w:val="sr-Cyrl-RS"/>
              </w:rPr>
            </w:pPr>
            <w:r w:rsidRPr="00285F9D">
              <w:rPr>
                <w:b/>
                <w:bCs/>
                <w:lang w:val="sr-Cyrl-RS"/>
              </w:rPr>
              <w:t>Наставник: Доц. др Борко Михајловић и доц. др Јован Вујичић</w:t>
            </w:r>
          </w:p>
        </w:tc>
      </w:tr>
      <w:tr w:rsidR="008222A5" w:rsidRPr="00285F9D" w14:paraId="5E765282" w14:textId="77777777" w:rsidTr="00DF2B42">
        <w:trPr>
          <w:trHeight w:val="227"/>
        </w:trPr>
        <w:tc>
          <w:tcPr>
            <w:tcW w:w="9468" w:type="dxa"/>
            <w:gridSpan w:val="5"/>
            <w:vAlign w:val="center"/>
          </w:tcPr>
          <w:p w14:paraId="00ABEB81" w14:textId="77777777" w:rsidR="008222A5" w:rsidRPr="00285F9D" w:rsidRDefault="008222A5" w:rsidP="00DF2B42">
            <w:pPr>
              <w:tabs>
                <w:tab w:val="left" w:pos="567"/>
              </w:tabs>
              <w:spacing w:after="60"/>
              <w:rPr>
                <w:lang w:val="sr-Cyrl-RS"/>
              </w:rPr>
            </w:pPr>
            <w:r w:rsidRPr="00285F9D">
              <w:rPr>
                <w:b/>
                <w:bCs/>
                <w:lang w:val="sr-Cyrl-RS"/>
              </w:rPr>
              <w:t>Статус предмета: Изборни</w:t>
            </w:r>
          </w:p>
        </w:tc>
      </w:tr>
      <w:tr w:rsidR="008222A5" w:rsidRPr="00285F9D" w14:paraId="7788F90A" w14:textId="77777777" w:rsidTr="00DF2B42">
        <w:trPr>
          <w:trHeight w:val="227"/>
        </w:trPr>
        <w:tc>
          <w:tcPr>
            <w:tcW w:w="9468" w:type="dxa"/>
            <w:gridSpan w:val="5"/>
            <w:vAlign w:val="center"/>
          </w:tcPr>
          <w:p w14:paraId="7C482A3A" w14:textId="77777777" w:rsidR="008222A5" w:rsidRPr="00285F9D" w:rsidRDefault="008222A5" w:rsidP="00DF2B42">
            <w:pPr>
              <w:tabs>
                <w:tab w:val="left" w:pos="567"/>
              </w:tabs>
              <w:spacing w:after="60"/>
              <w:rPr>
                <w:lang w:val="sr-Cyrl-RS"/>
              </w:rPr>
            </w:pPr>
            <w:r w:rsidRPr="00285F9D">
              <w:rPr>
                <w:b/>
                <w:bCs/>
                <w:lang w:val="sr-Cyrl-RS"/>
              </w:rPr>
              <w:t>Број ЕСПБ: 8</w:t>
            </w:r>
          </w:p>
        </w:tc>
      </w:tr>
      <w:tr w:rsidR="008222A5" w:rsidRPr="00285F9D" w14:paraId="565E167D" w14:textId="77777777" w:rsidTr="00DF2B42">
        <w:trPr>
          <w:trHeight w:val="227"/>
        </w:trPr>
        <w:tc>
          <w:tcPr>
            <w:tcW w:w="9468" w:type="dxa"/>
            <w:gridSpan w:val="5"/>
            <w:vAlign w:val="center"/>
          </w:tcPr>
          <w:p w14:paraId="5CC6EC24" w14:textId="77777777" w:rsidR="008222A5" w:rsidRPr="00285F9D" w:rsidRDefault="008222A5" w:rsidP="00DF2B42">
            <w:pPr>
              <w:tabs>
                <w:tab w:val="left" w:pos="567"/>
              </w:tabs>
              <w:spacing w:after="60"/>
              <w:rPr>
                <w:lang w:val="sr-Cyrl-RS"/>
              </w:rPr>
            </w:pPr>
            <w:r w:rsidRPr="00285F9D">
              <w:rPr>
                <w:b/>
                <w:bCs/>
                <w:lang w:val="sr-Cyrl-RS"/>
              </w:rPr>
              <w:t>Услов: нема</w:t>
            </w:r>
          </w:p>
        </w:tc>
      </w:tr>
      <w:tr w:rsidR="008222A5" w:rsidRPr="00285F9D" w14:paraId="036F04E3" w14:textId="77777777" w:rsidTr="00DF2B42">
        <w:trPr>
          <w:trHeight w:val="227"/>
        </w:trPr>
        <w:tc>
          <w:tcPr>
            <w:tcW w:w="9468" w:type="dxa"/>
            <w:gridSpan w:val="5"/>
            <w:vAlign w:val="center"/>
          </w:tcPr>
          <w:p w14:paraId="7291AB73" w14:textId="77777777" w:rsidR="008222A5" w:rsidRPr="00285F9D" w:rsidRDefault="008222A5" w:rsidP="00DF2B42">
            <w:pPr>
              <w:tabs>
                <w:tab w:val="left" w:pos="567"/>
              </w:tabs>
              <w:spacing w:after="60"/>
              <w:rPr>
                <w:b/>
                <w:bCs/>
                <w:lang w:val="sr-Cyrl-RS"/>
              </w:rPr>
            </w:pPr>
            <w:r w:rsidRPr="00285F9D">
              <w:rPr>
                <w:b/>
                <w:bCs/>
                <w:lang w:val="sr-Cyrl-RS"/>
              </w:rPr>
              <w:t>Циљ предмета:</w:t>
            </w:r>
          </w:p>
          <w:p w14:paraId="596B4626" w14:textId="77777777" w:rsidR="008222A5" w:rsidRPr="00285F9D" w:rsidRDefault="008222A5" w:rsidP="00DF2B42">
            <w:pPr>
              <w:tabs>
                <w:tab w:val="left" w:pos="567"/>
              </w:tabs>
              <w:spacing w:after="60"/>
              <w:jc w:val="both"/>
              <w:rPr>
                <w:b/>
                <w:bCs/>
                <w:lang w:val="sr-Cyrl-RS"/>
              </w:rPr>
            </w:pPr>
            <w:r w:rsidRPr="00285F9D">
              <w:rPr>
                <w:lang w:val="sr-Cyrl-RS"/>
              </w:rPr>
              <w:t>Упознавање студената са значајем електронских уговора у савременом пословању, стицање основних знања о закључивању, тумачењу и извршењу електронских уговора, домаћој и међународној правној регулативи електронских уговора, као и о најзначајнијим специфичностима и разликама ових уговора у односу на уговоре, који се закључују на „класичан“ начин (писмено или усмено).</w:t>
            </w:r>
          </w:p>
        </w:tc>
      </w:tr>
      <w:tr w:rsidR="008222A5" w:rsidRPr="00285F9D" w14:paraId="0817023E" w14:textId="77777777" w:rsidTr="00DF2B42">
        <w:trPr>
          <w:trHeight w:val="227"/>
        </w:trPr>
        <w:tc>
          <w:tcPr>
            <w:tcW w:w="9468" w:type="dxa"/>
            <w:gridSpan w:val="5"/>
            <w:vAlign w:val="center"/>
          </w:tcPr>
          <w:p w14:paraId="551B2D37" w14:textId="77777777" w:rsidR="008222A5" w:rsidRPr="00285F9D" w:rsidRDefault="008222A5" w:rsidP="00DF2B42">
            <w:pPr>
              <w:tabs>
                <w:tab w:val="left" w:pos="567"/>
              </w:tabs>
              <w:spacing w:after="60"/>
              <w:rPr>
                <w:b/>
                <w:bCs/>
                <w:lang w:val="sr-Cyrl-RS"/>
              </w:rPr>
            </w:pPr>
            <w:r w:rsidRPr="00285F9D">
              <w:rPr>
                <w:b/>
                <w:bCs/>
                <w:lang w:val="sr-Cyrl-RS"/>
              </w:rPr>
              <w:t xml:space="preserve">Исход предмета: </w:t>
            </w:r>
          </w:p>
          <w:p w14:paraId="0EA26C07" w14:textId="77777777" w:rsidR="008222A5" w:rsidRPr="00285F9D" w:rsidRDefault="008222A5" w:rsidP="00DF2B42">
            <w:pPr>
              <w:tabs>
                <w:tab w:val="left" w:pos="567"/>
              </w:tabs>
              <w:spacing w:after="60"/>
              <w:jc w:val="both"/>
              <w:rPr>
                <w:lang w:val="sr-Cyrl-RS"/>
              </w:rPr>
            </w:pPr>
            <w:r w:rsidRPr="00285F9D">
              <w:rPr>
                <w:lang w:val="sr-Cyrl-RS"/>
              </w:rPr>
              <w:t>Оспособљавање студената за учешће у савременом електронском пословању, кроз закључивање електронских уговора, стицање практичних вештина неопходних за пружање правне помоћи у вези са електронским уговорима.</w:t>
            </w:r>
          </w:p>
        </w:tc>
      </w:tr>
      <w:tr w:rsidR="008222A5" w:rsidRPr="00285F9D" w14:paraId="752EC14B" w14:textId="77777777" w:rsidTr="00DF2B42">
        <w:trPr>
          <w:trHeight w:val="227"/>
        </w:trPr>
        <w:tc>
          <w:tcPr>
            <w:tcW w:w="9468" w:type="dxa"/>
            <w:gridSpan w:val="5"/>
            <w:vAlign w:val="center"/>
          </w:tcPr>
          <w:p w14:paraId="75BDB2C0" w14:textId="77777777" w:rsidR="008222A5" w:rsidRPr="00285F9D" w:rsidRDefault="008222A5" w:rsidP="00DF2B42">
            <w:pPr>
              <w:tabs>
                <w:tab w:val="left" w:pos="567"/>
              </w:tabs>
              <w:spacing w:after="60"/>
              <w:rPr>
                <w:b/>
                <w:bCs/>
                <w:lang w:val="sr-Cyrl-RS"/>
              </w:rPr>
            </w:pPr>
            <w:r w:rsidRPr="00285F9D">
              <w:rPr>
                <w:b/>
                <w:bCs/>
                <w:lang w:val="sr-Cyrl-RS"/>
              </w:rPr>
              <w:t>Садржај предмета</w:t>
            </w:r>
          </w:p>
          <w:p w14:paraId="097F72BA" w14:textId="77777777" w:rsidR="008222A5" w:rsidRPr="00285F9D" w:rsidRDefault="008222A5" w:rsidP="00DF2B42">
            <w:pPr>
              <w:jc w:val="both"/>
              <w:rPr>
                <w:i/>
                <w:lang w:val="sr-Cyrl-RS"/>
              </w:rPr>
            </w:pPr>
            <w:r w:rsidRPr="00285F9D">
              <w:rPr>
                <w:i/>
                <w:lang w:val="sr-Cyrl-RS"/>
              </w:rPr>
              <w:t>Теоријска настава</w:t>
            </w:r>
          </w:p>
          <w:p w14:paraId="79611086" w14:textId="77777777" w:rsidR="008222A5" w:rsidRPr="00285F9D" w:rsidRDefault="008222A5" w:rsidP="00DF2B42">
            <w:pPr>
              <w:jc w:val="both"/>
              <w:rPr>
                <w:lang w:val="sr-Cyrl-RS"/>
              </w:rPr>
            </w:pPr>
            <w:r w:rsidRPr="00285F9D">
              <w:rPr>
                <w:lang w:val="sr-Cyrl-RS"/>
              </w:rPr>
              <w:t xml:space="preserve">Појам и значај електронских уговора, са посебним освртом на предности закључивања електронских уговора у односу на класичне уговоре на савременом тржишту; закључење електронских уговора; електронски потпис и квалификовани електронски попис (услови за пуноважност електронског потписа, начин коришћења, начин утврђивања веродостојности електронског потписа и сл.); пуноважност и доказивање постојања електронских уговора; тумачење електронских уговора; ризици у пословању који произилазе из закључења електронских уговора и начини ублажавања или избегавања ових ризика; заштита потрошача приликом закључивања електронских уговора, са посебним освртом на одредбе Закона о заштити потрошача о закључењу уговора на даљину; уговор о продаји дигиталног садржаја; уговор о пружању дигиталних услуга; електронски уговори у праву Европске уније. </w:t>
            </w:r>
          </w:p>
          <w:p w14:paraId="1BC3E569" w14:textId="77777777" w:rsidR="008222A5" w:rsidRPr="00285F9D" w:rsidRDefault="008222A5" w:rsidP="00DF2B42">
            <w:pPr>
              <w:jc w:val="both"/>
              <w:rPr>
                <w:i/>
                <w:lang w:val="sr-Cyrl-RS"/>
              </w:rPr>
            </w:pPr>
            <w:r w:rsidRPr="00285F9D">
              <w:rPr>
                <w:i/>
                <w:lang w:val="sr-Cyrl-RS"/>
              </w:rPr>
              <w:t xml:space="preserve">Практична настава </w:t>
            </w:r>
          </w:p>
          <w:p w14:paraId="4544A305" w14:textId="77777777" w:rsidR="008222A5" w:rsidRPr="00285F9D" w:rsidRDefault="008222A5" w:rsidP="00DF2B42">
            <w:pPr>
              <w:tabs>
                <w:tab w:val="left" w:pos="567"/>
              </w:tabs>
              <w:spacing w:after="60"/>
              <w:jc w:val="both"/>
              <w:rPr>
                <w:lang w:val="sr-Cyrl-RS"/>
              </w:rPr>
            </w:pPr>
            <w:r w:rsidRPr="00285F9D">
              <w:rPr>
                <w:lang w:val="sr-Cyrl-RS"/>
              </w:rPr>
              <w:t>Изучавање случајева из домаће и стране судске праксе; решавање хипотетичких случајева; семинарски радови; студијско-истраживачки рад.</w:t>
            </w:r>
          </w:p>
        </w:tc>
      </w:tr>
      <w:tr w:rsidR="008222A5" w:rsidRPr="00285F9D" w14:paraId="3E873CEB" w14:textId="77777777" w:rsidTr="00DF2B42">
        <w:trPr>
          <w:trHeight w:val="227"/>
        </w:trPr>
        <w:tc>
          <w:tcPr>
            <w:tcW w:w="9468" w:type="dxa"/>
            <w:gridSpan w:val="5"/>
            <w:vAlign w:val="center"/>
          </w:tcPr>
          <w:p w14:paraId="1DBA4938" w14:textId="77777777" w:rsidR="008222A5" w:rsidRPr="00285F9D" w:rsidRDefault="008222A5" w:rsidP="00DF2B42">
            <w:pPr>
              <w:tabs>
                <w:tab w:val="left" w:pos="567"/>
              </w:tabs>
              <w:spacing w:after="60"/>
              <w:rPr>
                <w:b/>
                <w:bCs/>
                <w:lang w:val="sr-Cyrl-RS"/>
              </w:rPr>
            </w:pPr>
            <w:r w:rsidRPr="00285F9D">
              <w:rPr>
                <w:b/>
                <w:bCs/>
                <w:lang w:val="sr-Cyrl-RS"/>
              </w:rPr>
              <w:t xml:space="preserve">Литература: </w:t>
            </w:r>
          </w:p>
          <w:p w14:paraId="0E979D46" w14:textId="77777777" w:rsidR="008222A5" w:rsidRPr="00285F9D" w:rsidRDefault="008222A5" w:rsidP="00DF2B42">
            <w:pPr>
              <w:tabs>
                <w:tab w:val="left" w:pos="567"/>
              </w:tabs>
              <w:spacing w:after="60"/>
              <w:rPr>
                <w:lang w:val="sr-Cyrl-RS"/>
              </w:rPr>
            </w:pPr>
            <w:r w:rsidRPr="00285F9D">
              <w:rPr>
                <w:lang w:val="sr-Cyrl-RS"/>
              </w:rPr>
              <w:t xml:space="preserve">Ј. Вилус, </w:t>
            </w:r>
            <w:r w:rsidRPr="00285F9D">
              <w:rPr>
                <w:i/>
                <w:lang w:val="sr-Cyrl-RS"/>
              </w:rPr>
              <w:t>Електронско тргoвачко право</w:t>
            </w:r>
            <w:r w:rsidRPr="00285F9D">
              <w:rPr>
                <w:lang w:val="sr-Cyrl-RS"/>
              </w:rPr>
              <w:t xml:space="preserve">, Београд, 2000. </w:t>
            </w:r>
          </w:p>
          <w:p w14:paraId="6979352F" w14:textId="77777777" w:rsidR="008222A5" w:rsidRPr="00285F9D" w:rsidRDefault="008222A5" w:rsidP="00DF2B42">
            <w:pPr>
              <w:tabs>
                <w:tab w:val="left" w:pos="567"/>
              </w:tabs>
              <w:spacing w:after="60"/>
              <w:rPr>
                <w:lang w:val="sr-Cyrl-RS"/>
              </w:rPr>
            </w:pPr>
            <w:r w:rsidRPr="00285F9D">
              <w:rPr>
                <w:lang w:val="sr-Cyrl-RS"/>
              </w:rPr>
              <w:t xml:space="preserve">Савковић, В., </w:t>
            </w:r>
            <w:r w:rsidRPr="00285F9D">
              <w:rPr>
                <w:i/>
                <w:lang w:val="sr-Cyrl-RS"/>
              </w:rPr>
              <w:t>Закључење уговора у електронској форми: основи права електронске трговине</w:t>
            </w:r>
            <w:r w:rsidRPr="00285F9D">
              <w:rPr>
                <w:lang w:val="sr-Cyrl-RS"/>
              </w:rPr>
              <w:t>, Подгорица, 2013.</w:t>
            </w:r>
          </w:p>
          <w:p w14:paraId="69FA3319" w14:textId="77777777" w:rsidR="008222A5" w:rsidRPr="00285F9D" w:rsidRDefault="008222A5" w:rsidP="00DF2B42">
            <w:pPr>
              <w:tabs>
                <w:tab w:val="left" w:pos="567"/>
              </w:tabs>
              <w:spacing w:after="60"/>
              <w:rPr>
                <w:lang w:val="sr-Cyrl-RS"/>
              </w:rPr>
            </w:pPr>
            <w:r w:rsidRPr="00285F9D">
              <w:rPr>
                <w:lang w:val="sr-Cyrl-RS"/>
              </w:rPr>
              <w:t xml:space="preserve">Мићовић, М., Мићовић, А., </w:t>
            </w:r>
            <w:r w:rsidRPr="00285F9D">
              <w:rPr>
                <w:i/>
                <w:lang w:val="sr-Cyrl-RS"/>
              </w:rPr>
              <w:t>Потрошачко право</w:t>
            </w:r>
            <w:r w:rsidRPr="00285F9D">
              <w:rPr>
                <w:lang w:val="sr-Cyrl-RS"/>
              </w:rPr>
              <w:t>, Врњачка Бања, 2018.</w:t>
            </w:r>
          </w:p>
        </w:tc>
      </w:tr>
      <w:tr w:rsidR="008222A5" w:rsidRPr="00285F9D" w14:paraId="0CE4F76F" w14:textId="77777777" w:rsidTr="00DF2B42">
        <w:trPr>
          <w:trHeight w:val="227"/>
        </w:trPr>
        <w:tc>
          <w:tcPr>
            <w:tcW w:w="3106" w:type="dxa"/>
            <w:vAlign w:val="center"/>
          </w:tcPr>
          <w:p w14:paraId="6538E05B" w14:textId="77777777" w:rsidR="008222A5" w:rsidRPr="00285F9D" w:rsidRDefault="008222A5" w:rsidP="00DF2B42">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3104" w:type="dxa"/>
            <w:gridSpan w:val="2"/>
            <w:vAlign w:val="center"/>
          </w:tcPr>
          <w:p w14:paraId="5203ECDB" w14:textId="77777777" w:rsidR="008222A5" w:rsidRPr="00285F9D" w:rsidRDefault="008222A5" w:rsidP="00DF2B42">
            <w:pPr>
              <w:tabs>
                <w:tab w:val="left" w:pos="567"/>
              </w:tabs>
              <w:spacing w:after="60"/>
              <w:rPr>
                <w:b/>
                <w:bCs/>
                <w:lang w:val="sr-Cyrl-RS"/>
              </w:rPr>
            </w:pPr>
            <w:r w:rsidRPr="00285F9D">
              <w:rPr>
                <w:b/>
                <w:lang w:val="sr-Cyrl-RS"/>
              </w:rPr>
              <w:t>Теоријска настава:3х15=45</w:t>
            </w:r>
          </w:p>
        </w:tc>
        <w:tc>
          <w:tcPr>
            <w:tcW w:w="3258" w:type="dxa"/>
            <w:gridSpan w:val="2"/>
            <w:vAlign w:val="center"/>
          </w:tcPr>
          <w:p w14:paraId="7BA279AD" w14:textId="77777777" w:rsidR="008222A5" w:rsidRPr="00285F9D" w:rsidRDefault="008222A5" w:rsidP="00DF2B42">
            <w:pPr>
              <w:tabs>
                <w:tab w:val="left" w:pos="567"/>
              </w:tabs>
              <w:spacing w:after="60"/>
              <w:rPr>
                <w:b/>
                <w:lang w:val="sr-Cyrl-RS"/>
              </w:rPr>
            </w:pPr>
            <w:r w:rsidRPr="00285F9D">
              <w:rPr>
                <w:b/>
                <w:lang w:val="sr-Cyrl-RS"/>
              </w:rPr>
              <w:t>Практична настава:2х15=30</w:t>
            </w:r>
          </w:p>
          <w:p w14:paraId="2322E62C" w14:textId="77777777" w:rsidR="008222A5" w:rsidRPr="00285F9D" w:rsidRDefault="008222A5" w:rsidP="00DF2B42">
            <w:pPr>
              <w:tabs>
                <w:tab w:val="left" w:pos="567"/>
              </w:tabs>
              <w:spacing w:after="60"/>
              <w:rPr>
                <w:bCs/>
                <w:lang w:val="sr-Cyrl-RS"/>
              </w:rPr>
            </w:pPr>
            <w:r w:rsidRPr="00285F9D">
              <w:rPr>
                <w:lang w:val="sr-Cyrl-RS"/>
              </w:rPr>
              <w:t>Студијско истраживачки рад 1х15=15</w:t>
            </w:r>
          </w:p>
        </w:tc>
      </w:tr>
      <w:tr w:rsidR="008222A5" w:rsidRPr="00285F9D" w14:paraId="451EDCCA" w14:textId="77777777" w:rsidTr="00DF2B42">
        <w:trPr>
          <w:trHeight w:val="227"/>
        </w:trPr>
        <w:tc>
          <w:tcPr>
            <w:tcW w:w="9468" w:type="dxa"/>
            <w:gridSpan w:val="5"/>
            <w:vAlign w:val="center"/>
          </w:tcPr>
          <w:p w14:paraId="46F521CF" w14:textId="77777777" w:rsidR="008222A5" w:rsidRPr="00285F9D" w:rsidRDefault="008222A5" w:rsidP="00DF2B42">
            <w:pPr>
              <w:tabs>
                <w:tab w:val="left" w:pos="567"/>
              </w:tabs>
              <w:spacing w:after="60"/>
              <w:rPr>
                <w:lang w:val="sr-Cyrl-RS"/>
              </w:rPr>
            </w:pPr>
            <w:r w:rsidRPr="00285F9D">
              <w:rPr>
                <w:b/>
                <w:bCs/>
                <w:lang w:val="sr-Cyrl-RS"/>
              </w:rPr>
              <w:t>Методе извођења наставе:</w:t>
            </w:r>
            <w:r w:rsidRPr="00285F9D">
              <w:rPr>
                <w:lang w:val="sr-Cyrl-RS"/>
              </w:rPr>
              <w:t xml:space="preserve"> Интерактивна предавања и вежбе; консултације; семинари. </w:t>
            </w:r>
          </w:p>
        </w:tc>
      </w:tr>
      <w:tr w:rsidR="008222A5" w:rsidRPr="00285F9D" w14:paraId="0FB8D5A3" w14:textId="77777777" w:rsidTr="00DF2B42">
        <w:trPr>
          <w:trHeight w:val="227"/>
        </w:trPr>
        <w:tc>
          <w:tcPr>
            <w:tcW w:w="9468" w:type="dxa"/>
            <w:gridSpan w:val="5"/>
            <w:vAlign w:val="center"/>
          </w:tcPr>
          <w:p w14:paraId="4C08FC03" w14:textId="77777777" w:rsidR="008222A5" w:rsidRPr="00285F9D" w:rsidRDefault="008222A5" w:rsidP="00DF2B42">
            <w:pPr>
              <w:tabs>
                <w:tab w:val="left" w:pos="567"/>
              </w:tabs>
              <w:spacing w:after="60"/>
              <w:rPr>
                <w:b/>
                <w:bCs/>
                <w:lang w:val="sr-Cyrl-RS"/>
              </w:rPr>
            </w:pPr>
            <w:r w:rsidRPr="00285F9D">
              <w:rPr>
                <w:b/>
                <w:bCs/>
                <w:lang w:val="sr-Cyrl-RS"/>
              </w:rPr>
              <w:t>Оцена  знања (максимални број поена 100)</w:t>
            </w:r>
          </w:p>
        </w:tc>
      </w:tr>
      <w:tr w:rsidR="008222A5" w:rsidRPr="00285F9D" w14:paraId="19397091" w14:textId="77777777" w:rsidTr="00DF2B42">
        <w:trPr>
          <w:trHeight w:val="227"/>
        </w:trPr>
        <w:tc>
          <w:tcPr>
            <w:tcW w:w="3106" w:type="dxa"/>
            <w:vAlign w:val="center"/>
          </w:tcPr>
          <w:p w14:paraId="40E879D3" w14:textId="77777777" w:rsidR="008222A5" w:rsidRPr="00285F9D" w:rsidRDefault="008222A5" w:rsidP="00DF2B42">
            <w:pPr>
              <w:tabs>
                <w:tab w:val="left" w:pos="567"/>
              </w:tabs>
              <w:spacing w:after="60"/>
              <w:rPr>
                <w:b/>
                <w:iCs/>
                <w:lang w:val="sr-Cyrl-RS"/>
              </w:rPr>
            </w:pPr>
            <w:r w:rsidRPr="00285F9D">
              <w:rPr>
                <w:b/>
                <w:iCs/>
                <w:lang w:val="sr-Cyrl-RS"/>
              </w:rPr>
              <w:t>Предиспитне обавезе</w:t>
            </w:r>
          </w:p>
        </w:tc>
        <w:tc>
          <w:tcPr>
            <w:tcW w:w="1950" w:type="dxa"/>
            <w:vAlign w:val="center"/>
          </w:tcPr>
          <w:p w14:paraId="3196628E" w14:textId="77777777" w:rsidR="008222A5" w:rsidRPr="00285F9D" w:rsidRDefault="008222A5" w:rsidP="00DF2B42">
            <w:pPr>
              <w:tabs>
                <w:tab w:val="left" w:pos="567"/>
              </w:tabs>
              <w:spacing w:after="60"/>
              <w:rPr>
                <w:lang w:val="sr-Cyrl-RS"/>
              </w:rPr>
            </w:pPr>
            <w:r w:rsidRPr="00285F9D">
              <w:rPr>
                <w:lang w:val="sr-Cyrl-RS"/>
              </w:rPr>
              <w:t>Поена 50</w:t>
            </w:r>
          </w:p>
          <w:p w14:paraId="714F9F53" w14:textId="77777777" w:rsidR="008222A5" w:rsidRPr="00285F9D" w:rsidRDefault="008222A5" w:rsidP="00DF2B42">
            <w:pPr>
              <w:tabs>
                <w:tab w:val="left" w:pos="567"/>
              </w:tabs>
              <w:spacing w:after="60"/>
              <w:rPr>
                <w:b/>
                <w:bCs/>
                <w:lang w:val="sr-Cyrl-RS"/>
              </w:rPr>
            </w:pPr>
          </w:p>
        </w:tc>
        <w:tc>
          <w:tcPr>
            <w:tcW w:w="3172" w:type="dxa"/>
            <w:gridSpan w:val="2"/>
            <w:shd w:val="clear" w:color="auto" w:fill="auto"/>
            <w:vAlign w:val="center"/>
          </w:tcPr>
          <w:p w14:paraId="16A026C5" w14:textId="77777777" w:rsidR="008222A5" w:rsidRPr="00285F9D" w:rsidRDefault="008222A5" w:rsidP="00DF2B42">
            <w:pPr>
              <w:tabs>
                <w:tab w:val="left" w:pos="567"/>
              </w:tabs>
              <w:spacing w:after="60"/>
              <w:rPr>
                <w:b/>
                <w:bCs/>
                <w:lang w:val="sr-Cyrl-RS"/>
              </w:rPr>
            </w:pPr>
            <w:r w:rsidRPr="00285F9D">
              <w:rPr>
                <w:b/>
                <w:iCs/>
                <w:lang w:val="sr-Cyrl-RS"/>
              </w:rPr>
              <w:t xml:space="preserve">Завршни испит </w:t>
            </w:r>
          </w:p>
        </w:tc>
        <w:tc>
          <w:tcPr>
            <w:tcW w:w="1240" w:type="dxa"/>
            <w:shd w:val="clear" w:color="auto" w:fill="auto"/>
            <w:vAlign w:val="center"/>
          </w:tcPr>
          <w:p w14:paraId="18FC1189" w14:textId="77777777" w:rsidR="008222A5" w:rsidRPr="00285F9D" w:rsidRDefault="008222A5" w:rsidP="00DF2B42">
            <w:pPr>
              <w:tabs>
                <w:tab w:val="left" w:pos="567"/>
              </w:tabs>
              <w:spacing w:after="60"/>
              <w:rPr>
                <w:b/>
                <w:bCs/>
                <w:lang w:val="sr-Cyrl-RS"/>
              </w:rPr>
            </w:pPr>
            <w:r w:rsidRPr="00285F9D">
              <w:rPr>
                <w:lang w:val="sr-Cyrl-RS"/>
              </w:rPr>
              <w:t>поена</w:t>
            </w:r>
          </w:p>
        </w:tc>
      </w:tr>
      <w:tr w:rsidR="008222A5" w:rsidRPr="00285F9D" w14:paraId="1E38BE19" w14:textId="77777777" w:rsidTr="00DF2B42">
        <w:trPr>
          <w:trHeight w:val="227"/>
        </w:trPr>
        <w:tc>
          <w:tcPr>
            <w:tcW w:w="3106" w:type="dxa"/>
            <w:vAlign w:val="center"/>
          </w:tcPr>
          <w:p w14:paraId="4BA01C34" w14:textId="77777777" w:rsidR="008222A5" w:rsidRPr="00285F9D" w:rsidRDefault="008222A5" w:rsidP="00DF2B42">
            <w:pPr>
              <w:tabs>
                <w:tab w:val="left" w:pos="567"/>
              </w:tabs>
              <w:spacing w:after="60"/>
              <w:rPr>
                <w:i/>
                <w:iCs/>
                <w:lang w:val="sr-Cyrl-RS"/>
              </w:rPr>
            </w:pPr>
            <w:r w:rsidRPr="00285F9D">
              <w:rPr>
                <w:lang w:val="sr-Cyrl-RS"/>
              </w:rPr>
              <w:t>активност у току предавања</w:t>
            </w:r>
          </w:p>
        </w:tc>
        <w:tc>
          <w:tcPr>
            <w:tcW w:w="1950" w:type="dxa"/>
            <w:vAlign w:val="center"/>
          </w:tcPr>
          <w:p w14:paraId="5866D333" w14:textId="77777777" w:rsidR="008222A5" w:rsidRPr="00285F9D" w:rsidRDefault="008222A5" w:rsidP="00DF2B42">
            <w:pPr>
              <w:tabs>
                <w:tab w:val="left" w:pos="567"/>
              </w:tabs>
              <w:spacing w:after="60"/>
              <w:rPr>
                <w:b/>
                <w:bCs/>
                <w:lang w:val="sr-Cyrl-RS"/>
              </w:rPr>
            </w:pPr>
            <w:r w:rsidRPr="00285F9D">
              <w:rPr>
                <w:b/>
                <w:bCs/>
                <w:lang w:val="sr-Cyrl-RS"/>
              </w:rPr>
              <w:t>15</w:t>
            </w:r>
          </w:p>
        </w:tc>
        <w:tc>
          <w:tcPr>
            <w:tcW w:w="3172" w:type="dxa"/>
            <w:gridSpan w:val="2"/>
            <w:shd w:val="clear" w:color="auto" w:fill="auto"/>
            <w:vAlign w:val="center"/>
          </w:tcPr>
          <w:p w14:paraId="7BC14356" w14:textId="77777777" w:rsidR="008222A5" w:rsidRPr="00285F9D" w:rsidRDefault="008222A5" w:rsidP="00DF2B42">
            <w:pPr>
              <w:tabs>
                <w:tab w:val="left" w:pos="567"/>
              </w:tabs>
              <w:spacing w:after="60"/>
              <w:rPr>
                <w:i/>
                <w:iCs/>
                <w:lang w:val="sr-Cyrl-RS"/>
              </w:rPr>
            </w:pPr>
            <w:r w:rsidRPr="00285F9D">
              <w:rPr>
                <w:lang w:val="sr-Cyrl-RS"/>
              </w:rPr>
              <w:t>писмени испит</w:t>
            </w:r>
          </w:p>
        </w:tc>
        <w:tc>
          <w:tcPr>
            <w:tcW w:w="1240" w:type="dxa"/>
            <w:shd w:val="clear" w:color="auto" w:fill="auto"/>
            <w:vAlign w:val="center"/>
          </w:tcPr>
          <w:p w14:paraId="40412517" w14:textId="77777777" w:rsidR="008222A5" w:rsidRPr="00285F9D" w:rsidRDefault="008222A5" w:rsidP="00DF2B42">
            <w:pPr>
              <w:tabs>
                <w:tab w:val="left" w:pos="567"/>
              </w:tabs>
              <w:spacing w:after="60"/>
              <w:rPr>
                <w:i/>
                <w:iCs/>
                <w:lang w:val="sr-Cyrl-RS"/>
              </w:rPr>
            </w:pPr>
          </w:p>
        </w:tc>
      </w:tr>
      <w:tr w:rsidR="008222A5" w:rsidRPr="00285F9D" w14:paraId="350D6F78" w14:textId="77777777" w:rsidTr="00DF2B42">
        <w:trPr>
          <w:trHeight w:val="227"/>
        </w:trPr>
        <w:tc>
          <w:tcPr>
            <w:tcW w:w="3106" w:type="dxa"/>
            <w:vAlign w:val="center"/>
          </w:tcPr>
          <w:p w14:paraId="01E1774A" w14:textId="77777777" w:rsidR="008222A5" w:rsidRPr="00285F9D" w:rsidRDefault="008222A5" w:rsidP="00DF2B42">
            <w:pPr>
              <w:tabs>
                <w:tab w:val="left" w:pos="567"/>
              </w:tabs>
              <w:spacing w:after="60"/>
              <w:rPr>
                <w:i/>
                <w:iCs/>
                <w:lang w:val="sr-Cyrl-RS"/>
              </w:rPr>
            </w:pPr>
            <w:r w:rsidRPr="00285F9D">
              <w:rPr>
                <w:lang w:val="sr-Cyrl-RS"/>
              </w:rPr>
              <w:t>практична настава</w:t>
            </w:r>
          </w:p>
        </w:tc>
        <w:tc>
          <w:tcPr>
            <w:tcW w:w="1950" w:type="dxa"/>
            <w:vAlign w:val="center"/>
          </w:tcPr>
          <w:p w14:paraId="41A9F9D2" w14:textId="77777777" w:rsidR="008222A5" w:rsidRPr="00285F9D" w:rsidRDefault="008222A5" w:rsidP="00DF2B42">
            <w:pPr>
              <w:tabs>
                <w:tab w:val="left" w:pos="567"/>
              </w:tabs>
              <w:spacing w:after="60"/>
              <w:rPr>
                <w:b/>
                <w:bCs/>
                <w:lang w:val="sr-Cyrl-RS"/>
              </w:rPr>
            </w:pPr>
            <w:r w:rsidRPr="00285F9D">
              <w:rPr>
                <w:b/>
                <w:bCs/>
                <w:lang w:val="sr-Cyrl-RS"/>
              </w:rPr>
              <w:t>15</w:t>
            </w:r>
          </w:p>
        </w:tc>
        <w:tc>
          <w:tcPr>
            <w:tcW w:w="3172" w:type="dxa"/>
            <w:gridSpan w:val="2"/>
            <w:shd w:val="clear" w:color="auto" w:fill="auto"/>
            <w:vAlign w:val="center"/>
          </w:tcPr>
          <w:p w14:paraId="30E1C003" w14:textId="77777777" w:rsidR="008222A5" w:rsidRPr="00285F9D" w:rsidRDefault="008222A5" w:rsidP="00DF2B42">
            <w:pPr>
              <w:tabs>
                <w:tab w:val="left" w:pos="567"/>
              </w:tabs>
              <w:spacing w:after="60"/>
              <w:rPr>
                <w:i/>
                <w:iCs/>
                <w:lang w:val="sr-Cyrl-RS"/>
              </w:rPr>
            </w:pPr>
            <w:r w:rsidRPr="00285F9D">
              <w:rPr>
                <w:lang w:val="sr-Cyrl-RS"/>
              </w:rPr>
              <w:t>усмени испт</w:t>
            </w:r>
          </w:p>
        </w:tc>
        <w:tc>
          <w:tcPr>
            <w:tcW w:w="1240" w:type="dxa"/>
            <w:shd w:val="clear" w:color="auto" w:fill="auto"/>
            <w:vAlign w:val="center"/>
          </w:tcPr>
          <w:p w14:paraId="5F9011F3" w14:textId="77777777" w:rsidR="008222A5" w:rsidRPr="00285F9D" w:rsidRDefault="008222A5" w:rsidP="00DF2B42">
            <w:pPr>
              <w:tabs>
                <w:tab w:val="left" w:pos="567"/>
              </w:tabs>
              <w:spacing w:after="60"/>
              <w:rPr>
                <w:b/>
                <w:lang w:val="sr-Cyrl-RS"/>
              </w:rPr>
            </w:pPr>
            <w:r w:rsidRPr="00285F9D">
              <w:rPr>
                <w:b/>
                <w:lang w:val="sr-Cyrl-RS"/>
              </w:rPr>
              <w:t>70</w:t>
            </w:r>
          </w:p>
        </w:tc>
      </w:tr>
      <w:tr w:rsidR="008222A5" w:rsidRPr="00285F9D" w14:paraId="217FB594" w14:textId="77777777" w:rsidTr="00DF2B42">
        <w:trPr>
          <w:trHeight w:val="227"/>
        </w:trPr>
        <w:tc>
          <w:tcPr>
            <w:tcW w:w="3106" w:type="dxa"/>
            <w:vAlign w:val="center"/>
          </w:tcPr>
          <w:p w14:paraId="5F7A206A" w14:textId="77777777" w:rsidR="008222A5" w:rsidRPr="00285F9D" w:rsidRDefault="008222A5" w:rsidP="00DF2B42">
            <w:pPr>
              <w:tabs>
                <w:tab w:val="left" w:pos="567"/>
              </w:tabs>
              <w:spacing w:after="60"/>
              <w:rPr>
                <w:i/>
                <w:iCs/>
                <w:lang w:val="sr-Cyrl-RS"/>
              </w:rPr>
            </w:pPr>
            <w:r w:rsidRPr="00285F9D">
              <w:rPr>
                <w:lang w:val="sr-Cyrl-RS"/>
              </w:rPr>
              <w:t>колоквијум-и</w:t>
            </w:r>
          </w:p>
        </w:tc>
        <w:tc>
          <w:tcPr>
            <w:tcW w:w="1950" w:type="dxa"/>
            <w:vAlign w:val="center"/>
          </w:tcPr>
          <w:p w14:paraId="6B3A69D5" w14:textId="77777777" w:rsidR="008222A5" w:rsidRPr="00285F9D" w:rsidRDefault="008222A5" w:rsidP="00DF2B42">
            <w:pPr>
              <w:tabs>
                <w:tab w:val="left" w:pos="567"/>
              </w:tabs>
              <w:spacing w:after="60"/>
              <w:rPr>
                <w:b/>
                <w:bCs/>
                <w:lang w:val="sr-Cyrl-RS"/>
              </w:rPr>
            </w:pPr>
            <w:r w:rsidRPr="00285F9D">
              <w:rPr>
                <w:b/>
                <w:bCs/>
                <w:lang w:val="sr-Cyrl-RS"/>
              </w:rPr>
              <w:t>10</w:t>
            </w:r>
          </w:p>
        </w:tc>
        <w:tc>
          <w:tcPr>
            <w:tcW w:w="3172" w:type="dxa"/>
            <w:gridSpan w:val="2"/>
            <w:shd w:val="clear" w:color="auto" w:fill="auto"/>
            <w:vAlign w:val="center"/>
          </w:tcPr>
          <w:p w14:paraId="3AFAFCBA" w14:textId="77777777" w:rsidR="008222A5" w:rsidRPr="00285F9D" w:rsidRDefault="008222A5" w:rsidP="00DF2B42">
            <w:pPr>
              <w:tabs>
                <w:tab w:val="left" w:pos="567"/>
              </w:tabs>
              <w:spacing w:after="60"/>
              <w:rPr>
                <w:i/>
                <w:iCs/>
                <w:lang w:val="sr-Cyrl-RS"/>
              </w:rPr>
            </w:pPr>
            <w:r w:rsidRPr="00285F9D">
              <w:rPr>
                <w:i/>
                <w:iCs/>
                <w:lang w:val="sr-Cyrl-RS"/>
              </w:rPr>
              <w:t>..........</w:t>
            </w:r>
          </w:p>
        </w:tc>
        <w:tc>
          <w:tcPr>
            <w:tcW w:w="1240" w:type="dxa"/>
            <w:shd w:val="clear" w:color="auto" w:fill="auto"/>
            <w:vAlign w:val="center"/>
          </w:tcPr>
          <w:p w14:paraId="49BE3839" w14:textId="77777777" w:rsidR="008222A5" w:rsidRPr="00285F9D" w:rsidRDefault="008222A5" w:rsidP="00DF2B42">
            <w:pPr>
              <w:tabs>
                <w:tab w:val="left" w:pos="567"/>
              </w:tabs>
              <w:spacing w:after="60"/>
              <w:rPr>
                <w:i/>
                <w:iCs/>
                <w:lang w:val="sr-Cyrl-RS"/>
              </w:rPr>
            </w:pPr>
          </w:p>
        </w:tc>
      </w:tr>
      <w:tr w:rsidR="008222A5" w:rsidRPr="00285F9D" w14:paraId="15160451" w14:textId="77777777" w:rsidTr="00DF2B42">
        <w:trPr>
          <w:trHeight w:val="227"/>
        </w:trPr>
        <w:tc>
          <w:tcPr>
            <w:tcW w:w="3106" w:type="dxa"/>
            <w:vAlign w:val="center"/>
          </w:tcPr>
          <w:p w14:paraId="3B65C48F" w14:textId="77777777" w:rsidR="008222A5" w:rsidRPr="00285F9D" w:rsidRDefault="008222A5" w:rsidP="00DF2B42">
            <w:pPr>
              <w:tabs>
                <w:tab w:val="left" w:pos="567"/>
              </w:tabs>
              <w:spacing w:after="60"/>
              <w:rPr>
                <w:lang w:val="sr-Cyrl-RS"/>
              </w:rPr>
            </w:pPr>
            <w:r w:rsidRPr="00285F9D">
              <w:rPr>
                <w:lang w:val="sr-Cyrl-RS"/>
              </w:rPr>
              <w:t>семинар-и</w:t>
            </w:r>
          </w:p>
        </w:tc>
        <w:tc>
          <w:tcPr>
            <w:tcW w:w="1950" w:type="dxa"/>
            <w:vAlign w:val="center"/>
          </w:tcPr>
          <w:p w14:paraId="4A327AF7" w14:textId="77777777" w:rsidR="008222A5" w:rsidRPr="00285F9D" w:rsidRDefault="008222A5" w:rsidP="00DF2B42">
            <w:pPr>
              <w:tabs>
                <w:tab w:val="left" w:pos="567"/>
              </w:tabs>
              <w:spacing w:after="60"/>
              <w:rPr>
                <w:b/>
                <w:bCs/>
                <w:lang w:val="sr-Cyrl-RS"/>
              </w:rPr>
            </w:pPr>
            <w:r w:rsidRPr="00285F9D">
              <w:rPr>
                <w:b/>
                <w:bCs/>
                <w:lang w:val="sr-Cyrl-RS"/>
              </w:rPr>
              <w:t>10</w:t>
            </w:r>
          </w:p>
        </w:tc>
        <w:tc>
          <w:tcPr>
            <w:tcW w:w="3172" w:type="dxa"/>
            <w:gridSpan w:val="2"/>
            <w:shd w:val="clear" w:color="auto" w:fill="auto"/>
            <w:vAlign w:val="center"/>
          </w:tcPr>
          <w:p w14:paraId="0DA4277B" w14:textId="77777777" w:rsidR="008222A5" w:rsidRPr="00285F9D" w:rsidRDefault="008222A5" w:rsidP="00DF2B42">
            <w:pPr>
              <w:tabs>
                <w:tab w:val="left" w:pos="567"/>
              </w:tabs>
              <w:spacing w:after="60"/>
              <w:rPr>
                <w:i/>
                <w:iCs/>
                <w:lang w:val="sr-Cyrl-RS"/>
              </w:rPr>
            </w:pPr>
          </w:p>
        </w:tc>
        <w:tc>
          <w:tcPr>
            <w:tcW w:w="1240" w:type="dxa"/>
            <w:shd w:val="clear" w:color="auto" w:fill="auto"/>
            <w:vAlign w:val="center"/>
          </w:tcPr>
          <w:p w14:paraId="6D8B53AD" w14:textId="77777777" w:rsidR="008222A5" w:rsidRPr="00285F9D" w:rsidRDefault="008222A5" w:rsidP="00DF2B42">
            <w:pPr>
              <w:tabs>
                <w:tab w:val="left" w:pos="567"/>
              </w:tabs>
              <w:spacing w:after="60"/>
              <w:rPr>
                <w:i/>
                <w:iCs/>
                <w:lang w:val="sr-Cyrl-RS"/>
              </w:rPr>
            </w:pPr>
          </w:p>
        </w:tc>
      </w:tr>
      <w:tr w:rsidR="008222A5" w:rsidRPr="00285F9D" w14:paraId="71EAE6E9" w14:textId="77777777" w:rsidTr="00DF2B42">
        <w:trPr>
          <w:trHeight w:val="227"/>
        </w:trPr>
        <w:tc>
          <w:tcPr>
            <w:tcW w:w="9468" w:type="dxa"/>
            <w:gridSpan w:val="5"/>
            <w:vAlign w:val="center"/>
          </w:tcPr>
          <w:p w14:paraId="08B063A2" w14:textId="77777777" w:rsidR="008222A5" w:rsidRPr="00285F9D" w:rsidRDefault="008222A5" w:rsidP="00DF2B42">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8222A5" w:rsidRPr="00285F9D" w14:paraId="0CE78D1A" w14:textId="77777777" w:rsidTr="00DF2B42">
        <w:trPr>
          <w:trHeight w:val="227"/>
        </w:trPr>
        <w:tc>
          <w:tcPr>
            <w:tcW w:w="9468" w:type="dxa"/>
            <w:gridSpan w:val="5"/>
            <w:vAlign w:val="center"/>
          </w:tcPr>
          <w:p w14:paraId="5BA9672A" w14:textId="77777777" w:rsidR="008222A5" w:rsidRPr="00285F9D" w:rsidRDefault="008222A5" w:rsidP="00DF2B42">
            <w:pPr>
              <w:tabs>
                <w:tab w:val="left" w:pos="567"/>
              </w:tabs>
              <w:spacing w:after="60"/>
              <w:rPr>
                <w:b/>
                <w:bCs/>
                <w:lang w:val="sr-Cyrl-RS"/>
              </w:rPr>
            </w:pPr>
            <w:r w:rsidRPr="00285F9D">
              <w:rPr>
                <w:lang w:val="sr-Cyrl-RS"/>
              </w:rPr>
              <w:t>*максимална дужна 1 страница А4 формата</w:t>
            </w:r>
          </w:p>
        </w:tc>
      </w:tr>
    </w:tbl>
    <w:p w14:paraId="2A1CE5EE" w14:textId="77777777" w:rsidR="008222A5" w:rsidRPr="00285F9D" w:rsidRDefault="008222A5" w:rsidP="008222A5">
      <w:pPr>
        <w:rPr>
          <w:lang w:val="sr-Cyrl-RS"/>
        </w:rPr>
      </w:pPr>
    </w:p>
    <w:p w14:paraId="31AD99E1" w14:textId="77777777" w:rsidR="008222A5" w:rsidRPr="00285F9D" w:rsidRDefault="008222A5" w:rsidP="008222A5">
      <w:pPr>
        <w:rPr>
          <w:lang w:val="sr-Cyrl-RS"/>
        </w:rPr>
      </w:pPr>
    </w:p>
    <w:p w14:paraId="6BF50BFA" w14:textId="77777777" w:rsidR="008222A5" w:rsidRPr="00285F9D" w:rsidRDefault="008222A5" w:rsidP="008222A5">
      <w:pPr>
        <w:rPr>
          <w:lang w:val="sr-Cyrl-RS"/>
        </w:rPr>
      </w:pPr>
    </w:p>
    <w:p w14:paraId="32D95B59" w14:textId="77777777" w:rsidR="008222A5" w:rsidRPr="00285F9D" w:rsidRDefault="008222A5" w:rsidP="008222A5">
      <w:pPr>
        <w:rPr>
          <w:lang w:val="sr-Cyrl-RS"/>
        </w:rPr>
      </w:pPr>
    </w:p>
    <w:p w14:paraId="579243F7" w14:textId="77777777" w:rsidR="008222A5" w:rsidRPr="00285F9D" w:rsidRDefault="008222A5" w:rsidP="008222A5">
      <w:pPr>
        <w:rPr>
          <w:lang w:val="sr-Cyrl-RS"/>
        </w:rPr>
      </w:pPr>
    </w:p>
    <w:p w14:paraId="35BE5517" w14:textId="77777777" w:rsidR="00285F9D" w:rsidRDefault="00285F9D">
      <w:r>
        <w:br w:type="page"/>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1917"/>
        <w:gridCol w:w="1089"/>
        <w:gridCol w:w="1923"/>
        <w:gridCol w:w="1227"/>
      </w:tblGrid>
      <w:tr w:rsidR="00C700F8" w:rsidRPr="00285F9D" w14:paraId="1FBA1B6D" w14:textId="77777777" w:rsidTr="00285F9D">
        <w:trPr>
          <w:trHeight w:val="227"/>
        </w:trPr>
        <w:tc>
          <w:tcPr>
            <w:tcW w:w="9134" w:type="dxa"/>
            <w:gridSpan w:val="5"/>
            <w:vAlign w:val="center"/>
          </w:tcPr>
          <w:p w14:paraId="21464462" w14:textId="3A359C6A" w:rsidR="00C700F8" w:rsidRPr="00285F9D" w:rsidRDefault="00C700F8" w:rsidP="00F80D0B">
            <w:pPr>
              <w:tabs>
                <w:tab w:val="left" w:pos="567"/>
              </w:tabs>
              <w:spacing w:after="60"/>
              <w:rPr>
                <w:b/>
                <w:bCs/>
                <w:lang w:val="sr-Cyrl-RS"/>
              </w:rPr>
            </w:pPr>
            <w:r w:rsidRPr="00285F9D">
              <w:rPr>
                <w:b/>
                <w:bCs/>
                <w:lang w:val="sr-Cyrl-RS"/>
              </w:rPr>
              <w:lastRenderedPageBreak/>
              <w:t>Студијски програм : Мастер академске студије права</w:t>
            </w:r>
          </w:p>
        </w:tc>
      </w:tr>
      <w:tr w:rsidR="00C700F8" w:rsidRPr="00285F9D" w14:paraId="39DA6D3C" w14:textId="77777777" w:rsidTr="00285F9D">
        <w:trPr>
          <w:trHeight w:val="227"/>
        </w:trPr>
        <w:tc>
          <w:tcPr>
            <w:tcW w:w="9134" w:type="dxa"/>
            <w:gridSpan w:val="5"/>
            <w:vAlign w:val="center"/>
          </w:tcPr>
          <w:p w14:paraId="41BAE470" w14:textId="77777777" w:rsidR="00C700F8" w:rsidRPr="00285F9D" w:rsidRDefault="00C700F8" w:rsidP="00F80D0B">
            <w:pPr>
              <w:tabs>
                <w:tab w:val="left" w:pos="567"/>
              </w:tabs>
              <w:spacing w:after="60"/>
              <w:rPr>
                <w:lang w:val="sr-Cyrl-RS"/>
              </w:rPr>
            </w:pPr>
            <w:r w:rsidRPr="00285F9D">
              <w:rPr>
                <w:b/>
                <w:bCs/>
                <w:lang w:val="sr-Cyrl-RS"/>
              </w:rPr>
              <w:t xml:space="preserve">Назив предмета: </w:t>
            </w:r>
            <w:bookmarkStart w:id="90" w:name="ПРАВОПРИВРЕДНИХДРУШТАВА"/>
            <w:r w:rsidRPr="00285F9D">
              <w:rPr>
                <w:b/>
                <w:bCs/>
                <w:color w:val="0033CC"/>
                <w:u w:val="single"/>
                <w:lang w:val="sr-Cyrl-RS"/>
              </w:rPr>
              <w:t>ПРАВО ПРИВРЕДНИХ ДРУШТАВА</w:t>
            </w:r>
            <w:bookmarkEnd w:id="90"/>
          </w:p>
        </w:tc>
      </w:tr>
      <w:tr w:rsidR="00C700F8" w:rsidRPr="00285F9D" w14:paraId="337AFD6E" w14:textId="77777777" w:rsidTr="00285F9D">
        <w:trPr>
          <w:trHeight w:val="227"/>
        </w:trPr>
        <w:tc>
          <w:tcPr>
            <w:tcW w:w="9134" w:type="dxa"/>
            <w:gridSpan w:val="5"/>
            <w:vAlign w:val="center"/>
          </w:tcPr>
          <w:p w14:paraId="0B9D7AC1" w14:textId="77777777" w:rsidR="00C700F8" w:rsidRPr="00285F9D" w:rsidRDefault="00C700F8" w:rsidP="00F80D0B">
            <w:pPr>
              <w:tabs>
                <w:tab w:val="left" w:pos="567"/>
              </w:tabs>
              <w:spacing w:after="60"/>
              <w:rPr>
                <w:b/>
                <w:bCs/>
                <w:lang w:val="sr-Cyrl-RS"/>
              </w:rPr>
            </w:pPr>
            <w:r w:rsidRPr="00285F9D">
              <w:rPr>
                <w:b/>
                <w:bCs/>
                <w:lang w:val="sr-Cyrl-RS"/>
              </w:rPr>
              <w:t>Наставник: Доц. др Борко Михајловић и Проф. др Драган Вујисић</w:t>
            </w:r>
          </w:p>
        </w:tc>
      </w:tr>
      <w:tr w:rsidR="00C700F8" w:rsidRPr="00285F9D" w14:paraId="47D71228" w14:textId="77777777" w:rsidTr="00285F9D">
        <w:trPr>
          <w:trHeight w:val="227"/>
        </w:trPr>
        <w:tc>
          <w:tcPr>
            <w:tcW w:w="9134" w:type="dxa"/>
            <w:gridSpan w:val="5"/>
            <w:vAlign w:val="center"/>
          </w:tcPr>
          <w:p w14:paraId="10592B19" w14:textId="77777777" w:rsidR="00C700F8" w:rsidRPr="00285F9D" w:rsidRDefault="00C700F8" w:rsidP="00F80D0B">
            <w:pPr>
              <w:tabs>
                <w:tab w:val="left" w:pos="567"/>
              </w:tabs>
              <w:spacing w:after="60"/>
              <w:rPr>
                <w:lang w:val="sr-Cyrl-RS"/>
              </w:rPr>
            </w:pPr>
            <w:r w:rsidRPr="00285F9D">
              <w:rPr>
                <w:b/>
                <w:bCs/>
                <w:lang w:val="sr-Cyrl-RS"/>
              </w:rPr>
              <w:t>Статус предмета: Обавезни</w:t>
            </w:r>
          </w:p>
        </w:tc>
      </w:tr>
      <w:tr w:rsidR="00C700F8" w:rsidRPr="00285F9D" w14:paraId="5C8C3846" w14:textId="77777777" w:rsidTr="00285F9D">
        <w:trPr>
          <w:trHeight w:val="227"/>
        </w:trPr>
        <w:tc>
          <w:tcPr>
            <w:tcW w:w="9134" w:type="dxa"/>
            <w:gridSpan w:val="5"/>
            <w:vAlign w:val="center"/>
          </w:tcPr>
          <w:p w14:paraId="20E06B97" w14:textId="77777777" w:rsidR="00C700F8" w:rsidRPr="00285F9D" w:rsidRDefault="00C700F8" w:rsidP="00F80D0B">
            <w:pPr>
              <w:tabs>
                <w:tab w:val="left" w:pos="567"/>
              </w:tabs>
              <w:spacing w:after="60"/>
              <w:rPr>
                <w:lang w:val="sr-Cyrl-RS"/>
              </w:rPr>
            </w:pPr>
            <w:r w:rsidRPr="00285F9D">
              <w:rPr>
                <w:b/>
                <w:bCs/>
                <w:lang w:val="sr-Cyrl-RS"/>
              </w:rPr>
              <w:t>Број ЕСПБ: 9</w:t>
            </w:r>
          </w:p>
        </w:tc>
      </w:tr>
      <w:tr w:rsidR="00C700F8" w:rsidRPr="00285F9D" w14:paraId="6560E865" w14:textId="77777777" w:rsidTr="00285F9D">
        <w:trPr>
          <w:trHeight w:val="227"/>
        </w:trPr>
        <w:tc>
          <w:tcPr>
            <w:tcW w:w="9134" w:type="dxa"/>
            <w:gridSpan w:val="5"/>
            <w:vAlign w:val="center"/>
          </w:tcPr>
          <w:p w14:paraId="0A57CD05" w14:textId="77777777" w:rsidR="00C700F8" w:rsidRPr="00285F9D" w:rsidRDefault="00C700F8" w:rsidP="00F80D0B">
            <w:pPr>
              <w:tabs>
                <w:tab w:val="left" w:pos="567"/>
              </w:tabs>
              <w:spacing w:after="60"/>
              <w:rPr>
                <w:lang w:val="sr-Cyrl-RS"/>
              </w:rPr>
            </w:pPr>
            <w:r w:rsidRPr="00285F9D">
              <w:rPr>
                <w:b/>
                <w:bCs/>
                <w:lang w:val="sr-Cyrl-RS"/>
              </w:rPr>
              <w:t>Услов: нема</w:t>
            </w:r>
          </w:p>
        </w:tc>
      </w:tr>
      <w:tr w:rsidR="00C700F8" w:rsidRPr="00285F9D" w14:paraId="23FD2686" w14:textId="77777777" w:rsidTr="00285F9D">
        <w:trPr>
          <w:trHeight w:val="227"/>
        </w:trPr>
        <w:tc>
          <w:tcPr>
            <w:tcW w:w="9134" w:type="dxa"/>
            <w:gridSpan w:val="5"/>
            <w:vAlign w:val="center"/>
          </w:tcPr>
          <w:p w14:paraId="51C051A4" w14:textId="77777777" w:rsidR="00C700F8" w:rsidRPr="00285F9D" w:rsidRDefault="00C700F8" w:rsidP="00F80D0B">
            <w:pPr>
              <w:tabs>
                <w:tab w:val="left" w:pos="567"/>
              </w:tabs>
              <w:spacing w:after="60"/>
              <w:rPr>
                <w:b/>
                <w:bCs/>
                <w:lang w:val="sr-Cyrl-RS"/>
              </w:rPr>
            </w:pPr>
            <w:r w:rsidRPr="00285F9D">
              <w:rPr>
                <w:b/>
                <w:bCs/>
                <w:lang w:val="sr-Cyrl-RS"/>
              </w:rPr>
              <w:t>Циљ предмета:</w:t>
            </w:r>
          </w:p>
          <w:p w14:paraId="5A08F072" w14:textId="77777777" w:rsidR="00C700F8" w:rsidRPr="00285F9D" w:rsidRDefault="00C700F8" w:rsidP="00F80D0B">
            <w:pPr>
              <w:tabs>
                <w:tab w:val="left" w:pos="567"/>
              </w:tabs>
              <w:spacing w:after="60"/>
              <w:jc w:val="both"/>
              <w:rPr>
                <w:b/>
                <w:bCs/>
                <w:lang w:val="sr-Cyrl-RS"/>
              </w:rPr>
            </w:pPr>
            <w:r w:rsidRPr="00285F9D">
              <w:rPr>
                <w:lang w:val="sr-Cyrl-RS"/>
              </w:rPr>
              <w:t>Стицање основних и продубљених научних и практичних знања о привредним друштвима, која представљају најзначајнији организациони облик обављања привредне делатности; овладавање специфичним правним правилима о оснивању, пословању и управљању привредним друштвима, као и основним институтима права привредних друштава; идентификовање најзначајнијих практичних проблема у области српског права привредних друштава, указивање студентима на те проблеме и на начине њиховог практичног решавања; стицање основних знања о правном регулисању привредних друштава у Европској унији и о утицају те регулативе на српско позитивно компанијско право.</w:t>
            </w:r>
          </w:p>
        </w:tc>
      </w:tr>
      <w:tr w:rsidR="00C700F8" w:rsidRPr="00285F9D" w14:paraId="59070389" w14:textId="77777777" w:rsidTr="00285F9D">
        <w:trPr>
          <w:trHeight w:val="227"/>
        </w:trPr>
        <w:tc>
          <w:tcPr>
            <w:tcW w:w="9134" w:type="dxa"/>
            <w:gridSpan w:val="5"/>
            <w:vAlign w:val="center"/>
          </w:tcPr>
          <w:p w14:paraId="41BBA5BE" w14:textId="77777777" w:rsidR="00C700F8" w:rsidRPr="00285F9D" w:rsidRDefault="00C700F8" w:rsidP="00F80D0B">
            <w:pPr>
              <w:tabs>
                <w:tab w:val="left" w:pos="567"/>
              </w:tabs>
              <w:spacing w:after="60"/>
              <w:rPr>
                <w:b/>
                <w:bCs/>
                <w:lang w:val="sr-Cyrl-RS"/>
              </w:rPr>
            </w:pPr>
            <w:r w:rsidRPr="00285F9D">
              <w:rPr>
                <w:b/>
                <w:bCs/>
                <w:lang w:val="sr-Cyrl-RS"/>
              </w:rPr>
              <w:t xml:space="preserve">Исход предмета: </w:t>
            </w:r>
          </w:p>
          <w:p w14:paraId="56D2334D" w14:textId="77777777" w:rsidR="00C700F8" w:rsidRPr="00285F9D" w:rsidRDefault="00C700F8" w:rsidP="00F80D0B">
            <w:pPr>
              <w:tabs>
                <w:tab w:val="left" w:pos="567"/>
              </w:tabs>
              <w:spacing w:after="60"/>
              <w:jc w:val="both"/>
              <w:rPr>
                <w:lang w:val="sr-Cyrl-RS"/>
              </w:rPr>
            </w:pPr>
            <w:r w:rsidRPr="00285F9D">
              <w:rPr>
                <w:lang w:val="sr-Cyrl-RS"/>
              </w:rPr>
              <w:t>Способност студената да стечена знања примене у пракси и да схвате значај привредних друштава за привреду једне земље; стицање знања о најзначајнијим практичним правним проблемима који су повезани са пословањем привредних друштава; оспособљеност студената да критички приступе решавању постојећих проблема.</w:t>
            </w:r>
          </w:p>
        </w:tc>
      </w:tr>
      <w:tr w:rsidR="00C700F8" w:rsidRPr="00285F9D" w14:paraId="6664F9BB" w14:textId="77777777" w:rsidTr="00285F9D">
        <w:trPr>
          <w:trHeight w:val="227"/>
        </w:trPr>
        <w:tc>
          <w:tcPr>
            <w:tcW w:w="9134" w:type="dxa"/>
            <w:gridSpan w:val="5"/>
            <w:vAlign w:val="center"/>
          </w:tcPr>
          <w:p w14:paraId="7D1F948E" w14:textId="77777777" w:rsidR="00C700F8" w:rsidRPr="00285F9D" w:rsidRDefault="00C700F8" w:rsidP="00F80D0B">
            <w:pPr>
              <w:tabs>
                <w:tab w:val="left" w:pos="567"/>
              </w:tabs>
              <w:spacing w:after="60"/>
              <w:rPr>
                <w:b/>
                <w:bCs/>
                <w:lang w:val="sr-Cyrl-RS"/>
              </w:rPr>
            </w:pPr>
            <w:r w:rsidRPr="00285F9D">
              <w:rPr>
                <w:b/>
                <w:bCs/>
                <w:lang w:val="sr-Cyrl-RS"/>
              </w:rPr>
              <w:t>Садржај предмета</w:t>
            </w:r>
          </w:p>
          <w:p w14:paraId="3F92FA1B" w14:textId="77777777" w:rsidR="00C700F8" w:rsidRPr="00285F9D" w:rsidRDefault="00C700F8" w:rsidP="00F80D0B">
            <w:pPr>
              <w:tabs>
                <w:tab w:val="left" w:pos="567"/>
              </w:tabs>
              <w:spacing w:after="60"/>
              <w:jc w:val="both"/>
              <w:rPr>
                <w:i/>
                <w:iCs/>
                <w:lang w:val="sr-Cyrl-RS"/>
              </w:rPr>
            </w:pPr>
            <w:r w:rsidRPr="00285F9D">
              <w:rPr>
                <w:i/>
                <w:iCs/>
                <w:lang w:val="sr-Cyrl-RS"/>
              </w:rPr>
              <w:t>Теоријска настава</w:t>
            </w:r>
          </w:p>
          <w:p w14:paraId="0491B4A8" w14:textId="77777777" w:rsidR="00C700F8" w:rsidRPr="00285F9D" w:rsidRDefault="00C700F8" w:rsidP="00F80D0B">
            <w:pPr>
              <w:tabs>
                <w:tab w:val="left" w:pos="567"/>
              </w:tabs>
              <w:spacing w:after="60"/>
              <w:jc w:val="both"/>
              <w:rPr>
                <w:iCs/>
                <w:lang w:val="sr-Cyrl-RS"/>
              </w:rPr>
            </w:pPr>
            <w:r w:rsidRPr="00285F9D">
              <w:rPr>
                <w:iCs/>
                <w:lang w:val="sr-Cyrl-RS"/>
              </w:rPr>
              <w:t xml:space="preserve">Појам, предмет, циљеви, извори и начела права привредних друштава; Основни појмови права привредних друштава; Регистрација привредних друштава; Посебне дужности према привредном друштву; Одговорност за повреду посебних дужности; Правне форме привредних друштава;  Друштва лица; Друштво са ограниченом одговорношћу; Акционарско друштво; Управљање друштвима капитала; Правне форме привредних друштава у компанијском праву ЕУ; Заштита мањинских акционара/чланова привредног друштва; Заштита поверилаца привредног друштва; Основна правила садржана у компанијским директивама ЕУ;  Одрживо пословање привредних друштава (корпоративна одрживост). </w:t>
            </w:r>
          </w:p>
          <w:p w14:paraId="64CC3226" w14:textId="77777777" w:rsidR="00C700F8" w:rsidRPr="00285F9D" w:rsidRDefault="00C700F8" w:rsidP="00F80D0B">
            <w:pPr>
              <w:tabs>
                <w:tab w:val="left" w:pos="567"/>
              </w:tabs>
              <w:spacing w:after="60"/>
              <w:jc w:val="both"/>
              <w:rPr>
                <w:i/>
                <w:iCs/>
                <w:lang w:val="sr-Cyrl-RS"/>
              </w:rPr>
            </w:pPr>
            <w:r w:rsidRPr="00285F9D">
              <w:rPr>
                <w:i/>
                <w:iCs/>
                <w:lang w:val="sr-Cyrl-RS"/>
              </w:rPr>
              <w:t xml:space="preserve">Практична настава </w:t>
            </w:r>
          </w:p>
          <w:p w14:paraId="08ACC096" w14:textId="77777777" w:rsidR="00C700F8" w:rsidRPr="00285F9D" w:rsidRDefault="00C700F8" w:rsidP="00F80D0B">
            <w:pPr>
              <w:tabs>
                <w:tab w:val="left" w:pos="567"/>
              </w:tabs>
              <w:spacing w:after="60"/>
              <w:jc w:val="both"/>
              <w:rPr>
                <w:lang w:val="sr-Cyrl-RS"/>
              </w:rPr>
            </w:pPr>
            <w:r w:rsidRPr="00285F9D">
              <w:rPr>
                <w:iCs/>
                <w:lang w:val="sr-Cyrl-RS"/>
              </w:rPr>
              <w:t>Изучавање случајева из домаће и стране судске праксе; решавање хипотетичких случајева; семинарски радови; студијско-истраживачки рад.</w:t>
            </w:r>
          </w:p>
        </w:tc>
      </w:tr>
      <w:tr w:rsidR="00C700F8" w:rsidRPr="00285F9D" w14:paraId="601D7319" w14:textId="77777777" w:rsidTr="00285F9D">
        <w:trPr>
          <w:trHeight w:val="227"/>
        </w:trPr>
        <w:tc>
          <w:tcPr>
            <w:tcW w:w="9134" w:type="dxa"/>
            <w:gridSpan w:val="5"/>
            <w:vAlign w:val="center"/>
          </w:tcPr>
          <w:p w14:paraId="4ACD6076" w14:textId="77777777" w:rsidR="00C700F8" w:rsidRPr="00285F9D" w:rsidRDefault="00C700F8" w:rsidP="00F80D0B">
            <w:pPr>
              <w:tabs>
                <w:tab w:val="left" w:pos="567"/>
              </w:tabs>
              <w:spacing w:after="60"/>
              <w:rPr>
                <w:b/>
                <w:bCs/>
                <w:lang w:val="sr-Cyrl-RS"/>
              </w:rPr>
            </w:pPr>
            <w:r w:rsidRPr="00285F9D">
              <w:rPr>
                <w:b/>
                <w:bCs/>
                <w:lang w:val="sr-Cyrl-RS"/>
              </w:rPr>
              <w:t xml:space="preserve">Литература: </w:t>
            </w:r>
          </w:p>
          <w:p w14:paraId="43FA6D6D" w14:textId="77777777" w:rsidR="00C700F8" w:rsidRPr="00285F9D" w:rsidRDefault="00C700F8" w:rsidP="00F80D0B">
            <w:pPr>
              <w:tabs>
                <w:tab w:val="left" w:pos="567"/>
              </w:tabs>
              <w:spacing w:after="60"/>
              <w:rPr>
                <w:lang w:val="sr-Cyrl-RS"/>
              </w:rPr>
            </w:pPr>
            <w:r w:rsidRPr="00285F9D">
              <w:rPr>
                <w:lang w:val="sr-Cyrl-RS"/>
              </w:rPr>
              <w:t>-</w:t>
            </w:r>
            <w:r w:rsidRPr="00285F9D">
              <w:rPr>
                <w:lang w:val="sr-Cyrl-RS"/>
              </w:rPr>
              <w:tab/>
              <w:t xml:space="preserve">Васиљевић, М., Jeвремовић Петровић, Т., Лепетић, Ј., </w:t>
            </w:r>
            <w:r w:rsidRPr="00285F9D">
              <w:rPr>
                <w:i/>
                <w:lang w:val="sr-Cyrl-RS"/>
              </w:rPr>
              <w:t>Компанијско право: право привредних друштава</w:t>
            </w:r>
            <w:r w:rsidRPr="00285F9D">
              <w:rPr>
                <w:lang w:val="sr-Cyrl-RS"/>
              </w:rPr>
              <w:t>, Београд, 2020.</w:t>
            </w:r>
          </w:p>
          <w:p w14:paraId="7944D146" w14:textId="77777777" w:rsidR="00C700F8" w:rsidRPr="00285F9D" w:rsidRDefault="00C700F8" w:rsidP="00F80D0B">
            <w:pPr>
              <w:tabs>
                <w:tab w:val="left" w:pos="567"/>
              </w:tabs>
              <w:spacing w:after="60"/>
              <w:rPr>
                <w:lang w:val="sr-Cyrl-RS"/>
              </w:rPr>
            </w:pPr>
            <w:r w:rsidRPr="00285F9D">
              <w:rPr>
                <w:lang w:val="sr-Cyrl-RS"/>
              </w:rPr>
              <w:t>-</w:t>
            </w:r>
            <w:r w:rsidRPr="00285F9D">
              <w:rPr>
                <w:lang w:val="sr-Cyrl-RS"/>
              </w:rPr>
              <w:tab/>
              <w:t xml:space="preserve">Јовановић, Н., Радовић., В., Радовић, М., </w:t>
            </w:r>
            <w:r w:rsidRPr="00285F9D">
              <w:rPr>
                <w:i/>
                <w:lang w:val="sr-Cyrl-RS"/>
              </w:rPr>
              <w:t>Компанијско право: право привредних субјеката</w:t>
            </w:r>
            <w:r w:rsidRPr="00285F9D">
              <w:rPr>
                <w:lang w:val="sr-Cyrl-RS"/>
              </w:rPr>
              <w:t>, Београд, 2021.</w:t>
            </w:r>
          </w:p>
        </w:tc>
      </w:tr>
      <w:tr w:rsidR="00C700F8" w:rsidRPr="00285F9D" w14:paraId="04262D6A" w14:textId="77777777" w:rsidTr="00285F9D">
        <w:trPr>
          <w:trHeight w:val="227"/>
        </w:trPr>
        <w:tc>
          <w:tcPr>
            <w:tcW w:w="2978" w:type="dxa"/>
            <w:vAlign w:val="center"/>
          </w:tcPr>
          <w:p w14:paraId="64D56BE8" w14:textId="77777777" w:rsidR="00C700F8" w:rsidRPr="00285F9D" w:rsidRDefault="00C700F8" w:rsidP="00F80D0B">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3006" w:type="dxa"/>
            <w:gridSpan w:val="2"/>
            <w:vAlign w:val="center"/>
          </w:tcPr>
          <w:p w14:paraId="6A999DB6" w14:textId="77777777" w:rsidR="00C700F8" w:rsidRPr="00285F9D" w:rsidRDefault="00C700F8" w:rsidP="00F80D0B">
            <w:pPr>
              <w:tabs>
                <w:tab w:val="left" w:pos="567"/>
              </w:tabs>
              <w:spacing w:after="60"/>
              <w:rPr>
                <w:b/>
                <w:bCs/>
                <w:lang w:val="sr-Cyrl-RS"/>
              </w:rPr>
            </w:pPr>
            <w:r w:rsidRPr="00285F9D">
              <w:rPr>
                <w:b/>
                <w:lang w:val="sr-Cyrl-RS"/>
              </w:rPr>
              <w:t>Теоријска настава:3х15=45</w:t>
            </w:r>
          </w:p>
        </w:tc>
        <w:tc>
          <w:tcPr>
            <w:tcW w:w="3150" w:type="dxa"/>
            <w:gridSpan w:val="2"/>
            <w:vAlign w:val="center"/>
          </w:tcPr>
          <w:p w14:paraId="224447AE" w14:textId="77777777" w:rsidR="00C700F8" w:rsidRPr="00285F9D" w:rsidRDefault="00C700F8" w:rsidP="00F80D0B">
            <w:pPr>
              <w:tabs>
                <w:tab w:val="left" w:pos="567"/>
              </w:tabs>
              <w:spacing w:after="60"/>
              <w:rPr>
                <w:b/>
                <w:lang w:val="sr-Cyrl-RS"/>
              </w:rPr>
            </w:pPr>
            <w:r w:rsidRPr="00285F9D">
              <w:rPr>
                <w:b/>
                <w:lang w:val="sr-Cyrl-RS"/>
              </w:rPr>
              <w:t>Практична настава:2х15=30</w:t>
            </w:r>
          </w:p>
          <w:p w14:paraId="307E9BA7" w14:textId="4CEC5AD0" w:rsidR="00C700F8" w:rsidRPr="00285F9D" w:rsidRDefault="00C700F8" w:rsidP="00625E03">
            <w:pPr>
              <w:tabs>
                <w:tab w:val="left" w:pos="567"/>
              </w:tabs>
              <w:spacing w:after="60"/>
              <w:rPr>
                <w:bCs/>
                <w:lang w:val="sr-Cyrl-RS"/>
              </w:rPr>
            </w:pPr>
            <w:r w:rsidRPr="00285F9D">
              <w:rPr>
                <w:lang w:val="sr-Cyrl-RS"/>
              </w:rPr>
              <w:t xml:space="preserve">Студијско истраживачки рад </w:t>
            </w:r>
            <w:r w:rsidR="00625E03">
              <w:rPr>
                <w:lang w:val="sr-Cyrl-RS"/>
              </w:rPr>
              <w:t>2</w:t>
            </w:r>
            <w:r w:rsidRPr="00285F9D">
              <w:rPr>
                <w:lang w:val="sr-Cyrl-RS"/>
              </w:rPr>
              <w:t>х15=</w:t>
            </w:r>
            <w:r w:rsidR="00625E03">
              <w:rPr>
                <w:lang w:val="sr-Cyrl-RS"/>
              </w:rPr>
              <w:t>30</w:t>
            </w:r>
          </w:p>
        </w:tc>
      </w:tr>
      <w:tr w:rsidR="00C700F8" w:rsidRPr="00285F9D" w14:paraId="352D3F02" w14:textId="77777777" w:rsidTr="00285F9D">
        <w:trPr>
          <w:trHeight w:val="227"/>
        </w:trPr>
        <w:tc>
          <w:tcPr>
            <w:tcW w:w="9134" w:type="dxa"/>
            <w:gridSpan w:val="5"/>
            <w:vAlign w:val="center"/>
          </w:tcPr>
          <w:p w14:paraId="47A8E385" w14:textId="77777777" w:rsidR="00C700F8" w:rsidRPr="00285F9D" w:rsidRDefault="00C700F8" w:rsidP="00F80D0B">
            <w:pPr>
              <w:tabs>
                <w:tab w:val="left" w:pos="567"/>
              </w:tabs>
              <w:spacing w:after="60"/>
              <w:rPr>
                <w:lang w:val="sr-Cyrl-RS"/>
              </w:rPr>
            </w:pPr>
            <w:r w:rsidRPr="00285F9D">
              <w:rPr>
                <w:b/>
                <w:bCs/>
                <w:lang w:val="sr-Cyrl-RS"/>
              </w:rPr>
              <w:t>Методе извођења наставе:</w:t>
            </w:r>
            <w:r w:rsidRPr="00285F9D">
              <w:rPr>
                <w:lang w:val="sr-Cyrl-RS"/>
              </w:rPr>
              <w:t xml:space="preserve"> Интерактивна предавања и вежбе; консултације; семинари. </w:t>
            </w:r>
          </w:p>
        </w:tc>
      </w:tr>
      <w:tr w:rsidR="00C700F8" w:rsidRPr="00285F9D" w14:paraId="0846D781" w14:textId="77777777" w:rsidTr="00285F9D">
        <w:trPr>
          <w:trHeight w:val="227"/>
        </w:trPr>
        <w:tc>
          <w:tcPr>
            <w:tcW w:w="9134" w:type="dxa"/>
            <w:gridSpan w:val="5"/>
            <w:vAlign w:val="center"/>
          </w:tcPr>
          <w:p w14:paraId="23D6F377" w14:textId="77777777" w:rsidR="00C700F8" w:rsidRPr="00285F9D" w:rsidRDefault="00C700F8" w:rsidP="00F80D0B">
            <w:pPr>
              <w:tabs>
                <w:tab w:val="left" w:pos="567"/>
              </w:tabs>
              <w:spacing w:after="60"/>
              <w:rPr>
                <w:b/>
                <w:bCs/>
                <w:lang w:val="sr-Cyrl-RS"/>
              </w:rPr>
            </w:pPr>
            <w:r w:rsidRPr="00285F9D">
              <w:rPr>
                <w:b/>
                <w:bCs/>
                <w:lang w:val="sr-Cyrl-RS"/>
              </w:rPr>
              <w:t>Оцена  знања (максимални број поена 100)</w:t>
            </w:r>
          </w:p>
        </w:tc>
      </w:tr>
      <w:tr w:rsidR="00C700F8" w:rsidRPr="00285F9D" w14:paraId="28F770FD" w14:textId="77777777" w:rsidTr="00285F9D">
        <w:trPr>
          <w:trHeight w:val="227"/>
        </w:trPr>
        <w:tc>
          <w:tcPr>
            <w:tcW w:w="2978" w:type="dxa"/>
            <w:vAlign w:val="center"/>
          </w:tcPr>
          <w:p w14:paraId="20C616FA" w14:textId="77777777" w:rsidR="00C700F8" w:rsidRPr="00285F9D" w:rsidRDefault="00C700F8" w:rsidP="00F80D0B">
            <w:pPr>
              <w:tabs>
                <w:tab w:val="left" w:pos="567"/>
              </w:tabs>
              <w:spacing w:after="60"/>
              <w:rPr>
                <w:b/>
                <w:iCs/>
                <w:lang w:val="sr-Cyrl-RS"/>
              </w:rPr>
            </w:pPr>
            <w:r w:rsidRPr="00285F9D">
              <w:rPr>
                <w:b/>
                <w:iCs/>
                <w:lang w:val="sr-Cyrl-RS"/>
              </w:rPr>
              <w:t>Предиспитне обавезе</w:t>
            </w:r>
          </w:p>
        </w:tc>
        <w:tc>
          <w:tcPr>
            <w:tcW w:w="1917" w:type="dxa"/>
            <w:vAlign w:val="center"/>
          </w:tcPr>
          <w:p w14:paraId="6A6C479D" w14:textId="77777777" w:rsidR="00C700F8" w:rsidRPr="00285F9D" w:rsidRDefault="00C700F8" w:rsidP="00F80D0B">
            <w:pPr>
              <w:tabs>
                <w:tab w:val="left" w:pos="567"/>
              </w:tabs>
              <w:spacing w:after="60"/>
              <w:rPr>
                <w:lang w:val="sr-Cyrl-RS"/>
              </w:rPr>
            </w:pPr>
            <w:r w:rsidRPr="00285F9D">
              <w:rPr>
                <w:lang w:val="sr-Cyrl-RS"/>
              </w:rPr>
              <w:t>Поена 50</w:t>
            </w:r>
          </w:p>
          <w:p w14:paraId="57044739" w14:textId="77777777" w:rsidR="00C700F8" w:rsidRPr="00285F9D" w:rsidRDefault="00C700F8" w:rsidP="00F80D0B">
            <w:pPr>
              <w:tabs>
                <w:tab w:val="left" w:pos="567"/>
              </w:tabs>
              <w:spacing w:after="60"/>
              <w:rPr>
                <w:b/>
                <w:bCs/>
                <w:lang w:val="sr-Cyrl-RS"/>
              </w:rPr>
            </w:pPr>
          </w:p>
        </w:tc>
        <w:tc>
          <w:tcPr>
            <w:tcW w:w="3012" w:type="dxa"/>
            <w:gridSpan w:val="2"/>
            <w:shd w:val="clear" w:color="auto" w:fill="auto"/>
            <w:vAlign w:val="center"/>
          </w:tcPr>
          <w:p w14:paraId="5A2D32D7" w14:textId="77777777" w:rsidR="00C700F8" w:rsidRPr="00285F9D" w:rsidRDefault="00C700F8" w:rsidP="00F80D0B">
            <w:pPr>
              <w:tabs>
                <w:tab w:val="left" w:pos="567"/>
              </w:tabs>
              <w:spacing w:after="60"/>
              <w:rPr>
                <w:b/>
                <w:bCs/>
                <w:lang w:val="sr-Cyrl-RS"/>
              </w:rPr>
            </w:pPr>
            <w:r w:rsidRPr="00285F9D">
              <w:rPr>
                <w:b/>
                <w:iCs/>
                <w:lang w:val="sr-Cyrl-RS"/>
              </w:rPr>
              <w:t xml:space="preserve">Завршни испит </w:t>
            </w:r>
          </w:p>
        </w:tc>
        <w:tc>
          <w:tcPr>
            <w:tcW w:w="1227" w:type="dxa"/>
            <w:shd w:val="clear" w:color="auto" w:fill="auto"/>
            <w:vAlign w:val="center"/>
          </w:tcPr>
          <w:p w14:paraId="130459D8" w14:textId="77777777" w:rsidR="00C700F8" w:rsidRPr="00285F9D" w:rsidRDefault="00C700F8" w:rsidP="00F80D0B">
            <w:pPr>
              <w:tabs>
                <w:tab w:val="left" w:pos="567"/>
              </w:tabs>
              <w:spacing w:after="60"/>
              <w:rPr>
                <w:b/>
                <w:bCs/>
                <w:lang w:val="sr-Cyrl-RS"/>
              </w:rPr>
            </w:pPr>
            <w:r w:rsidRPr="00285F9D">
              <w:rPr>
                <w:lang w:val="sr-Cyrl-RS"/>
              </w:rPr>
              <w:t>поена</w:t>
            </w:r>
          </w:p>
        </w:tc>
      </w:tr>
      <w:tr w:rsidR="00C700F8" w:rsidRPr="00285F9D" w14:paraId="4A030082" w14:textId="77777777" w:rsidTr="00285F9D">
        <w:trPr>
          <w:trHeight w:val="227"/>
        </w:trPr>
        <w:tc>
          <w:tcPr>
            <w:tcW w:w="2978" w:type="dxa"/>
            <w:vAlign w:val="center"/>
          </w:tcPr>
          <w:p w14:paraId="37B65242" w14:textId="77777777" w:rsidR="00C700F8" w:rsidRPr="00285F9D" w:rsidRDefault="00C700F8" w:rsidP="00F80D0B">
            <w:pPr>
              <w:tabs>
                <w:tab w:val="left" w:pos="567"/>
              </w:tabs>
              <w:spacing w:after="60"/>
              <w:rPr>
                <w:i/>
                <w:iCs/>
                <w:lang w:val="sr-Cyrl-RS"/>
              </w:rPr>
            </w:pPr>
            <w:r w:rsidRPr="00285F9D">
              <w:rPr>
                <w:lang w:val="sr-Cyrl-RS"/>
              </w:rPr>
              <w:t>активност у току предавања</w:t>
            </w:r>
          </w:p>
        </w:tc>
        <w:tc>
          <w:tcPr>
            <w:tcW w:w="1917" w:type="dxa"/>
            <w:vAlign w:val="center"/>
          </w:tcPr>
          <w:p w14:paraId="687E783A" w14:textId="77777777" w:rsidR="00C700F8" w:rsidRPr="00285F9D" w:rsidRDefault="00C700F8" w:rsidP="00F80D0B">
            <w:pPr>
              <w:tabs>
                <w:tab w:val="left" w:pos="567"/>
              </w:tabs>
              <w:spacing w:after="60"/>
              <w:rPr>
                <w:b/>
                <w:bCs/>
                <w:lang w:val="sr-Cyrl-RS"/>
              </w:rPr>
            </w:pPr>
            <w:r w:rsidRPr="00285F9D">
              <w:rPr>
                <w:b/>
                <w:bCs/>
                <w:lang w:val="sr-Cyrl-RS"/>
              </w:rPr>
              <w:t>15</w:t>
            </w:r>
          </w:p>
        </w:tc>
        <w:tc>
          <w:tcPr>
            <w:tcW w:w="3012" w:type="dxa"/>
            <w:gridSpan w:val="2"/>
            <w:shd w:val="clear" w:color="auto" w:fill="auto"/>
            <w:vAlign w:val="center"/>
          </w:tcPr>
          <w:p w14:paraId="56D7497F" w14:textId="77777777" w:rsidR="00C700F8" w:rsidRPr="00285F9D" w:rsidRDefault="00C700F8" w:rsidP="00F80D0B">
            <w:pPr>
              <w:tabs>
                <w:tab w:val="left" w:pos="567"/>
              </w:tabs>
              <w:spacing w:after="60"/>
              <w:rPr>
                <w:i/>
                <w:iCs/>
                <w:lang w:val="sr-Cyrl-RS"/>
              </w:rPr>
            </w:pPr>
            <w:r w:rsidRPr="00285F9D">
              <w:rPr>
                <w:lang w:val="sr-Cyrl-RS"/>
              </w:rPr>
              <w:t>писмени испит</w:t>
            </w:r>
          </w:p>
        </w:tc>
        <w:tc>
          <w:tcPr>
            <w:tcW w:w="1227" w:type="dxa"/>
            <w:shd w:val="clear" w:color="auto" w:fill="auto"/>
            <w:vAlign w:val="center"/>
          </w:tcPr>
          <w:p w14:paraId="1C2B73B7" w14:textId="77777777" w:rsidR="00C700F8" w:rsidRPr="00285F9D" w:rsidRDefault="00C700F8" w:rsidP="00F80D0B">
            <w:pPr>
              <w:tabs>
                <w:tab w:val="left" w:pos="567"/>
              </w:tabs>
              <w:spacing w:after="60"/>
              <w:rPr>
                <w:i/>
                <w:iCs/>
                <w:lang w:val="sr-Cyrl-RS"/>
              </w:rPr>
            </w:pPr>
          </w:p>
        </w:tc>
      </w:tr>
      <w:tr w:rsidR="00C700F8" w:rsidRPr="00285F9D" w14:paraId="7FF1A4B2" w14:textId="77777777" w:rsidTr="00285F9D">
        <w:trPr>
          <w:trHeight w:val="227"/>
        </w:trPr>
        <w:tc>
          <w:tcPr>
            <w:tcW w:w="2978" w:type="dxa"/>
            <w:vAlign w:val="center"/>
          </w:tcPr>
          <w:p w14:paraId="70374A93" w14:textId="77777777" w:rsidR="00C700F8" w:rsidRPr="00285F9D" w:rsidRDefault="00C700F8" w:rsidP="00F80D0B">
            <w:pPr>
              <w:tabs>
                <w:tab w:val="left" w:pos="567"/>
              </w:tabs>
              <w:spacing w:after="60"/>
              <w:rPr>
                <w:i/>
                <w:iCs/>
                <w:lang w:val="sr-Cyrl-RS"/>
              </w:rPr>
            </w:pPr>
            <w:r w:rsidRPr="00285F9D">
              <w:rPr>
                <w:lang w:val="sr-Cyrl-RS"/>
              </w:rPr>
              <w:t>практична настава</w:t>
            </w:r>
          </w:p>
        </w:tc>
        <w:tc>
          <w:tcPr>
            <w:tcW w:w="1917" w:type="dxa"/>
            <w:vAlign w:val="center"/>
          </w:tcPr>
          <w:p w14:paraId="1434D0F5" w14:textId="77777777" w:rsidR="00C700F8" w:rsidRPr="00285F9D" w:rsidRDefault="00C700F8" w:rsidP="00F80D0B">
            <w:pPr>
              <w:tabs>
                <w:tab w:val="left" w:pos="567"/>
              </w:tabs>
              <w:spacing w:after="60"/>
              <w:rPr>
                <w:b/>
                <w:bCs/>
                <w:lang w:val="sr-Cyrl-RS"/>
              </w:rPr>
            </w:pPr>
            <w:r w:rsidRPr="00285F9D">
              <w:rPr>
                <w:b/>
                <w:bCs/>
                <w:lang w:val="sr-Cyrl-RS"/>
              </w:rPr>
              <w:t>15</w:t>
            </w:r>
          </w:p>
        </w:tc>
        <w:tc>
          <w:tcPr>
            <w:tcW w:w="3012" w:type="dxa"/>
            <w:gridSpan w:val="2"/>
            <w:shd w:val="clear" w:color="auto" w:fill="auto"/>
            <w:vAlign w:val="center"/>
          </w:tcPr>
          <w:p w14:paraId="4940FBAE" w14:textId="77777777" w:rsidR="00C700F8" w:rsidRPr="00285F9D" w:rsidRDefault="00C700F8" w:rsidP="00F80D0B">
            <w:pPr>
              <w:tabs>
                <w:tab w:val="left" w:pos="567"/>
              </w:tabs>
              <w:spacing w:after="60"/>
              <w:rPr>
                <w:i/>
                <w:iCs/>
                <w:lang w:val="sr-Cyrl-RS"/>
              </w:rPr>
            </w:pPr>
            <w:r w:rsidRPr="00285F9D">
              <w:rPr>
                <w:lang w:val="sr-Cyrl-RS"/>
              </w:rPr>
              <w:t>усмени испт</w:t>
            </w:r>
          </w:p>
        </w:tc>
        <w:tc>
          <w:tcPr>
            <w:tcW w:w="1227" w:type="dxa"/>
            <w:shd w:val="clear" w:color="auto" w:fill="auto"/>
            <w:vAlign w:val="center"/>
          </w:tcPr>
          <w:p w14:paraId="5D041049" w14:textId="77777777" w:rsidR="00C700F8" w:rsidRPr="00285F9D" w:rsidRDefault="00C700F8" w:rsidP="00F80D0B">
            <w:pPr>
              <w:tabs>
                <w:tab w:val="left" w:pos="567"/>
              </w:tabs>
              <w:spacing w:after="60"/>
              <w:rPr>
                <w:b/>
                <w:lang w:val="sr-Cyrl-RS"/>
              </w:rPr>
            </w:pPr>
            <w:r w:rsidRPr="00285F9D">
              <w:rPr>
                <w:b/>
                <w:lang w:val="sr-Cyrl-RS"/>
              </w:rPr>
              <w:t>70</w:t>
            </w:r>
          </w:p>
        </w:tc>
      </w:tr>
      <w:tr w:rsidR="00C700F8" w:rsidRPr="00285F9D" w14:paraId="7951E727" w14:textId="77777777" w:rsidTr="00285F9D">
        <w:trPr>
          <w:trHeight w:val="227"/>
        </w:trPr>
        <w:tc>
          <w:tcPr>
            <w:tcW w:w="2978" w:type="dxa"/>
            <w:vAlign w:val="center"/>
          </w:tcPr>
          <w:p w14:paraId="74483B3E" w14:textId="77777777" w:rsidR="00C700F8" w:rsidRPr="00285F9D" w:rsidRDefault="00C700F8" w:rsidP="00F80D0B">
            <w:pPr>
              <w:tabs>
                <w:tab w:val="left" w:pos="567"/>
              </w:tabs>
              <w:spacing w:after="60"/>
              <w:rPr>
                <w:i/>
                <w:iCs/>
                <w:lang w:val="sr-Cyrl-RS"/>
              </w:rPr>
            </w:pPr>
            <w:r w:rsidRPr="00285F9D">
              <w:rPr>
                <w:lang w:val="sr-Cyrl-RS"/>
              </w:rPr>
              <w:t>колоквијум-и</w:t>
            </w:r>
          </w:p>
        </w:tc>
        <w:tc>
          <w:tcPr>
            <w:tcW w:w="1917" w:type="dxa"/>
            <w:vAlign w:val="center"/>
          </w:tcPr>
          <w:p w14:paraId="1215C006" w14:textId="77777777" w:rsidR="00C700F8" w:rsidRPr="00285F9D" w:rsidRDefault="00C700F8" w:rsidP="00F80D0B">
            <w:pPr>
              <w:tabs>
                <w:tab w:val="left" w:pos="567"/>
              </w:tabs>
              <w:spacing w:after="60"/>
              <w:rPr>
                <w:b/>
                <w:bCs/>
                <w:lang w:val="sr-Cyrl-RS"/>
              </w:rPr>
            </w:pPr>
            <w:r w:rsidRPr="00285F9D">
              <w:rPr>
                <w:b/>
                <w:bCs/>
                <w:lang w:val="sr-Cyrl-RS"/>
              </w:rPr>
              <w:t>10</w:t>
            </w:r>
          </w:p>
        </w:tc>
        <w:tc>
          <w:tcPr>
            <w:tcW w:w="3012" w:type="dxa"/>
            <w:gridSpan w:val="2"/>
            <w:shd w:val="clear" w:color="auto" w:fill="auto"/>
            <w:vAlign w:val="center"/>
          </w:tcPr>
          <w:p w14:paraId="67745B74" w14:textId="77777777" w:rsidR="00C700F8" w:rsidRPr="00285F9D" w:rsidRDefault="00C700F8" w:rsidP="00F80D0B">
            <w:pPr>
              <w:tabs>
                <w:tab w:val="left" w:pos="567"/>
              </w:tabs>
              <w:spacing w:after="60"/>
              <w:rPr>
                <w:i/>
                <w:iCs/>
                <w:lang w:val="sr-Cyrl-RS"/>
              </w:rPr>
            </w:pPr>
            <w:r w:rsidRPr="00285F9D">
              <w:rPr>
                <w:i/>
                <w:iCs/>
                <w:lang w:val="sr-Cyrl-RS"/>
              </w:rPr>
              <w:t>..........</w:t>
            </w:r>
          </w:p>
        </w:tc>
        <w:tc>
          <w:tcPr>
            <w:tcW w:w="1227" w:type="dxa"/>
            <w:shd w:val="clear" w:color="auto" w:fill="auto"/>
            <w:vAlign w:val="center"/>
          </w:tcPr>
          <w:p w14:paraId="75E55099" w14:textId="77777777" w:rsidR="00C700F8" w:rsidRPr="00285F9D" w:rsidRDefault="00C700F8" w:rsidP="00F80D0B">
            <w:pPr>
              <w:tabs>
                <w:tab w:val="left" w:pos="567"/>
              </w:tabs>
              <w:spacing w:after="60"/>
              <w:rPr>
                <w:i/>
                <w:iCs/>
                <w:lang w:val="sr-Cyrl-RS"/>
              </w:rPr>
            </w:pPr>
          </w:p>
        </w:tc>
      </w:tr>
      <w:tr w:rsidR="00C700F8" w:rsidRPr="00285F9D" w14:paraId="0D8BBDEB" w14:textId="77777777" w:rsidTr="00285F9D">
        <w:trPr>
          <w:trHeight w:val="227"/>
        </w:trPr>
        <w:tc>
          <w:tcPr>
            <w:tcW w:w="2978" w:type="dxa"/>
            <w:vAlign w:val="center"/>
          </w:tcPr>
          <w:p w14:paraId="561DC0D2" w14:textId="77777777" w:rsidR="00C700F8" w:rsidRPr="00285F9D" w:rsidRDefault="00C700F8" w:rsidP="00F80D0B">
            <w:pPr>
              <w:tabs>
                <w:tab w:val="left" w:pos="567"/>
              </w:tabs>
              <w:spacing w:after="60"/>
              <w:rPr>
                <w:lang w:val="sr-Cyrl-RS"/>
              </w:rPr>
            </w:pPr>
            <w:r w:rsidRPr="00285F9D">
              <w:rPr>
                <w:lang w:val="sr-Cyrl-RS"/>
              </w:rPr>
              <w:t>семинар-и</w:t>
            </w:r>
          </w:p>
        </w:tc>
        <w:tc>
          <w:tcPr>
            <w:tcW w:w="1917" w:type="dxa"/>
            <w:vAlign w:val="center"/>
          </w:tcPr>
          <w:p w14:paraId="4E7B29A8" w14:textId="77777777" w:rsidR="00C700F8" w:rsidRPr="00285F9D" w:rsidRDefault="00C700F8" w:rsidP="00F80D0B">
            <w:pPr>
              <w:tabs>
                <w:tab w:val="left" w:pos="567"/>
              </w:tabs>
              <w:spacing w:after="60"/>
              <w:rPr>
                <w:b/>
                <w:bCs/>
                <w:lang w:val="sr-Cyrl-RS"/>
              </w:rPr>
            </w:pPr>
            <w:r w:rsidRPr="00285F9D">
              <w:rPr>
                <w:b/>
                <w:bCs/>
                <w:lang w:val="sr-Cyrl-RS"/>
              </w:rPr>
              <w:t>5</w:t>
            </w:r>
          </w:p>
        </w:tc>
        <w:tc>
          <w:tcPr>
            <w:tcW w:w="3012" w:type="dxa"/>
            <w:gridSpan w:val="2"/>
            <w:shd w:val="clear" w:color="auto" w:fill="auto"/>
            <w:vAlign w:val="center"/>
          </w:tcPr>
          <w:p w14:paraId="65F9E50D" w14:textId="77777777" w:rsidR="00C700F8" w:rsidRPr="00285F9D" w:rsidRDefault="00C700F8" w:rsidP="00F80D0B">
            <w:pPr>
              <w:tabs>
                <w:tab w:val="left" w:pos="567"/>
              </w:tabs>
              <w:spacing w:after="60"/>
              <w:rPr>
                <w:i/>
                <w:iCs/>
                <w:lang w:val="sr-Cyrl-RS"/>
              </w:rPr>
            </w:pPr>
          </w:p>
        </w:tc>
        <w:tc>
          <w:tcPr>
            <w:tcW w:w="1227" w:type="dxa"/>
            <w:shd w:val="clear" w:color="auto" w:fill="auto"/>
            <w:vAlign w:val="center"/>
          </w:tcPr>
          <w:p w14:paraId="3ED50774" w14:textId="77777777" w:rsidR="00C700F8" w:rsidRPr="00285F9D" w:rsidRDefault="00C700F8" w:rsidP="00F80D0B">
            <w:pPr>
              <w:tabs>
                <w:tab w:val="left" w:pos="567"/>
              </w:tabs>
              <w:spacing w:after="60"/>
              <w:rPr>
                <w:i/>
                <w:iCs/>
                <w:lang w:val="sr-Cyrl-RS"/>
              </w:rPr>
            </w:pPr>
          </w:p>
        </w:tc>
      </w:tr>
      <w:tr w:rsidR="00C700F8" w:rsidRPr="00285F9D" w14:paraId="67780A2D" w14:textId="77777777" w:rsidTr="00285F9D">
        <w:trPr>
          <w:trHeight w:val="227"/>
        </w:trPr>
        <w:tc>
          <w:tcPr>
            <w:tcW w:w="9134" w:type="dxa"/>
            <w:gridSpan w:val="5"/>
            <w:vAlign w:val="center"/>
          </w:tcPr>
          <w:p w14:paraId="45018C81" w14:textId="77777777" w:rsidR="00C700F8" w:rsidRPr="00285F9D" w:rsidRDefault="00C700F8" w:rsidP="00F80D0B">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C700F8" w:rsidRPr="00285F9D" w14:paraId="2F5AF2F8" w14:textId="77777777" w:rsidTr="00285F9D">
        <w:trPr>
          <w:trHeight w:val="227"/>
        </w:trPr>
        <w:tc>
          <w:tcPr>
            <w:tcW w:w="9134" w:type="dxa"/>
            <w:gridSpan w:val="5"/>
            <w:vAlign w:val="center"/>
          </w:tcPr>
          <w:p w14:paraId="032B4DF9" w14:textId="77777777" w:rsidR="00C700F8" w:rsidRPr="00285F9D" w:rsidRDefault="00C700F8" w:rsidP="00F80D0B">
            <w:pPr>
              <w:tabs>
                <w:tab w:val="left" w:pos="567"/>
              </w:tabs>
              <w:spacing w:after="60"/>
              <w:rPr>
                <w:b/>
                <w:bCs/>
                <w:lang w:val="sr-Cyrl-RS"/>
              </w:rPr>
            </w:pPr>
            <w:r w:rsidRPr="00285F9D">
              <w:rPr>
                <w:lang w:val="sr-Cyrl-RS"/>
              </w:rPr>
              <w:t>*максимална дужна 1 страница А4 формата</w:t>
            </w:r>
          </w:p>
        </w:tc>
      </w:tr>
    </w:tbl>
    <w:p w14:paraId="7E14E1D9" w14:textId="77777777" w:rsidR="00285F9D" w:rsidRDefault="00285F9D">
      <w:r>
        <w:br w:type="page"/>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1950"/>
        <w:gridCol w:w="1154"/>
        <w:gridCol w:w="2018"/>
        <w:gridCol w:w="1240"/>
      </w:tblGrid>
      <w:tr w:rsidR="00C700F8" w:rsidRPr="00285F9D" w14:paraId="47BDAB12" w14:textId="77777777" w:rsidTr="00F80D0B">
        <w:trPr>
          <w:trHeight w:val="227"/>
        </w:trPr>
        <w:tc>
          <w:tcPr>
            <w:tcW w:w="9468" w:type="dxa"/>
            <w:gridSpan w:val="5"/>
            <w:vAlign w:val="center"/>
          </w:tcPr>
          <w:p w14:paraId="4F27DFB3" w14:textId="61D3313D" w:rsidR="00C700F8" w:rsidRPr="00285F9D" w:rsidRDefault="00C700F8" w:rsidP="00F80D0B">
            <w:pPr>
              <w:tabs>
                <w:tab w:val="left" w:pos="567"/>
              </w:tabs>
              <w:spacing w:after="60"/>
              <w:rPr>
                <w:b/>
                <w:bCs/>
                <w:lang w:val="sr-Cyrl-RS"/>
              </w:rPr>
            </w:pPr>
            <w:r w:rsidRPr="00285F9D">
              <w:rPr>
                <w:b/>
                <w:bCs/>
                <w:lang w:val="sr-Cyrl-RS"/>
              </w:rPr>
              <w:lastRenderedPageBreak/>
              <w:t>Студијски програм : Мастер академске студије права</w:t>
            </w:r>
          </w:p>
        </w:tc>
      </w:tr>
      <w:tr w:rsidR="00C700F8" w:rsidRPr="00285F9D" w14:paraId="2FA20F2D" w14:textId="77777777" w:rsidTr="00F80D0B">
        <w:trPr>
          <w:trHeight w:val="227"/>
        </w:trPr>
        <w:tc>
          <w:tcPr>
            <w:tcW w:w="9468" w:type="dxa"/>
            <w:gridSpan w:val="5"/>
            <w:vAlign w:val="center"/>
          </w:tcPr>
          <w:p w14:paraId="5258B199" w14:textId="77777777" w:rsidR="00C700F8" w:rsidRPr="00285F9D" w:rsidRDefault="00C700F8" w:rsidP="00F80D0B">
            <w:pPr>
              <w:tabs>
                <w:tab w:val="left" w:pos="567"/>
              </w:tabs>
              <w:spacing w:after="60"/>
              <w:rPr>
                <w:lang w:val="sr-Cyrl-RS"/>
              </w:rPr>
            </w:pPr>
            <w:r w:rsidRPr="00285F9D">
              <w:rPr>
                <w:b/>
                <w:bCs/>
                <w:lang w:val="sr-Cyrl-RS"/>
              </w:rPr>
              <w:t xml:space="preserve">Назив предмета: </w:t>
            </w:r>
            <w:bookmarkStart w:id="91" w:name="СТЕЧАЈНОПРАВО"/>
            <w:r w:rsidRPr="00285F9D">
              <w:rPr>
                <w:b/>
                <w:bCs/>
                <w:color w:val="0033CC"/>
                <w:u w:val="single"/>
                <w:lang w:val="sr-Cyrl-RS"/>
              </w:rPr>
              <w:t>СТЕЧАЈНО ПРАВО</w:t>
            </w:r>
            <w:bookmarkEnd w:id="91"/>
          </w:p>
        </w:tc>
      </w:tr>
      <w:tr w:rsidR="00C700F8" w:rsidRPr="00285F9D" w14:paraId="167D5D54" w14:textId="77777777" w:rsidTr="00F80D0B">
        <w:trPr>
          <w:trHeight w:val="227"/>
        </w:trPr>
        <w:tc>
          <w:tcPr>
            <w:tcW w:w="9468" w:type="dxa"/>
            <w:gridSpan w:val="5"/>
            <w:vAlign w:val="center"/>
          </w:tcPr>
          <w:p w14:paraId="772D0DF5" w14:textId="77777777" w:rsidR="00C700F8" w:rsidRPr="00285F9D" w:rsidRDefault="00C700F8" w:rsidP="00F80D0B">
            <w:pPr>
              <w:tabs>
                <w:tab w:val="left" w:pos="567"/>
              </w:tabs>
              <w:spacing w:after="60"/>
              <w:rPr>
                <w:b/>
                <w:bCs/>
                <w:lang w:val="sr-Cyrl-RS"/>
              </w:rPr>
            </w:pPr>
            <w:r w:rsidRPr="00285F9D">
              <w:rPr>
                <w:b/>
                <w:bCs/>
                <w:lang w:val="sr-Cyrl-RS"/>
              </w:rPr>
              <w:t>Наставник: Доц. др Борко Михајловић и Проф. др Драган Вујисић</w:t>
            </w:r>
          </w:p>
        </w:tc>
      </w:tr>
      <w:tr w:rsidR="00C700F8" w:rsidRPr="00285F9D" w14:paraId="4D666AE9" w14:textId="77777777" w:rsidTr="00F80D0B">
        <w:trPr>
          <w:trHeight w:val="227"/>
        </w:trPr>
        <w:tc>
          <w:tcPr>
            <w:tcW w:w="9468" w:type="dxa"/>
            <w:gridSpan w:val="5"/>
            <w:vAlign w:val="center"/>
          </w:tcPr>
          <w:p w14:paraId="62721397" w14:textId="77777777" w:rsidR="00C700F8" w:rsidRPr="00285F9D" w:rsidRDefault="00C700F8" w:rsidP="00F80D0B">
            <w:pPr>
              <w:tabs>
                <w:tab w:val="left" w:pos="567"/>
              </w:tabs>
              <w:spacing w:after="60"/>
              <w:rPr>
                <w:lang w:val="sr-Cyrl-RS"/>
              </w:rPr>
            </w:pPr>
            <w:r w:rsidRPr="00285F9D">
              <w:rPr>
                <w:b/>
                <w:bCs/>
                <w:lang w:val="sr-Cyrl-RS"/>
              </w:rPr>
              <w:t>Статус предмета: Изборни</w:t>
            </w:r>
          </w:p>
        </w:tc>
      </w:tr>
      <w:tr w:rsidR="00C700F8" w:rsidRPr="00285F9D" w14:paraId="0AFA8C30" w14:textId="77777777" w:rsidTr="00F80D0B">
        <w:trPr>
          <w:trHeight w:val="227"/>
        </w:trPr>
        <w:tc>
          <w:tcPr>
            <w:tcW w:w="9468" w:type="dxa"/>
            <w:gridSpan w:val="5"/>
            <w:vAlign w:val="center"/>
          </w:tcPr>
          <w:p w14:paraId="6D204B6D" w14:textId="77777777" w:rsidR="00C700F8" w:rsidRPr="00285F9D" w:rsidRDefault="00C700F8" w:rsidP="00F80D0B">
            <w:pPr>
              <w:tabs>
                <w:tab w:val="left" w:pos="567"/>
              </w:tabs>
              <w:spacing w:after="60"/>
              <w:rPr>
                <w:lang w:val="sr-Cyrl-RS"/>
              </w:rPr>
            </w:pPr>
            <w:r w:rsidRPr="00285F9D">
              <w:rPr>
                <w:b/>
                <w:bCs/>
                <w:lang w:val="sr-Cyrl-RS"/>
              </w:rPr>
              <w:t>Број ЕСПБ: 8</w:t>
            </w:r>
          </w:p>
        </w:tc>
      </w:tr>
      <w:tr w:rsidR="00C700F8" w:rsidRPr="00285F9D" w14:paraId="70C02967" w14:textId="77777777" w:rsidTr="00F80D0B">
        <w:trPr>
          <w:trHeight w:val="227"/>
        </w:trPr>
        <w:tc>
          <w:tcPr>
            <w:tcW w:w="9468" w:type="dxa"/>
            <w:gridSpan w:val="5"/>
            <w:vAlign w:val="center"/>
          </w:tcPr>
          <w:p w14:paraId="48E0BD04" w14:textId="77777777" w:rsidR="00C700F8" w:rsidRPr="00285F9D" w:rsidRDefault="00C700F8" w:rsidP="00F80D0B">
            <w:pPr>
              <w:tabs>
                <w:tab w:val="left" w:pos="567"/>
              </w:tabs>
              <w:spacing w:after="60"/>
              <w:rPr>
                <w:lang w:val="sr-Cyrl-RS"/>
              </w:rPr>
            </w:pPr>
            <w:r w:rsidRPr="00285F9D">
              <w:rPr>
                <w:b/>
                <w:bCs/>
                <w:lang w:val="sr-Cyrl-RS"/>
              </w:rPr>
              <w:t>Услов: нема</w:t>
            </w:r>
          </w:p>
        </w:tc>
      </w:tr>
      <w:tr w:rsidR="00C700F8" w:rsidRPr="00285F9D" w14:paraId="3707146C" w14:textId="77777777" w:rsidTr="00F80D0B">
        <w:trPr>
          <w:trHeight w:val="227"/>
        </w:trPr>
        <w:tc>
          <w:tcPr>
            <w:tcW w:w="9468" w:type="dxa"/>
            <w:gridSpan w:val="5"/>
            <w:vAlign w:val="center"/>
          </w:tcPr>
          <w:p w14:paraId="1701444A" w14:textId="77777777" w:rsidR="00C700F8" w:rsidRPr="00285F9D" w:rsidRDefault="00C700F8" w:rsidP="00F80D0B">
            <w:pPr>
              <w:tabs>
                <w:tab w:val="left" w:pos="567"/>
              </w:tabs>
              <w:spacing w:after="60"/>
              <w:rPr>
                <w:b/>
                <w:bCs/>
                <w:lang w:val="sr-Cyrl-RS"/>
              </w:rPr>
            </w:pPr>
            <w:r w:rsidRPr="00285F9D">
              <w:rPr>
                <w:b/>
                <w:bCs/>
                <w:lang w:val="sr-Cyrl-RS"/>
              </w:rPr>
              <w:t>Циљ предмета:</w:t>
            </w:r>
          </w:p>
          <w:p w14:paraId="26A585B4" w14:textId="77777777" w:rsidR="00C700F8" w:rsidRPr="00285F9D" w:rsidRDefault="00C700F8" w:rsidP="00F80D0B">
            <w:pPr>
              <w:tabs>
                <w:tab w:val="left" w:pos="567"/>
              </w:tabs>
              <w:spacing w:after="60"/>
              <w:jc w:val="both"/>
              <w:rPr>
                <w:b/>
                <w:bCs/>
                <w:lang w:val="sr-Cyrl-RS"/>
              </w:rPr>
            </w:pPr>
            <w:r w:rsidRPr="00285F9D">
              <w:rPr>
                <w:lang w:val="sr-Cyrl-RS"/>
              </w:rPr>
              <w:t>Стицање основних и продубљених научних и практичних знања о стечају, као начину престанка постојања инсолвентних привредних друштава; овладавање специфичним правним правилима стечајног поступка и основним институтима стечајног права; указивање на основне проблеме стечајног поступка у пракси домаћих судова и на начине превазилажења тих проблема; стицање основних знања о правном регулисању стечаја у Европској унији и о утицају те регулативе на српско позитивно стечајно право.</w:t>
            </w:r>
          </w:p>
        </w:tc>
      </w:tr>
      <w:tr w:rsidR="00C700F8" w:rsidRPr="00285F9D" w14:paraId="6659EDF7" w14:textId="77777777" w:rsidTr="00F80D0B">
        <w:trPr>
          <w:trHeight w:val="227"/>
        </w:trPr>
        <w:tc>
          <w:tcPr>
            <w:tcW w:w="9468" w:type="dxa"/>
            <w:gridSpan w:val="5"/>
            <w:vAlign w:val="center"/>
          </w:tcPr>
          <w:p w14:paraId="25A73865" w14:textId="77777777" w:rsidR="00C700F8" w:rsidRPr="00285F9D" w:rsidRDefault="00C700F8" w:rsidP="00F80D0B">
            <w:pPr>
              <w:tabs>
                <w:tab w:val="left" w:pos="567"/>
              </w:tabs>
              <w:spacing w:after="60"/>
              <w:rPr>
                <w:b/>
                <w:bCs/>
                <w:lang w:val="sr-Cyrl-RS"/>
              </w:rPr>
            </w:pPr>
            <w:r w:rsidRPr="00285F9D">
              <w:rPr>
                <w:b/>
                <w:bCs/>
                <w:lang w:val="sr-Cyrl-RS"/>
              </w:rPr>
              <w:t xml:space="preserve">Исход предмета: </w:t>
            </w:r>
          </w:p>
          <w:p w14:paraId="1B2B4745" w14:textId="77777777" w:rsidR="00C700F8" w:rsidRPr="00285F9D" w:rsidRDefault="00C700F8" w:rsidP="00F80D0B">
            <w:pPr>
              <w:tabs>
                <w:tab w:val="left" w:pos="567"/>
              </w:tabs>
              <w:spacing w:after="60"/>
              <w:rPr>
                <w:lang w:val="sr-Cyrl-RS"/>
              </w:rPr>
            </w:pPr>
            <w:r w:rsidRPr="00285F9D">
              <w:rPr>
                <w:lang w:val="sr-Cyrl-RS"/>
              </w:rPr>
              <w:t>Способност студената да стечена знања примене у пракси, да схвате значај стечајног поступка за привреду једне земље, проблеме који су повезани са спровођењем стечаја, као и оспособљеност студената да критички приступе решавању тих проблема.</w:t>
            </w:r>
          </w:p>
        </w:tc>
      </w:tr>
      <w:tr w:rsidR="00C700F8" w:rsidRPr="00285F9D" w14:paraId="764A58F3" w14:textId="77777777" w:rsidTr="00F80D0B">
        <w:trPr>
          <w:trHeight w:val="227"/>
        </w:trPr>
        <w:tc>
          <w:tcPr>
            <w:tcW w:w="9468" w:type="dxa"/>
            <w:gridSpan w:val="5"/>
            <w:vAlign w:val="center"/>
          </w:tcPr>
          <w:p w14:paraId="230B1D03" w14:textId="77777777" w:rsidR="00C700F8" w:rsidRPr="00285F9D" w:rsidRDefault="00C700F8" w:rsidP="00F80D0B">
            <w:pPr>
              <w:tabs>
                <w:tab w:val="left" w:pos="567"/>
              </w:tabs>
              <w:spacing w:after="60"/>
              <w:rPr>
                <w:b/>
                <w:bCs/>
                <w:lang w:val="sr-Cyrl-RS"/>
              </w:rPr>
            </w:pPr>
            <w:r w:rsidRPr="00285F9D">
              <w:rPr>
                <w:b/>
                <w:bCs/>
                <w:lang w:val="sr-Cyrl-RS"/>
              </w:rPr>
              <w:t>Садржај предмета</w:t>
            </w:r>
          </w:p>
          <w:p w14:paraId="7C64AE5D" w14:textId="77777777" w:rsidR="00C700F8" w:rsidRPr="00285F9D" w:rsidRDefault="00C700F8" w:rsidP="00F80D0B">
            <w:pPr>
              <w:widowControl/>
              <w:autoSpaceDE/>
              <w:autoSpaceDN/>
              <w:adjustRightInd/>
              <w:rPr>
                <w:i/>
                <w:lang w:val="sr-Cyrl-RS" w:eastAsia="en-US"/>
              </w:rPr>
            </w:pPr>
            <w:r w:rsidRPr="00285F9D">
              <w:rPr>
                <w:i/>
                <w:lang w:val="sr-Cyrl-RS" w:eastAsia="en-US"/>
              </w:rPr>
              <w:t>Теоријска настава</w:t>
            </w:r>
          </w:p>
          <w:p w14:paraId="3D82216B" w14:textId="77777777" w:rsidR="00C700F8" w:rsidRPr="00285F9D" w:rsidRDefault="00C700F8" w:rsidP="00F80D0B">
            <w:pPr>
              <w:widowControl/>
              <w:autoSpaceDE/>
              <w:autoSpaceDN/>
              <w:adjustRightInd/>
              <w:rPr>
                <w:lang w:val="sr-Cyrl-RS" w:eastAsia="en-US"/>
              </w:rPr>
            </w:pPr>
            <w:r w:rsidRPr="00285F9D">
              <w:rPr>
                <w:lang w:val="sr-Cyrl-RS" w:eastAsia="en-US"/>
              </w:rPr>
              <w:t xml:space="preserve">Појам и циљеви стечајног права; Начела стечајног права; Повериоци у стечају; Органи стечајног поступка; Стечајни разлози; Стечајна маса; Покретање стечајног поступка; Претходни стечајни поступак; Правне последице отварања стечајног поступка; Пријављивање и испитивање потраживања; Побијање правних радњи стечајног дужника; Уновчење стечајне масе; Деоба и намирење стечајних поверилаца; Закључење стечајног поступка; Стечај банака и друштава за осигурање; Реорганизација; Међународни стечај. </w:t>
            </w:r>
          </w:p>
          <w:p w14:paraId="4448D49F" w14:textId="77777777" w:rsidR="00C700F8" w:rsidRPr="00285F9D" w:rsidRDefault="00C700F8" w:rsidP="00F80D0B">
            <w:pPr>
              <w:widowControl/>
              <w:autoSpaceDE/>
              <w:autoSpaceDN/>
              <w:adjustRightInd/>
              <w:rPr>
                <w:i/>
                <w:lang w:val="sr-Cyrl-RS" w:eastAsia="en-US"/>
              </w:rPr>
            </w:pPr>
            <w:r w:rsidRPr="00285F9D">
              <w:rPr>
                <w:i/>
                <w:lang w:val="sr-Cyrl-RS" w:eastAsia="en-US"/>
              </w:rPr>
              <w:t xml:space="preserve">Практична настава </w:t>
            </w:r>
          </w:p>
          <w:p w14:paraId="3911ADEE" w14:textId="77777777" w:rsidR="00C700F8" w:rsidRPr="00285F9D" w:rsidRDefault="00C700F8" w:rsidP="00F80D0B">
            <w:pPr>
              <w:tabs>
                <w:tab w:val="left" w:pos="567"/>
              </w:tabs>
              <w:spacing w:after="60"/>
              <w:jc w:val="both"/>
              <w:rPr>
                <w:lang w:val="sr-Cyrl-RS"/>
              </w:rPr>
            </w:pPr>
            <w:r w:rsidRPr="00285F9D">
              <w:rPr>
                <w:lang w:val="sr-Cyrl-RS" w:eastAsia="en-US"/>
              </w:rPr>
              <w:t>Изучавање случајева из домаће и стране судске праксе; решавање хипотетичких случајева; семинарски радови; студијско-истраживачки рад.</w:t>
            </w:r>
          </w:p>
        </w:tc>
      </w:tr>
      <w:tr w:rsidR="00C700F8" w:rsidRPr="00285F9D" w14:paraId="01B20A59" w14:textId="77777777" w:rsidTr="00F80D0B">
        <w:trPr>
          <w:trHeight w:val="227"/>
        </w:trPr>
        <w:tc>
          <w:tcPr>
            <w:tcW w:w="9468" w:type="dxa"/>
            <w:gridSpan w:val="5"/>
            <w:vAlign w:val="center"/>
          </w:tcPr>
          <w:p w14:paraId="1D436C26" w14:textId="77777777" w:rsidR="00C700F8" w:rsidRPr="00285F9D" w:rsidRDefault="00C700F8" w:rsidP="00F80D0B">
            <w:pPr>
              <w:tabs>
                <w:tab w:val="left" w:pos="567"/>
              </w:tabs>
              <w:spacing w:after="60"/>
              <w:rPr>
                <w:b/>
                <w:bCs/>
                <w:lang w:val="sr-Cyrl-RS"/>
              </w:rPr>
            </w:pPr>
            <w:r w:rsidRPr="00285F9D">
              <w:rPr>
                <w:b/>
                <w:bCs/>
                <w:lang w:val="sr-Cyrl-RS"/>
              </w:rPr>
              <w:t xml:space="preserve">Литература: </w:t>
            </w:r>
          </w:p>
          <w:p w14:paraId="3E98A9AC" w14:textId="77777777" w:rsidR="00C700F8" w:rsidRPr="00285F9D" w:rsidRDefault="00C700F8" w:rsidP="00F80D0B">
            <w:pPr>
              <w:tabs>
                <w:tab w:val="left" w:pos="567"/>
              </w:tabs>
              <w:spacing w:after="60"/>
              <w:rPr>
                <w:lang w:val="sr-Cyrl-RS"/>
              </w:rPr>
            </w:pPr>
            <w:r w:rsidRPr="00285F9D">
              <w:rPr>
                <w:lang w:val="sr-Cyrl-RS"/>
              </w:rPr>
              <w:t xml:space="preserve">В. Радовић, </w:t>
            </w:r>
            <w:r w:rsidRPr="00285F9D">
              <w:rPr>
                <w:i/>
                <w:lang w:val="sr-Cyrl-RS"/>
              </w:rPr>
              <w:t>Основи стечајног права</w:t>
            </w:r>
            <w:r w:rsidRPr="00285F9D">
              <w:rPr>
                <w:lang w:val="sr-Cyrl-RS"/>
              </w:rPr>
              <w:t>, Београд, 2018.</w:t>
            </w:r>
          </w:p>
        </w:tc>
      </w:tr>
      <w:tr w:rsidR="00C700F8" w:rsidRPr="00285F9D" w14:paraId="0DB25603" w14:textId="77777777" w:rsidTr="00F80D0B">
        <w:trPr>
          <w:trHeight w:val="227"/>
        </w:trPr>
        <w:tc>
          <w:tcPr>
            <w:tcW w:w="3106" w:type="dxa"/>
            <w:vAlign w:val="center"/>
          </w:tcPr>
          <w:p w14:paraId="2643AA29" w14:textId="77777777" w:rsidR="00C700F8" w:rsidRPr="00285F9D" w:rsidRDefault="00C700F8" w:rsidP="00F80D0B">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3104" w:type="dxa"/>
            <w:gridSpan w:val="2"/>
            <w:vAlign w:val="center"/>
          </w:tcPr>
          <w:p w14:paraId="0CE3B8B9" w14:textId="77777777" w:rsidR="00C700F8" w:rsidRPr="00285F9D" w:rsidRDefault="00C700F8" w:rsidP="00F80D0B">
            <w:pPr>
              <w:tabs>
                <w:tab w:val="left" w:pos="567"/>
              </w:tabs>
              <w:spacing w:after="60"/>
              <w:rPr>
                <w:b/>
                <w:bCs/>
                <w:lang w:val="sr-Cyrl-RS"/>
              </w:rPr>
            </w:pPr>
            <w:r w:rsidRPr="00285F9D">
              <w:rPr>
                <w:b/>
                <w:lang w:val="sr-Cyrl-RS"/>
              </w:rPr>
              <w:t>Теоријска настава:3х15=45</w:t>
            </w:r>
          </w:p>
        </w:tc>
        <w:tc>
          <w:tcPr>
            <w:tcW w:w="3258" w:type="dxa"/>
            <w:gridSpan w:val="2"/>
            <w:vAlign w:val="center"/>
          </w:tcPr>
          <w:p w14:paraId="173242D0" w14:textId="77777777" w:rsidR="00C700F8" w:rsidRPr="00285F9D" w:rsidRDefault="00C700F8" w:rsidP="00F80D0B">
            <w:pPr>
              <w:tabs>
                <w:tab w:val="left" w:pos="567"/>
              </w:tabs>
              <w:spacing w:after="60"/>
              <w:rPr>
                <w:b/>
                <w:lang w:val="sr-Cyrl-RS"/>
              </w:rPr>
            </w:pPr>
            <w:r w:rsidRPr="00285F9D">
              <w:rPr>
                <w:b/>
                <w:lang w:val="sr-Cyrl-RS"/>
              </w:rPr>
              <w:t>Практична настава:2х15=30</w:t>
            </w:r>
          </w:p>
          <w:p w14:paraId="7E39E27A" w14:textId="77777777" w:rsidR="00C700F8" w:rsidRPr="00285F9D" w:rsidRDefault="00C700F8" w:rsidP="00F80D0B">
            <w:pPr>
              <w:tabs>
                <w:tab w:val="left" w:pos="567"/>
              </w:tabs>
              <w:spacing w:after="60"/>
              <w:rPr>
                <w:bCs/>
                <w:lang w:val="sr-Cyrl-RS"/>
              </w:rPr>
            </w:pPr>
            <w:r w:rsidRPr="00285F9D">
              <w:rPr>
                <w:lang w:val="sr-Cyrl-RS"/>
              </w:rPr>
              <w:t>Студијско истраживачки рад 1х15=15</w:t>
            </w:r>
          </w:p>
        </w:tc>
      </w:tr>
      <w:tr w:rsidR="00C700F8" w:rsidRPr="00285F9D" w14:paraId="79ABC257" w14:textId="77777777" w:rsidTr="00F80D0B">
        <w:trPr>
          <w:trHeight w:val="227"/>
        </w:trPr>
        <w:tc>
          <w:tcPr>
            <w:tcW w:w="9468" w:type="dxa"/>
            <w:gridSpan w:val="5"/>
            <w:vAlign w:val="center"/>
          </w:tcPr>
          <w:p w14:paraId="0D9A75F4" w14:textId="77777777" w:rsidR="00C700F8" w:rsidRPr="00285F9D" w:rsidRDefault="00C700F8" w:rsidP="00F80D0B">
            <w:pPr>
              <w:tabs>
                <w:tab w:val="left" w:pos="567"/>
              </w:tabs>
              <w:spacing w:after="60"/>
              <w:rPr>
                <w:lang w:val="sr-Cyrl-RS"/>
              </w:rPr>
            </w:pPr>
            <w:r w:rsidRPr="00285F9D">
              <w:rPr>
                <w:b/>
                <w:bCs/>
                <w:lang w:val="sr-Cyrl-RS"/>
              </w:rPr>
              <w:t>Методе извођења наставе:</w:t>
            </w:r>
            <w:r w:rsidRPr="00285F9D">
              <w:rPr>
                <w:lang w:val="sr-Cyrl-RS"/>
              </w:rPr>
              <w:t xml:space="preserve"> Интерактивна предавања и вежбе; консултације; семинари. </w:t>
            </w:r>
          </w:p>
        </w:tc>
      </w:tr>
      <w:tr w:rsidR="00C700F8" w:rsidRPr="00285F9D" w14:paraId="656E298C" w14:textId="77777777" w:rsidTr="00F80D0B">
        <w:trPr>
          <w:trHeight w:val="227"/>
        </w:trPr>
        <w:tc>
          <w:tcPr>
            <w:tcW w:w="9468" w:type="dxa"/>
            <w:gridSpan w:val="5"/>
            <w:vAlign w:val="center"/>
          </w:tcPr>
          <w:p w14:paraId="4D4B865B" w14:textId="77777777" w:rsidR="00C700F8" w:rsidRPr="00285F9D" w:rsidRDefault="00C700F8" w:rsidP="00F80D0B">
            <w:pPr>
              <w:tabs>
                <w:tab w:val="left" w:pos="567"/>
              </w:tabs>
              <w:spacing w:after="60"/>
              <w:rPr>
                <w:b/>
                <w:bCs/>
                <w:lang w:val="sr-Cyrl-RS"/>
              </w:rPr>
            </w:pPr>
            <w:r w:rsidRPr="00285F9D">
              <w:rPr>
                <w:b/>
                <w:bCs/>
                <w:lang w:val="sr-Cyrl-RS"/>
              </w:rPr>
              <w:t>Оцена  знања (максимални број поена 100)</w:t>
            </w:r>
          </w:p>
        </w:tc>
      </w:tr>
      <w:tr w:rsidR="00C700F8" w:rsidRPr="00285F9D" w14:paraId="007895EE" w14:textId="77777777" w:rsidTr="00F80D0B">
        <w:trPr>
          <w:trHeight w:val="227"/>
        </w:trPr>
        <w:tc>
          <w:tcPr>
            <w:tcW w:w="3106" w:type="dxa"/>
            <w:vAlign w:val="center"/>
          </w:tcPr>
          <w:p w14:paraId="4E3CCD8E" w14:textId="77777777" w:rsidR="00C700F8" w:rsidRPr="00285F9D" w:rsidRDefault="00C700F8" w:rsidP="00F80D0B">
            <w:pPr>
              <w:tabs>
                <w:tab w:val="left" w:pos="567"/>
              </w:tabs>
              <w:spacing w:after="60"/>
              <w:rPr>
                <w:b/>
                <w:iCs/>
                <w:lang w:val="sr-Cyrl-RS"/>
              </w:rPr>
            </w:pPr>
            <w:r w:rsidRPr="00285F9D">
              <w:rPr>
                <w:b/>
                <w:iCs/>
                <w:lang w:val="sr-Cyrl-RS"/>
              </w:rPr>
              <w:t>Предиспитне обавезе</w:t>
            </w:r>
          </w:p>
        </w:tc>
        <w:tc>
          <w:tcPr>
            <w:tcW w:w="1950" w:type="dxa"/>
            <w:vAlign w:val="center"/>
          </w:tcPr>
          <w:p w14:paraId="0DA6976E" w14:textId="77777777" w:rsidR="00C700F8" w:rsidRPr="00285F9D" w:rsidRDefault="00C700F8" w:rsidP="00F80D0B">
            <w:pPr>
              <w:tabs>
                <w:tab w:val="left" w:pos="567"/>
              </w:tabs>
              <w:spacing w:after="60"/>
              <w:rPr>
                <w:lang w:val="sr-Cyrl-RS"/>
              </w:rPr>
            </w:pPr>
            <w:r w:rsidRPr="00285F9D">
              <w:rPr>
                <w:lang w:val="sr-Cyrl-RS"/>
              </w:rPr>
              <w:t>Поена 50</w:t>
            </w:r>
          </w:p>
          <w:p w14:paraId="4B0C1E71" w14:textId="77777777" w:rsidR="00C700F8" w:rsidRPr="00285F9D" w:rsidRDefault="00C700F8" w:rsidP="00F80D0B">
            <w:pPr>
              <w:tabs>
                <w:tab w:val="left" w:pos="567"/>
              </w:tabs>
              <w:spacing w:after="60"/>
              <w:rPr>
                <w:b/>
                <w:bCs/>
                <w:lang w:val="sr-Cyrl-RS"/>
              </w:rPr>
            </w:pPr>
          </w:p>
        </w:tc>
        <w:tc>
          <w:tcPr>
            <w:tcW w:w="3172" w:type="dxa"/>
            <w:gridSpan w:val="2"/>
            <w:shd w:val="clear" w:color="auto" w:fill="auto"/>
            <w:vAlign w:val="center"/>
          </w:tcPr>
          <w:p w14:paraId="2AF8B9D5" w14:textId="77777777" w:rsidR="00C700F8" w:rsidRPr="00285F9D" w:rsidRDefault="00C700F8" w:rsidP="00F80D0B">
            <w:pPr>
              <w:tabs>
                <w:tab w:val="left" w:pos="567"/>
              </w:tabs>
              <w:spacing w:after="60"/>
              <w:rPr>
                <w:b/>
                <w:bCs/>
                <w:lang w:val="sr-Cyrl-RS"/>
              </w:rPr>
            </w:pPr>
            <w:r w:rsidRPr="00285F9D">
              <w:rPr>
                <w:b/>
                <w:iCs/>
                <w:lang w:val="sr-Cyrl-RS"/>
              </w:rPr>
              <w:t xml:space="preserve">Завршни испит </w:t>
            </w:r>
          </w:p>
        </w:tc>
        <w:tc>
          <w:tcPr>
            <w:tcW w:w="1240" w:type="dxa"/>
            <w:shd w:val="clear" w:color="auto" w:fill="auto"/>
            <w:vAlign w:val="center"/>
          </w:tcPr>
          <w:p w14:paraId="22FDDF9F" w14:textId="77777777" w:rsidR="00C700F8" w:rsidRPr="00285F9D" w:rsidRDefault="00C700F8" w:rsidP="00F80D0B">
            <w:pPr>
              <w:tabs>
                <w:tab w:val="left" w:pos="567"/>
              </w:tabs>
              <w:spacing w:after="60"/>
              <w:rPr>
                <w:b/>
                <w:bCs/>
                <w:lang w:val="sr-Cyrl-RS"/>
              </w:rPr>
            </w:pPr>
            <w:r w:rsidRPr="00285F9D">
              <w:rPr>
                <w:lang w:val="sr-Cyrl-RS"/>
              </w:rPr>
              <w:t>поена</w:t>
            </w:r>
          </w:p>
        </w:tc>
      </w:tr>
      <w:tr w:rsidR="00C700F8" w:rsidRPr="00285F9D" w14:paraId="02768F2B" w14:textId="77777777" w:rsidTr="00F80D0B">
        <w:trPr>
          <w:trHeight w:val="227"/>
        </w:trPr>
        <w:tc>
          <w:tcPr>
            <w:tcW w:w="3106" w:type="dxa"/>
            <w:vAlign w:val="center"/>
          </w:tcPr>
          <w:p w14:paraId="2D1C83A9" w14:textId="77777777" w:rsidR="00C700F8" w:rsidRPr="00285F9D" w:rsidRDefault="00C700F8" w:rsidP="00F80D0B">
            <w:pPr>
              <w:tabs>
                <w:tab w:val="left" w:pos="567"/>
              </w:tabs>
              <w:spacing w:after="60"/>
              <w:rPr>
                <w:i/>
                <w:iCs/>
                <w:lang w:val="sr-Cyrl-RS"/>
              </w:rPr>
            </w:pPr>
            <w:r w:rsidRPr="00285F9D">
              <w:rPr>
                <w:lang w:val="sr-Cyrl-RS"/>
              </w:rPr>
              <w:t>активност у току предавања</w:t>
            </w:r>
          </w:p>
        </w:tc>
        <w:tc>
          <w:tcPr>
            <w:tcW w:w="1950" w:type="dxa"/>
            <w:vAlign w:val="center"/>
          </w:tcPr>
          <w:p w14:paraId="39F3A6B7" w14:textId="77777777" w:rsidR="00C700F8" w:rsidRPr="00285F9D" w:rsidRDefault="00C700F8" w:rsidP="00F80D0B">
            <w:pPr>
              <w:tabs>
                <w:tab w:val="left" w:pos="567"/>
              </w:tabs>
              <w:spacing w:after="60"/>
              <w:rPr>
                <w:b/>
                <w:bCs/>
                <w:lang w:val="sr-Cyrl-RS"/>
              </w:rPr>
            </w:pPr>
            <w:r w:rsidRPr="00285F9D">
              <w:rPr>
                <w:b/>
                <w:bCs/>
                <w:lang w:val="sr-Cyrl-RS"/>
              </w:rPr>
              <w:t>15</w:t>
            </w:r>
          </w:p>
        </w:tc>
        <w:tc>
          <w:tcPr>
            <w:tcW w:w="3172" w:type="dxa"/>
            <w:gridSpan w:val="2"/>
            <w:shd w:val="clear" w:color="auto" w:fill="auto"/>
            <w:vAlign w:val="center"/>
          </w:tcPr>
          <w:p w14:paraId="534F81EC" w14:textId="77777777" w:rsidR="00C700F8" w:rsidRPr="00285F9D" w:rsidRDefault="00C700F8" w:rsidP="00F80D0B">
            <w:pPr>
              <w:tabs>
                <w:tab w:val="left" w:pos="567"/>
              </w:tabs>
              <w:spacing w:after="60"/>
              <w:rPr>
                <w:i/>
                <w:iCs/>
                <w:lang w:val="sr-Cyrl-RS"/>
              </w:rPr>
            </w:pPr>
            <w:r w:rsidRPr="00285F9D">
              <w:rPr>
                <w:lang w:val="sr-Cyrl-RS"/>
              </w:rPr>
              <w:t>писмени испит</w:t>
            </w:r>
          </w:p>
        </w:tc>
        <w:tc>
          <w:tcPr>
            <w:tcW w:w="1240" w:type="dxa"/>
            <w:shd w:val="clear" w:color="auto" w:fill="auto"/>
            <w:vAlign w:val="center"/>
          </w:tcPr>
          <w:p w14:paraId="2C382F2D" w14:textId="77777777" w:rsidR="00C700F8" w:rsidRPr="00285F9D" w:rsidRDefault="00C700F8" w:rsidP="00F80D0B">
            <w:pPr>
              <w:tabs>
                <w:tab w:val="left" w:pos="567"/>
              </w:tabs>
              <w:spacing w:after="60"/>
              <w:rPr>
                <w:i/>
                <w:iCs/>
                <w:lang w:val="sr-Cyrl-RS"/>
              </w:rPr>
            </w:pPr>
          </w:p>
        </w:tc>
      </w:tr>
      <w:tr w:rsidR="00C700F8" w:rsidRPr="00285F9D" w14:paraId="4E9DCDBD" w14:textId="77777777" w:rsidTr="00F80D0B">
        <w:trPr>
          <w:trHeight w:val="227"/>
        </w:trPr>
        <w:tc>
          <w:tcPr>
            <w:tcW w:w="3106" w:type="dxa"/>
            <w:vAlign w:val="center"/>
          </w:tcPr>
          <w:p w14:paraId="195F127B" w14:textId="77777777" w:rsidR="00C700F8" w:rsidRPr="00285F9D" w:rsidRDefault="00C700F8" w:rsidP="00F80D0B">
            <w:pPr>
              <w:tabs>
                <w:tab w:val="left" w:pos="567"/>
              </w:tabs>
              <w:spacing w:after="60"/>
              <w:rPr>
                <w:i/>
                <w:iCs/>
                <w:lang w:val="sr-Cyrl-RS"/>
              </w:rPr>
            </w:pPr>
            <w:r w:rsidRPr="00285F9D">
              <w:rPr>
                <w:lang w:val="sr-Cyrl-RS"/>
              </w:rPr>
              <w:t>практична настава</w:t>
            </w:r>
          </w:p>
        </w:tc>
        <w:tc>
          <w:tcPr>
            <w:tcW w:w="1950" w:type="dxa"/>
            <w:vAlign w:val="center"/>
          </w:tcPr>
          <w:p w14:paraId="6F54B274" w14:textId="77777777" w:rsidR="00C700F8" w:rsidRPr="00285F9D" w:rsidRDefault="00C700F8" w:rsidP="00F80D0B">
            <w:pPr>
              <w:tabs>
                <w:tab w:val="left" w:pos="567"/>
              </w:tabs>
              <w:spacing w:after="60"/>
              <w:rPr>
                <w:b/>
                <w:bCs/>
                <w:lang w:val="sr-Cyrl-RS"/>
              </w:rPr>
            </w:pPr>
            <w:r w:rsidRPr="00285F9D">
              <w:rPr>
                <w:b/>
                <w:bCs/>
                <w:lang w:val="sr-Cyrl-RS"/>
              </w:rPr>
              <w:t>15</w:t>
            </w:r>
          </w:p>
        </w:tc>
        <w:tc>
          <w:tcPr>
            <w:tcW w:w="3172" w:type="dxa"/>
            <w:gridSpan w:val="2"/>
            <w:shd w:val="clear" w:color="auto" w:fill="auto"/>
            <w:vAlign w:val="center"/>
          </w:tcPr>
          <w:p w14:paraId="1F4EFEB5" w14:textId="77777777" w:rsidR="00C700F8" w:rsidRPr="00285F9D" w:rsidRDefault="00C700F8" w:rsidP="00F80D0B">
            <w:pPr>
              <w:tabs>
                <w:tab w:val="left" w:pos="567"/>
              </w:tabs>
              <w:spacing w:after="60"/>
              <w:rPr>
                <w:i/>
                <w:iCs/>
                <w:lang w:val="sr-Cyrl-RS"/>
              </w:rPr>
            </w:pPr>
            <w:r w:rsidRPr="00285F9D">
              <w:rPr>
                <w:lang w:val="sr-Cyrl-RS"/>
              </w:rPr>
              <w:t>усмени испт</w:t>
            </w:r>
          </w:p>
        </w:tc>
        <w:tc>
          <w:tcPr>
            <w:tcW w:w="1240" w:type="dxa"/>
            <w:shd w:val="clear" w:color="auto" w:fill="auto"/>
            <w:vAlign w:val="center"/>
          </w:tcPr>
          <w:p w14:paraId="348E3541" w14:textId="77777777" w:rsidR="00C700F8" w:rsidRPr="00285F9D" w:rsidRDefault="00C700F8" w:rsidP="00F80D0B">
            <w:pPr>
              <w:tabs>
                <w:tab w:val="left" w:pos="567"/>
              </w:tabs>
              <w:spacing w:after="60"/>
              <w:rPr>
                <w:b/>
                <w:lang w:val="sr-Cyrl-RS"/>
              </w:rPr>
            </w:pPr>
            <w:r w:rsidRPr="00285F9D">
              <w:rPr>
                <w:b/>
                <w:lang w:val="sr-Cyrl-RS"/>
              </w:rPr>
              <w:t>70</w:t>
            </w:r>
          </w:p>
        </w:tc>
      </w:tr>
      <w:tr w:rsidR="00C700F8" w:rsidRPr="00285F9D" w14:paraId="322B28C7" w14:textId="77777777" w:rsidTr="00F80D0B">
        <w:trPr>
          <w:trHeight w:val="227"/>
        </w:trPr>
        <w:tc>
          <w:tcPr>
            <w:tcW w:w="3106" w:type="dxa"/>
            <w:vAlign w:val="center"/>
          </w:tcPr>
          <w:p w14:paraId="16EA9E4F" w14:textId="77777777" w:rsidR="00C700F8" w:rsidRPr="00285F9D" w:rsidRDefault="00C700F8" w:rsidP="00F80D0B">
            <w:pPr>
              <w:tabs>
                <w:tab w:val="left" w:pos="567"/>
              </w:tabs>
              <w:spacing w:after="60"/>
              <w:rPr>
                <w:i/>
                <w:iCs/>
                <w:lang w:val="sr-Cyrl-RS"/>
              </w:rPr>
            </w:pPr>
            <w:r w:rsidRPr="00285F9D">
              <w:rPr>
                <w:lang w:val="sr-Cyrl-RS"/>
              </w:rPr>
              <w:t>колоквијум-и</w:t>
            </w:r>
          </w:p>
        </w:tc>
        <w:tc>
          <w:tcPr>
            <w:tcW w:w="1950" w:type="dxa"/>
            <w:vAlign w:val="center"/>
          </w:tcPr>
          <w:p w14:paraId="41C7FD96" w14:textId="77777777" w:rsidR="00C700F8" w:rsidRPr="00285F9D" w:rsidRDefault="00C700F8" w:rsidP="00F80D0B">
            <w:pPr>
              <w:tabs>
                <w:tab w:val="left" w:pos="567"/>
              </w:tabs>
              <w:spacing w:after="60"/>
              <w:rPr>
                <w:b/>
                <w:bCs/>
                <w:lang w:val="sr-Cyrl-RS"/>
              </w:rPr>
            </w:pPr>
            <w:r w:rsidRPr="00285F9D">
              <w:rPr>
                <w:b/>
                <w:bCs/>
                <w:lang w:val="sr-Cyrl-RS"/>
              </w:rPr>
              <w:t>10</w:t>
            </w:r>
          </w:p>
        </w:tc>
        <w:tc>
          <w:tcPr>
            <w:tcW w:w="3172" w:type="dxa"/>
            <w:gridSpan w:val="2"/>
            <w:shd w:val="clear" w:color="auto" w:fill="auto"/>
            <w:vAlign w:val="center"/>
          </w:tcPr>
          <w:p w14:paraId="305848DF" w14:textId="77777777" w:rsidR="00C700F8" w:rsidRPr="00285F9D" w:rsidRDefault="00C700F8" w:rsidP="00F80D0B">
            <w:pPr>
              <w:tabs>
                <w:tab w:val="left" w:pos="567"/>
              </w:tabs>
              <w:spacing w:after="60"/>
              <w:rPr>
                <w:i/>
                <w:iCs/>
                <w:lang w:val="sr-Cyrl-RS"/>
              </w:rPr>
            </w:pPr>
            <w:r w:rsidRPr="00285F9D">
              <w:rPr>
                <w:i/>
                <w:iCs/>
                <w:lang w:val="sr-Cyrl-RS"/>
              </w:rPr>
              <w:t>..........</w:t>
            </w:r>
          </w:p>
        </w:tc>
        <w:tc>
          <w:tcPr>
            <w:tcW w:w="1240" w:type="dxa"/>
            <w:shd w:val="clear" w:color="auto" w:fill="auto"/>
            <w:vAlign w:val="center"/>
          </w:tcPr>
          <w:p w14:paraId="45F063A2" w14:textId="77777777" w:rsidR="00C700F8" w:rsidRPr="00285F9D" w:rsidRDefault="00C700F8" w:rsidP="00F80D0B">
            <w:pPr>
              <w:tabs>
                <w:tab w:val="left" w:pos="567"/>
              </w:tabs>
              <w:spacing w:after="60"/>
              <w:rPr>
                <w:i/>
                <w:iCs/>
                <w:lang w:val="sr-Cyrl-RS"/>
              </w:rPr>
            </w:pPr>
          </w:p>
        </w:tc>
      </w:tr>
      <w:tr w:rsidR="00C700F8" w:rsidRPr="00285F9D" w14:paraId="7B087688" w14:textId="77777777" w:rsidTr="00F80D0B">
        <w:trPr>
          <w:trHeight w:val="227"/>
        </w:trPr>
        <w:tc>
          <w:tcPr>
            <w:tcW w:w="3106" w:type="dxa"/>
            <w:vAlign w:val="center"/>
          </w:tcPr>
          <w:p w14:paraId="3CC8157D" w14:textId="77777777" w:rsidR="00C700F8" w:rsidRPr="00285F9D" w:rsidRDefault="00C700F8" w:rsidP="00F80D0B">
            <w:pPr>
              <w:tabs>
                <w:tab w:val="left" w:pos="567"/>
              </w:tabs>
              <w:spacing w:after="60"/>
              <w:rPr>
                <w:lang w:val="sr-Cyrl-RS"/>
              </w:rPr>
            </w:pPr>
            <w:r w:rsidRPr="00285F9D">
              <w:rPr>
                <w:lang w:val="sr-Cyrl-RS"/>
              </w:rPr>
              <w:t>семинар-и</w:t>
            </w:r>
          </w:p>
        </w:tc>
        <w:tc>
          <w:tcPr>
            <w:tcW w:w="1950" w:type="dxa"/>
            <w:vAlign w:val="center"/>
          </w:tcPr>
          <w:p w14:paraId="62ED22EA" w14:textId="77777777" w:rsidR="00C700F8" w:rsidRPr="00285F9D" w:rsidRDefault="00C700F8" w:rsidP="00F80D0B">
            <w:pPr>
              <w:tabs>
                <w:tab w:val="left" w:pos="567"/>
              </w:tabs>
              <w:spacing w:after="60"/>
              <w:rPr>
                <w:b/>
                <w:bCs/>
                <w:lang w:val="sr-Cyrl-RS"/>
              </w:rPr>
            </w:pPr>
            <w:r w:rsidRPr="00285F9D">
              <w:rPr>
                <w:b/>
                <w:bCs/>
                <w:lang w:val="sr-Cyrl-RS"/>
              </w:rPr>
              <w:t>5</w:t>
            </w:r>
          </w:p>
        </w:tc>
        <w:tc>
          <w:tcPr>
            <w:tcW w:w="3172" w:type="dxa"/>
            <w:gridSpan w:val="2"/>
            <w:shd w:val="clear" w:color="auto" w:fill="auto"/>
            <w:vAlign w:val="center"/>
          </w:tcPr>
          <w:p w14:paraId="3E61684A" w14:textId="77777777" w:rsidR="00C700F8" w:rsidRPr="00285F9D" w:rsidRDefault="00C700F8" w:rsidP="00F80D0B">
            <w:pPr>
              <w:tabs>
                <w:tab w:val="left" w:pos="567"/>
              </w:tabs>
              <w:spacing w:after="60"/>
              <w:rPr>
                <w:i/>
                <w:iCs/>
                <w:lang w:val="sr-Cyrl-RS"/>
              </w:rPr>
            </w:pPr>
          </w:p>
        </w:tc>
        <w:tc>
          <w:tcPr>
            <w:tcW w:w="1240" w:type="dxa"/>
            <w:shd w:val="clear" w:color="auto" w:fill="auto"/>
            <w:vAlign w:val="center"/>
          </w:tcPr>
          <w:p w14:paraId="39EAAD55" w14:textId="77777777" w:rsidR="00C700F8" w:rsidRPr="00285F9D" w:rsidRDefault="00C700F8" w:rsidP="00F80D0B">
            <w:pPr>
              <w:tabs>
                <w:tab w:val="left" w:pos="567"/>
              </w:tabs>
              <w:spacing w:after="60"/>
              <w:rPr>
                <w:i/>
                <w:iCs/>
                <w:lang w:val="sr-Cyrl-RS"/>
              </w:rPr>
            </w:pPr>
          </w:p>
        </w:tc>
      </w:tr>
      <w:tr w:rsidR="00C700F8" w:rsidRPr="00285F9D" w14:paraId="4F3EC078" w14:textId="77777777" w:rsidTr="00F80D0B">
        <w:trPr>
          <w:trHeight w:val="227"/>
        </w:trPr>
        <w:tc>
          <w:tcPr>
            <w:tcW w:w="9468" w:type="dxa"/>
            <w:gridSpan w:val="5"/>
            <w:vAlign w:val="center"/>
          </w:tcPr>
          <w:p w14:paraId="0EB84BC0" w14:textId="77777777" w:rsidR="00C700F8" w:rsidRPr="00285F9D" w:rsidRDefault="00C700F8" w:rsidP="00F80D0B">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C700F8" w:rsidRPr="00285F9D" w14:paraId="539D8463" w14:textId="77777777" w:rsidTr="00F80D0B">
        <w:trPr>
          <w:trHeight w:val="227"/>
        </w:trPr>
        <w:tc>
          <w:tcPr>
            <w:tcW w:w="9468" w:type="dxa"/>
            <w:gridSpan w:val="5"/>
            <w:vAlign w:val="center"/>
          </w:tcPr>
          <w:p w14:paraId="356A8C84" w14:textId="77777777" w:rsidR="00C700F8" w:rsidRPr="00285F9D" w:rsidRDefault="00C700F8" w:rsidP="00F80D0B">
            <w:pPr>
              <w:tabs>
                <w:tab w:val="left" w:pos="567"/>
              </w:tabs>
              <w:spacing w:after="60"/>
              <w:rPr>
                <w:b/>
                <w:bCs/>
                <w:lang w:val="sr-Cyrl-RS"/>
              </w:rPr>
            </w:pPr>
            <w:r w:rsidRPr="00285F9D">
              <w:rPr>
                <w:lang w:val="sr-Cyrl-RS"/>
              </w:rPr>
              <w:t>*максимална дужна 1 страница А4 формата</w:t>
            </w:r>
          </w:p>
        </w:tc>
      </w:tr>
    </w:tbl>
    <w:p w14:paraId="5CEC9B09" w14:textId="77777777" w:rsidR="00C700F8" w:rsidRPr="00285F9D" w:rsidRDefault="00C700F8" w:rsidP="00C700F8">
      <w:pPr>
        <w:rPr>
          <w:lang w:val="sr-Cyrl-RS"/>
        </w:rPr>
      </w:pPr>
    </w:p>
    <w:p w14:paraId="7C0496A3" w14:textId="77777777" w:rsidR="00947875" w:rsidRPr="00285F9D" w:rsidRDefault="00947875" w:rsidP="00C700F8">
      <w:pPr>
        <w:rPr>
          <w:lang w:val="sr-Cyrl-RS"/>
        </w:rPr>
      </w:pPr>
    </w:p>
    <w:p w14:paraId="5713DA68" w14:textId="77777777" w:rsidR="00947875" w:rsidRPr="00285F9D" w:rsidRDefault="00947875" w:rsidP="00C700F8">
      <w:pPr>
        <w:rPr>
          <w:lang w:val="sr-Cyrl-RS"/>
        </w:rPr>
      </w:pPr>
    </w:p>
    <w:p w14:paraId="2FAEB6E7" w14:textId="77777777" w:rsidR="00947875" w:rsidRPr="00285F9D" w:rsidRDefault="00947875" w:rsidP="00C700F8">
      <w:pPr>
        <w:rPr>
          <w:lang w:val="sr-Cyrl-RS"/>
        </w:rPr>
      </w:pPr>
    </w:p>
    <w:p w14:paraId="5CAB7DB4" w14:textId="77777777" w:rsidR="00947875" w:rsidRPr="00285F9D" w:rsidRDefault="00947875" w:rsidP="00C700F8">
      <w:pPr>
        <w:rPr>
          <w:lang w:val="sr-Cyrl-RS"/>
        </w:rPr>
      </w:pPr>
    </w:p>
    <w:p w14:paraId="3A024EAA" w14:textId="77777777" w:rsidR="00947875" w:rsidRPr="00285F9D" w:rsidRDefault="00947875" w:rsidP="00C700F8">
      <w:pPr>
        <w:rPr>
          <w:lang w:val="sr-Cyrl-RS"/>
        </w:rPr>
      </w:pPr>
    </w:p>
    <w:p w14:paraId="0590954C" w14:textId="77777777" w:rsidR="00947875" w:rsidRPr="00285F9D" w:rsidRDefault="00947875" w:rsidP="00C700F8">
      <w:pPr>
        <w:rPr>
          <w:lang w:val="sr-Cyrl-RS"/>
        </w:rPr>
      </w:pPr>
    </w:p>
    <w:p w14:paraId="16BC274E" w14:textId="77777777" w:rsidR="00947875" w:rsidRPr="00285F9D" w:rsidRDefault="00947875" w:rsidP="00C700F8">
      <w:pPr>
        <w:rPr>
          <w:lang w:val="sr-Cyrl-RS"/>
        </w:rPr>
      </w:pPr>
    </w:p>
    <w:p w14:paraId="4B3C92A2" w14:textId="77777777" w:rsidR="00947875" w:rsidRPr="00285F9D" w:rsidRDefault="00947875" w:rsidP="00C700F8">
      <w:pPr>
        <w:rPr>
          <w:lang w:val="sr-Cyrl-RS"/>
        </w:rPr>
      </w:pPr>
    </w:p>
    <w:p w14:paraId="6DD22CA3" w14:textId="77777777" w:rsidR="00C700F8" w:rsidRPr="00285F9D" w:rsidRDefault="00C700F8" w:rsidP="00C700F8">
      <w:pPr>
        <w:rPr>
          <w:lang w:val="sr-Cyrl-RS"/>
        </w:rPr>
      </w:pPr>
    </w:p>
    <w:p w14:paraId="04EB189B" w14:textId="77777777" w:rsidR="00285F9D" w:rsidRDefault="00285F9D">
      <w:r>
        <w:br w:type="page"/>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1950"/>
        <w:gridCol w:w="1154"/>
        <w:gridCol w:w="2018"/>
        <w:gridCol w:w="1240"/>
      </w:tblGrid>
      <w:tr w:rsidR="00947875" w:rsidRPr="00285F9D" w14:paraId="3B928001" w14:textId="77777777" w:rsidTr="00EA3AEB">
        <w:trPr>
          <w:trHeight w:val="227"/>
        </w:trPr>
        <w:tc>
          <w:tcPr>
            <w:tcW w:w="9468" w:type="dxa"/>
            <w:gridSpan w:val="5"/>
            <w:vAlign w:val="center"/>
          </w:tcPr>
          <w:p w14:paraId="3307569C" w14:textId="0229493B" w:rsidR="00947875" w:rsidRPr="00285F9D" w:rsidRDefault="00947875" w:rsidP="00EA3AEB">
            <w:pPr>
              <w:tabs>
                <w:tab w:val="left" w:pos="567"/>
              </w:tabs>
              <w:spacing w:after="60"/>
              <w:rPr>
                <w:b/>
                <w:bCs/>
                <w:lang w:val="sr-Cyrl-RS"/>
              </w:rPr>
            </w:pPr>
            <w:r w:rsidRPr="00285F9D">
              <w:rPr>
                <w:b/>
                <w:bCs/>
                <w:lang w:val="sr-Cyrl-RS"/>
              </w:rPr>
              <w:lastRenderedPageBreak/>
              <w:t>Студијски програм : Мастер академске студије права</w:t>
            </w:r>
          </w:p>
        </w:tc>
      </w:tr>
      <w:tr w:rsidR="00947875" w:rsidRPr="00285F9D" w14:paraId="4B0C3FCC" w14:textId="77777777" w:rsidTr="00EA3AEB">
        <w:trPr>
          <w:trHeight w:val="227"/>
        </w:trPr>
        <w:tc>
          <w:tcPr>
            <w:tcW w:w="9468" w:type="dxa"/>
            <w:gridSpan w:val="5"/>
            <w:vAlign w:val="center"/>
          </w:tcPr>
          <w:p w14:paraId="7E457E53" w14:textId="77777777" w:rsidR="00947875" w:rsidRPr="00285F9D" w:rsidRDefault="00947875" w:rsidP="00EA3AEB">
            <w:pPr>
              <w:tabs>
                <w:tab w:val="left" w:pos="567"/>
              </w:tabs>
              <w:spacing w:after="60"/>
              <w:rPr>
                <w:lang w:val="sr-Cyrl-RS"/>
              </w:rPr>
            </w:pPr>
            <w:r w:rsidRPr="00285F9D">
              <w:rPr>
                <w:b/>
                <w:bCs/>
                <w:lang w:val="sr-Cyrl-RS"/>
              </w:rPr>
              <w:t xml:space="preserve">Назив предмета: </w:t>
            </w:r>
            <w:bookmarkStart w:id="92" w:name="компанијскоправоеу"/>
            <w:r w:rsidRPr="00285F9D">
              <w:rPr>
                <w:b/>
                <w:bCs/>
                <w:color w:val="0033CC"/>
                <w:u w:val="single"/>
                <w:lang w:val="sr-Cyrl-RS"/>
              </w:rPr>
              <w:t>КОМПАНИЈСКО ПРАВО ЕВРОПСКЕ УНИЈЕ</w:t>
            </w:r>
            <w:bookmarkEnd w:id="92"/>
          </w:p>
        </w:tc>
      </w:tr>
      <w:tr w:rsidR="00947875" w:rsidRPr="00285F9D" w14:paraId="621C676A" w14:textId="77777777" w:rsidTr="00EA3AEB">
        <w:trPr>
          <w:trHeight w:val="227"/>
        </w:trPr>
        <w:tc>
          <w:tcPr>
            <w:tcW w:w="9468" w:type="dxa"/>
            <w:gridSpan w:val="5"/>
            <w:vAlign w:val="center"/>
          </w:tcPr>
          <w:p w14:paraId="2FF84283" w14:textId="77777777" w:rsidR="00947875" w:rsidRPr="00285F9D" w:rsidRDefault="00947875" w:rsidP="00EA3AEB">
            <w:pPr>
              <w:tabs>
                <w:tab w:val="left" w:pos="567"/>
              </w:tabs>
              <w:spacing w:after="60"/>
              <w:rPr>
                <w:b/>
                <w:bCs/>
                <w:lang w:val="sr-Cyrl-RS"/>
              </w:rPr>
            </w:pPr>
            <w:r w:rsidRPr="00285F9D">
              <w:rPr>
                <w:b/>
                <w:bCs/>
                <w:lang w:val="sr-Cyrl-RS"/>
              </w:rPr>
              <w:t>Наставник: Доц. др Борко Михајловић и Доц. др Јован Вујичић</w:t>
            </w:r>
          </w:p>
        </w:tc>
      </w:tr>
      <w:tr w:rsidR="00947875" w:rsidRPr="00285F9D" w14:paraId="16819CB1" w14:textId="77777777" w:rsidTr="00EA3AEB">
        <w:trPr>
          <w:trHeight w:val="227"/>
        </w:trPr>
        <w:tc>
          <w:tcPr>
            <w:tcW w:w="9468" w:type="dxa"/>
            <w:gridSpan w:val="5"/>
            <w:vAlign w:val="center"/>
          </w:tcPr>
          <w:p w14:paraId="76B846D0" w14:textId="77777777" w:rsidR="00947875" w:rsidRPr="00285F9D" w:rsidRDefault="00947875" w:rsidP="00EA3AEB">
            <w:pPr>
              <w:tabs>
                <w:tab w:val="left" w:pos="567"/>
              </w:tabs>
              <w:spacing w:after="60"/>
              <w:rPr>
                <w:lang w:val="sr-Cyrl-RS"/>
              </w:rPr>
            </w:pPr>
            <w:r w:rsidRPr="00285F9D">
              <w:rPr>
                <w:b/>
                <w:bCs/>
                <w:lang w:val="sr-Cyrl-RS"/>
              </w:rPr>
              <w:t>Статус предмета: Изборни</w:t>
            </w:r>
          </w:p>
        </w:tc>
      </w:tr>
      <w:tr w:rsidR="00947875" w:rsidRPr="00285F9D" w14:paraId="0A17DD3F" w14:textId="77777777" w:rsidTr="00EA3AEB">
        <w:trPr>
          <w:trHeight w:val="227"/>
        </w:trPr>
        <w:tc>
          <w:tcPr>
            <w:tcW w:w="9468" w:type="dxa"/>
            <w:gridSpan w:val="5"/>
            <w:vAlign w:val="center"/>
          </w:tcPr>
          <w:p w14:paraId="0564E0FC" w14:textId="77777777" w:rsidR="00947875" w:rsidRPr="00285F9D" w:rsidRDefault="00947875" w:rsidP="00EA3AEB">
            <w:pPr>
              <w:tabs>
                <w:tab w:val="left" w:pos="567"/>
              </w:tabs>
              <w:spacing w:after="60"/>
              <w:rPr>
                <w:lang w:val="sr-Cyrl-RS"/>
              </w:rPr>
            </w:pPr>
            <w:r w:rsidRPr="00285F9D">
              <w:rPr>
                <w:b/>
                <w:bCs/>
                <w:lang w:val="sr-Cyrl-RS"/>
              </w:rPr>
              <w:t>Број ЕСПБ: 8</w:t>
            </w:r>
          </w:p>
        </w:tc>
      </w:tr>
      <w:tr w:rsidR="00947875" w:rsidRPr="00285F9D" w14:paraId="289A2383" w14:textId="77777777" w:rsidTr="00EA3AEB">
        <w:trPr>
          <w:trHeight w:val="227"/>
        </w:trPr>
        <w:tc>
          <w:tcPr>
            <w:tcW w:w="9468" w:type="dxa"/>
            <w:gridSpan w:val="5"/>
            <w:vAlign w:val="center"/>
          </w:tcPr>
          <w:p w14:paraId="508F681E" w14:textId="77777777" w:rsidR="00947875" w:rsidRPr="00285F9D" w:rsidRDefault="00947875" w:rsidP="00EA3AEB">
            <w:pPr>
              <w:tabs>
                <w:tab w:val="left" w:pos="567"/>
              </w:tabs>
              <w:spacing w:after="60"/>
              <w:rPr>
                <w:lang w:val="sr-Cyrl-RS"/>
              </w:rPr>
            </w:pPr>
            <w:r w:rsidRPr="00285F9D">
              <w:rPr>
                <w:b/>
                <w:bCs/>
                <w:lang w:val="sr-Cyrl-RS"/>
              </w:rPr>
              <w:t>Услов: нема</w:t>
            </w:r>
          </w:p>
        </w:tc>
      </w:tr>
      <w:tr w:rsidR="00947875" w:rsidRPr="00285F9D" w14:paraId="5C921ECB" w14:textId="77777777" w:rsidTr="00EA3AEB">
        <w:trPr>
          <w:trHeight w:val="227"/>
        </w:trPr>
        <w:tc>
          <w:tcPr>
            <w:tcW w:w="9468" w:type="dxa"/>
            <w:gridSpan w:val="5"/>
            <w:vAlign w:val="center"/>
          </w:tcPr>
          <w:p w14:paraId="3C511F8C" w14:textId="77777777" w:rsidR="00947875" w:rsidRPr="00285F9D" w:rsidRDefault="00947875" w:rsidP="00EA3AEB">
            <w:pPr>
              <w:tabs>
                <w:tab w:val="left" w:pos="567"/>
              </w:tabs>
              <w:spacing w:after="60"/>
              <w:rPr>
                <w:b/>
                <w:bCs/>
                <w:lang w:val="sr-Cyrl-RS"/>
              </w:rPr>
            </w:pPr>
            <w:r w:rsidRPr="00285F9D">
              <w:rPr>
                <w:b/>
                <w:bCs/>
                <w:lang w:val="sr-Cyrl-RS"/>
              </w:rPr>
              <w:t>Циљ предмета:</w:t>
            </w:r>
          </w:p>
          <w:p w14:paraId="0F34183A" w14:textId="77777777" w:rsidR="00947875" w:rsidRPr="00285F9D" w:rsidRDefault="00947875" w:rsidP="00EA3AEB">
            <w:pPr>
              <w:tabs>
                <w:tab w:val="left" w:pos="567"/>
              </w:tabs>
              <w:spacing w:after="60"/>
              <w:jc w:val="both"/>
              <w:rPr>
                <w:b/>
                <w:bCs/>
                <w:lang w:val="sr-Cyrl-RS"/>
              </w:rPr>
            </w:pPr>
            <w:r w:rsidRPr="00285F9D">
              <w:rPr>
                <w:lang w:val="sr-Cyrl-RS"/>
              </w:rPr>
              <w:t xml:space="preserve">Стицање основних и продубљених знања о компанијском праву Европске уније и његовом утицају на српско компанијско право, као и о водећим случајевима Суда правде Европске уније у предметној области.  </w:t>
            </w:r>
          </w:p>
        </w:tc>
      </w:tr>
      <w:tr w:rsidR="00947875" w:rsidRPr="00285F9D" w14:paraId="45AA907E" w14:textId="77777777" w:rsidTr="00EA3AEB">
        <w:trPr>
          <w:trHeight w:val="227"/>
        </w:trPr>
        <w:tc>
          <w:tcPr>
            <w:tcW w:w="9468" w:type="dxa"/>
            <w:gridSpan w:val="5"/>
            <w:vAlign w:val="center"/>
          </w:tcPr>
          <w:p w14:paraId="6CB434A6" w14:textId="77777777" w:rsidR="00947875" w:rsidRPr="00285F9D" w:rsidRDefault="00947875" w:rsidP="00EA3AEB">
            <w:pPr>
              <w:tabs>
                <w:tab w:val="left" w:pos="567"/>
              </w:tabs>
              <w:spacing w:after="60"/>
              <w:rPr>
                <w:b/>
                <w:bCs/>
                <w:lang w:val="sr-Cyrl-RS"/>
              </w:rPr>
            </w:pPr>
            <w:r w:rsidRPr="00285F9D">
              <w:rPr>
                <w:b/>
                <w:bCs/>
                <w:lang w:val="sr-Cyrl-RS"/>
              </w:rPr>
              <w:t xml:space="preserve">Исход предмета: </w:t>
            </w:r>
          </w:p>
          <w:p w14:paraId="5854BB84" w14:textId="77777777" w:rsidR="00947875" w:rsidRPr="00285F9D" w:rsidRDefault="00947875" w:rsidP="00EA3AEB">
            <w:pPr>
              <w:tabs>
                <w:tab w:val="left" w:pos="567"/>
              </w:tabs>
              <w:spacing w:after="60"/>
              <w:rPr>
                <w:lang w:val="sr-Cyrl-RS"/>
              </w:rPr>
            </w:pPr>
            <w:r w:rsidRPr="00285F9D">
              <w:rPr>
                <w:lang w:val="sr-Cyrl-RS"/>
              </w:rPr>
              <w:t xml:space="preserve">Способност студената да стечена знања примене у пракси, да схвате повезаност компанијског права ЕУ и српског компанијског права; оспособљеност студената да критички приступе решавању практичних проблема. </w:t>
            </w:r>
          </w:p>
        </w:tc>
      </w:tr>
      <w:tr w:rsidR="00947875" w:rsidRPr="00285F9D" w14:paraId="20441B74" w14:textId="77777777" w:rsidTr="00EA3AEB">
        <w:trPr>
          <w:trHeight w:val="227"/>
        </w:trPr>
        <w:tc>
          <w:tcPr>
            <w:tcW w:w="9468" w:type="dxa"/>
            <w:gridSpan w:val="5"/>
            <w:vAlign w:val="center"/>
          </w:tcPr>
          <w:p w14:paraId="3B760DF0" w14:textId="77777777" w:rsidR="00947875" w:rsidRPr="00285F9D" w:rsidRDefault="00947875" w:rsidP="00EA3AEB">
            <w:pPr>
              <w:tabs>
                <w:tab w:val="left" w:pos="567"/>
              </w:tabs>
              <w:spacing w:after="60"/>
              <w:rPr>
                <w:b/>
                <w:bCs/>
                <w:lang w:val="sr-Cyrl-RS"/>
              </w:rPr>
            </w:pPr>
            <w:r w:rsidRPr="00285F9D">
              <w:rPr>
                <w:b/>
                <w:bCs/>
                <w:lang w:val="sr-Cyrl-RS"/>
              </w:rPr>
              <w:t>Садржај предмета</w:t>
            </w:r>
          </w:p>
          <w:p w14:paraId="3B0173B3" w14:textId="77777777" w:rsidR="00947875" w:rsidRPr="00285F9D" w:rsidRDefault="00947875" w:rsidP="00EA3AEB">
            <w:pPr>
              <w:widowControl/>
              <w:autoSpaceDE/>
              <w:autoSpaceDN/>
              <w:adjustRightInd/>
              <w:jc w:val="both"/>
              <w:rPr>
                <w:i/>
                <w:lang w:val="sr-Cyrl-RS" w:eastAsia="en-US"/>
              </w:rPr>
            </w:pPr>
            <w:r w:rsidRPr="00285F9D">
              <w:rPr>
                <w:i/>
                <w:lang w:val="sr-Cyrl-RS" w:eastAsia="en-US"/>
              </w:rPr>
              <w:t>Теоријска настава</w:t>
            </w:r>
          </w:p>
          <w:p w14:paraId="41C066C1" w14:textId="77777777" w:rsidR="00947875" w:rsidRPr="00285F9D" w:rsidRDefault="00947875" w:rsidP="00EA3AEB">
            <w:pPr>
              <w:widowControl/>
              <w:autoSpaceDE/>
              <w:autoSpaceDN/>
              <w:adjustRightInd/>
              <w:jc w:val="both"/>
              <w:rPr>
                <w:lang w:val="sr-Cyrl-RS" w:eastAsia="en-US"/>
              </w:rPr>
            </w:pPr>
            <w:r w:rsidRPr="00285F9D">
              <w:rPr>
                <w:lang w:val="sr-Cyrl-RS" w:eastAsia="en-US"/>
              </w:rPr>
              <w:t xml:space="preserve">Хармонизација компанијског права држава чланица ЕУ; Степен хармонизације компанијског права на нивоу ЕУ; Слобода настањивања; Извори компанијског права ЕУ; Кодификација компанијског права ЕУ; Oснивање друштава капитала у компанијском праву ЕУ; Ништавост, објављивање информација и пословање друштава капитала; Основни капитал акционарског друштва; Права акционара; Правни послови са повезаним лицима; Поделе друштава: Прекогранична промена седишта друштва: Групе друштава; Прекогранична спајања; Европске правне форме привредних друштава; Значај компанијског права ЕУ за компанијско право Републике Србије; Ниво усклађености српског компанијског права са компанијским правом ЕУ; Обавезе Републике Србије које произилазе из Споразума о стабилизацицји и придруживању у погледу хармонизације са компанијским правом ЕУ. </w:t>
            </w:r>
          </w:p>
          <w:p w14:paraId="0D32D3F5" w14:textId="77777777" w:rsidR="00947875" w:rsidRPr="00285F9D" w:rsidRDefault="00947875" w:rsidP="00EA3AEB">
            <w:pPr>
              <w:widowControl/>
              <w:autoSpaceDE/>
              <w:autoSpaceDN/>
              <w:adjustRightInd/>
              <w:jc w:val="both"/>
              <w:rPr>
                <w:i/>
                <w:lang w:val="sr-Cyrl-RS" w:eastAsia="en-US"/>
              </w:rPr>
            </w:pPr>
            <w:r w:rsidRPr="00285F9D">
              <w:rPr>
                <w:i/>
                <w:lang w:val="sr-Cyrl-RS" w:eastAsia="en-US"/>
              </w:rPr>
              <w:t xml:space="preserve">Практична настава </w:t>
            </w:r>
          </w:p>
          <w:p w14:paraId="71FA094F" w14:textId="77777777" w:rsidR="00947875" w:rsidRPr="00285F9D" w:rsidRDefault="00947875" w:rsidP="00EA3AEB">
            <w:pPr>
              <w:tabs>
                <w:tab w:val="left" w:pos="567"/>
              </w:tabs>
              <w:spacing w:after="60"/>
              <w:jc w:val="both"/>
              <w:rPr>
                <w:lang w:val="sr-Cyrl-RS"/>
              </w:rPr>
            </w:pPr>
            <w:r w:rsidRPr="00285F9D">
              <w:rPr>
                <w:lang w:val="sr-Cyrl-RS" w:eastAsia="en-US"/>
              </w:rPr>
              <w:t>Изучавање случајева из праксе Суда правде ЕУ; решавање хипотетичких случајева; семинарски радови; студијско-истраживачки рад.</w:t>
            </w:r>
          </w:p>
        </w:tc>
      </w:tr>
      <w:tr w:rsidR="00947875" w:rsidRPr="00285F9D" w14:paraId="221233C9" w14:textId="77777777" w:rsidTr="00EA3AEB">
        <w:trPr>
          <w:trHeight w:val="227"/>
        </w:trPr>
        <w:tc>
          <w:tcPr>
            <w:tcW w:w="9468" w:type="dxa"/>
            <w:gridSpan w:val="5"/>
            <w:vAlign w:val="center"/>
          </w:tcPr>
          <w:p w14:paraId="6FDDFF70" w14:textId="77777777" w:rsidR="00947875" w:rsidRPr="00285F9D" w:rsidRDefault="00947875" w:rsidP="00EA3AEB">
            <w:pPr>
              <w:tabs>
                <w:tab w:val="left" w:pos="567"/>
              </w:tabs>
              <w:spacing w:after="60"/>
              <w:rPr>
                <w:b/>
                <w:bCs/>
                <w:lang w:val="sr-Cyrl-RS"/>
              </w:rPr>
            </w:pPr>
            <w:r w:rsidRPr="00285F9D">
              <w:rPr>
                <w:b/>
                <w:bCs/>
                <w:lang w:val="sr-Cyrl-RS"/>
              </w:rPr>
              <w:t xml:space="preserve">Литература: </w:t>
            </w:r>
          </w:p>
          <w:p w14:paraId="329D64C6" w14:textId="77777777" w:rsidR="00947875" w:rsidRPr="00285F9D" w:rsidRDefault="00947875" w:rsidP="00EA3AEB">
            <w:pPr>
              <w:tabs>
                <w:tab w:val="left" w:pos="567"/>
              </w:tabs>
              <w:spacing w:after="60"/>
              <w:rPr>
                <w:i/>
                <w:lang w:val="sr-Cyrl-RS"/>
              </w:rPr>
            </w:pPr>
            <w:r w:rsidRPr="00285F9D">
              <w:rPr>
                <w:lang w:val="sr-Cyrl-RS"/>
              </w:rPr>
              <w:t>-</w:t>
            </w:r>
            <w:r w:rsidRPr="00285F9D">
              <w:rPr>
                <w:lang w:val="sr-Cyrl-RS"/>
              </w:rPr>
              <w:tab/>
              <w:t xml:space="preserve">Васиљевић, М., Радовић., В., Jeвремовић Петровић, Т., </w:t>
            </w:r>
            <w:r w:rsidRPr="00285F9D">
              <w:rPr>
                <w:i/>
                <w:lang w:val="sr-Cyrl-RS"/>
              </w:rPr>
              <w:t>Компанијско право Европске уније,</w:t>
            </w:r>
          </w:p>
          <w:p w14:paraId="5B2FC7C9" w14:textId="77777777" w:rsidR="00947875" w:rsidRPr="00285F9D" w:rsidRDefault="00947875" w:rsidP="00EA3AEB">
            <w:pPr>
              <w:tabs>
                <w:tab w:val="left" w:pos="567"/>
              </w:tabs>
              <w:spacing w:after="60"/>
              <w:rPr>
                <w:lang w:val="sr-Cyrl-RS"/>
              </w:rPr>
            </w:pPr>
            <w:r w:rsidRPr="00285F9D">
              <w:rPr>
                <w:lang w:val="sr-Cyrl-RS"/>
              </w:rPr>
              <w:t>Правни факултет Универзитета у Београду, Београд, 2012.</w:t>
            </w:r>
          </w:p>
          <w:p w14:paraId="53104B47" w14:textId="77777777" w:rsidR="00947875" w:rsidRPr="00285F9D" w:rsidRDefault="00947875" w:rsidP="00947875">
            <w:pPr>
              <w:numPr>
                <w:ilvl w:val="0"/>
                <w:numId w:val="21"/>
              </w:numPr>
              <w:tabs>
                <w:tab w:val="left" w:pos="567"/>
              </w:tabs>
              <w:spacing w:after="60"/>
              <w:rPr>
                <w:lang w:val="sr-Cyrl-RS"/>
              </w:rPr>
            </w:pPr>
            <w:r w:rsidRPr="00285F9D">
              <w:rPr>
                <w:lang w:val="sr-Cyrl-RS"/>
              </w:rPr>
              <w:t xml:space="preserve">De Luca, N., </w:t>
            </w:r>
            <w:r w:rsidRPr="00285F9D">
              <w:rPr>
                <w:i/>
                <w:lang w:val="sr-Cyrl-RS"/>
              </w:rPr>
              <w:t>European Compan y Law</w:t>
            </w:r>
            <w:r w:rsidRPr="00285F9D">
              <w:rPr>
                <w:lang w:val="sr-Cyrl-RS"/>
              </w:rPr>
              <w:t>, Cambridge University Press, 2nd edition, 2021.</w:t>
            </w:r>
          </w:p>
          <w:p w14:paraId="3324B3CB" w14:textId="77777777" w:rsidR="00947875" w:rsidRPr="00285F9D" w:rsidRDefault="00947875" w:rsidP="00EA3AEB">
            <w:pPr>
              <w:tabs>
                <w:tab w:val="left" w:pos="567"/>
              </w:tabs>
              <w:spacing w:after="60"/>
              <w:rPr>
                <w:lang w:val="sr-Cyrl-RS"/>
              </w:rPr>
            </w:pPr>
            <w:r w:rsidRPr="00285F9D">
              <w:rPr>
                <w:lang w:val="sr-Cyrl-RS"/>
              </w:rPr>
              <w:t xml:space="preserve"> </w:t>
            </w:r>
          </w:p>
        </w:tc>
      </w:tr>
      <w:tr w:rsidR="00947875" w:rsidRPr="00285F9D" w14:paraId="604681D7" w14:textId="77777777" w:rsidTr="00EA3AEB">
        <w:trPr>
          <w:trHeight w:val="227"/>
        </w:trPr>
        <w:tc>
          <w:tcPr>
            <w:tcW w:w="3106" w:type="dxa"/>
            <w:vAlign w:val="center"/>
          </w:tcPr>
          <w:p w14:paraId="2F5972F9" w14:textId="77777777" w:rsidR="00947875" w:rsidRPr="00285F9D" w:rsidRDefault="00947875" w:rsidP="00EA3AEB">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3104" w:type="dxa"/>
            <w:gridSpan w:val="2"/>
            <w:vAlign w:val="center"/>
          </w:tcPr>
          <w:p w14:paraId="159C82D7" w14:textId="77777777" w:rsidR="00947875" w:rsidRPr="00285F9D" w:rsidRDefault="00947875" w:rsidP="00EA3AEB">
            <w:pPr>
              <w:tabs>
                <w:tab w:val="left" w:pos="567"/>
              </w:tabs>
              <w:spacing w:after="60"/>
              <w:rPr>
                <w:b/>
                <w:bCs/>
                <w:lang w:val="sr-Cyrl-RS"/>
              </w:rPr>
            </w:pPr>
            <w:r w:rsidRPr="00285F9D">
              <w:rPr>
                <w:b/>
                <w:lang w:val="sr-Cyrl-RS"/>
              </w:rPr>
              <w:t>Теоријска настава:3х15=45</w:t>
            </w:r>
          </w:p>
        </w:tc>
        <w:tc>
          <w:tcPr>
            <w:tcW w:w="3258" w:type="dxa"/>
            <w:gridSpan w:val="2"/>
            <w:vAlign w:val="center"/>
          </w:tcPr>
          <w:p w14:paraId="3054376A" w14:textId="77777777" w:rsidR="00947875" w:rsidRPr="00285F9D" w:rsidRDefault="00947875" w:rsidP="00EA3AEB">
            <w:pPr>
              <w:tabs>
                <w:tab w:val="left" w:pos="567"/>
              </w:tabs>
              <w:spacing w:after="60"/>
              <w:rPr>
                <w:b/>
                <w:lang w:val="sr-Cyrl-RS"/>
              </w:rPr>
            </w:pPr>
            <w:r w:rsidRPr="00285F9D">
              <w:rPr>
                <w:b/>
                <w:lang w:val="sr-Cyrl-RS"/>
              </w:rPr>
              <w:t>Практична настава:2х15=30</w:t>
            </w:r>
          </w:p>
          <w:p w14:paraId="29DEB806" w14:textId="77777777" w:rsidR="00947875" w:rsidRPr="00285F9D" w:rsidRDefault="00947875" w:rsidP="00EA3AEB">
            <w:pPr>
              <w:tabs>
                <w:tab w:val="left" w:pos="567"/>
              </w:tabs>
              <w:spacing w:after="60"/>
              <w:rPr>
                <w:bCs/>
                <w:lang w:val="sr-Cyrl-RS"/>
              </w:rPr>
            </w:pPr>
            <w:r w:rsidRPr="00285F9D">
              <w:rPr>
                <w:lang w:val="sr-Cyrl-RS"/>
              </w:rPr>
              <w:t>Студијско истраживачки рад 1х15=15</w:t>
            </w:r>
          </w:p>
        </w:tc>
      </w:tr>
      <w:tr w:rsidR="00947875" w:rsidRPr="00285F9D" w14:paraId="0ECE2A2B" w14:textId="77777777" w:rsidTr="00EA3AEB">
        <w:trPr>
          <w:trHeight w:val="227"/>
        </w:trPr>
        <w:tc>
          <w:tcPr>
            <w:tcW w:w="9468" w:type="dxa"/>
            <w:gridSpan w:val="5"/>
            <w:vAlign w:val="center"/>
          </w:tcPr>
          <w:p w14:paraId="0BEFEFC6" w14:textId="77777777" w:rsidR="00947875" w:rsidRPr="00285F9D" w:rsidRDefault="00947875" w:rsidP="00EA3AEB">
            <w:pPr>
              <w:tabs>
                <w:tab w:val="left" w:pos="567"/>
              </w:tabs>
              <w:spacing w:after="60"/>
              <w:rPr>
                <w:lang w:val="sr-Cyrl-RS"/>
              </w:rPr>
            </w:pPr>
            <w:r w:rsidRPr="00285F9D">
              <w:rPr>
                <w:b/>
                <w:bCs/>
                <w:lang w:val="sr-Cyrl-RS"/>
              </w:rPr>
              <w:t>Методе извођења наставе:</w:t>
            </w:r>
            <w:r w:rsidRPr="00285F9D">
              <w:rPr>
                <w:lang w:val="sr-Cyrl-RS"/>
              </w:rPr>
              <w:t xml:space="preserve"> Интерактивна предавања и вежбе; консултације; семинари. </w:t>
            </w:r>
          </w:p>
        </w:tc>
      </w:tr>
      <w:tr w:rsidR="00947875" w:rsidRPr="00285F9D" w14:paraId="7247688E" w14:textId="77777777" w:rsidTr="00EA3AEB">
        <w:trPr>
          <w:trHeight w:val="227"/>
        </w:trPr>
        <w:tc>
          <w:tcPr>
            <w:tcW w:w="9468" w:type="dxa"/>
            <w:gridSpan w:val="5"/>
            <w:vAlign w:val="center"/>
          </w:tcPr>
          <w:p w14:paraId="16345FAF" w14:textId="77777777" w:rsidR="00947875" w:rsidRPr="00285F9D" w:rsidRDefault="00947875" w:rsidP="00EA3AEB">
            <w:pPr>
              <w:tabs>
                <w:tab w:val="left" w:pos="567"/>
              </w:tabs>
              <w:spacing w:after="60"/>
              <w:rPr>
                <w:b/>
                <w:bCs/>
                <w:lang w:val="sr-Cyrl-RS"/>
              </w:rPr>
            </w:pPr>
            <w:r w:rsidRPr="00285F9D">
              <w:rPr>
                <w:b/>
                <w:bCs/>
                <w:lang w:val="sr-Cyrl-RS"/>
              </w:rPr>
              <w:t>Оцена  знања (максимални број поена 100)</w:t>
            </w:r>
          </w:p>
        </w:tc>
      </w:tr>
      <w:tr w:rsidR="00947875" w:rsidRPr="00285F9D" w14:paraId="6BBF28CE" w14:textId="77777777" w:rsidTr="00EA3AEB">
        <w:trPr>
          <w:trHeight w:val="227"/>
        </w:trPr>
        <w:tc>
          <w:tcPr>
            <w:tcW w:w="3106" w:type="dxa"/>
            <w:vAlign w:val="center"/>
          </w:tcPr>
          <w:p w14:paraId="38830154" w14:textId="77777777" w:rsidR="00947875" w:rsidRPr="00285F9D" w:rsidRDefault="00947875" w:rsidP="00EA3AEB">
            <w:pPr>
              <w:tabs>
                <w:tab w:val="left" w:pos="567"/>
              </w:tabs>
              <w:spacing w:after="60"/>
              <w:rPr>
                <w:b/>
                <w:iCs/>
                <w:lang w:val="sr-Cyrl-RS"/>
              </w:rPr>
            </w:pPr>
            <w:r w:rsidRPr="00285F9D">
              <w:rPr>
                <w:b/>
                <w:iCs/>
                <w:lang w:val="sr-Cyrl-RS"/>
              </w:rPr>
              <w:t>Предиспитне обавезе</w:t>
            </w:r>
          </w:p>
        </w:tc>
        <w:tc>
          <w:tcPr>
            <w:tcW w:w="1950" w:type="dxa"/>
            <w:vAlign w:val="center"/>
          </w:tcPr>
          <w:p w14:paraId="14D6C32B" w14:textId="77777777" w:rsidR="00947875" w:rsidRPr="00285F9D" w:rsidRDefault="00947875" w:rsidP="00EA3AEB">
            <w:pPr>
              <w:tabs>
                <w:tab w:val="left" w:pos="567"/>
              </w:tabs>
              <w:spacing w:after="60"/>
              <w:rPr>
                <w:lang w:val="sr-Cyrl-RS"/>
              </w:rPr>
            </w:pPr>
            <w:r w:rsidRPr="00285F9D">
              <w:rPr>
                <w:lang w:val="sr-Cyrl-RS"/>
              </w:rPr>
              <w:t>Поена 50</w:t>
            </w:r>
          </w:p>
          <w:p w14:paraId="0E09FF52" w14:textId="77777777" w:rsidR="00947875" w:rsidRPr="00285F9D" w:rsidRDefault="00947875" w:rsidP="00EA3AEB">
            <w:pPr>
              <w:tabs>
                <w:tab w:val="left" w:pos="567"/>
              </w:tabs>
              <w:spacing w:after="60"/>
              <w:rPr>
                <w:b/>
                <w:bCs/>
                <w:lang w:val="sr-Cyrl-RS"/>
              </w:rPr>
            </w:pPr>
          </w:p>
        </w:tc>
        <w:tc>
          <w:tcPr>
            <w:tcW w:w="3172" w:type="dxa"/>
            <w:gridSpan w:val="2"/>
            <w:shd w:val="clear" w:color="auto" w:fill="auto"/>
            <w:vAlign w:val="center"/>
          </w:tcPr>
          <w:p w14:paraId="3094B732" w14:textId="77777777" w:rsidR="00947875" w:rsidRPr="00285F9D" w:rsidRDefault="00947875" w:rsidP="00EA3AEB">
            <w:pPr>
              <w:tabs>
                <w:tab w:val="left" w:pos="567"/>
              </w:tabs>
              <w:spacing w:after="60"/>
              <w:rPr>
                <w:b/>
                <w:bCs/>
                <w:lang w:val="sr-Cyrl-RS"/>
              </w:rPr>
            </w:pPr>
            <w:r w:rsidRPr="00285F9D">
              <w:rPr>
                <w:b/>
                <w:iCs/>
                <w:lang w:val="sr-Cyrl-RS"/>
              </w:rPr>
              <w:t xml:space="preserve">Завршни испит </w:t>
            </w:r>
          </w:p>
        </w:tc>
        <w:tc>
          <w:tcPr>
            <w:tcW w:w="1240" w:type="dxa"/>
            <w:shd w:val="clear" w:color="auto" w:fill="auto"/>
            <w:vAlign w:val="center"/>
          </w:tcPr>
          <w:p w14:paraId="5444BACD" w14:textId="77777777" w:rsidR="00947875" w:rsidRPr="00285F9D" w:rsidRDefault="00947875" w:rsidP="00EA3AEB">
            <w:pPr>
              <w:tabs>
                <w:tab w:val="left" w:pos="567"/>
              </w:tabs>
              <w:spacing w:after="60"/>
              <w:rPr>
                <w:b/>
                <w:bCs/>
                <w:lang w:val="sr-Cyrl-RS"/>
              </w:rPr>
            </w:pPr>
            <w:r w:rsidRPr="00285F9D">
              <w:rPr>
                <w:lang w:val="sr-Cyrl-RS"/>
              </w:rPr>
              <w:t>поена</w:t>
            </w:r>
          </w:p>
        </w:tc>
      </w:tr>
      <w:tr w:rsidR="00947875" w:rsidRPr="00285F9D" w14:paraId="78EBA1DB" w14:textId="77777777" w:rsidTr="00EA3AEB">
        <w:trPr>
          <w:trHeight w:val="227"/>
        </w:trPr>
        <w:tc>
          <w:tcPr>
            <w:tcW w:w="3106" w:type="dxa"/>
            <w:vAlign w:val="center"/>
          </w:tcPr>
          <w:p w14:paraId="1F8D5AFA" w14:textId="77777777" w:rsidR="00947875" w:rsidRPr="00285F9D" w:rsidRDefault="00947875" w:rsidP="00EA3AEB">
            <w:pPr>
              <w:tabs>
                <w:tab w:val="left" w:pos="567"/>
              </w:tabs>
              <w:spacing w:after="60"/>
              <w:rPr>
                <w:i/>
                <w:iCs/>
                <w:lang w:val="sr-Cyrl-RS"/>
              </w:rPr>
            </w:pPr>
            <w:r w:rsidRPr="00285F9D">
              <w:rPr>
                <w:lang w:val="sr-Cyrl-RS"/>
              </w:rPr>
              <w:t>активност у току предавања</w:t>
            </w:r>
          </w:p>
        </w:tc>
        <w:tc>
          <w:tcPr>
            <w:tcW w:w="1950" w:type="dxa"/>
            <w:vAlign w:val="center"/>
          </w:tcPr>
          <w:p w14:paraId="0CE7F148" w14:textId="77777777" w:rsidR="00947875" w:rsidRPr="00285F9D" w:rsidRDefault="00947875" w:rsidP="00EA3AEB">
            <w:pPr>
              <w:tabs>
                <w:tab w:val="left" w:pos="567"/>
              </w:tabs>
              <w:spacing w:after="60"/>
              <w:rPr>
                <w:b/>
                <w:bCs/>
                <w:lang w:val="sr-Cyrl-RS"/>
              </w:rPr>
            </w:pPr>
            <w:r w:rsidRPr="00285F9D">
              <w:rPr>
                <w:b/>
                <w:bCs/>
                <w:lang w:val="sr-Cyrl-RS"/>
              </w:rPr>
              <w:t>15</w:t>
            </w:r>
          </w:p>
        </w:tc>
        <w:tc>
          <w:tcPr>
            <w:tcW w:w="3172" w:type="dxa"/>
            <w:gridSpan w:val="2"/>
            <w:shd w:val="clear" w:color="auto" w:fill="auto"/>
            <w:vAlign w:val="center"/>
          </w:tcPr>
          <w:p w14:paraId="391FFD12" w14:textId="77777777" w:rsidR="00947875" w:rsidRPr="00285F9D" w:rsidRDefault="00947875" w:rsidP="00EA3AEB">
            <w:pPr>
              <w:tabs>
                <w:tab w:val="left" w:pos="567"/>
              </w:tabs>
              <w:spacing w:after="60"/>
              <w:rPr>
                <w:i/>
                <w:iCs/>
                <w:lang w:val="sr-Cyrl-RS"/>
              </w:rPr>
            </w:pPr>
            <w:r w:rsidRPr="00285F9D">
              <w:rPr>
                <w:lang w:val="sr-Cyrl-RS"/>
              </w:rPr>
              <w:t>писмени испит</w:t>
            </w:r>
          </w:p>
        </w:tc>
        <w:tc>
          <w:tcPr>
            <w:tcW w:w="1240" w:type="dxa"/>
            <w:shd w:val="clear" w:color="auto" w:fill="auto"/>
            <w:vAlign w:val="center"/>
          </w:tcPr>
          <w:p w14:paraId="1B3C71EF" w14:textId="77777777" w:rsidR="00947875" w:rsidRPr="00285F9D" w:rsidRDefault="00947875" w:rsidP="00EA3AEB">
            <w:pPr>
              <w:tabs>
                <w:tab w:val="left" w:pos="567"/>
              </w:tabs>
              <w:spacing w:after="60"/>
              <w:rPr>
                <w:i/>
                <w:iCs/>
                <w:lang w:val="sr-Cyrl-RS"/>
              </w:rPr>
            </w:pPr>
          </w:p>
        </w:tc>
      </w:tr>
      <w:tr w:rsidR="00947875" w:rsidRPr="00285F9D" w14:paraId="2482901D" w14:textId="77777777" w:rsidTr="00EA3AEB">
        <w:trPr>
          <w:trHeight w:val="227"/>
        </w:trPr>
        <w:tc>
          <w:tcPr>
            <w:tcW w:w="3106" w:type="dxa"/>
            <w:vAlign w:val="center"/>
          </w:tcPr>
          <w:p w14:paraId="02AD4C11" w14:textId="77777777" w:rsidR="00947875" w:rsidRPr="00285F9D" w:rsidRDefault="00947875" w:rsidP="00EA3AEB">
            <w:pPr>
              <w:tabs>
                <w:tab w:val="left" w:pos="567"/>
              </w:tabs>
              <w:spacing w:after="60"/>
              <w:rPr>
                <w:i/>
                <w:iCs/>
                <w:lang w:val="sr-Cyrl-RS"/>
              </w:rPr>
            </w:pPr>
            <w:r w:rsidRPr="00285F9D">
              <w:rPr>
                <w:lang w:val="sr-Cyrl-RS"/>
              </w:rPr>
              <w:t>практична настава</w:t>
            </w:r>
          </w:p>
        </w:tc>
        <w:tc>
          <w:tcPr>
            <w:tcW w:w="1950" w:type="dxa"/>
            <w:vAlign w:val="center"/>
          </w:tcPr>
          <w:p w14:paraId="4D4BE53E" w14:textId="77777777" w:rsidR="00947875" w:rsidRPr="00285F9D" w:rsidRDefault="00947875" w:rsidP="00EA3AEB">
            <w:pPr>
              <w:tabs>
                <w:tab w:val="left" w:pos="567"/>
              </w:tabs>
              <w:spacing w:after="60"/>
              <w:rPr>
                <w:b/>
                <w:bCs/>
                <w:lang w:val="sr-Cyrl-RS"/>
              </w:rPr>
            </w:pPr>
            <w:r w:rsidRPr="00285F9D">
              <w:rPr>
                <w:b/>
                <w:bCs/>
                <w:lang w:val="sr-Cyrl-RS"/>
              </w:rPr>
              <w:t>15</w:t>
            </w:r>
          </w:p>
        </w:tc>
        <w:tc>
          <w:tcPr>
            <w:tcW w:w="3172" w:type="dxa"/>
            <w:gridSpan w:val="2"/>
            <w:shd w:val="clear" w:color="auto" w:fill="auto"/>
            <w:vAlign w:val="center"/>
          </w:tcPr>
          <w:p w14:paraId="73A656C9" w14:textId="77777777" w:rsidR="00947875" w:rsidRPr="00285F9D" w:rsidRDefault="00947875" w:rsidP="00EA3AEB">
            <w:pPr>
              <w:tabs>
                <w:tab w:val="left" w:pos="567"/>
              </w:tabs>
              <w:spacing w:after="60"/>
              <w:rPr>
                <w:i/>
                <w:iCs/>
                <w:lang w:val="sr-Cyrl-RS"/>
              </w:rPr>
            </w:pPr>
            <w:r w:rsidRPr="00285F9D">
              <w:rPr>
                <w:lang w:val="sr-Cyrl-RS"/>
              </w:rPr>
              <w:t>усмени испит</w:t>
            </w:r>
          </w:p>
        </w:tc>
        <w:tc>
          <w:tcPr>
            <w:tcW w:w="1240" w:type="dxa"/>
            <w:shd w:val="clear" w:color="auto" w:fill="auto"/>
            <w:vAlign w:val="center"/>
          </w:tcPr>
          <w:p w14:paraId="4F5C5701" w14:textId="77777777" w:rsidR="00947875" w:rsidRPr="00285F9D" w:rsidRDefault="00947875" w:rsidP="00EA3AEB">
            <w:pPr>
              <w:tabs>
                <w:tab w:val="left" w:pos="567"/>
              </w:tabs>
              <w:spacing w:after="60"/>
              <w:rPr>
                <w:b/>
                <w:lang w:val="sr-Cyrl-RS"/>
              </w:rPr>
            </w:pPr>
            <w:r w:rsidRPr="00285F9D">
              <w:rPr>
                <w:b/>
                <w:lang w:val="sr-Cyrl-RS"/>
              </w:rPr>
              <w:t>70</w:t>
            </w:r>
          </w:p>
        </w:tc>
      </w:tr>
      <w:tr w:rsidR="00947875" w:rsidRPr="00285F9D" w14:paraId="6A7925FD" w14:textId="77777777" w:rsidTr="00EA3AEB">
        <w:trPr>
          <w:trHeight w:val="227"/>
        </w:trPr>
        <w:tc>
          <w:tcPr>
            <w:tcW w:w="3106" w:type="dxa"/>
            <w:vAlign w:val="center"/>
          </w:tcPr>
          <w:p w14:paraId="3FDF7EB4" w14:textId="77777777" w:rsidR="00947875" w:rsidRPr="00285F9D" w:rsidRDefault="00947875" w:rsidP="00EA3AEB">
            <w:pPr>
              <w:tabs>
                <w:tab w:val="left" w:pos="567"/>
              </w:tabs>
              <w:spacing w:after="60"/>
              <w:rPr>
                <w:i/>
                <w:iCs/>
                <w:lang w:val="sr-Cyrl-RS"/>
              </w:rPr>
            </w:pPr>
            <w:r w:rsidRPr="00285F9D">
              <w:rPr>
                <w:lang w:val="sr-Cyrl-RS"/>
              </w:rPr>
              <w:t>колоквијум-и</w:t>
            </w:r>
          </w:p>
        </w:tc>
        <w:tc>
          <w:tcPr>
            <w:tcW w:w="1950" w:type="dxa"/>
            <w:vAlign w:val="center"/>
          </w:tcPr>
          <w:p w14:paraId="7C0C94E1" w14:textId="77777777" w:rsidR="00947875" w:rsidRPr="00285F9D" w:rsidRDefault="00947875" w:rsidP="00EA3AEB">
            <w:pPr>
              <w:tabs>
                <w:tab w:val="left" w:pos="567"/>
              </w:tabs>
              <w:spacing w:after="60"/>
              <w:rPr>
                <w:b/>
                <w:bCs/>
                <w:lang w:val="sr-Cyrl-RS"/>
              </w:rPr>
            </w:pPr>
            <w:r w:rsidRPr="00285F9D">
              <w:rPr>
                <w:b/>
                <w:bCs/>
                <w:lang w:val="sr-Cyrl-RS"/>
              </w:rPr>
              <w:t>10</w:t>
            </w:r>
          </w:p>
        </w:tc>
        <w:tc>
          <w:tcPr>
            <w:tcW w:w="3172" w:type="dxa"/>
            <w:gridSpan w:val="2"/>
            <w:shd w:val="clear" w:color="auto" w:fill="auto"/>
            <w:vAlign w:val="center"/>
          </w:tcPr>
          <w:p w14:paraId="09B8859C" w14:textId="77777777" w:rsidR="00947875" w:rsidRPr="00285F9D" w:rsidRDefault="00947875" w:rsidP="00EA3AEB">
            <w:pPr>
              <w:tabs>
                <w:tab w:val="left" w:pos="567"/>
              </w:tabs>
              <w:spacing w:after="60"/>
              <w:rPr>
                <w:i/>
                <w:iCs/>
                <w:lang w:val="sr-Cyrl-RS"/>
              </w:rPr>
            </w:pPr>
            <w:r w:rsidRPr="00285F9D">
              <w:rPr>
                <w:i/>
                <w:iCs/>
                <w:lang w:val="sr-Cyrl-RS"/>
              </w:rPr>
              <w:t>..........</w:t>
            </w:r>
          </w:p>
        </w:tc>
        <w:tc>
          <w:tcPr>
            <w:tcW w:w="1240" w:type="dxa"/>
            <w:shd w:val="clear" w:color="auto" w:fill="auto"/>
            <w:vAlign w:val="center"/>
          </w:tcPr>
          <w:p w14:paraId="06EA6D8B" w14:textId="77777777" w:rsidR="00947875" w:rsidRPr="00285F9D" w:rsidRDefault="00947875" w:rsidP="00EA3AEB">
            <w:pPr>
              <w:tabs>
                <w:tab w:val="left" w:pos="567"/>
              </w:tabs>
              <w:spacing w:after="60"/>
              <w:rPr>
                <w:i/>
                <w:iCs/>
                <w:lang w:val="sr-Cyrl-RS"/>
              </w:rPr>
            </w:pPr>
          </w:p>
        </w:tc>
      </w:tr>
      <w:tr w:rsidR="00947875" w:rsidRPr="00285F9D" w14:paraId="78B7DA41" w14:textId="77777777" w:rsidTr="00EA3AEB">
        <w:trPr>
          <w:trHeight w:val="227"/>
        </w:trPr>
        <w:tc>
          <w:tcPr>
            <w:tcW w:w="3106" w:type="dxa"/>
            <w:vAlign w:val="center"/>
          </w:tcPr>
          <w:p w14:paraId="44B35977" w14:textId="77777777" w:rsidR="00947875" w:rsidRPr="00285F9D" w:rsidRDefault="00947875" w:rsidP="00EA3AEB">
            <w:pPr>
              <w:tabs>
                <w:tab w:val="left" w:pos="567"/>
              </w:tabs>
              <w:spacing w:after="60"/>
              <w:rPr>
                <w:lang w:val="sr-Cyrl-RS"/>
              </w:rPr>
            </w:pPr>
            <w:r w:rsidRPr="00285F9D">
              <w:rPr>
                <w:lang w:val="sr-Cyrl-RS"/>
              </w:rPr>
              <w:t>семинар-и</w:t>
            </w:r>
          </w:p>
        </w:tc>
        <w:tc>
          <w:tcPr>
            <w:tcW w:w="1950" w:type="dxa"/>
            <w:vAlign w:val="center"/>
          </w:tcPr>
          <w:p w14:paraId="2F7BFC0E" w14:textId="77777777" w:rsidR="00947875" w:rsidRPr="00285F9D" w:rsidRDefault="00947875" w:rsidP="00EA3AEB">
            <w:pPr>
              <w:tabs>
                <w:tab w:val="left" w:pos="567"/>
              </w:tabs>
              <w:spacing w:after="60"/>
              <w:rPr>
                <w:b/>
                <w:bCs/>
                <w:lang w:val="sr-Cyrl-RS"/>
              </w:rPr>
            </w:pPr>
            <w:r w:rsidRPr="00285F9D">
              <w:rPr>
                <w:b/>
                <w:bCs/>
                <w:lang w:val="sr-Cyrl-RS"/>
              </w:rPr>
              <w:t>5</w:t>
            </w:r>
          </w:p>
        </w:tc>
        <w:tc>
          <w:tcPr>
            <w:tcW w:w="3172" w:type="dxa"/>
            <w:gridSpan w:val="2"/>
            <w:shd w:val="clear" w:color="auto" w:fill="auto"/>
            <w:vAlign w:val="center"/>
          </w:tcPr>
          <w:p w14:paraId="4281660D" w14:textId="77777777" w:rsidR="00947875" w:rsidRPr="00285F9D" w:rsidRDefault="00947875" w:rsidP="00EA3AEB">
            <w:pPr>
              <w:tabs>
                <w:tab w:val="left" w:pos="567"/>
              </w:tabs>
              <w:spacing w:after="60"/>
              <w:rPr>
                <w:i/>
                <w:iCs/>
                <w:lang w:val="sr-Cyrl-RS"/>
              </w:rPr>
            </w:pPr>
          </w:p>
        </w:tc>
        <w:tc>
          <w:tcPr>
            <w:tcW w:w="1240" w:type="dxa"/>
            <w:shd w:val="clear" w:color="auto" w:fill="auto"/>
            <w:vAlign w:val="center"/>
          </w:tcPr>
          <w:p w14:paraId="7934C6B4" w14:textId="77777777" w:rsidR="00947875" w:rsidRPr="00285F9D" w:rsidRDefault="00947875" w:rsidP="00EA3AEB">
            <w:pPr>
              <w:tabs>
                <w:tab w:val="left" w:pos="567"/>
              </w:tabs>
              <w:spacing w:after="60"/>
              <w:rPr>
                <w:i/>
                <w:iCs/>
                <w:lang w:val="sr-Cyrl-RS"/>
              </w:rPr>
            </w:pPr>
          </w:p>
        </w:tc>
      </w:tr>
      <w:tr w:rsidR="00947875" w:rsidRPr="00285F9D" w14:paraId="79A9DA9F" w14:textId="77777777" w:rsidTr="00EA3AEB">
        <w:trPr>
          <w:trHeight w:val="227"/>
        </w:trPr>
        <w:tc>
          <w:tcPr>
            <w:tcW w:w="9468" w:type="dxa"/>
            <w:gridSpan w:val="5"/>
            <w:vAlign w:val="center"/>
          </w:tcPr>
          <w:p w14:paraId="403CDAFC" w14:textId="77777777" w:rsidR="00947875" w:rsidRPr="00285F9D" w:rsidRDefault="00947875" w:rsidP="00EA3AEB">
            <w:pPr>
              <w:tabs>
                <w:tab w:val="left" w:pos="567"/>
              </w:tabs>
              <w:spacing w:after="60"/>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947875" w:rsidRPr="00285F9D" w14:paraId="01638435" w14:textId="77777777" w:rsidTr="00EA3AEB">
        <w:trPr>
          <w:trHeight w:val="227"/>
        </w:trPr>
        <w:tc>
          <w:tcPr>
            <w:tcW w:w="9468" w:type="dxa"/>
            <w:gridSpan w:val="5"/>
            <w:vAlign w:val="center"/>
          </w:tcPr>
          <w:p w14:paraId="0435073E" w14:textId="77777777" w:rsidR="00947875" w:rsidRPr="00285F9D" w:rsidRDefault="00947875" w:rsidP="00EA3AEB">
            <w:pPr>
              <w:tabs>
                <w:tab w:val="left" w:pos="567"/>
              </w:tabs>
              <w:spacing w:after="60"/>
              <w:rPr>
                <w:b/>
                <w:bCs/>
                <w:lang w:val="sr-Cyrl-RS"/>
              </w:rPr>
            </w:pPr>
            <w:r w:rsidRPr="00285F9D">
              <w:rPr>
                <w:lang w:val="sr-Cyrl-RS"/>
              </w:rPr>
              <w:t>*максимална дужна 1 страница А4 формата</w:t>
            </w:r>
          </w:p>
        </w:tc>
      </w:tr>
    </w:tbl>
    <w:p w14:paraId="61D39EF2" w14:textId="77777777" w:rsidR="00947875" w:rsidRPr="00285F9D" w:rsidRDefault="00947875" w:rsidP="00947875">
      <w:pPr>
        <w:rPr>
          <w:lang w:val="sr-Cyrl-RS"/>
        </w:rPr>
      </w:pPr>
    </w:p>
    <w:p w14:paraId="0E85A4E0" w14:textId="77777777" w:rsidR="00C700F8" w:rsidRPr="00285F9D" w:rsidRDefault="00C700F8" w:rsidP="00C700F8">
      <w:pPr>
        <w:rPr>
          <w:lang w:val="sr-Cyrl-RS"/>
        </w:rPr>
      </w:pPr>
    </w:p>
    <w:p w14:paraId="3812E717" w14:textId="77777777" w:rsidR="00C700F8" w:rsidRPr="00285F9D" w:rsidRDefault="00C700F8" w:rsidP="00C700F8">
      <w:pPr>
        <w:rPr>
          <w:lang w:val="sr-Cyrl-RS"/>
        </w:rPr>
      </w:pPr>
    </w:p>
    <w:p w14:paraId="48381C4C" w14:textId="77777777" w:rsidR="00C700F8" w:rsidRPr="00285F9D" w:rsidRDefault="00C700F8" w:rsidP="00C700F8">
      <w:pPr>
        <w:rPr>
          <w:lang w:val="sr-Cyrl-RS"/>
        </w:rPr>
      </w:pPr>
    </w:p>
    <w:p w14:paraId="2BA25944" w14:textId="77777777" w:rsidR="00C700F8" w:rsidRPr="00285F9D" w:rsidRDefault="00C700F8" w:rsidP="00C700F8">
      <w:pPr>
        <w:rPr>
          <w:lang w:val="sr-Cyrl-RS"/>
        </w:rPr>
      </w:pPr>
    </w:p>
    <w:p w14:paraId="0E474E63" w14:textId="77777777" w:rsidR="00C700F8" w:rsidRPr="00285F9D" w:rsidRDefault="00C700F8" w:rsidP="00C700F8">
      <w:pPr>
        <w:rPr>
          <w:lang w:val="sr-Cyrl-RS"/>
        </w:rPr>
      </w:pPr>
    </w:p>
    <w:p w14:paraId="3083F2E2" w14:textId="77777777" w:rsidR="00C700F8" w:rsidRPr="00285F9D" w:rsidRDefault="00C700F8" w:rsidP="00C700F8">
      <w:pPr>
        <w:rPr>
          <w:lang w:val="sr-Cyrl-RS"/>
        </w:rPr>
      </w:pPr>
    </w:p>
    <w:p w14:paraId="20E22221" w14:textId="77777777" w:rsidR="00285F9D" w:rsidRDefault="00285F9D">
      <w:r>
        <w:br w:type="page"/>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1950"/>
        <w:gridCol w:w="1154"/>
        <w:gridCol w:w="2018"/>
        <w:gridCol w:w="1240"/>
      </w:tblGrid>
      <w:tr w:rsidR="00C700F8" w:rsidRPr="00285F9D" w14:paraId="7799A31C" w14:textId="77777777" w:rsidTr="00F80D0B">
        <w:trPr>
          <w:trHeight w:val="227"/>
        </w:trPr>
        <w:tc>
          <w:tcPr>
            <w:tcW w:w="9468" w:type="dxa"/>
            <w:gridSpan w:val="5"/>
            <w:vAlign w:val="center"/>
          </w:tcPr>
          <w:p w14:paraId="510994AD" w14:textId="4A1BA051" w:rsidR="00C700F8" w:rsidRPr="00285F9D" w:rsidRDefault="00C700F8" w:rsidP="00A21B70">
            <w:pPr>
              <w:tabs>
                <w:tab w:val="left" w:pos="567"/>
              </w:tabs>
              <w:rPr>
                <w:b/>
                <w:bCs/>
                <w:lang w:val="sr-Cyrl-RS"/>
              </w:rPr>
            </w:pPr>
            <w:r w:rsidRPr="00285F9D">
              <w:rPr>
                <w:b/>
                <w:bCs/>
                <w:lang w:val="sr-Cyrl-RS"/>
              </w:rPr>
              <w:lastRenderedPageBreak/>
              <w:t>Студијски програм : Мастер академске студије права</w:t>
            </w:r>
          </w:p>
        </w:tc>
      </w:tr>
      <w:tr w:rsidR="00C700F8" w:rsidRPr="00285F9D" w14:paraId="6FC1396A" w14:textId="77777777" w:rsidTr="00F80D0B">
        <w:trPr>
          <w:trHeight w:val="227"/>
        </w:trPr>
        <w:tc>
          <w:tcPr>
            <w:tcW w:w="9468" w:type="dxa"/>
            <w:gridSpan w:val="5"/>
            <w:vAlign w:val="center"/>
          </w:tcPr>
          <w:p w14:paraId="5C136973" w14:textId="77777777" w:rsidR="00C700F8" w:rsidRPr="00285F9D" w:rsidRDefault="00C700F8" w:rsidP="00A21B70">
            <w:pPr>
              <w:tabs>
                <w:tab w:val="left" w:pos="567"/>
              </w:tabs>
              <w:rPr>
                <w:lang w:val="sr-Cyrl-RS"/>
              </w:rPr>
            </w:pPr>
            <w:r w:rsidRPr="00285F9D">
              <w:rPr>
                <w:b/>
                <w:bCs/>
                <w:lang w:val="sr-Cyrl-RS"/>
              </w:rPr>
              <w:t xml:space="preserve">Назив предмета: </w:t>
            </w:r>
            <w:bookmarkStart w:id="93" w:name="СПЕЦИЈАЛИЗОВАНАПРИВРЕДНАДРУШТВА"/>
            <w:r w:rsidRPr="00285F9D">
              <w:rPr>
                <w:b/>
                <w:bCs/>
                <w:color w:val="0033CC"/>
                <w:u w:val="single"/>
                <w:lang w:val="sr-Cyrl-RS"/>
              </w:rPr>
              <w:t>СПЕЦИЈАЛИЗОВАНА ПРИВРЕДНА ДРУШТВА</w:t>
            </w:r>
            <w:bookmarkEnd w:id="93"/>
          </w:p>
        </w:tc>
      </w:tr>
      <w:tr w:rsidR="00C700F8" w:rsidRPr="00285F9D" w14:paraId="2A4D9AD4" w14:textId="77777777" w:rsidTr="00F80D0B">
        <w:trPr>
          <w:trHeight w:val="227"/>
        </w:trPr>
        <w:tc>
          <w:tcPr>
            <w:tcW w:w="9468" w:type="dxa"/>
            <w:gridSpan w:val="5"/>
            <w:vAlign w:val="center"/>
          </w:tcPr>
          <w:p w14:paraId="62C49323" w14:textId="77777777" w:rsidR="00C700F8" w:rsidRPr="00285F9D" w:rsidRDefault="00C700F8" w:rsidP="00A21B70">
            <w:pPr>
              <w:tabs>
                <w:tab w:val="left" w:pos="567"/>
              </w:tabs>
              <w:rPr>
                <w:b/>
                <w:bCs/>
                <w:lang w:val="sr-Cyrl-RS"/>
              </w:rPr>
            </w:pPr>
            <w:r w:rsidRPr="00285F9D">
              <w:rPr>
                <w:b/>
                <w:bCs/>
                <w:lang w:val="sr-Cyrl-RS"/>
              </w:rPr>
              <w:t>Наставник: Доц. др Борко Михајловић и Доц. др Јован Вујичић</w:t>
            </w:r>
          </w:p>
        </w:tc>
      </w:tr>
      <w:tr w:rsidR="00C700F8" w:rsidRPr="00285F9D" w14:paraId="00EA1992" w14:textId="77777777" w:rsidTr="00F80D0B">
        <w:trPr>
          <w:trHeight w:val="227"/>
        </w:trPr>
        <w:tc>
          <w:tcPr>
            <w:tcW w:w="9468" w:type="dxa"/>
            <w:gridSpan w:val="5"/>
            <w:vAlign w:val="center"/>
          </w:tcPr>
          <w:p w14:paraId="7E398D2E" w14:textId="77777777" w:rsidR="00C700F8" w:rsidRPr="00285F9D" w:rsidRDefault="00C700F8" w:rsidP="00A21B70">
            <w:pPr>
              <w:tabs>
                <w:tab w:val="left" w:pos="567"/>
              </w:tabs>
              <w:rPr>
                <w:lang w:val="sr-Cyrl-RS"/>
              </w:rPr>
            </w:pPr>
            <w:r w:rsidRPr="00285F9D">
              <w:rPr>
                <w:b/>
                <w:bCs/>
                <w:lang w:val="sr-Cyrl-RS"/>
              </w:rPr>
              <w:t>Статус предмета: Изборни</w:t>
            </w:r>
          </w:p>
        </w:tc>
      </w:tr>
      <w:tr w:rsidR="00C700F8" w:rsidRPr="00285F9D" w14:paraId="4D60ADD0" w14:textId="77777777" w:rsidTr="00F80D0B">
        <w:trPr>
          <w:trHeight w:val="227"/>
        </w:trPr>
        <w:tc>
          <w:tcPr>
            <w:tcW w:w="9468" w:type="dxa"/>
            <w:gridSpan w:val="5"/>
            <w:vAlign w:val="center"/>
          </w:tcPr>
          <w:p w14:paraId="2FE3B342" w14:textId="77777777" w:rsidR="00C700F8" w:rsidRPr="00285F9D" w:rsidRDefault="00C700F8" w:rsidP="00A21B70">
            <w:pPr>
              <w:tabs>
                <w:tab w:val="left" w:pos="567"/>
              </w:tabs>
              <w:rPr>
                <w:lang w:val="sr-Cyrl-RS"/>
              </w:rPr>
            </w:pPr>
            <w:r w:rsidRPr="00285F9D">
              <w:rPr>
                <w:b/>
                <w:bCs/>
                <w:lang w:val="sr-Cyrl-RS"/>
              </w:rPr>
              <w:t>Број ЕСПБ: 8</w:t>
            </w:r>
          </w:p>
        </w:tc>
      </w:tr>
      <w:tr w:rsidR="00C700F8" w:rsidRPr="00285F9D" w14:paraId="3854A1BA" w14:textId="77777777" w:rsidTr="00F80D0B">
        <w:trPr>
          <w:trHeight w:val="227"/>
        </w:trPr>
        <w:tc>
          <w:tcPr>
            <w:tcW w:w="9468" w:type="dxa"/>
            <w:gridSpan w:val="5"/>
            <w:vAlign w:val="center"/>
          </w:tcPr>
          <w:p w14:paraId="10F8EACE" w14:textId="77777777" w:rsidR="00C700F8" w:rsidRPr="00285F9D" w:rsidRDefault="00C700F8" w:rsidP="00A21B70">
            <w:pPr>
              <w:tabs>
                <w:tab w:val="left" w:pos="567"/>
              </w:tabs>
              <w:rPr>
                <w:lang w:val="sr-Cyrl-RS"/>
              </w:rPr>
            </w:pPr>
            <w:r w:rsidRPr="00285F9D">
              <w:rPr>
                <w:b/>
                <w:bCs/>
                <w:lang w:val="sr-Cyrl-RS"/>
              </w:rPr>
              <w:t>Услов: нема</w:t>
            </w:r>
          </w:p>
        </w:tc>
      </w:tr>
      <w:tr w:rsidR="00C700F8" w:rsidRPr="00285F9D" w14:paraId="4FFEB575" w14:textId="77777777" w:rsidTr="00F80D0B">
        <w:trPr>
          <w:trHeight w:val="227"/>
        </w:trPr>
        <w:tc>
          <w:tcPr>
            <w:tcW w:w="9468" w:type="dxa"/>
            <w:gridSpan w:val="5"/>
            <w:vAlign w:val="center"/>
          </w:tcPr>
          <w:p w14:paraId="21CD1B96" w14:textId="77777777" w:rsidR="00C700F8" w:rsidRPr="00285F9D" w:rsidRDefault="00C700F8" w:rsidP="00A21B70">
            <w:pPr>
              <w:tabs>
                <w:tab w:val="left" w:pos="567"/>
              </w:tabs>
              <w:rPr>
                <w:b/>
                <w:bCs/>
                <w:lang w:val="sr-Cyrl-RS"/>
              </w:rPr>
            </w:pPr>
            <w:r w:rsidRPr="00285F9D">
              <w:rPr>
                <w:b/>
                <w:bCs/>
                <w:lang w:val="sr-Cyrl-RS"/>
              </w:rPr>
              <w:t>Циљ предмета:</w:t>
            </w:r>
          </w:p>
          <w:p w14:paraId="54A81A1D" w14:textId="77777777" w:rsidR="00C700F8" w:rsidRPr="00285F9D" w:rsidRDefault="00C700F8" w:rsidP="00A21B70">
            <w:pPr>
              <w:tabs>
                <w:tab w:val="left" w:pos="567"/>
              </w:tabs>
              <w:jc w:val="both"/>
              <w:rPr>
                <w:b/>
                <w:bCs/>
                <w:lang w:val="sr-Cyrl-RS"/>
              </w:rPr>
            </w:pPr>
            <w:r w:rsidRPr="00285F9D">
              <w:rPr>
                <w:lang w:val="sr-Cyrl-RS"/>
              </w:rPr>
              <w:t xml:space="preserve">Стицање основних и продубљених знања о специцифичностима и посебним правним правилима која се примењују на специјализована привредна друштва, попут банака, осигуравајућих друштава, берзи, инвестиционих фондова итд; објашњење разлога постојања посебне правне регулативе примењиве на специјализована привредна друштва и боље разумевање њеног односа са општом правном регулативом привредних друштава. </w:t>
            </w:r>
          </w:p>
        </w:tc>
      </w:tr>
      <w:tr w:rsidR="00C700F8" w:rsidRPr="00285F9D" w14:paraId="41A8DFC8" w14:textId="77777777" w:rsidTr="00F80D0B">
        <w:trPr>
          <w:trHeight w:val="227"/>
        </w:trPr>
        <w:tc>
          <w:tcPr>
            <w:tcW w:w="9468" w:type="dxa"/>
            <w:gridSpan w:val="5"/>
            <w:vAlign w:val="center"/>
          </w:tcPr>
          <w:p w14:paraId="79842B0F" w14:textId="77777777" w:rsidR="00C700F8" w:rsidRPr="00285F9D" w:rsidRDefault="00C700F8" w:rsidP="00A21B70">
            <w:pPr>
              <w:tabs>
                <w:tab w:val="left" w:pos="567"/>
              </w:tabs>
              <w:rPr>
                <w:b/>
                <w:bCs/>
                <w:lang w:val="sr-Cyrl-RS"/>
              </w:rPr>
            </w:pPr>
            <w:r w:rsidRPr="00285F9D">
              <w:rPr>
                <w:b/>
                <w:bCs/>
                <w:lang w:val="sr-Cyrl-RS"/>
              </w:rPr>
              <w:t xml:space="preserve">Исход предмета: </w:t>
            </w:r>
          </w:p>
          <w:p w14:paraId="5E74CB52" w14:textId="77777777" w:rsidR="00C700F8" w:rsidRPr="00285F9D" w:rsidRDefault="00C700F8" w:rsidP="00A21B70">
            <w:pPr>
              <w:tabs>
                <w:tab w:val="left" w:pos="567"/>
              </w:tabs>
              <w:rPr>
                <w:lang w:val="sr-Cyrl-RS"/>
              </w:rPr>
            </w:pPr>
            <w:r w:rsidRPr="00285F9D">
              <w:rPr>
                <w:lang w:val="sr-Cyrl-RS"/>
              </w:rPr>
              <w:t>Способност студената да стечена знања примене у пракси, да схвате значај специјализованих привредних друштава за привреду једне земље; стицање знања о најзначајнијим практичним правним проблемима који су повезани са пословањем специјализованих привредних друштава; оспособљеност студената да критички приступе решавању постојећих проблема.</w:t>
            </w:r>
          </w:p>
        </w:tc>
      </w:tr>
      <w:tr w:rsidR="00C700F8" w:rsidRPr="00285F9D" w14:paraId="6E914807" w14:textId="77777777" w:rsidTr="00F80D0B">
        <w:trPr>
          <w:trHeight w:val="227"/>
        </w:trPr>
        <w:tc>
          <w:tcPr>
            <w:tcW w:w="9468" w:type="dxa"/>
            <w:gridSpan w:val="5"/>
            <w:vAlign w:val="center"/>
          </w:tcPr>
          <w:p w14:paraId="069DD114" w14:textId="77777777" w:rsidR="00C700F8" w:rsidRPr="00285F9D" w:rsidRDefault="00C700F8" w:rsidP="00A21B70">
            <w:pPr>
              <w:tabs>
                <w:tab w:val="left" w:pos="567"/>
              </w:tabs>
              <w:rPr>
                <w:b/>
                <w:bCs/>
                <w:lang w:val="sr-Cyrl-RS"/>
              </w:rPr>
            </w:pPr>
            <w:r w:rsidRPr="00285F9D">
              <w:rPr>
                <w:b/>
                <w:bCs/>
                <w:lang w:val="sr-Cyrl-RS"/>
              </w:rPr>
              <w:t>Садржај предмета</w:t>
            </w:r>
          </w:p>
          <w:p w14:paraId="6F6AA270" w14:textId="77777777" w:rsidR="00C700F8" w:rsidRPr="00285F9D" w:rsidRDefault="00C700F8" w:rsidP="00A21B70">
            <w:pPr>
              <w:widowControl/>
              <w:autoSpaceDE/>
              <w:autoSpaceDN/>
              <w:adjustRightInd/>
              <w:jc w:val="both"/>
              <w:rPr>
                <w:i/>
                <w:lang w:val="sr-Cyrl-RS" w:eastAsia="en-US"/>
              </w:rPr>
            </w:pPr>
            <w:r w:rsidRPr="00285F9D">
              <w:rPr>
                <w:i/>
                <w:lang w:val="sr-Cyrl-RS" w:eastAsia="en-US"/>
              </w:rPr>
              <w:t>Теоријска настава</w:t>
            </w:r>
          </w:p>
          <w:p w14:paraId="68E6890A" w14:textId="77777777" w:rsidR="00C700F8" w:rsidRPr="00285F9D" w:rsidRDefault="00C700F8" w:rsidP="00A21B70">
            <w:pPr>
              <w:widowControl/>
              <w:autoSpaceDE/>
              <w:autoSpaceDN/>
              <w:adjustRightInd/>
              <w:jc w:val="both"/>
              <w:rPr>
                <w:lang w:val="sr-Cyrl-RS" w:eastAsia="en-US"/>
              </w:rPr>
            </w:pPr>
            <w:r w:rsidRPr="00285F9D">
              <w:rPr>
                <w:lang w:val="sr-Cyrl-RS" w:eastAsia="en-US"/>
              </w:rPr>
              <w:t xml:space="preserve">Појам и врсте специјализованих привредних друштава; Разлози постојања посебне правне регулативе специјализованих привредних друштава; Извори права специјализованих привредних друштава; Однос између Закона о привредним друштвима и посебних прописа о специјализованим привредним друштвима; Оснивање и пословање банака; Корпоративно управљање банкама; Вршење надзора над банкама; Друштва која обављају послове осигурања; Финансијско пословање друштава за осигурање; Надзор над обављањем делатности осигурања; Друштво за посредовање и друштво за заступање у осигурању; Настанак и развој, задаци и врсте берзи; Оснивање и управљање берзама; Организатор ванберзанског тржишта; Појам, оснивање и пословање брокерско-дилерских друштава; Појам и врсте инвестиционих фондова; Отворени инвестициони фондови са јавном понудом; Кровни фондови; Алтернативни инвестициони фондови; Специјализована привредна друштва у праву Европске уније.  </w:t>
            </w:r>
          </w:p>
          <w:p w14:paraId="6F242344" w14:textId="77777777" w:rsidR="00C700F8" w:rsidRPr="00285F9D" w:rsidRDefault="00C700F8" w:rsidP="00A21B70">
            <w:pPr>
              <w:widowControl/>
              <w:autoSpaceDE/>
              <w:autoSpaceDN/>
              <w:adjustRightInd/>
              <w:jc w:val="both"/>
              <w:rPr>
                <w:i/>
                <w:lang w:val="sr-Cyrl-RS" w:eastAsia="en-US"/>
              </w:rPr>
            </w:pPr>
            <w:r w:rsidRPr="00285F9D">
              <w:rPr>
                <w:i/>
                <w:lang w:val="sr-Cyrl-RS" w:eastAsia="en-US"/>
              </w:rPr>
              <w:t xml:space="preserve">Практична настава </w:t>
            </w:r>
          </w:p>
          <w:p w14:paraId="5869D15A" w14:textId="77777777" w:rsidR="00C700F8" w:rsidRPr="00285F9D" w:rsidRDefault="00C700F8" w:rsidP="00A21B70">
            <w:pPr>
              <w:tabs>
                <w:tab w:val="left" w:pos="567"/>
              </w:tabs>
              <w:jc w:val="both"/>
              <w:rPr>
                <w:lang w:val="sr-Cyrl-RS"/>
              </w:rPr>
            </w:pPr>
            <w:r w:rsidRPr="00285F9D">
              <w:rPr>
                <w:lang w:val="sr-Cyrl-RS" w:eastAsia="en-US"/>
              </w:rPr>
              <w:t>Изучавање случајева из домаће и стране судске праксе; решавање хипотетичких случајева; семинарски радови; студијско-истраживачки рад.</w:t>
            </w:r>
          </w:p>
        </w:tc>
      </w:tr>
      <w:tr w:rsidR="00C700F8" w:rsidRPr="00285F9D" w14:paraId="161E65A2" w14:textId="77777777" w:rsidTr="00F80D0B">
        <w:trPr>
          <w:trHeight w:val="227"/>
        </w:trPr>
        <w:tc>
          <w:tcPr>
            <w:tcW w:w="9468" w:type="dxa"/>
            <w:gridSpan w:val="5"/>
            <w:vAlign w:val="center"/>
          </w:tcPr>
          <w:p w14:paraId="568528AE" w14:textId="77777777" w:rsidR="00C700F8" w:rsidRPr="00285F9D" w:rsidRDefault="00C700F8" w:rsidP="00A21B70">
            <w:pPr>
              <w:tabs>
                <w:tab w:val="left" w:pos="567"/>
              </w:tabs>
              <w:rPr>
                <w:b/>
                <w:bCs/>
                <w:lang w:val="sr-Cyrl-RS"/>
              </w:rPr>
            </w:pPr>
            <w:r w:rsidRPr="00285F9D">
              <w:rPr>
                <w:b/>
                <w:bCs/>
                <w:lang w:val="sr-Cyrl-RS"/>
              </w:rPr>
              <w:t xml:space="preserve">Литература: </w:t>
            </w:r>
          </w:p>
          <w:p w14:paraId="4D768A08" w14:textId="77777777" w:rsidR="00C700F8" w:rsidRPr="00285F9D" w:rsidRDefault="00C700F8" w:rsidP="00A21B70">
            <w:pPr>
              <w:tabs>
                <w:tab w:val="left" w:pos="567"/>
              </w:tabs>
              <w:rPr>
                <w:lang w:val="sr-Cyrl-RS"/>
              </w:rPr>
            </w:pPr>
            <w:r w:rsidRPr="00285F9D">
              <w:rPr>
                <w:lang w:val="sr-Cyrl-RS"/>
              </w:rPr>
              <w:t>-</w:t>
            </w:r>
            <w:r w:rsidRPr="00285F9D">
              <w:rPr>
                <w:lang w:val="sr-Cyrl-RS"/>
              </w:rPr>
              <w:tab/>
              <w:t xml:space="preserve">Васиљевић, М., Jeвремовић Петровић, Т., Лепетић, Ј., </w:t>
            </w:r>
            <w:r w:rsidRPr="00285F9D">
              <w:rPr>
                <w:i/>
                <w:lang w:val="sr-Cyrl-RS"/>
              </w:rPr>
              <w:t>Компанијско право: право привредних друштава</w:t>
            </w:r>
            <w:r w:rsidRPr="00285F9D">
              <w:rPr>
                <w:lang w:val="sr-Cyrl-RS"/>
              </w:rPr>
              <w:t>, Београд, 2020.</w:t>
            </w:r>
          </w:p>
          <w:p w14:paraId="579A212F" w14:textId="77777777" w:rsidR="00C700F8" w:rsidRPr="00285F9D" w:rsidRDefault="00C700F8" w:rsidP="00A21B70">
            <w:pPr>
              <w:tabs>
                <w:tab w:val="left" w:pos="567"/>
              </w:tabs>
              <w:rPr>
                <w:lang w:val="sr-Cyrl-RS"/>
              </w:rPr>
            </w:pPr>
            <w:r w:rsidRPr="00285F9D">
              <w:rPr>
                <w:lang w:val="sr-Cyrl-RS"/>
              </w:rPr>
              <w:t>-</w:t>
            </w:r>
            <w:r w:rsidRPr="00285F9D">
              <w:rPr>
                <w:lang w:val="sr-Cyrl-RS"/>
              </w:rPr>
              <w:tab/>
              <w:t xml:space="preserve">Јовановић, Н., Радовић., В., Радовић, М., </w:t>
            </w:r>
            <w:r w:rsidRPr="00285F9D">
              <w:rPr>
                <w:i/>
                <w:lang w:val="sr-Cyrl-RS"/>
              </w:rPr>
              <w:t>Компанијско право: право привредних субјеката</w:t>
            </w:r>
            <w:r w:rsidRPr="00285F9D">
              <w:rPr>
                <w:lang w:val="sr-Cyrl-RS"/>
              </w:rPr>
              <w:t>, Београд, 2021.</w:t>
            </w:r>
          </w:p>
          <w:p w14:paraId="4EF7DE77" w14:textId="77777777" w:rsidR="00C700F8" w:rsidRPr="00285F9D" w:rsidRDefault="00C700F8" w:rsidP="00A21B70">
            <w:pPr>
              <w:tabs>
                <w:tab w:val="left" w:pos="567"/>
              </w:tabs>
              <w:rPr>
                <w:lang w:val="sr-Cyrl-RS"/>
              </w:rPr>
            </w:pPr>
            <w:r w:rsidRPr="00285F9D">
              <w:rPr>
                <w:lang w:val="sr-Cyrl-RS"/>
              </w:rPr>
              <w:t xml:space="preserve">-          Јовановић, Н., </w:t>
            </w:r>
            <w:r w:rsidRPr="00285F9D">
              <w:rPr>
                <w:i/>
                <w:lang w:val="sr-Cyrl-RS"/>
              </w:rPr>
              <w:t>Уџбеник берзанског права</w:t>
            </w:r>
            <w:r w:rsidRPr="00285F9D">
              <w:rPr>
                <w:lang w:val="sr-Cyrl-RS"/>
              </w:rPr>
              <w:t xml:space="preserve">, Београд, 2010. </w:t>
            </w:r>
          </w:p>
        </w:tc>
      </w:tr>
      <w:tr w:rsidR="00C700F8" w:rsidRPr="00285F9D" w14:paraId="026DB0FF" w14:textId="77777777" w:rsidTr="00F80D0B">
        <w:trPr>
          <w:trHeight w:val="227"/>
        </w:trPr>
        <w:tc>
          <w:tcPr>
            <w:tcW w:w="3106" w:type="dxa"/>
            <w:vAlign w:val="center"/>
          </w:tcPr>
          <w:p w14:paraId="272DA8A2" w14:textId="77777777" w:rsidR="00C700F8" w:rsidRPr="00285F9D" w:rsidRDefault="00C700F8" w:rsidP="00A21B70">
            <w:pPr>
              <w:tabs>
                <w:tab w:val="left" w:pos="567"/>
              </w:tabs>
              <w:rPr>
                <w:b/>
                <w:bCs/>
                <w:lang w:val="sr-Cyrl-RS"/>
              </w:rPr>
            </w:pPr>
            <w:r w:rsidRPr="00285F9D">
              <w:rPr>
                <w:b/>
                <w:bCs/>
                <w:lang w:val="sr-Cyrl-RS"/>
              </w:rPr>
              <w:t xml:space="preserve">Број часова </w:t>
            </w:r>
            <w:r w:rsidRPr="00285F9D">
              <w:rPr>
                <w:b/>
                <w:lang w:val="sr-Cyrl-RS"/>
              </w:rPr>
              <w:t xml:space="preserve"> активне наставе</w:t>
            </w:r>
          </w:p>
        </w:tc>
        <w:tc>
          <w:tcPr>
            <w:tcW w:w="3104" w:type="dxa"/>
            <w:gridSpan w:val="2"/>
            <w:vAlign w:val="center"/>
          </w:tcPr>
          <w:p w14:paraId="1DAB0BD8" w14:textId="77777777" w:rsidR="00C700F8" w:rsidRPr="00285F9D" w:rsidRDefault="00C700F8" w:rsidP="00A21B70">
            <w:pPr>
              <w:tabs>
                <w:tab w:val="left" w:pos="567"/>
              </w:tabs>
              <w:rPr>
                <w:b/>
                <w:bCs/>
                <w:lang w:val="sr-Cyrl-RS"/>
              </w:rPr>
            </w:pPr>
            <w:r w:rsidRPr="00285F9D">
              <w:rPr>
                <w:b/>
                <w:lang w:val="sr-Cyrl-RS"/>
              </w:rPr>
              <w:t>Теоријска настава:3х15=45</w:t>
            </w:r>
          </w:p>
        </w:tc>
        <w:tc>
          <w:tcPr>
            <w:tcW w:w="3258" w:type="dxa"/>
            <w:gridSpan w:val="2"/>
            <w:vAlign w:val="center"/>
          </w:tcPr>
          <w:p w14:paraId="45F231C3" w14:textId="77777777" w:rsidR="00C700F8" w:rsidRPr="00285F9D" w:rsidRDefault="00C700F8" w:rsidP="00A21B70">
            <w:pPr>
              <w:tabs>
                <w:tab w:val="left" w:pos="567"/>
              </w:tabs>
              <w:rPr>
                <w:b/>
                <w:lang w:val="sr-Cyrl-RS"/>
              </w:rPr>
            </w:pPr>
            <w:r w:rsidRPr="00285F9D">
              <w:rPr>
                <w:b/>
                <w:lang w:val="sr-Cyrl-RS"/>
              </w:rPr>
              <w:t>Практична настава:2х15=30</w:t>
            </w:r>
          </w:p>
          <w:p w14:paraId="776BECF0" w14:textId="77777777" w:rsidR="00C700F8" w:rsidRPr="00285F9D" w:rsidRDefault="00C700F8" w:rsidP="00A21B70">
            <w:pPr>
              <w:tabs>
                <w:tab w:val="left" w:pos="567"/>
              </w:tabs>
              <w:rPr>
                <w:bCs/>
                <w:lang w:val="sr-Cyrl-RS"/>
              </w:rPr>
            </w:pPr>
            <w:r w:rsidRPr="00285F9D">
              <w:rPr>
                <w:lang w:val="sr-Cyrl-RS"/>
              </w:rPr>
              <w:t>Студијско истраживачки рад 1х15=15</w:t>
            </w:r>
          </w:p>
        </w:tc>
      </w:tr>
      <w:tr w:rsidR="00C700F8" w:rsidRPr="00285F9D" w14:paraId="3E38DDC3" w14:textId="77777777" w:rsidTr="00F80D0B">
        <w:trPr>
          <w:trHeight w:val="227"/>
        </w:trPr>
        <w:tc>
          <w:tcPr>
            <w:tcW w:w="9468" w:type="dxa"/>
            <w:gridSpan w:val="5"/>
            <w:vAlign w:val="center"/>
          </w:tcPr>
          <w:p w14:paraId="452BD937" w14:textId="77777777" w:rsidR="00C700F8" w:rsidRPr="00285F9D" w:rsidRDefault="00C700F8" w:rsidP="00A21B70">
            <w:pPr>
              <w:tabs>
                <w:tab w:val="left" w:pos="567"/>
              </w:tabs>
              <w:rPr>
                <w:lang w:val="sr-Cyrl-RS"/>
              </w:rPr>
            </w:pPr>
            <w:r w:rsidRPr="00285F9D">
              <w:rPr>
                <w:b/>
                <w:bCs/>
                <w:lang w:val="sr-Cyrl-RS"/>
              </w:rPr>
              <w:t>Методе извођења наставе:</w:t>
            </w:r>
            <w:r w:rsidRPr="00285F9D">
              <w:rPr>
                <w:lang w:val="sr-Cyrl-RS"/>
              </w:rPr>
              <w:t xml:space="preserve"> Интерактивна предавања и вежбе; консултације; семинари. </w:t>
            </w:r>
          </w:p>
        </w:tc>
      </w:tr>
      <w:tr w:rsidR="00C700F8" w:rsidRPr="00285F9D" w14:paraId="7034DC07" w14:textId="77777777" w:rsidTr="00F80D0B">
        <w:trPr>
          <w:trHeight w:val="227"/>
        </w:trPr>
        <w:tc>
          <w:tcPr>
            <w:tcW w:w="9468" w:type="dxa"/>
            <w:gridSpan w:val="5"/>
            <w:vAlign w:val="center"/>
          </w:tcPr>
          <w:p w14:paraId="26A056F6" w14:textId="77777777" w:rsidR="00C700F8" w:rsidRPr="00285F9D" w:rsidRDefault="00C700F8" w:rsidP="00A21B70">
            <w:pPr>
              <w:tabs>
                <w:tab w:val="left" w:pos="567"/>
              </w:tabs>
              <w:rPr>
                <w:b/>
                <w:bCs/>
                <w:lang w:val="sr-Cyrl-RS"/>
              </w:rPr>
            </w:pPr>
            <w:r w:rsidRPr="00285F9D">
              <w:rPr>
                <w:b/>
                <w:bCs/>
                <w:lang w:val="sr-Cyrl-RS"/>
              </w:rPr>
              <w:t>Оцена  знања (максимални број поена 100)</w:t>
            </w:r>
          </w:p>
        </w:tc>
      </w:tr>
      <w:tr w:rsidR="00C700F8" w:rsidRPr="00285F9D" w14:paraId="4AC88543" w14:textId="77777777" w:rsidTr="00F80D0B">
        <w:trPr>
          <w:trHeight w:val="227"/>
        </w:trPr>
        <w:tc>
          <w:tcPr>
            <w:tcW w:w="3106" w:type="dxa"/>
            <w:vAlign w:val="center"/>
          </w:tcPr>
          <w:p w14:paraId="36E9EF61" w14:textId="77777777" w:rsidR="00C700F8" w:rsidRPr="00285F9D" w:rsidRDefault="00C700F8" w:rsidP="00A21B70">
            <w:pPr>
              <w:tabs>
                <w:tab w:val="left" w:pos="567"/>
              </w:tabs>
              <w:rPr>
                <w:b/>
                <w:iCs/>
                <w:lang w:val="sr-Cyrl-RS"/>
              </w:rPr>
            </w:pPr>
            <w:r w:rsidRPr="00285F9D">
              <w:rPr>
                <w:b/>
                <w:iCs/>
                <w:lang w:val="sr-Cyrl-RS"/>
              </w:rPr>
              <w:t>Предиспитне обавезе</w:t>
            </w:r>
          </w:p>
        </w:tc>
        <w:tc>
          <w:tcPr>
            <w:tcW w:w="1950" w:type="dxa"/>
            <w:vAlign w:val="center"/>
          </w:tcPr>
          <w:p w14:paraId="47913960" w14:textId="77777777" w:rsidR="00C700F8" w:rsidRPr="00285F9D" w:rsidRDefault="00C700F8" w:rsidP="00A21B70">
            <w:pPr>
              <w:tabs>
                <w:tab w:val="left" w:pos="567"/>
              </w:tabs>
              <w:rPr>
                <w:lang w:val="sr-Cyrl-RS"/>
              </w:rPr>
            </w:pPr>
            <w:r w:rsidRPr="00285F9D">
              <w:rPr>
                <w:lang w:val="sr-Cyrl-RS"/>
              </w:rPr>
              <w:t>Поена 50</w:t>
            </w:r>
          </w:p>
          <w:p w14:paraId="2952E940" w14:textId="77777777" w:rsidR="00C700F8" w:rsidRPr="00285F9D" w:rsidRDefault="00C700F8" w:rsidP="00A21B70">
            <w:pPr>
              <w:tabs>
                <w:tab w:val="left" w:pos="567"/>
              </w:tabs>
              <w:rPr>
                <w:b/>
                <w:bCs/>
                <w:lang w:val="sr-Cyrl-RS"/>
              </w:rPr>
            </w:pPr>
          </w:p>
        </w:tc>
        <w:tc>
          <w:tcPr>
            <w:tcW w:w="3172" w:type="dxa"/>
            <w:gridSpan w:val="2"/>
            <w:shd w:val="clear" w:color="auto" w:fill="auto"/>
            <w:vAlign w:val="center"/>
          </w:tcPr>
          <w:p w14:paraId="6CCAF9C4" w14:textId="77777777" w:rsidR="00C700F8" w:rsidRPr="00285F9D" w:rsidRDefault="00C700F8" w:rsidP="00A21B70">
            <w:pPr>
              <w:tabs>
                <w:tab w:val="left" w:pos="567"/>
              </w:tabs>
              <w:rPr>
                <w:b/>
                <w:bCs/>
                <w:lang w:val="sr-Cyrl-RS"/>
              </w:rPr>
            </w:pPr>
            <w:r w:rsidRPr="00285F9D">
              <w:rPr>
                <w:b/>
                <w:iCs/>
                <w:lang w:val="sr-Cyrl-RS"/>
              </w:rPr>
              <w:t xml:space="preserve">Завршни испит </w:t>
            </w:r>
          </w:p>
        </w:tc>
        <w:tc>
          <w:tcPr>
            <w:tcW w:w="1240" w:type="dxa"/>
            <w:shd w:val="clear" w:color="auto" w:fill="auto"/>
            <w:vAlign w:val="center"/>
          </w:tcPr>
          <w:p w14:paraId="41DCB2EA" w14:textId="77777777" w:rsidR="00C700F8" w:rsidRPr="00285F9D" w:rsidRDefault="00C700F8" w:rsidP="00A21B70">
            <w:pPr>
              <w:tabs>
                <w:tab w:val="left" w:pos="567"/>
              </w:tabs>
              <w:rPr>
                <w:b/>
                <w:bCs/>
                <w:lang w:val="sr-Cyrl-RS"/>
              </w:rPr>
            </w:pPr>
            <w:r w:rsidRPr="00285F9D">
              <w:rPr>
                <w:lang w:val="sr-Cyrl-RS"/>
              </w:rPr>
              <w:t>поена</w:t>
            </w:r>
          </w:p>
        </w:tc>
      </w:tr>
      <w:tr w:rsidR="00C700F8" w:rsidRPr="00285F9D" w14:paraId="57C4C15C" w14:textId="77777777" w:rsidTr="00F80D0B">
        <w:trPr>
          <w:trHeight w:val="227"/>
        </w:trPr>
        <w:tc>
          <w:tcPr>
            <w:tcW w:w="3106" w:type="dxa"/>
            <w:vAlign w:val="center"/>
          </w:tcPr>
          <w:p w14:paraId="09AD3568" w14:textId="77777777" w:rsidR="00C700F8" w:rsidRPr="00285F9D" w:rsidRDefault="00C700F8" w:rsidP="00A21B70">
            <w:pPr>
              <w:tabs>
                <w:tab w:val="left" w:pos="567"/>
              </w:tabs>
              <w:rPr>
                <w:i/>
                <w:iCs/>
                <w:lang w:val="sr-Cyrl-RS"/>
              </w:rPr>
            </w:pPr>
            <w:r w:rsidRPr="00285F9D">
              <w:rPr>
                <w:lang w:val="sr-Cyrl-RS"/>
              </w:rPr>
              <w:t>активност у току предавања</w:t>
            </w:r>
          </w:p>
        </w:tc>
        <w:tc>
          <w:tcPr>
            <w:tcW w:w="1950" w:type="dxa"/>
            <w:vAlign w:val="center"/>
          </w:tcPr>
          <w:p w14:paraId="54E696FE" w14:textId="77777777" w:rsidR="00C700F8" w:rsidRPr="00285F9D" w:rsidRDefault="00C700F8" w:rsidP="00A21B70">
            <w:pPr>
              <w:tabs>
                <w:tab w:val="left" w:pos="567"/>
              </w:tabs>
              <w:rPr>
                <w:b/>
                <w:bCs/>
                <w:lang w:val="sr-Cyrl-RS"/>
              </w:rPr>
            </w:pPr>
            <w:r w:rsidRPr="00285F9D">
              <w:rPr>
                <w:b/>
                <w:bCs/>
                <w:lang w:val="sr-Cyrl-RS"/>
              </w:rPr>
              <w:t>15</w:t>
            </w:r>
          </w:p>
        </w:tc>
        <w:tc>
          <w:tcPr>
            <w:tcW w:w="3172" w:type="dxa"/>
            <w:gridSpan w:val="2"/>
            <w:shd w:val="clear" w:color="auto" w:fill="auto"/>
            <w:vAlign w:val="center"/>
          </w:tcPr>
          <w:p w14:paraId="2D3B81AA" w14:textId="77777777" w:rsidR="00C700F8" w:rsidRPr="00285F9D" w:rsidRDefault="00C700F8" w:rsidP="00A21B70">
            <w:pPr>
              <w:tabs>
                <w:tab w:val="left" w:pos="567"/>
              </w:tabs>
              <w:rPr>
                <w:i/>
                <w:iCs/>
                <w:lang w:val="sr-Cyrl-RS"/>
              </w:rPr>
            </w:pPr>
            <w:r w:rsidRPr="00285F9D">
              <w:rPr>
                <w:lang w:val="sr-Cyrl-RS"/>
              </w:rPr>
              <w:t>писмени испит</w:t>
            </w:r>
          </w:p>
        </w:tc>
        <w:tc>
          <w:tcPr>
            <w:tcW w:w="1240" w:type="dxa"/>
            <w:shd w:val="clear" w:color="auto" w:fill="auto"/>
            <w:vAlign w:val="center"/>
          </w:tcPr>
          <w:p w14:paraId="5EEA261B" w14:textId="77777777" w:rsidR="00C700F8" w:rsidRPr="00285F9D" w:rsidRDefault="00C700F8" w:rsidP="00A21B70">
            <w:pPr>
              <w:tabs>
                <w:tab w:val="left" w:pos="567"/>
              </w:tabs>
              <w:rPr>
                <w:i/>
                <w:iCs/>
                <w:lang w:val="sr-Cyrl-RS"/>
              </w:rPr>
            </w:pPr>
          </w:p>
        </w:tc>
      </w:tr>
      <w:tr w:rsidR="00C700F8" w:rsidRPr="00285F9D" w14:paraId="145201B7" w14:textId="77777777" w:rsidTr="00F80D0B">
        <w:trPr>
          <w:trHeight w:val="227"/>
        </w:trPr>
        <w:tc>
          <w:tcPr>
            <w:tcW w:w="3106" w:type="dxa"/>
            <w:vAlign w:val="center"/>
          </w:tcPr>
          <w:p w14:paraId="323AC150" w14:textId="77777777" w:rsidR="00C700F8" w:rsidRPr="00285F9D" w:rsidRDefault="00C700F8" w:rsidP="00A21B70">
            <w:pPr>
              <w:tabs>
                <w:tab w:val="left" w:pos="567"/>
              </w:tabs>
              <w:rPr>
                <w:i/>
                <w:iCs/>
                <w:lang w:val="sr-Cyrl-RS"/>
              </w:rPr>
            </w:pPr>
            <w:r w:rsidRPr="00285F9D">
              <w:rPr>
                <w:lang w:val="sr-Cyrl-RS"/>
              </w:rPr>
              <w:t>практична настава</w:t>
            </w:r>
          </w:p>
        </w:tc>
        <w:tc>
          <w:tcPr>
            <w:tcW w:w="1950" w:type="dxa"/>
            <w:vAlign w:val="center"/>
          </w:tcPr>
          <w:p w14:paraId="1316DA34" w14:textId="77777777" w:rsidR="00C700F8" w:rsidRPr="00285F9D" w:rsidRDefault="00C700F8" w:rsidP="00A21B70">
            <w:pPr>
              <w:tabs>
                <w:tab w:val="left" w:pos="567"/>
              </w:tabs>
              <w:rPr>
                <w:b/>
                <w:bCs/>
                <w:lang w:val="sr-Cyrl-RS"/>
              </w:rPr>
            </w:pPr>
            <w:r w:rsidRPr="00285F9D">
              <w:rPr>
                <w:b/>
                <w:bCs/>
                <w:lang w:val="sr-Cyrl-RS"/>
              </w:rPr>
              <w:t>15</w:t>
            </w:r>
          </w:p>
        </w:tc>
        <w:tc>
          <w:tcPr>
            <w:tcW w:w="3172" w:type="dxa"/>
            <w:gridSpan w:val="2"/>
            <w:shd w:val="clear" w:color="auto" w:fill="auto"/>
            <w:vAlign w:val="center"/>
          </w:tcPr>
          <w:p w14:paraId="6EBDC2F2" w14:textId="77777777" w:rsidR="00C700F8" w:rsidRPr="00285F9D" w:rsidRDefault="00C700F8" w:rsidP="00A21B70">
            <w:pPr>
              <w:tabs>
                <w:tab w:val="left" w:pos="567"/>
              </w:tabs>
              <w:rPr>
                <w:i/>
                <w:iCs/>
                <w:lang w:val="sr-Cyrl-RS"/>
              </w:rPr>
            </w:pPr>
            <w:r w:rsidRPr="00285F9D">
              <w:rPr>
                <w:lang w:val="sr-Cyrl-RS"/>
              </w:rPr>
              <w:t>усмени испт</w:t>
            </w:r>
          </w:p>
        </w:tc>
        <w:tc>
          <w:tcPr>
            <w:tcW w:w="1240" w:type="dxa"/>
            <w:shd w:val="clear" w:color="auto" w:fill="auto"/>
            <w:vAlign w:val="center"/>
          </w:tcPr>
          <w:p w14:paraId="00ECB7C0" w14:textId="77777777" w:rsidR="00C700F8" w:rsidRPr="00285F9D" w:rsidRDefault="00C700F8" w:rsidP="00A21B70">
            <w:pPr>
              <w:tabs>
                <w:tab w:val="left" w:pos="567"/>
              </w:tabs>
              <w:rPr>
                <w:b/>
                <w:lang w:val="sr-Cyrl-RS"/>
              </w:rPr>
            </w:pPr>
            <w:r w:rsidRPr="00285F9D">
              <w:rPr>
                <w:b/>
                <w:lang w:val="sr-Cyrl-RS"/>
              </w:rPr>
              <w:t>70</w:t>
            </w:r>
          </w:p>
        </w:tc>
      </w:tr>
      <w:tr w:rsidR="00C700F8" w:rsidRPr="00285F9D" w14:paraId="382AC8FC" w14:textId="77777777" w:rsidTr="00F80D0B">
        <w:trPr>
          <w:trHeight w:val="227"/>
        </w:trPr>
        <w:tc>
          <w:tcPr>
            <w:tcW w:w="3106" w:type="dxa"/>
            <w:vAlign w:val="center"/>
          </w:tcPr>
          <w:p w14:paraId="29188F77" w14:textId="77777777" w:rsidR="00C700F8" w:rsidRPr="00285F9D" w:rsidRDefault="00C700F8" w:rsidP="00A21B70">
            <w:pPr>
              <w:tabs>
                <w:tab w:val="left" w:pos="567"/>
              </w:tabs>
              <w:rPr>
                <w:i/>
                <w:iCs/>
                <w:lang w:val="sr-Cyrl-RS"/>
              </w:rPr>
            </w:pPr>
            <w:r w:rsidRPr="00285F9D">
              <w:rPr>
                <w:lang w:val="sr-Cyrl-RS"/>
              </w:rPr>
              <w:t>колоквијум-и</w:t>
            </w:r>
          </w:p>
        </w:tc>
        <w:tc>
          <w:tcPr>
            <w:tcW w:w="1950" w:type="dxa"/>
            <w:vAlign w:val="center"/>
          </w:tcPr>
          <w:p w14:paraId="2E44A03C" w14:textId="77777777" w:rsidR="00C700F8" w:rsidRPr="00285F9D" w:rsidRDefault="00C700F8" w:rsidP="00A21B70">
            <w:pPr>
              <w:tabs>
                <w:tab w:val="left" w:pos="567"/>
              </w:tabs>
              <w:rPr>
                <w:b/>
                <w:bCs/>
                <w:lang w:val="sr-Cyrl-RS"/>
              </w:rPr>
            </w:pPr>
            <w:r w:rsidRPr="00285F9D">
              <w:rPr>
                <w:b/>
                <w:bCs/>
                <w:lang w:val="sr-Cyrl-RS"/>
              </w:rPr>
              <w:t>10</w:t>
            </w:r>
          </w:p>
        </w:tc>
        <w:tc>
          <w:tcPr>
            <w:tcW w:w="3172" w:type="dxa"/>
            <w:gridSpan w:val="2"/>
            <w:shd w:val="clear" w:color="auto" w:fill="auto"/>
            <w:vAlign w:val="center"/>
          </w:tcPr>
          <w:p w14:paraId="19C3F162" w14:textId="77777777" w:rsidR="00C700F8" w:rsidRPr="00285F9D" w:rsidRDefault="00C700F8" w:rsidP="00A21B70">
            <w:pPr>
              <w:tabs>
                <w:tab w:val="left" w:pos="567"/>
              </w:tabs>
              <w:rPr>
                <w:i/>
                <w:iCs/>
                <w:lang w:val="sr-Cyrl-RS"/>
              </w:rPr>
            </w:pPr>
            <w:r w:rsidRPr="00285F9D">
              <w:rPr>
                <w:i/>
                <w:iCs/>
                <w:lang w:val="sr-Cyrl-RS"/>
              </w:rPr>
              <w:t>..........</w:t>
            </w:r>
          </w:p>
        </w:tc>
        <w:tc>
          <w:tcPr>
            <w:tcW w:w="1240" w:type="dxa"/>
            <w:shd w:val="clear" w:color="auto" w:fill="auto"/>
            <w:vAlign w:val="center"/>
          </w:tcPr>
          <w:p w14:paraId="0D0FF4B0" w14:textId="77777777" w:rsidR="00C700F8" w:rsidRPr="00285F9D" w:rsidRDefault="00C700F8" w:rsidP="00A21B70">
            <w:pPr>
              <w:tabs>
                <w:tab w:val="left" w:pos="567"/>
              </w:tabs>
              <w:rPr>
                <w:i/>
                <w:iCs/>
                <w:lang w:val="sr-Cyrl-RS"/>
              </w:rPr>
            </w:pPr>
          </w:p>
        </w:tc>
      </w:tr>
      <w:tr w:rsidR="00C700F8" w:rsidRPr="00285F9D" w14:paraId="62F80BCC" w14:textId="77777777" w:rsidTr="00F80D0B">
        <w:trPr>
          <w:trHeight w:val="227"/>
        </w:trPr>
        <w:tc>
          <w:tcPr>
            <w:tcW w:w="3106" w:type="dxa"/>
            <w:vAlign w:val="center"/>
          </w:tcPr>
          <w:p w14:paraId="5C6D40DA" w14:textId="77777777" w:rsidR="00C700F8" w:rsidRPr="00285F9D" w:rsidRDefault="00C700F8" w:rsidP="00A21B70">
            <w:pPr>
              <w:tabs>
                <w:tab w:val="left" w:pos="567"/>
              </w:tabs>
              <w:rPr>
                <w:lang w:val="sr-Cyrl-RS"/>
              </w:rPr>
            </w:pPr>
            <w:r w:rsidRPr="00285F9D">
              <w:rPr>
                <w:lang w:val="sr-Cyrl-RS"/>
              </w:rPr>
              <w:t>семинар-и</w:t>
            </w:r>
          </w:p>
        </w:tc>
        <w:tc>
          <w:tcPr>
            <w:tcW w:w="1950" w:type="dxa"/>
            <w:vAlign w:val="center"/>
          </w:tcPr>
          <w:p w14:paraId="665DD07F" w14:textId="77777777" w:rsidR="00C700F8" w:rsidRPr="00285F9D" w:rsidRDefault="00C700F8" w:rsidP="00A21B70">
            <w:pPr>
              <w:tabs>
                <w:tab w:val="left" w:pos="567"/>
              </w:tabs>
              <w:rPr>
                <w:b/>
                <w:bCs/>
                <w:lang w:val="sr-Cyrl-RS"/>
              </w:rPr>
            </w:pPr>
            <w:r w:rsidRPr="00285F9D">
              <w:rPr>
                <w:b/>
                <w:bCs/>
                <w:lang w:val="sr-Cyrl-RS"/>
              </w:rPr>
              <w:t>5</w:t>
            </w:r>
          </w:p>
        </w:tc>
        <w:tc>
          <w:tcPr>
            <w:tcW w:w="3172" w:type="dxa"/>
            <w:gridSpan w:val="2"/>
            <w:shd w:val="clear" w:color="auto" w:fill="auto"/>
            <w:vAlign w:val="center"/>
          </w:tcPr>
          <w:p w14:paraId="38148828" w14:textId="77777777" w:rsidR="00C700F8" w:rsidRPr="00285F9D" w:rsidRDefault="00C700F8" w:rsidP="00A21B70">
            <w:pPr>
              <w:tabs>
                <w:tab w:val="left" w:pos="567"/>
              </w:tabs>
              <w:rPr>
                <w:i/>
                <w:iCs/>
                <w:lang w:val="sr-Cyrl-RS"/>
              </w:rPr>
            </w:pPr>
          </w:p>
        </w:tc>
        <w:tc>
          <w:tcPr>
            <w:tcW w:w="1240" w:type="dxa"/>
            <w:shd w:val="clear" w:color="auto" w:fill="auto"/>
            <w:vAlign w:val="center"/>
          </w:tcPr>
          <w:p w14:paraId="06B82F37" w14:textId="77777777" w:rsidR="00C700F8" w:rsidRPr="00285F9D" w:rsidRDefault="00C700F8" w:rsidP="00A21B70">
            <w:pPr>
              <w:tabs>
                <w:tab w:val="left" w:pos="567"/>
              </w:tabs>
              <w:rPr>
                <w:i/>
                <w:iCs/>
                <w:lang w:val="sr-Cyrl-RS"/>
              </w:rPr>
            </w:pPr>
          </w:p>
        </w:tc>
      </w:tr>
      <w:tr w:rsidR="00C700F8" w:rsidRPr="00285F9D" w14:paraId="7919F705" w14:textId="77777777" w:rsidTr="00F80D0B">
        <w:trPr>
          <w:trHeight w:val="227"/>
        </w:trPr>
        <w:tc>
          <w:tcPr>
            <w:tcW w:w="9468" w:type="dxa"/>
            <w:gridSpan w:val="5"/>
            <w:vAlign w:val="center"/>
          </w:tcPr>
          <w:p w14:paraId="60E98180" w14:textId="77777777" w:rsidR="00C700F8" w:rsidRPr="00285F9D" w:rsidRDefault="00C700F8" w:rsidP="00A21B70">
            <w:pPr>
              <w:tabs>
                <w:tab w:val="left" w:pos="567"/>
              </w:tabs>
              <w:rPr>
                <w:lang w:val="sr-Cyrl-RS"/>
              </w:rPr>
            </w:pPr>
            <w:r w:rsidRPr="00285F9D">
              <w:rPr>
                <w:lang w:val="sr-Cyrl-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C700F8" w:rsidRPr="00285F9D" w14:paraId="014D7788" w14:textId="77777777" w:rsidTr="00F80D0B">
        <w:trPr>
          <w:trHeight w:val="227"/>
        </w:trPr>
        <w:tc>
          <w:tcPr>
            <w:tcW w:w="9468" w:type="dxa"/>
            <w:gridSpan w:val="5"/>
            <w:vAlign w:val="center"/>
          </w:tcPr>
          <w:p w14:paraId="74266DC1" w14:textId="77777777" w:rsidR="00C700F8" w:rsidRPr="00285F9D" w:rsidRDefault="00C700F8" w:rsidP="00A21B70">
            <w:pPr>
              <w:tabs>
                <w:tab w:val="left" w:pos="567"/>
              </w:tabs>
              <w:rPr>
                <w:b/>
                <w:bCs/>
                <w:lang w:val="sr-Cyrl-RS"/>
              </w:rPr>
            </w:pPr>
            <w:r w:rsidRPr="00285F9D">
              <w:rPr>
                <w:lang w:val="sr-Cyrl-RS"/>
              </w:rPr>
              <w:t>*максимална дужна 1 страница А4 формата</w:t>
            </w:r>
          </w:p>
        </w:tc>
      </w:tr>
    </w:tbl>
    <w:p w14:paraId="13EF5DF9" w14:textId="77777777" w:rsidR="008222A5" w:rsidRPr="00285F9D" w:rsidRDefault="008222A5" w:rsidP="00B1690C">
      <w:pPr>
        <w:rPr>
          <w:sz w:val="18"/>
          <w:szCs w:val="18"/>
          <w:lang w:val="sr-Cyrl-RS"/>
        </w:rPr>
      </w:pPr>
    </w:p>
    <w:p w14:paraId="60F4CA76" w14:textId="77777777" w:rsidR="006C3321" w:rsidRPr="00285F9D" w:rsidRDefault="006C3321" w:rsidP="00B1690C">
      <w:pPr>
        <w:rPr>
          <w:sz w:val="18"/>
          <w:szCs w:val="18"/>
          <w:lang w:val="sr-Cyrl-RS"/>
        </w:rPr>
      </w:pPr>
    </w:p>
    <w:p w14:paraId="2A07EE44" w14:textId="77777777" w:rsidR="006C3321" w:rsidRPr="00285F9D" w:rsidRDefault="006C3321" w:rsidP="00B1690C">
      <w:pPr>
        <w:rPr>
          <w:sz w:val="18"/>
          <w:szCs w:val="18"/>
          <w:lang w:val="sr-Cyrl-RS"/>
        </w:rPr>
      </w:pPr>
    </w:p>
    <w:p w14:paraId="0D4C7D53" w14:textId="77777777" w:rsidR="006C3321" w:rsidRPr="00285F9D" w:rsidRDefault="006C3321" w:rsidP="00B1690C">
      <w:pPr>
        <w:rPr>
          <w:sz w:val="18"/>
          <w:szCs w:val="18"/>
          <w:lang w:val="sr-Cyrl-RS"/>
        </w:rPr>
      </w:pPr>
    </w:p>
    <w:p w14:paraId="4A708BBB" w14:textId="77777777" w:rsidR="006C3321" w:rsidRPr="00285F9D" w:rsidRDefault="006C3321" w:rsidP="00B1690C">
      <w:pPr>
        <w:rPr>
          <w:sz w:val="18"/>
          <w:szCs w:val="18"/>
          <w:lang w:val="sr-Cyrl-RS"/>
        </w:rPr>
      </w:pPr>
    </w:p>
    <w:p w14:paraId="5AAD4FB6" w14:textId="77777777" w:rsidR="006C3321" w:rsidRPr="00285F9D" w:rsidRDefault="006C3321" w:rsidP="00B1690C">
      <w:pPr>
        <w:rPr>
          <w:sz w:val="18"/>
          <w:szCs w:val="18"/>
          <w:lang w:val="sr-Cyrl-RS"/>
        </w:rPr>
      </w:pPr>
    </w:p>
    <w:p w14:paraId="45D7DD99" w14:textId="77777777" w:rsidR="006C3321" w:rsidRPr="00285F9D" w:rsidRDefault="006C3321" w:rsidP="00B1690C">
      <w:pPr>
        <w:rPr>
          <w:sz w:val="18"/>
          <w:szCs w:val="18"/>
          <w:lang w:val="sr-Cyrl-RS"/>
        </w:rPr>
      </w:pPr>
    </w:p>
    <w:p w14:paraId="055D0051" w14:textId="77777777" w:rsidR="006C3321" w:rsidRPr="00285F9D" w:rsidRDefault="006C3321" w:rsidP="00B1690C">
      <w:pPr>
        <w:rPr>
          <w:sz w:val="18"/>
          <w:szCs w:val="18"/>
          <w:lang w:val="sr-Cyrl-RS"/>
        </w:rPr>
      </w:pPr>
    </w:p>
    <w:p w14:paraId="5BE1CCB6" w14:textId="77777777" w:rsidR="006C3321" w:rsidRPr="00285F9D" w:rsidRDefault="006C3321" w:rsidP="00B1690C">
      <w:pPr>
        <w:rPr>
          <w:sz w:val="18"/>
          <w:szCs w:val="18"/>
          <w:lang w:val="sr-Cyrl-RS"/>
        </w:rPr>
      </w:pPr>
    </w:p>
    <w:p w14:paraId="32CBBCF9" w14:textId="77777777" w:rsidR="00285F9D" w:rsidRDefault="00285F9D">
      <w:r>
        <w:br w:type="page"/>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2"/>
        <w:gridCol w:w="1956"/>
        <w:gridCol w:w="1123"/>
        <w:gridCol w:w="1998"/>
        <w:gridCol w:w="1289"/>
      </w:tblGrid>
      <w:tr w:rsidR="00A21B70" w:rsidRPr="00285F9D" w14:paraId="79BF921D" w14:textId="77777777" w:rsidTr="00285F9D">
        <w:trPr>
          <w:trHeight w:val="227"/>
        </w:trPr>
        <w:tc>
          <w:tcPr>
            <w:tcW w:w="9468" w:type="dxa"/>
            <w:gridSpan w:val="5"/>
            <w:vAlign w:val="center"/>
          </w:tcPr>
          <w:p w14:paraId="00773F2F" w14:textId="1E4406F6" w:rsidR="00A21B70" w:rsidRPr="00285F9D" w:rsidRDefault="00A21B70" w:rsidP="00F7587F">
            <w:pPr>
              <w:tabs>
                <w:tab w:val="left" w:pos="567"/>
              </w:tabs>
              <w:spacing w:after="60"/>
              <w:rPr>
                <w:b/>
                <w:bCs/>
                <w:lang w:val="sr-Cyrl-RS"/>
              </w:rPr>
            </w:pPr>
            <w:r w:rsidRPr="00285F9D">
              <w:rPr>
                <w:b/>
                <w:bCs/>
                <w:lang w:val="sr-Cyrl-RS"/>
              </w:rPr>
              <w:lastRenderedPageBreak/>
              <w:t>Студијски програм: Мастер академске студије права</w:t>
            </w:r>
          </w:p>
        </w:tc>
      </w:tr>
      <w:tr w:rsidR="00A21B70" w:rsidRPr="00285F9D" w14:paraId="741953A4" w14:textId="77777777" w:rsidTr="00285F9D">
        <w:trPr>
          <w:trHeight w:val="227"/>
        </w:trPr>
        <w:tc>
          <w:tcPr>
            <w:tcW w:w="9468" w:type="dxa"/>
            <w:gridSpan w:val="5"/>
            <w:vAlign w:val="center"/>
          </w:tcPr>
          <w:p w14:paraId="45554A89" w14:textId="77777777" w:rsidR="00A21B70" w:rsidRPr="00285F9D" w:rsidRDefault="00A21B70" w:rsidP="00F7587F">
            <w:pPr>
              <w:tabs>
                <w:tab w:val="left" w:pos="567"/>
              </w:tabs>
              <w:spacing w:after="60"/>
              <w:rPr>
                <w:b/>
                <w:lang w:val="sr-Cyrl-RS"/>
              </w:rPr>
            </w:pPr>
            <w:r w:rsidRPr="00285F9D">
              <w:rPr>
                <w:b/>
                <w:bCs/>
                <w:lang w:val="sr-Cyrl-RS"/>
              </w:rPr>
              <w:t xml:space="preserve">Назив предмета: </w:t>
            </w:r>
            <w:bookmarkStart w:id="94" w:name="ПРАВОСПОЉНОТРГОВИНСКОГПОСЛОВАЊА"/>
            <w:r w:rsidRPr="00285F9D">
              <w:rPr>
                <w:b/>
                <w:bCs/>
                <w:color w:val="0033CC"/>
                <w:u w:val="single"/>
                <w:lang w:val="sr-Cyrl-RS"/>
              </w:rPr>
              <w:t>ПРАВО СПОЉНОТРГОВИНСКОГ ПОСЛОВАЊА</w:t>
            </w:r>
            <w:bookmarkEnd w:id="94"/>
          </w:p>
        </w:tc>
      </w:tr>
      <w:tr w:rsidR="00A21B70" w:rsidRPr="00285F9D" w14:paraId="50D552F6" w14:textId="77777777" w:rsidTr="00285F9D">
        <w:trPr>
          <w:trHeight w:val="227"/>
        </w:trPr>
        <w:tc>
          <w:tcPr>
            <w:tcW w:w="9468" w:type="dxa"/>
            <w:gridSpan w:val="5"/>
            <w:vAlign w:val="center"/>
          </w:tcPr>
          <w:p w14:paraId="0AAAADAC" w14:textId="77777777" w:rsidR="00A21B70" w:rsidRPr="00285F9D" w:rsidRDefault="00A21B70" w:rsidP="00F7587F">
            <w:pPr>
              <w:tabs>
                <w:tab w:val="left" w:pos="567"/>
              </w:tabs>
              <w:spacing w:after="60"/>
              <w:rPr>
                <w:b/>
                <w:bCs/>
                <w:lang w:val="sr-Cyrl-RS"/>
              </w:rPr>
            </w:pPr>
            <w:r w:rsidRPr="00285F9D">
              <w:rPr>
                <w:b/>
                <w:bCs/>
                <w:lang w:val="sr-Cyrl-RS"/>
              </w:rPr>
              <w:t>Наставници: доц. др Јован Вујичић; проф. др Славко Ђорђевић</w:t>
            </w:r>
          </w:p>
        </w:tc>
      </w:tr>
      <w:tr w:rsidR="00A21B70" w:rsidRPr="00285F9D" w14:paraId="7F1C4E05" w14:textId="77777777" w:rsidTr="00285F9D">
        <w:trPr>
          <w:trHeight w:val="227"/>
        </w:trPr>
        <w:tc>
          <w:tcPr>
            <w:tcW w:w="9468" w:type="dxa"/>
            <w:gridSpan w:val="5"/>
            <w:vAlign w:val="center"/>
          </w:tcPr>
          <w:p w14:paraId="22DC790B" w14:textId="77777777" w:rsidR="00A21B70" w:rsidRPr="00285F9D" w:rsidRDefault="00A21B70" w:rsidP="00F7587F">
            <w:pPr>
              <w:tabs>
                <w:tab w:val="left" w:pos="567"/>
              </w:tabs>
              <w:spacing w:after="60"/>
              <w:rPr>
                <w:lang w:val="sr-Cyrl-RS"/>
              </w:rPr>
            </w:pPr>
            <w:r w:rsidRPr="00285F9D">
              <w:rPr>
                <w:b/>
                <w:bCs/>
                <w:lang w:val="sr-Cyrl-RS"/>
              </w:rPr>
              <w:t>Статус предмета:</w:t>
            </w:r>
            <w:r w:rsidRPr="00285F9D">
              <w:rPr>
                <w:bCs/>
                <w:lang w:val="sr-Cyrl-RS"/>
              </w:rPr>
              <w:t xml:space="preserve"> изборни</w:t>
            </w:r>
          </w:p>
        </w:tc>
      </w:tr>
      <w:tr w:rsidR="00A21B70" w:rsidRPr="00285F9D" w14:paraId="5C9E0388" w14:textId="77777777" w:rsidTr="00285F9D">
        <w:trPr>
          <w:trHeight w:val="227"/>
        </w:trPr>
        <w:tc>
          <w:tcPr>
            <w:tcW w:w="9468" w:type="dxa"/>
            <w:gridSpan w:val="5"/>
            <w:vAlign w:val="center"/>
          </w:tcPr>
          <w:p w14:paraId="7BEA0A67" w14:textId="77777777" w:rsidR="00A21B70" w:rsidRPr="00285F9D" w:rsidRDefault="00A21B70" w:rsidP="00F7587F">
            <w:pPr>
              <w:tabs>
                <w:tab w:val="left" w:pos="567"/>
              </w:tabs>
              <w:spacing w:after="60"/>
              <w:rPr>
                <w:lang w:val="sr-Cyrl-RS"/>
              </w:rPr>
            </w:pPr>
            <w:r w:rsidRPr="00285F9D">
              <w:rPr>
                <w:b/>
                <w:bCs/>
                <w:lang w:val="sr-Cyrl-RS"/>
              </w:rPr>
              <w:t xml:space="preserve">Број ЕСПБ: </w:t>
            </w:r>
            <w:r w:rsidRPr="00285F9D">
              <w:rPr>
                <w:bCs/>
                <w:lang w:val="sr-Cyrl-RS"/>
              </w:rPr>
              <w:t>8</w:t>
            </w:r>
          </w:p>
        </w:tc>
      </w:tr>
      <w:tr w:rsidR="00A21B70" w:rsidRPr="00285F9D" w14:paraId="05E0E225" w14:textId="77777777" w:rsidTr="00285F9D">
        <w:trPr>
          <w:trHeight w:val="227"/>
        </w:trPr>
        <w:tc>
          <w:tcPr>
            <w:tcW w:w="9468" w:type="dxa"/>
            <w:gridSpan w:val="5"/>
            <w:vAlign w:val="center"/>
          </w:tcPr>
          <w:p w14:paraId="34FA6AD3" w14:textId="77777777" w:rsidR="00A21B70" w:rsidRPr="00285F9D" w:rsidRDefault="00A21B70" w:rsidP="00F7587F">
            <w:pPr>
              <w:tabs>
                <w:tab w:val="left" w:pos="567"/>
              </w:tabs>
              <w:spacing w:after="60"/>
              <w:rPr>
                <w:lang w:val="sr-Cyrl-RS"/>
              </w:rPr>
            </w:pPr>
            <w:r w:rsidRPr="00285F9D">
              <w:rPr>
                <w:b/>
                <w:bCs/>
                <w:lang w:val="sr-Cyrl-RS"/>
              </w:rPr>
              <w:t>Услов:</w:t>
            </w:r>
            <w:r w:rsidRPr="00285F9D">
              <w:rPr>
                <w:bCs/>
                <w:lang w:val="sr-Cyrl-RS"/>
              </w:rPr>
              <w:t xml:space="preserve"> нема</w:t>
            </w:r>
          </w:p>
        </w:tc>
      </w:tr>
      <w:tr w:rsidR="00A21B70" w:rsidRPr="00285F9D" w14:paraId="653CBE29" w14:textId="77777777" w:rsidTr="00285F9D">
        <w:trPr>
          <w:trHeight w:val="227"/>
        </w:trPr>
        <w:tc>
          <w:tcPr>
            <w:tcW w:w="9468" w:type="dxa"/>
            <w:gridSpan w:val="5"/>
            <w:vAlign w:val="center"/>
          </w:tcPr>
          <w:p w14:paraId="1F504F7A" w14:textId="77777777" w:rsidR="00A21B70" w:rsidRPr="00285F9D" w:rsidRDefault="00A21B70" w:rsidP="00F7587F">
            <w:pPr>
              <w:tabs>
                <w:tab w:val="left" w:pos="567"/>
              </w:tabs>
              <w:spacing w:after="60"/>
              <w:rPr>
                <w:b/>
                <w:bCs/>
                <w:lang w:val="sr-Cyrl-RS"/>
              </w:rPr>
            </w:pPr>
            <w:r w:rsidRPr="00285F9D">
              <w:rPr>
                <w:b/>
                <w:bCs/>
                <w:lang w:val="sr-Cyrl-RS"/>
              </w:rPr>
              <w:t>Циљ предмета:</w:t>
            </w:r>
          </w:p>
          <w:p w14:paraId="6705D156" w14:textId="77777777" w:rsidR="00A21B70" w:rsidRPr="00285F9D" w:rsidRDefault="00A21B70" w:rsidP="00F7587F">
            <w:pPr>
              <w:tabs>
                <w:tab w:val="left" w:pos="567"/>
              </w:tabs>
              <w:spacing w:after="60"/>
              <w:jc w:val="both"/>
              <w:rPr>
                <w:bCs/>
                <w:lang w:val="sr-Cyrl-RS"/>
              </w:rPr>
            </w:pPr>
            <w:r w:rsidRPr="00285F9D">
              <w:rPr>
                <w:bCs/>
                <w:lang w:val="sr-Cyrl-RS"/>
              </w:rPr>
              <w:t>Упознавање студената са правилима која чине општи правни оквир економских односа са иностранством.</w:t>
            </w:r>
          </w:p>
        </w:tc>
      </w:tr>
      <w:tr w:rsidR="00A21B70" w:rsidRPr="00285F9D" w14:paraId="546FEC5A" w14:textId="77777777" w:rsidTr="00285F9D">
        <w:trPr>
          <w:trHeight w:val="227"/>
        </w:trPr>
        <w:tc>
          <w:tcPr>
            <w:tcW w:w="9468" w:type="dxa"/>
            <w:gridSpan w:val="5"/>
            <w:vAlign w:val="center"/>
          </w:tcPr>
          <w:p w14:paraId="665816A4" w14:textId="77777777" w:rsidR="00A21B70" w:rsidRPr="00285F9D" w:rsidRDefault="00A21B70" w:rsidP="00F7587F">
            <w:pPr>
              <w:tabs>
                <w:tab w:val="left" w:pos="567"/>
              </w:tabs>
              <w:spacing w:after="60"/>
              <w:rPr>
                <w:b/>
                <w:bCs/>
                <w:lang w:val="sr-Cyrl-RS"/>
              </w:rPr>
            </w:pPr>
            <w:r w:rsidRPr="00285F9D">
              <w:rPr>
                <w:b/>
                <w:bCs/>
                <w:lang w:val="sr-Cyrl-RS"/>
              </w:rPr>
              <w:t>Исход предмета:</w:t>
            </w:r>
          </w:p>
          <w:p w14:paraId="5C69730F" w14:textId="77777777" w:rsidR="00A21B70" w:rsidRPr="00285F9D" w:rsidRDefault="00A21B70" w:rsidP="00F7587F">
            <w:pPr>
              <w:tabs>
                <w:tab w:val="left" w:pos="567"/>
              </w:tabs>
              <w:spacing w:after="60"/>
              <w:jc w:val="both"/>
              <w:rPr>
                <w:bCs/>
                <w:lang w:val="sr-Cyrl-RS"/>
              </w:rPr>
            </w:pPr>
            <w:r w:rsidRPr="00285F9D">
              <w:rPr>
                <w:bCs/>
                <w:lang w:val="sr-Cyrl-RS"/>
              </w:rPr>
              <w:t>Способност студената да стечена знања примене у пракси.</w:t>
            </w:r>
          </w:p>
        </w:tc>
      </w:tr>
      <w:tr w:rsidR="00A21B70" w:rsidRPr="00285F9D" w14:paraId="377AE857" w14:textId="77777777" w:rsidTr="00285F9D">
        <w:trPr>
          <w:trHeight w:val="227"/>
        </w:trPr>
        <w:tc>
          <w:tcPr>
            <w:tcW w:w="9468" w:type="dxa"/>
            <w:gridSpan w:val="5"/>
            <w:vAlign w:val="center"/>
          </w:tcPr>
          <w:p w14:paraId="64CB13BB" w14:textId="77777777" w:rsidR="00A21B70" w:rsidRPr="00285F9D" w:rsidRDefault="00A21B70" w:rsidP="00F7587F">
            <w:pPr>
              <w:tabs>
                <w:tab w:val="left" w:pos="567"/>
              </w:tabs>
              <w:spacing w:after="60"/>
              <w:rPr>
                <w:b/>
                <w:bCs/>
                <w:lang w:val="sr-Cyrl-RS"/>
              </w:rPr>
            </w:pPr>
            <w:r w:rsidRPr="00285F9D">
              <w:rPr>
                <w:b/>
                <w:bCs/>
                <w:lang w:val="sr-Cyrl-RS"/>
              </w:rPr>
              <w:t>Садржај предмета:</w:t>
            </w:r>
          </w:p>
          <w:p w14:paraId="5DC0E15F" w14:textId="77777777" w:rsidR="00A21B70" w:rsidRPr="00285F9D" w:rsidRDefault="00A21B70" w:rsidP="00F7587F">
            <w:pPr>
              <w:tabs>
                <w:tab w:val="left" w:pos="567"/>
              </w:tabs>
              <w:spacing w:before="120" w:after="60"/>
              <w:rPr>
                <w:i/>
                <w:iCs/>
                <w:lang w:val="sr-Cyrl-RS"/>
              </w:rPr>
            </w:pPr>
            <w:r w:rsidRPr="00285F9D">
              <w:rPr>
                <w:i/>
                <w:iCs/>
                <w:lang w:val="sr-Cyrl-RS"/>
              </w:rPr>
              <w:t>Теоријска настава</w:t>
            </w:r>
          </w:p>
          <w:p w14:paraId="4B92DDB1" w14:textId="77777777" w:rsidR="00A21B70" w:rsidRPr="00285F9D" w:rsidRDefault="00A21B70" w:rsidP="00F7587F">
            <w:pPr>
              <w:jc w:val="both"/>
              <w:rPr>
                <w:i/>
                <w:iCs/>
                <w:lang w:val="sr-Cyrl-RS"/>
              </w:rPr>
            </w:pPr>
            <w:r w:rsidRPr="00285F9D">
              <w:rPr>
                <w:lang w:val="sr-Cyrl-RS"/>
              </w:rPr>
              <w:t>Појам спољнотрговинског пословања; извори права; субјекти; принципи спољнотрговинског пословања; спољнотрговински промет робе и услуга; мере заштите; обављање привредних делатности страног лица у Републици Србији и домаћег лица у другој држави или царинској територији.</w:t>
            </w:r>
          </w:p>
          <w:p w14:paraId="5C4FA385" w14:textId="77777777" w:rsidR="00A21B70" w:rsidRPr="00285F9D" w:rsidRDefault="00A21B70" w:rsidP="00F7587F">
            <w:pPr>
              <w:tabs>
                <w:tab w:val="left" w:pos="567"/>
              </w:tabs>
              <w:spacing w:before="120" w:after="60"/>
              <w:rPr>
                <w:i/>
                <w:iCs/>
                <w:lang w:val="sr-Cyrl-RS"/>
              </w:rPr>
            </w:pPr>
            <w:r w:rsidRPr="00285F9D">
              <w:rPr>
                <w:i/>
                <w:iCs/>
                <w:lang w:val="sr-Cyrl-RS"/>
              </w:rPr>
              <w:t>Практична настава</w:t>
            </w:r>
          </w:p>
          <w:p w14:paraId="76410572" w14:textId="77777777" w:rsidR="00A21B70" w:rsidRPr="00285F9D" w:rsidRDefault="00A21B70" w:rsidP="00F7587F">
            <w:pPr>
              <w:tabs>
                <w:tab w:val="left" w:pos="567"/>
              </w:tabs>
              <w:spacing w:after="60"/>
              <w:rPr>
                <w:iCs/>
                <w:lang w:val="sr-Cyrl-RS"/>
              </w:rPr>
            </w:pPr>
            <w:r w:rsidRPr="00285F9D">
              <w:rPr>
                <w:iCs/>
                <w:lang w:val="sr-Cyrl-RS"/>
              </w:rPr>
              <w:t>Утврђивање и провера теоријског знања.</w:t>
            </w:r>
          </w:p>
        </w:tc>
      </w:tr>
      <w:tr w:rsidR="00A21B70" w:rsidRPr="00285F9D" w14:paraId="60084AD6" w14:textId="77777777" w:rsidTr="00285F9D">
        <w:trPr>
          <w:trHeight w:val="227"/>
        </w:trPr>
        <w:tc>
          <w:tcPr>
            <w:tcW w:w="9468" w:type="dxa"/>
            <w:gridSpan w:val="5"/>
            <w:vAlign w:val="center"/>
          </w:tcPr>
          <w:p w14:paraId="01302A40" w14:textId="77777777" w:rsidR="00A21B70" w:rsidRPr="00285F9D" w:rsidRDefault="00A21B70" w:rsidP="00F7587F">
            <w:pPr>
              <w:tabs>
                <w:tab w:val="left" w:pos="567"/>
              </w:tabs>
              <w:spacing w:after="120"/>
              <w:rPr>
                <w:b/>
                <w:bCs/>
                <w:lang w:val="sr-Cyrl-RS"/>
              </w:rPr>
            </w:pPr>
            <w:r w:rsidRPr="00285F9D">
              <w:rPr>
                <w:b/>
                <w:bCs/>
                <w:lang w:val="sr-Cyrl-RS"/>
              </w:rPr>
              <w:t>Литература:</w:t>
            </w:r>
          </w:p>
          <w:p w14:paraId="2FD18828" w14:textId="77777777" w:rsidR="00A21B70" w:rsidRPr="00285F9D" w:rsidRDefault="00A21B70" w:rsidP="00F7587F">
            <w:pPr>
              <w:tabs>
                <w:tab w:val="left" w:pos="567"/>
              </w:tabs>
              <w:spacing w:after="120"/>
              <w:rPr>
                <w:bCs/>
                <w:lang w:val="sr-Cyrl-RS"/>
              </w:rPr>
            </w:pPr>
            <w:r w:rsidRPr="00285F9D">
              <w:rPr>
                <w:bCs/>
                <w:lang w:val="sr-Cyrl-RS"/>
              </w:rPr>
              <w:t xml:space="preserve">Радован Д. Вукадиновић, </w:t>
            </w:r>
            <w:r w:rsidRPr="00285F9D">
              <w:rPr>
                <w:bCs/>
                <w:i/>
                <w:lang w:val="sr-Cyrl-RS"/>
              </w:rPr>
              <w:t>Међународно пословно право: општи и посебни део</w:t>
            </w:r>
            <w:r w:rsidRPr="00285F9D">
              <w:rPr>
                <w:bCs/>
                <w:lang w:val="sr-Cyrl-RS"/>
              </w:rPr>
              <w:t>, Београд, 2021;</w:t>
            </w:r>
          </w:p>
          <w:p w14:paraId="14613523" w14:textId="77777777" w:rsidR="00A21B70" w:rsidRPr="00285F9D" w:rsidRDefault="00A21B70" w:rsidP="00F7587F">
            <w:pPr>
              <w:tabs>
                <w:tab w:val="left" w:pos="567"/>
              </w:tabs>
              <w:spacing w:after="120"/>
              <w:rPr>
                <w:bCs/>
                <w:lang w:val="sr-Cyrl-RS"/>
              </w:rPr>
            </w:pPr>
            <w:r w:rsidRPr="00285F9D">
              <w:rPr>
                <w:bCs/>
                <w:lang w:val="sr-Cyrl-RS"/>
              </w:rPr>
              <w:t xml:space="preserve">Радован Д. Вукадиновић, </w:t>
            </w:r>
            <w:r w:rsidRPr="00285F9D">
              <w:rPr>
                <w:bCs/>
                <w:i/>
                <w:lang w:val="sr-Cyrl-RS"/>
              </w:rPr>
              <w:t>Право спољнотрговинског пословања</w:t>
            </w:r>
            <w:r w:rsidRPr="00285F9D">
              <w:rPr>
                <w:bCs/>
                <w:lang w:val="sr-Cyrl-RS"/>
              </w:rPr>
              <w:t>, Крагујевац, 2013;</w:t>
            </w:r>
          </w:p>
          <w:p w14:paraId="70402D15" w14:textId="77777777" w:rsidR="00A21B70" w:rsidRPr="00285F9D" w:rsidRDefault="00A21B70" w:rsidP="00F7587F">
            <w:pPr>
              <w:tabs>
                <w:tab w:val="left" w:pos="567"/>
              </w:tabs>
              <w:spacing w:after="120"/>
              <w:rPr>
                <w:bCs/>
                <w:lang w:val="sr-Cyrl-RS"/>
              </w:rPr>
            </w:pPr>
            <w:r w:rsidRPr="00285F9D">
              <w:rPr>
                <w:bCs/>
                <w:lang w:val="sr-Cyrl-RS"/>
              </w:rPr>
              <w:t xml:space="preserve">Александар Љ. Ћирић, </w:t>
            </w:r>
            <w:r w:rsidRPr="00285F9D">
              <w:rPr>
                <w:bCs/>
                <w:i/>
                <w:lang w:val="sr-Cyrl-RS"/>
              </w:rPr>
              <w:t>Међународно трговинско право: општи део</w:t>
            </w:r>
            <w:r w:rsidRPr="00285F9D">
              <w:rPr>
                <w:bCs/>
                <w:lang w:val="sr-Cyrl-RS"/>
              </w:rPr>
              <w:t>, Ниш, 2012;</w:t>
            </w:r>
          </w:p>
          <w:p w14:paraId="690E6B03" w14:textId="77777777" w:rsidR="00A21B70" w:rsidRPr="00285F9D" w:rsidRDefault="00A21B70" w:rsidP="00F7587F">
            <w:pPr>
              <w:tabs>
                <w:tab w:val="left" w:pos="567"/>
              </w:tabs>
              <w:spacing w:after="120"/>
              <w:rPr>
                <w:bCs/>
                <w:lang w:val="sr-Cyrl-RS"/>
              </w:rPr>
            </w:pPr>
            <w:r w:rsidRPr="00285F9D">
              <w:rPr>
                <w:bCs/>
                <w:lang w:val="sr-Cyrl-RS"/>
              </w:rPr>
              <w:t xml:space="preserve">Предраг Н. Цветковић, Урош Здравковић, </w:t>
            </w:r>
            <w:r w:rsidRPr="00285F9D">
              <w:rPr>
                <w:bCs/>
                <w:i/>
                <w:lang w:val="sr-Cyrl-RS"/>
              </w:rPr>
              <w:t>Међународно економско право</w:t>
            </w:r>
            <w:r w:rsidRPr="00285F9D">
              <w:rPr>
                <w:bCs/>
                <w:lang w:val="sr-Cyrl-RS"/>
              </w:rPr>
              <w:t>, Ниш, 2020;</w:t>
            </w:r>
          </w:p>
          <w:p w14:paraId="692C355E" w14:textId="77777777" w:rsidR="00A21B70" w:rsidRPr="00285F9D" w:rsidRDefault="00A21B70" w:rsidP="00F7587F">
            <w:pPr>
              <w:tabs>
                <w:tab w:val="left" w:pos="567"/>
              </w:tabs>
              <w:spacing w:after="60"/>
              <w:rPr>
                <w:lang w:val="sr-Cyrl-RS"/>
              </w:rPr>
            </w:pPr>
            <w:r w:rsidRPr="00285F9D">
              <w:rPr>
                <w:lang w:val="sr-Cyrl-RS"/>
              </w:rPr>
              <w:t xml:space="preserve">Милена Ђорђевић, Марко Јовановић, </w:t>
            </w:r>
            <w:r w:rsidRPr="00285F9D">
              <w:rPr>
                <w:i/>
                <w:lang w:val="sr-Cyrl-RS"/>
              </w:rPr>
              <w:t>Право Светске трговинске организације: одабране теме у светлу праксе Тела за решавање спорова СТО</w:t>
            </w:r>
            <w:r w:rsidRPr="00285F9D">
              <w:rPr>
                <w:lang w:val="sr-Cyrl-RS"/>
              </w:rPr>
              <w:t>, Београд, 2019.</w:t>
            </w:r>
          </w:p>
        </w:tc>
      </w:tr>
      <w:tr w:rsidR="00A21B70" w:rsidRPr="00285F9D" w14:paraId="179C568E" w14:textId="77777777" w:rsidTr="00285F9D">
        <w:trPr>
          <w:trHeight w:val="227"/>
        </w:trPr>
        <w:tc>
          <w:tcPr>
            <w:tcW w:w="3102" w:type="dxa"/>
            <w:vAlign w:val="center"/>
          </w:tcPr>
          <w:p w14:paraId="392BDEF7" w14:textId="77777777" w:rsidR="00A21B70" w:rsidRPr="00285F9D" w:rsidRDefault="00A21B70" w:rsidP="00F7587F">
            <w:pPr>
              <w:tabs>
                <w:tab w:val="left" w:pos="567"/>
              </w:tabs>
              <w:spacing w:after="60"/>
              <w:rPr>
                <w:b/>
                <w:bCs/>
                <w:lang w:val="sr-Cyrl-RS"/>
              </w:rPr>
            </w:pPr>
            <w:r w:rsidRPr="00285F9D">
              <w:rPr>
                <w:b/>
                <w:bCs/>
                <w:lang w:val="sr-Cyrl-RS"/>
              </w:rPr>
              <w:t xml:space="preserve">Број часова </w:t>
            </w:r>
            <w:r w:rsidRPr="00285F9D">
              <w:rPr>
                <w:b/>
                <w:lang w:val="sr-Cyrl-RS"/>
              </w:rPr>
              <w:t>активне наставе</w:t>
            </w:r>
          </w:p>
        </w:tc>
        <w:tc>
          <w:tcPr>
            <w:tcW w:w="3079" w:type="dxa"/>
            <w:gridSpan w:val="2"/>
            <w:vAlign w:val="center"/>
          </w:tcPr>
          <w:p w14:paraId="631580CC" w14:textId="77777777" w:rsidR="00A21B70" w:rsidRPr="00285F9D" w:rsidRDefault="00A21B70" w:rsidP="00F7587F">
            <w:pPr>
              <w:tabs>
                <w:tab w:val="left" w:pos="567"/>
              </w:tabs>
              <w:spacing w:after="60"/>
              <w:rPr>
                <w:b/>
                <w:bCs/>
                <w:lang w:val="sr-Cyrl-RS"/>
              </w:rPr>
            </w:pPr>
            <w:r w:rsidRPr="00285F9D">
              <w:rPr>
                <w:b/>
                <w:lang w:val="sr-Cyrl-RS"/>
              </w:rPr>
              <w:t xml:space="preserve">Теоријска настава: </w:t>
            </w:r>
            <w:r w:rsidRPr="00285F9D">
              <w:rPr>
                <w:lang w:val="sr-Cyrl-RS"/>
              </w:rPr>
              <w:t>3x15=45</w:t>
            </w:r>
          </w:p>
        </w:tc>
        <w:tc>
          <w:tcPr>
            <w:tcW w:w="3287" w:type="dxa"/>
            <w:gridSpan w:val="2"/>
            <w:vAlign w:val="center"/>
          </w:tcPr>
          <w:p w14:paraId="4AFAEE7F" w14:textId="77777777" w:rsidR="00A21B70" w:rsidRPr="00285F9D" w:rsidRDefault="00A21B70" w:rsidP="00F7587F">
            <w:pPr>
              <w:tabs>
                <w:tab w:val="left" w:pos="567"/>
              </w:tabs>
              <w:spacing w:after="60"/>
              <w:rPr>
                <w:b/>
                <w:bCs/>
                <w:lang w:val="sr-Cyrl-RS"/>
              </w:rPr>
            </w:pPr>
            <w:r w:rsidRPr="00285F9D">
              <w:rPr>
                <w:b/>
                <w:lang w:val="sr-Cyrl-RS"/>
              </w:rPr>
              <w:t xml:space="preserve">Практична настава: </w:t>
            </w:r>
            <w:r w:rsidRPr="00285F9D">
              <w:rPr>
                <w:lang w:val="sr-Cyrl-RS"/>
              </w:rPr>
              <w:t>2х15=30</w:t>
            </w:r>
            <w:r w:rsidRPr="00285F9D">
              <w:rPr>
                <w:b/>
                <w:lang w:val="sr-Cyrl-RS"/>
              </w:rPr>
              <w:t xml:space="preserve">; студијско-истраживачки рад: </w:t>
            </w:r>
            <w:r w:rsidRPr="00285F9D">
              <w:rPr>
                <w:lang w:val="sr-Cyrl-RS"/>
              </w:rPr>
              <w:t>1х15=15</w:t>
            </w:r>
          </w:p>
        </w:tc>
      </w:tr>
      <w:tr w:rsidR="00A21B70" w:rsidRPr="00285F9D" w14:paraId="22D5563E" w14:textId="77777777" w:rsidTr="00285F9D">
        <w:trPr>
          <w:trHeight w:val="227"/>
        </w:trPr>
        <w:tc>
          <w:tcPr>
            <w:tcW w:w="9468" w:type="dxa"/>
            <w:gridSpan w:val="5"/>
            <w:vAlign w:val="center"/>
          </w:tcPr>
          <w:p w14:paraId="63B145F3" w14:textId="77777777" w:rsidR="00A21B70" w:rsidRPr="00285F9D" w:rsidRDefault="00A21B70" w:rsidP="00F7587F">
            <w:pPr>
              <w:tabs>
                <w:tab w:val="left" w:pos="567"/>
              </w:tabs>
              <w:spacing w:after="60"/>
              <w:rPr>
                <w:b/>
                <w:bCs/>
                <w:lang w:val="sr-Cyrl-RS"/>
              </w:rPr>
            </w:pPr>
            <w:r w:rsidRPr="00285F9D">
              <w:rPr>
                <w:b/>
                <w:bCs/>
                <w:lang w:val="sr-Cyrl-RS"/>
              </w:rPr>
              <w:t xml:space="preserve">Методе извођења наставе: </w:t>
            </w:r>
            <w:r w:rsidRPr="00285F9D">
              <w:rPr>
                <w:lang w:val="sr-Cyrl-RS"/>
              </w:rPr>
              <w:t>предавања, вежбе, консултације</w:t>
            </w:r>
          </w:p>
        </w:tc>
      </w:tr>
      <w:tr w:rsidR="00A21B70" w:rsidRPr="00285F9D" w14:paraId="3CADBBCA" w14:textId="77777777" w:rsidTr="00285F9D">
        <w:trPr>
          <w:trHeight w:val="227"/>
        </w:trPr>
        <w:tc>
          <w:tcPr>
            <w:tcW w:w="9468" w:type="dxa"/>
            <w:gridSpan w:val="5"/>
            <w:vAlign w:val="center"/>
          </w:tcPr>
          <w:p w14:paraId="6D5A4FA1" w14:textId="77777777" w:rsidR="00A21B70" w:rsidRPr="00285F9D" w:rsidRDefault="00A21B70" w:rsidP="00F7587F">
            <w:pPr>
              <w:tabs>
                <w:tab w:val="left" w:pos="567"/>
              </w:tabs>
              <w:spacing w:after="60"/>
              <w:rPr>
                <w:b/>
                <w:bCs/>
                <w:lang w:val="sr-Cyrl-RS"/>
              </w:rPr>
            </w:pPr>
            <w:r w:rsidRPr="00285F9D">
              <w:rPr>
                <w:b/>
                <w:bCs/>
                <w:lang w:val="sr-Cyrl-RS"/>
              </w:rPr>
              <w:t>Оцена знања (максимални број поена 100)</w:t>
            </w:r>
          </w:p>
        </w:tc>
      </w:tr>
      <w:tr w:rsidR="00A21B70" w:rsidRPr="00285F9D" w14:paraId="2A2C60A5" w14:textId="77777777" w:rsidTr="00285F9D">
        <w:trPr>
          <w:trHeight w:val="227"/>
        </w:trPr>
        <w:tc>
          <w:tcPr>
            <w:tcW w:w="3102" w:type="dxa"/>
            <w:vAlign w:val="center"/>
          </w:tcPr>
          <w:p w14:paraId="700A083A" w14:textId="77777777" w:rsidR="00A21B70" w:rsidRPr="00285F9D" w:rsidRDefault="00A21B70" w:rsidP="00F7587F">
            <w:pPr>
              <w:tabs>
                <w:tab w:val="left" w:pos="567"/>
              </w:tabs>
              <w:spacing w:after="60"/>
              <w:rPr>
                <w:b/>
                <w:iCs/>
                <w:lang w:val="sr-Cyrl-RS"/>
              </w:rPr>
            </w:pPr>
            <w:r w:rsidRPr="00285F9D">
              <w:rPr>
                <w:b/>
                <w:iCs/>
                <w:lang w:val="sr-Cyrl-RS"/>
              </w:rPr>
              <w:t>Предиспитне обавезе</w:t>
            </w:r>
          </w:p>
        </w:tc>
        <w:tc>
          <w:tcPr>
            <w:tcW w:w="1956" w:type="dxa"/>
            <w:vAlign w:val="center"/>
          </w:tcPr>
          <w:p w14:paraId="4BEA7CB9" w14:textId="77777777" w:rsidR="00A21B70" w:rsidRPr="00285F9D" w:rsidRDefault="00A21B70" w:rsidP="00F7587F">
            <w:pPr>
              <w:tabs>
                <w:tab w:val="left" w:pos="567"/>
              </w:tabs>
              <w:spacing w:after="60"/>
              <w:rPr>
                <w:b/>
                <w:lang w:val="sr-Cyrl-RS"/>
              </w:rPr>
            </w:pPr>
            <w:r w:rsidRPr="00285F9D">
              <w:rPr>
                <w:b/>
                <w:lang w:val="sr-Cyrl-RS"/>
              </w:rPr>
              <w:t>поена</w:t>
            </w:r>
          </w:p>
        </w:tc>
        <w:tc>
          <w:tcPr>
            <w:tcW w:w="3121" w:type="dxa"/>
            <w:gridSpan w:val="2"/>
            <w:vAlign w:val="center"/>
          </w:tcPr>
          <w:p w14:paraId="7DBFB585" w14:textId="77777777" w:rsidR="00A21B70" w:rsidRPr="00285F9D" w:rsidRDefault="00A21B70" w:rsidP="00F7587F">
            <w:pPr>
              <w:tabs>
                <w:tab w:val="left" w:pos="567"/>
              </w:tabs>
              <w:spacing w:after="60"/>
              <w:rPr>
                <w:b/>
                <w:bCs/>
                <w:lang w:val="sr-Cyrl-RS"/>
              </w:rPr>
            </w:pPr>
            <w:r w:rsidRPr="00285F9D">
              <w:rPr>
                <w:b/>
                <w:iCs/>
                <w:lang w:val="sr-Cyrl-RS"/>
              </w:rPr>
              <w:t>Завршни испит</w:t>
            </w:r>
          </w:p>
        </w:tc>
        <w:tc>
          <w:tcPr>
            <w:tcW w:w="1289" w:type="dxa"/>
            <w:vAlign w:val="center"/>
          </w:tcPr>
          <w:p w14:paraId="3EA3BA3C" w14:textId="77777777" w:rsidR="00A21B70" w:rsidRPr="00285F9D" w:rsidRDefault="00A21B70" w:rsidP="00F7587F">
            <w:pPr>
              <w:tabs>
                <w:tab w:val="left" w:pos="567"/>
              </w:tabs>
              <w:spacing w:after="60"/>
              <w:rPr>
                <w:b/>
                <w:bCs/>
                <w:lang w:val="sr-Cyrl-RS"/>
              </w:rPr>
            </w:pPr>
            <w:r w:rsidRPr="00285F9D">
              <w:rPr>
                <w:b/>
                <w:lang w:val="sr-Cyrl-RS"/>
              </w:rPr>
              <w:t>поена</w:t>
            </w:r>
          </w:p>
        </w:tc>
      </w:tr>
      <w:tr w:rsidR="00A21B70" w:rsidRPr="00285F9D" w14:paraId="45E81822" w14:textId="77777777" w:rsidTr="00285F9D">
        <w:trPr>
          <w:trHeight w:val="227"/>
        </w:trPr>
        <w:tc>
          <w:tcPr>
            <w:tcW w:w="3102" w:type="dxa"/>
            <w:vAlign w:val="center"/>
          </w:tcPr>
          <w:p w14:paraId="03847369" w14:textId="77777777" w:rsidR="00A21B70" w:rsidRPr="00285F9D" w:rsidRDefault="00A21B70" w:rsidP="00F7587F">
            <w:pPr>
              <w:tabs>
                <w:tab w:val="left" w:pos="567"/>
              </w:tabs>
              <w:spacing w:after="60"/>
              <w:rPr>
                <w:i/>
                <w:iCs/>
                <w:lang w:val="sr-Cyrl-RS"/>
              </w:rPr>
            </w:pPr>
            <w:r w:rsidRPr="00285F9D">
              <w:rPr>
                <w:lang w:val="sr-Cyrl-RS"/>
              </w:rPr>
              <w:t>активност у току предавања</w:t>
            </w:r>
          </w:p>
        </w:tc>
        <w:tc>
          <w:tcPr>
            <w:tcW w:w="1956" w:type="dxa"/>
            <w:vAlign w:val="center"/>
          </w:tcPr>
          <w:p w14:paraId="0B4C31FA" w14:textId="77777777" w:rsidR="00A21B70" w:rsidRPr="00285F9D" w:rsidRDefault="00A21B70" w:rsidP="00F7587F">
            <w:pPr>
              <w:tabs>
                <w:tab w:val="left" w:pos="567"/>
              </w:tabs>
              <w:spacing w:after="60"/>
              <w:rPr>
                <w:bCs/>
                <w:lang w:val="sr-Cyrl-RS"/>
              </w:rPr>
            </w:pPr>
            <w:r w:rsidRPr="00285F9D">
              <w:rPr>
                <w:bCs/>
                <w:lang w:val="sr-Cyrl-RS"/>
              </w:rPr>
              <w:t>15</w:t>
            </w:r>
          </w:p>
        </w:tc>
        <w:tc>
          <w:tcPr>
            <w:tcW w:w="3121" w:type="dxa"/>
            <w:gridSpan w:val="2"/>
            <w:vAlign w:val="center"/>
          </w:tcPr>
          <w:p w14:paraId="05260B75" w14:textId="77777777" w:rsidR="00A21B70" w:rsidRPr="00285F9D" w:rsidRDefault="00A21B70" w:rsidP="00F7587F">
            <w:pPr>
              <w:tabs>
                <w:tab w:val="left" w:pos="567"/>
              </w:tabs>
              <w:spacing w:after="60"/>
              <w:rPr>
                <w:i/>
                <w:iCs/>
                <w:lang w:val="sr-Cyrl-RS"/>
              </w:rPr>
            </w:pPr>
            <w:r w:rsidRPr="00285F9D">
              <w:rPr>
                <w:lang w:val="sr-Cyrl-RS"/>
              </w:rPr>
              <w:t>усмени испит</w:t>
            </w:r>
          </w:p>
        </w:tc>
        <w:tc>
          <w:tcPr>
            <w:tcW w:w="1289" w:type="dxa"/>
            <w:vAlign w:val="center"/>
          </w:tcPr>
          <w:p w14:paraId="1F922D7F" w14:textId="77777777" w:rsidR="00A21B70" w:rsidRPr="00285F9D" w:rsidRDefault="00A21B70" w:rsidP="00F7587F">
            <w:pPr>
              <w:tabs>
                <w:tab w:val="left" w:pos="567"/>
              </w:tabs>
              <w:spacing w:after="60"/>
              <w:rPr>
                <w:iCs/>
                <w:lang w:val="sr-Cyrl-RS"/>
              </w:rPr>
            </w:pPr>
            <w:r w:rsidRPr="00285F9D">
              <w:rPr>
                <w:iCs/>
                <w:lang w:val="sr-Cyrl-RS"/>
              </w:rPr>
              <w:t>70</w:t>
            </w:r>
          </w:p>
        </w:tc>
      </w:tr>
      <w:tr w:rsidR="00A21B70" w:rsidRPr="00285F9D" w14:paraId="2ED69F1B" w14:textId="77777777" w:rsidTr="00285F9D">
        <w:trPr>
          <w:trHeight w:val="227"/>
        </w:trPr>
        <w:tc>
          <w:tcPr>
            <w:tcW w:w="3102" w:type="dxa"/>
            <w:vAlign w:val="center"/>
          </w:tcPr>
          <w:p w14:paraId="73F2B6A0" w14:textId="77777777" w:rsidR="00A21B70" w:rsidRPr="00285F9D" w:rsidRDefault="00A21B70" w:rsidP="00F7587F">
            <w:pPr>
              <w:tabs>
                <w:tab w:val="left" w:pos="567"/>
              </w:tabs>
              <w:spacing w:after="60"/>
              <w:rPr>
                <w:i/>
                <w:iCs/>
                <w:lang w:val="sr-Cyrl-RS"/>
              </w:rPr>
            </w:pPr>
            <w:r w:rsidRPr="00285F9D">
              <w:rPr>
                <w:lang w:val="sr-Cyrl-RS"/>
              </w:rPr>
              <w:t>практична настава</w:t>
            </w:r>
          </w:p>
        </w:tc>
        <w:tc>
          <w:tcPr>
            <w:tcW w:w="1956" w:type="dxa"/>
            <w:vAlign w:val="center"/>
          </w:tcPr>
          <w:p w14:paraId="41551601" w14:textId="77777777" w:rsidR="00A21B70" w:rsidRPr="00285F9D" w:rsidRDefault="00A21B70" w:rsidP="00F7587F">
            <w:pPr>
              <w:tabs>
                <w:tab w:val="left" w:pos="567"/>
              </w:tabs>
              <w:spacing w:after="60"/>
              <w:rPr>
                <w:bCs/>
                <w:lang w:val="sr-Cyrl-RS"/>
              </w:rPr>
            </w:pPr>
            <w:r w:rsidRPr="00285F9D">
              <w:rPr>
                <w:bCs/>
                <w:lang w:val="sr-Cyrl-RS"/>
              </w:rPr>
              <w:t>15</w:t>
            </w:r>
          </w:p>
        </w:tc>
        <w:tc>
          <w:tcPr>
            <w:tcW w:w="3121" w:type="dxa"/>
            <w:gridSpan w:val="2"/>
            <w:vAlign w:val="center"/>
          </w:tcPr>
          <w:p w14:paraId="783A0432" w14:textId="77777777" w:rsidR="00A21B70" w:rsidRPr="00285F9D" w:rsidRDefault="00A21B70" w:rsidP="00F7587F">
            <w:pPr>
              <w:tabs>
                <w:tab w:val="left" w:pos="567"/>
              </w:tabs>
              <w:spacing w:after="60"/>
              <w:rPr>
                <w:i/>
                <w:iCs/>
                <w:lang w:val="sr-Cyrl-RS"/>
              </w:rPr>
            </w:pPr>
          </w:p>
        </w:tc>
        <w:tc>
          <w:tcPr>
            <w:tcW w:w="1289" w:type="dxa"/>
            <w:vAlign w:val="center"/>
          </w:tcPr>
          <w:p w14:paraId="64BFD837" w14:textId="77777777" w:rsidR="00A21B70" w:rsidRPr="00285F9D" w:rsidRDefault="00A21B70" w:rsidP="00F7587F">
            <w:pPr>
              <w:tabs>
                <w:tab w:val="left" w:pos="567"/>
              </w:tabs>
              <w:spacing w:after="60"/>
              <w:rPr>
                <w:b/>
                <w:iCs/>
                <w:lang w:val="sr-Cyrl-RS"/>
              </w:rPr>
            </w:pPr>
          </w:p>
        </w:tc>
      </w:tr>
      <w:tr w:rsidR="00A21B70" w:rsidRPr="00285F9D" w14:paraId="7E1D0D38" w14:textId="77777777" w:rsidTr="00285F9D">
        <w:trPr>
          <w:trHeight w:val="227"/>
        </w:trPr>
        <w:tc>
          <w:tcPr>
            <w:tcW w:w="3102" w:type="dxa"/>
            <w:vAlign w:val="center"/>
          </w:tcPr>
          <w:p w14:paraId="7AA2A293" w14:textId="77777777" w:rsidR="00A21B70" w:rsidRPr="00285F9D" w:rsidRDefault="00A21B70" w:rsidP="00F7587F">
            <w:pPr>
              <w:tabs>
                <w:tab w:val="left" w:pos="567"/>
              </w:tabs>
              <w:spacing w:after="60"/>
              <w:rPr>
                <w:i/>
                <w:iCs/>
                <w:lang w:val="sr-Cyrl-RS"/>
              </w:rPr>
            </w:pPr>
            <w:r w:rsidRPr="00285F9D">
              <w:rPr>
                <w:lang w:val="sr-Cyrl-RS"/>
              </w:rPr>
              <w:t>колоквијум</w:t>
            </w:r>
          </w:p>
        </w:tc>
        <w:tc>
          <w:tcPr>
            <w:tcW w:w="1956" w:type="dxa"/>
            <w:vAlign w:val="center"/>
          </w:tcPr>
          <w:p w14:paraId="4C43E474" w14:textId="77777777" w:rsidR="00A21B70" w:rsidRPr="00285F9D" w:rsidRDefault="00A21B70" w:rsidP="00F7587F">
            <w:pPr>
              <w:tabs>
                <w:tab w:val="left" w:pos="567"/>
              </w:tabs>
              <w:spacing w:after="60"/>
              <w:rPr>
                <w:bCs/>
                <w:lang w:val="sr-Cyrl-RS"/>
              </w:rPr>
            </w:pPr>
            <w:r w:rsidRPr="00285F9D">
              <w:rPr>
                <w:bCs/>
                <w:lang w:val="sr-Cyrl-RS"/>
              </w:rPr>
              <w:t>10</w:t>
            </w:r>
          </w:p>
        </w:tc>
        <w:tc>
          <w:tcPr>
            <w:tcW w:w="3121" w:type="dxa"/>
            <w:gridSpan w:val="2"/>
            <w:vAlign w:val="center"/>
          </w:tcPr>
          <w:p w14:paraId="63A00424" w14:textId="77777777" w:rsidR="00A21B70" w:rsidRPr="00285F9D" w:rsidRDefault="00A21B70" w:rsidP="00F7587F">
            <w:pPr>
              <w:tabs>
                <w:tab w:val="left" w:pos="567"/>
              </w:tabs>
              <w:spacing w:after="60"/>
              <w:rPr>
                <w:iCs/>
                <w:lang w:val="sr-Cyrl-RS"/>
              </w:rPr>
            </w:pPr>
          </w:p>
        </w:tc>
        <w:tc>
          <w:tcPr>
            <w:tcW w:w="1289" w:type="dxa"/>
            <w:vAlign w:val="center"/>
          </w:tcPr>
          <w:p w14:paraId="0CCBB64B" w14:textId="77777777" w:rsidR="00A21B70" w:rsidRPr="00285F9D" w:rsidRDefault="00A21B70" w:rsidP="00F7587F">
            <w:pPr>
              <w:tabs>
                <w:tab w:val="left" w:pos="567"/>
              </w:tabs>
              <w:spacing w:after="60"/>
              <w:rPr>
                <w:i/>
                <w:iCs/>
                <w:lang w:val="sr-Cyrl-RS"/>
              </w:rPr>
            </w:pPr>
          </w:p>
        </w:tc>
      </w:tr>
      <w:tr w:rsidR="00A21B70" w:rsidRPr="00285F9D" w14:paraId="4A0A6B77" w14:textId="77777777" w:rsidTr="00285F9D">
        <w:trPr>
          <w:trHeight w:val="227"/>
        </w:trPr>
        <w:tc>
          <w:tcPr>
            <w:tcW w:w="9468" w:type="dxa"/>
            <w:gridSpan w:val="5"/>
            <w:vAlign w:val="center"/>
          </w:tcPr>
          <w:p w14:paraId="3B912377" w14:textId="77777777" w:rsidR="00A21B70" w:rsidRPr="00285F9D" w:rsidRDefault="00A21B70" w:rsidP="00F7587F">
            <w:pPr>
              <w:tabs>
                <w:tab w:val="left" w:pos="567"/>
              </w:tabs>
              <w:spacing w:after="60"/>
              <w:rPr>
                <w:b/>
                <w:bCs/>
                <w:lang w:val="sr-Cyrl-RS"/>
              </w:rPr>
            </w:pPr>
            <w:r w:rsidRPr="00285F9D">
              <w:rPr>
                <w:lang w:val="sr-Cyrl-RS"/>
              </w:rPr>
              <w:t>* максимална дужина 1 страница А4 формата</w:t>
            </w:r>
          </w:p>
        </w:tc>
      </w:tr>
    </w:tbl>
    <w:p w14:paraId="0CC988E7" w14:textId="77777777" w:rsidR="00A21B70" w:rsidRPr="00285F9D" w:rsidRDefault="00A21B70" w:rsidP="00A21B70">
      <w:pPr>
        <w:widowControl/>
        <w:autoSpaceDE/>
        <w:autoSpaceDN/>
        <w:adjustRightInd/>
        <w:spacing w:after="160" w:line="259" w:lineRule="auto"/>
        <w:rPr>
          <w:rFonts w:ascii="Calibri" w:eastAsia="Calibri" w:hAnsi="Calibri"/>
          <w:sz w:val="22"/>
          <w:szCs w:val="22"/>
          <w:lang w:val="sr-Cyrl-RS" w:eastAsia="en-US"/>
        </w:rPr>
      </w:pPr>
    </w:p>
    <w:p w14:paraId="2A95C323" w14:textId="77777777" w:rsidR="006C3321" w:rsidRPr="00285F9D" w:rsidRDefault="006C3321" w:rsidP="00B1690C">
      <w:pPr>
        <w:rPr>
          <w:sz w:val="18"/>
          <w:szCs w:val="18"/>
          <w:lang w:val="sr-Cyrl-RS"/>
        </w:rPr>
      </w:pPr>
    </w:p>
    <w:p w14:paraId="4E6BD88D" w14:textId="77777777" w:rsidR="006C3321" w:rsidRPr="00285F9D" w:rsidRDefault="006C3321" w:rsidP="00B1690C">
      <w:pPr>
        <w:rPr>
          <w:sz w:val="18"/>
          <w:szCs w:val="18"/>
          <w:lang w:val="sr-Cyrl-RS"/>
        </w:rPr>
      </w:pPr>
    </w:p>
    <w:p w14:paraId="1A5F73F7" w14:textId="77777777" w:rsidR="006C3321" w:rsidRPr="00285F9D" w:rsidRDefault="006C3321" w:rsidP="00B1690C">
      <w:pPr>
        <w:rPr>
          <w:sz w:val="18"/>
          <w:szCs w:val="18"/>
          <w:lang w:val="sr-Cyrl-RS"/>
        </w:rPr>
      </w:pPr>
    </w:p>
    <w:p w14:paraId="5AF07CEE" w14:textId="77777777" w:rsidR="00A21B70" w:rsidRPr="00285F9D" w:rsidRDefault="00A21B70" w:rsidP="00B1690C">
      <w:pPr>
        <w:rPr>
          <w:sz w:val="18"/>
          <w:szCs w:val="18"/>
          <w:lang w:val="sr-Cyrl-RS"/>
        </w:rPr>
      </w:pPr>
    </w:p>
    <w:p w14:paraId="56F5AB20" w14:textId="77777777" w:rsidR="00A21B70" w:rsidRPr="00285F9D" w:rsidRDefault="00A21B70" w:rsidP="00B1690C">
      <w:pPr>
        <w:rPr>
          <w:sz w:val="18"/>
          <w:szCs w:val="18"/>
          <w:lang w:val="sr-Cyrl-RS"/>
        </w:rPr>
      </w:pPr>
    </w:p>
    <w:p w14:paraId="29B2BD59" w14:textId="77777777" w:rsidR="00A21B70" w:rsidRPr="00285F9D" w:rsidRDefault="00A21B70" w:rsidP="00B1690C">
      <w:pPr>
        <w:rPr>
          <w:sz w:val="18"/>
          <w:szCs w:val="18"/>
          <w:lang w:val="sr-Cyrl-RS"/>
        </w:rPr>
      </w:pPr>
    </w:p>
    <w:p w14:paraId="4916C730" w14:textId="77777777" w:rsidR="00A21B70" w:rsidRPr="00285F9D" w:rsidRDefault="00A21B70" w:rsidP="00B1690C">
      <w:pPr>
        <w:rPr>
          <w:sz w:val="18"/>
          <w:szCs w:val="18"/>
          <w:lang w:val="sr-Cyrl-RS"/>
        </w:rPr>
      </w:pPr>
    </w:p>
    <w:p w14:paraId="09E45DB3" w14:textId="77777777" w:rsidR="00A21B70" w:rsidRPr="00285F9D" w:rsidRDefault="00A21B70" w:rsidP="00B1690C">
      <w:pPr>
        <w:rPr>
          <w:sz w:val="18"/>
          <w:szCs w:val="18"/>
          <w:lang w:val="sr-Cyrl-RS"/>
        </w:rPr>
      </w:pPr>
    </w:p>
    <w:p w14:paraId="18EB46AA" w14:textId="77777777" w:rsidR="00A21B70" w:rsidRPr="00285F9D" w:rsidRDefault="00A21B70" w:rsidP="00B1690C">
      <w:pPr>
        <w:rPr>
          <w:sz w:val="18"/>
          <w:szCs w:val="18"/>
          <w:lang w:val="sr-Cyrl-RS"/>
        </w:rPr>
      </w:pPr>
    </w:p>
    <w:p w14:paraId="1502A8CC" w14:textId="77777777" w:rsidR="00A21B70" w:rsidRPr="00285F9D" w:rsidRDefault="00A21B70" w:rsidP="00B1690C">
      <w:pPr>
        <w:rPr>
          <w:sz w:val="18"/>
          <w:szCs w:val="18"/>
          <w:lang w:val="sr-Cyrl-RS"/>
        </w:rPr>
      </w:pPr>
    </w:p>
    <w:p w14:paraId="22126710" w14:textId="77777777" w:rsidR="006C3321" w:rsidRPr="00285F9D" w:rsidRDefault="006C3321" w:rsidP="00B1690C">
      <w:pPr>
        <w:rPr>
          <w:sz w:val="18"/>
          <w:szCs w:val="18"/>
          <w:lang w:val="sr-Cyrl-RS"/>
        </w:rPr>
      </w:pPr>
    </w:p>
    <w:p w14:paraId="79FA8533" w14:textId="77777777" w:rsidR="00285F9D" w:rsidRDefault="00285F9D">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868"/>
        <w:gridCol w:w="1098"/>
        <w:gridCol w:w="1916"/>
        <w:gridCol w:w="1206"/>
      </w:tblGrid>
      <w:tr w:rsidR="006C3321" w:rsidRPr="00285F9D" w14:paraId="5FE9D879" w14:textId="77777777" w:rsidTr="006C3321">
        <w:trPr>
          <w:trHeight w:val="425"/>
          <w:jc w:val="center"/>
        </w:trPr>
        <w:tc>
          <w:tcPr>
            <w:tcW w:w="9063" w:type="dxa"/>
            <w:gridSpan w:val="5"/>
            <w:vAlign w:val="center"/>
          </w:tcPr>
          <w:p w14:paraId="37089932" w14:textId="4D1D5960" w:rsidR="006C3321" w:rsidRPr="00285F9D" w:rsidRDefault="006C3321" w:rsidP="00F80D0B">
            <w:pPr>
              <w:tabs>
                <w:tab w:val="left" w:pos="567"/>
              </w:tabs>
              <w:spacing w:after="60"/>
              <w:rPr>
                <w:b/>
                <w:bCs/>
                <w:sz w:val="18"/>
                <w:szCs w:val="18"/>
                <w:lang w:val="sr-Cyrl-RS"/>
              </w:rPr>
            </w:pPr>
            <w:r w:rsidRPr="00285F9D">
              <w:rPr>
                <w:b/>
                <w:bCs/>
                <w:sz w:val="18"/>
                <w:szCs w:val="18"/>
                <w:lang w:val="sr-Cyrl-RS"/>
              </w:rPr>
              <w:lastRenderedPageBreak/>
              <w:t>Студијски програм : Мастер академске студије – модул ЦРКВЕНО ПРАВО</w:t>
            </w:r>
          </w:p>
        </w:tc>
      </w:tr>
      <w:tr w:rsidR="006C3321" w:rsidRPr="00285F9D" w14:paraId="29DB099E" w14:textId="77777777" w:rsidTr="00F80D0B">
        <w:trPr>
          <w:trHeight w:val="227"/>
          <w:jc w:val="center"/>
        </w:trPr>
        <w:tc>
          <w:tcPr>
            <w:tcW w:w="9063" w:type="dxa"/>
            <w:gridSpan w:val="5"/>
            <w:vAlign w:val="center"/>
          </w:tcPr>
          <w:p w14:paraId="29227479" w14:textId="77777777" w:rsidR="006C3321" w:rsidRPr="00285F9D" w:rsidRDefault="006C3321" w:rsidP="00F80D0B">
            <w:pPr>
              <w:tabs>
                <w:tab w:val="left" w:pos="567"/>
              </w:tabs>
              <w:spacing w:after="60"/>
              <w:rPr>
                <w:sz w:val="18"/>
                <w:szCs w:val="18"/>
                <w:lang w:val="sr-Cyrl-RS"/>
              </w:rPr>
            </w:pPr>
            <w:r w:rsidRPr="00285F9D">
              <w:rPr>
                <w:b/>
                <w:bCs/>
                <w:sz w:val="18"/>
                <w:szCs w:val="18"/>
                <w:lang w:val="sr-Cyrl-RS"/>
              </w:rPr>
              <w:t xml:space="preserve">Назив предмета: </w:t>
            </w:r>
            <w:bookmarkStart w:id="95" w:name="СЛОБОДАВЕРОИСПОВЕСТИ"/>
            <w:r w:rsidRPr="00285F9D">
              <w:rPr>
                <w:b/>
                <w:bCs/>
                <w:color w:val="0033CC"/>
                <w:sz w:val="18"/>
                <w:szCs w:val="18"/>
                <w:u w:val="single"/>
                <w:lang w:val="sr-Cyrl-RS"/>
              </w:rPr>
              <w:t>СЛОБОДА ВЕРОИСПОВЕСТИ</w:t>
            </w:r>
            <w:bookmarkEnd w:id="95"/>
          </w:p>
        </w:tc>
      </w:tr>
      <w:tr w:rsidR="006C3321" w:rsidRPr="00285F9D" w14:paraId="2D23B069" w14:textId="77777777" w:rsidTr="00F80D0B">
        <w:trPr>
          <w:trHeight w:val="227"/>
          <w:jc w:val="center"/>
        </w:trPr>
        <w:tc>
          <w:tcPr>
            <w:tcW w:w="9063" w:type="dxa"/>
            <w:gridSpan w:val="5"/>
            <w:vAlign w:val="center"/>
          </w:tcPr>
          <w:p w14:paraId="530CCD10" w14:textId="77777777" w:rsidR="006C3321" w:rsidRPr="00285F9D" w:rsidRDefault="006C3321" w:rsidP="00F80D0B">
            <w:pPr>
              <w:tabs>
                <w:tab w:val="left" w:pos="567"/>
              </w:tabs>
              <w:spacing w:after="60"/>
              <w:rPr>
                <w:b/>
                <w:bCs/>
                <w:sz w:val="18"/>
                <w:szCs w:val="18"/>
                <w:lang w:val="sr-Cyrl-RS"/>
              </w:rPr>
            </w:pPr>
            <w:r w:rsidRPr="00285F9D">
              <w:rPr>
                <w:b/>
                <w:bCs/>
                <w:sz w:val="18"/>
                <w:szCs w:val="18"/>
                <w:lang w:val="sr-Cyrl-RS"/>
              </w:rPr>
              <w:t>Наставник/наставници: Проф. др Ненад Ђурђевић</w:t>
            </w:r>
          </w:p>
        </w:tc>
      </w:tr>
      <w:tr w:rsidR="006C3321" w:rsidRPr="00285F9D" w14:paraId="4B8B5306" w14:textId="77777777" w:rsidTr="00F80D0B">
        <w:trPr>
          <w:trHeight w:val="227"/>
          <w:jc w:val="center"/>
        </w:trPr>
        <w:tc>
          <w:tcPr>
            <w:tcW w:w="9063" w:type="dxa"/>
            <w:gridSpan w:val="5"/>
            <w:vAlign w:val="center"/>
          </w:tcPr>
          <w:p w14:paraId="4D337E91" w14:textId="77777777" w:rsidR="006C3321" w:rsidRPr="00285F9D" w:rsidRDefault="006C3321" w:rsidP="00F80D0B">
            <w:pPr>
              <w:tabs>
                <w:tab w:val="left" w:pos="567"/>
              </w:tabs>
              <w:spacing w:after="60"/>
              <w:rPr>
                <w:sz w:val="18"/>
                <w:szCs w:val="18"/>
                <w:lang w:val="sr-Cyrl-RS"/>
              </w:rPr>
            </w:pPr>
            <w:r w:rsidRPr="00285F9D">
              <w:rPr>
                <w:b/>
                <w:bCs/>
                <w:sz w:val="18"/>
                <w:szCs w:val="18"/>
                <w:lang w:val="sr-Cyrl-RS"/>
              </w:rPr>
              <w:t>Статус предмета: Обавезни</w:t>
            </w:r>
          </w:p>
        </w:tc>
      </w:tr>
      <w:tr w:rsidR="006C3321" w:rsidRPr="00285F9D" w14:paraId="110CB574" w14:textId="77777777" w:rsidTr="00F80D0B">
        <w:trPr>
          <w:trHeight w:val="227"/>
          <w:jc w:val="center"/>
        </w:trPr>
        <w:tc>
          <w:tcPr>
            <w:tcW w:w="9063" w:type="dxa"/>
            <w:gridSpan w:val="5"/>
            <w:vAlign w:val="center"/>
          </w:tcPr>
          <w:p w14:paraId="3AFCD88F" w14:textId="77777777" w:rsidR="006C3321" w:rsidRPr="00285F9D" w:rsidRDefault="006C3321" w:rsidP="00F80D0B">
            <w:pPr>
              <w:tabs>
                <w:tab w:val="left" w:pos="567"/>
              </w:tabs>
              <w:spacing w:after="60"/>
              <w:rPr>
                <w:sz w:val="18"/>
                <w:szCs w:val="18"/>
                <w:lang w:val="sr-Cyrl-RS"/>
              </w:rPr>
            </w:pPr>
            <w:r w:rsidRPr="00285F9D">
              <w:rPr>
                <w:b/>
                <w:bCs/>
                <w:sz w:val="18"/>
                <w:szCs w:val="18"/>
                <w:lang w:val="sr-Cyrl-RS"/>
              </w:rPr>
              <w:t>Број ЕСПБ: 9</w:t>
            </w:r>
          </w:p>
        </w:tc>
      </w:tr>
      <w:tr w:rsidR="006C3321" w:rsidRPr="00285F9D" w14:paraId="3A302F91" w14:textId="77777777" w:rsidTr="00F80D0B">
        <w:trPr>
          <w:trHeight w:val="227"/>
          <w:jc w:val="center"/>
        </w:trPr>
        <w:tc>
          <w:tcPr>
            <w:tcW w:w="9063" w:type="dxa"/>
            <w:gridSpan w:val="5"/>
            <w:vAlign w:val="center"/>
          </w:tcPr>
          <w:p w14:paraId="2F99CBE7" w14:textId="77777777" w:rsidR="006C3321" w:rsidRPr="00285F9D" w:rsidRDefault="006C3321" w:rsidP="00F80D0B">
            <w:pPr>
              <w:tabs>
                <w:tab w:val="left" w:pos="567"/>
              </w:tabs>
              <w:spacing w:after="60"/>
              <w:rPr>
                <w:sz w:val="18"/>
                <w:szCs w:val="18"/>
                <w:lang w:val="sr-Cyrl-RS"/>
              </w:rPr>
            </w:pPr>
            <w:r w:rsidRPr="00285F9D">
              <w:rPr>
                <w:b/>
                <w:bCs/>
                <w:sz w:val="18"/>
                <w:szCs w:val="18"/>
                <w:lang w:val="sr-Cyrl-RS"/>
              </w:rPr>
              <w:t>Услов: нема услова</w:t>
            </w:r>
          </w:p>
        </w:tc>
      </w:tr>
      <w:tr w:rsidR="006C3321" w:rsidRPr="00285F9D" w14:paraId="212DC9ED" w14:textId="77777777" w:rsidTr="00F80D0B">
        <w:trPr>
          <w:trHeight w:val="227"/>
          <w:jc w:val="center"/>
        </w:trPr>
        <w:tc>
          <w:tcPr>
            <w:tcW w:w="9063" w:type="dxa"/>
            <w:gridSpan w:val="5"/>
            <w:vAlign w:val="center"/>
          </w:tcPr>
          <w:p w14:paraId="659D8E90" w14:textId="77777777" w:rsidR="006C3321" w:rsidRPr="00285F9D" w:rsidRDefault="006C3321" w:rsidP="00F80D0B">
            <w:pPr>
              <w:tabs>
                <w:tab w:val="left" w:pos="567"/>
              </w:tabs>
              <w:spacing w:after="60"/>
              <w:rPr>
                <w:b/>
                <w:bCs/>
                <w:sz w:val="18"/>
                <w:szCs w:val="18"/>
                <w:lang w:val="sr-Cyrl-RS"/>
              </w:rPr>
            </w:pPr>
            <w:r w:rsidRPr="00285F9D">
              <w:rPr>
                <w:b/>
                <w:bCs/>
                <w:sz w:val="18"/>
                <w:szCs w:val="18"/>
                <w:lang w:val="sr-Cyrl-RS"/>
              </w:rPr>
              <w:t>Циљ предмета</w:t>
            </w:r>
          </w:p>
          <w:p w14:paraId="68730FB0" w14:textId="77777777" w:rsidR="006C3321" w:rsidRPr="00285F9D" w:rsidRDefault="006C3321" w:rsidP="00F80D0B">
            <w:pPr>
              <w:tabs>
                <w:tab w:val="left" w:pos="567"/>
              </w:tabs>
              <w:spacing w:after="60"/>
              <w:rPr>
                <w:bCs/>
                <w:sz w:val="18"/>
                <w:szCs w:val="18"/>
                <w:lang w:val="sr-Cyrl-RS"/>
              </w:rPr>
            </w:pPr>
            <w:r w:rsidRPr="00285F9D">
              <w:rPr>
                <w:bCs/>
                <w:sz w:val="18"/>
                <w:szCs w:val="18"/>
                <w:lang w:val="sr-Cyrl-RS"/>
              </w:rPr>
              <w:t>Изучавање међународних, регионалних и националних стандарда на којима се темељи слобода вероисповести; Изучавање индивидуалног и колективност аспект слободе вероисповести, њених граница и могућности  за ограничење од стране државе; Изучавање конкретних аспеката слободе вероисповести; Оспособљавање за примену стандарда заштите слободе вероисповести у пракси.</w:t>
            </w:r>
          </w:p>
        </w:tc>
      </w:tr>
      <w:tr w:rsidR="006C3321" w:rsidRPr="00285F9D" w14:paraId="6A07F283" w14:textId="77777777" w:rsidTr="00F80D0B">
        <w:trPr>
          <w:trHeight w:val="227"/>
          <w:jc w:val="center"/>
        </w:trPr>
        <w:tc>
          <w:tcPr>
            <w:tcW w:w="9063" w:type="dxa"/>
            <w:gridSpan w:val="5"/>
            <w:vAlign w:val="center"/>
          </w:tcPr>
          <w:p w14:paraId="74A84DA7" w14:textId="77777777" w:rsidR="006C3321" w:rsidRPr="00285F9D" w:rsidRDefault="006C3321" w:rsidP="00F80D0B">
            <w:pPr>
              <w:tabs>
                <w:tab w:val="left" w:pos="567"/>
              </w:tabs>
              <w:spacing w:after="60"/>
              <w:rPr>
                <w:b/>
                <w:bCs/>
                <w:sz w:val="18"/>
                <w:szCs w:val="18"/>
                <w:lang w:val="sr-Cyrl-RS"/>
              </w:rPr>
            </w:pPr>
            <w:r w:rsidRPr="00285F9D">
              <w:rPr>
                <w:b/>
                <w:bCs/>
                <w:sz w:val="18"/>
                <w:szCs w:val="18"/>
                <w:lang w:val="sr-Cyrl-RS"/>
              </w:rPr>
              <w:t xml:space="preserve">Исход предмета </w:t>
            </w:r>
          </w:p>
          <w:p w14:paraId="77B80796" w14:textId="77777777" w:rsidR="006C3321" w:rsidRPr="00285F9D" w:rsidRDefault="006C3321" w:rsidP="00F80D0B">
            <w:pPr>
              <w:tabs>
                <w:tab w:val="left" w:pos="567"/>
              </w:tabs>
              <w:spacing w:after="60"/>
              <w:rPr>
                <w:bCs/>
                <w:sz w:val="18"/>
                <w:szCs w:val="18"/>
                <w:lang w:val="sr-Cyrl-RS"/>
              </w:rPr>
            </w:pPr>
            <w:r w:rsidRPr="00285F9D">
              <w:rPr>
                <w:bCs/>
                <w:sz w:val="18"/>
                <w:szCs w:val="18"/>
                <w:lang w:val="sr-Cyrl-RS"/>
              </w:rPr>
              <w:t>Оспособљавање студента за разумевање значаја слободе вероисповести као људског права, тумачења слободе вероисповести и њене заштите у савременом правном поретку; заштита слободе вероисповести у поступцима који се воде пред управним органима и судовима; решавање случајева повреде слободе вероисповести; избор релевантне праксе заштите слободе вероисповести у националном  и међународном правном поретку.</w:t>
            </w:r>
          </w:p>
        </w:tc>
      </w:tr>
      <w:tr w:rsidR="006C3321" w:rsidRPr="00285F9D" w14:paraId="7AA2BBE2" w14:textId="77777777" w:rsidTr="00F80D0B">
        <w:trPr>
          <w:trHeight w:val="227"/>
          <w:jc w:val="center"/>
        </w:trPr>
        <w:tc>
          <w:tcPr>
            <w:tcW w:w="9063" w:type="dxa"/>
            <w:gridSpan w:val="5"/>
            <w:vAlign w:val="center"/>
          </w:tcPr>
          <w:p w14:paraId="4DEF7085" w14:textId="77777777" w:rsidR="006C3321" w:rsidRPr="00285F9D" w:rsidRDefault="006C3321" w:rsidP="00F80D0B">
            <w:pPr>
              <w:tabs>
                <w:tab w:val="left" w:pos="567"/>
              </w:tabs>
              <w:spacing w:after="60"/>
              <w:rPr>
                <w:b/>
                <w:bCs/>
                <w:sz w:val="18"/>
                <w:szCs w:val="18"/>
                <w:lang w:val="sr-Cyrl-RS"/>
              </w:rPr>
            </w:pPr>
            <w:r w:rsidRPr="00285F9D">
              <w:rPr>
                <w:b/>
                <w:bCs/>
                <w:sz w:val="18"/>
                <w:szCs w:val="18"/>
                <w:lang w:val="sr-Cyrl-RS"/>
              </w:rPr>
              <w:t>Садржај предмета</w:t>
            </w:r>
          </w:p>
          <w:p w14:paraId="75BC6B7D" w14:textId="77777777" w:rsidR="006C3321" w:rsidRPr="00285F9D" w:rsidRDefault="006C3321" w:rsidP="00F80D0B">
            <w:pPr>
              <w:tabs>
                <w:tab w:val="left" w:pos="567"/>
              </w:tabs>
              <w:spacing w:after="60"/>
              <w:rPr>
                <w:i/>
                <w:iCs/>
                <w:sz w:val="18"/>
                <w:szCs w:val="18"/>
                <w:lang w:val="sr-Cyrl-RS"/>
              </w:rPr>
            </w:pPr>
            <w:r w:rsidRPr="00285F9D">
              <w:rPr>
                <w:i/>
                <w:iCs/>
                <w:sz w:val="18"/>
                <w:szCs w:val="18"/>
                <w:lang w:val="sr-Cyrl-RS"/>
              </w:rPr>
              <w:t>Теоријска настава</w:t>
            </w:r>
          </w:p>
          <w:p w14:paraId="58749E0F" w14:textId="77777777" w:rsidR="006C3321" w:rsidRPr="00285F9D" w:rsidRDefault="006C3321" w:rsidP="00F80D0B">
            <w:pPr>
              <w:tabs>
                <w:tab w:val="left" w:pos="567"/>
              </w:tabs>
              <w:spacing w:after="60"/>
              <w:rPr>
                <w:iCs/>
                <w:sz w:val="18"/>
                <w:szCs w:val="18"/>
                <w:lang w:val="sr-Cyrl-RS"/>
              </w:rPr>
            </w:pPr>
            <w:r w:rsidRPr="00285F9D">
              <w:rPr>
                <w:iCs/>
                <w:sz w:val="18"/>
                <w:szCs w:val="18"/>
                <w:lang w:val="sr-Cyrl-RS"/>
              </w:rPr>
              <w:t>Појмовно одређење: вера – вероисповест – религија, вероисповедање, савест, убеђење, уверење, мишљење, Црква, верска заједница,; Форум интернум; Испољавање вере; Колективни аспект</w:t>
            </w:r>
            <w:r w:rsidRPr="00285F9D">
              <w:rPr>
                <w:i/>
                <w:iCs/>
                <w:sz w:val="18"/>
                <w:szCs w:val="18"/>
                <w:lang w:val="sr-Cyrl-RS"/>
              </w:rPr>
              <w:t xml:space="preserve"> </w:t>
            </w:r>
            <w:r w:rsidRPr="00285F9D">
              <w:rPr>
                <w:iCs/>
                <w:sz w:val="18"/>
                <w:szCs w:val="18"/>
                <w:lang w:val="sr-Cyrl-RS"/>
              </w:rPr>
              <w:t>слободе вероисповести; Границе обима заштите слободе вероисповести; Границе аутономије цркава и верских организација; Дискриминација на основу вероисповести; Могућност ограничења слободе вероисповести; Конкретни аспекти слободе вероисповести: одбијање служења војног рока; прозелитизам; казне због ношења верских симбола; захтев за плаћање црквеног пореза; затвореници и верска уверења; захтеви за неутралност државе; веска уверења и образовање; питања везана за лечење; државно признање одлука црквених органа; Посебна заштита верских слобода етничких и верских мањина.</w:t>
            </w:r>
          </w:p>
          <w:p w14:paraId="0CE084D6" w14:textId="77777777" w:rsidR="006C3321" w:rsidRPr="00285F9D" w:rsidRDefault="006C3321" w:rsidP="00F80D0B">
            <w:pPr>
              <w:tabs>
                <w:tab w:val="left" w:pos="567"/>
              </w:tabs>
              <w:spacing w:after="60"/>
              <w:rPr>
                <w:i/>
                <w:iCs/>
                <w:sz w:val="18"/>
                <w:szCs w:val="18"/>
                <w:lang w:val="sr-Cyrl-RS"/>
              </w:rPr>
            </w:pPr>
            <w:r w:rsidRPr="00285F9D">
              <w:rPr>
                <w:i/>
                <w:iCs/>
                <w:sz w:val="18"/>
                <w:szCs w:val="18"/>
                <w:lang w:val="sr-Cyrl-RS"/>
              </w:rPr>
              <w:t xml:space="preserve">Практична настава </w:t>
            </w:r>
          </w:p>
          <w:p w14:paraId="1C54C1FD" w14:textId="77777777" w:rsidR="006C3321" w:rsidRPr="00285F9D" w:rsidRDefault="006C3321" w:rsidP="00F80D0B">
            <w:pPr>
              <w:tabs>
                <w:tab w:val="left" w:pos="567"/>
              </w:tabs>
              <w:spacing w:after="60"/>
              <w:rPr>
                <w:i/>
                <w:iCs/>
                <w:sz w:val="18"/>
                <w:szCs w:val="18"/>
                <w:lang w:val="sr-Cyrl-RS"/>
              </w:rPr>
            </w:pPr>
            <w:r w:rsidRPr="00285F9D">
              <w:rPr>
                <w:i/>
                <w:iCs/>
                <w:sz w:val="18"/>
                <w:szCs w:val="18"/>
                <w:lang w:val="sr-Cyrl-RS"/>
              </w:rPr>
              <w:t>Избор правне праксе, практични примери</w:t>
            </w:r>
          </w:p>
        </w:tc>
      </w:tr>
      <w:tr w:rsidR="006C3321" w:rsidRPr="00285F9D" w14:paraId="67C31130" w14:textId="77777777" w:rsidTr="00F80D0B">
        <w:trPr>
          <w:trHeight w:val="227"/>
          <w:jc w:val="center"/>
        </w:trPr>
        <w:tc>
          <w:tcPr>
            <w:tcW w:w="9063" w:type="dxa"/>
            <w:gridSpan w:val="5"/>
            <w:vAlign w:val="center"/>
          </w:tcPr>
          <w:p w14:paraId="500EB70D" w14:textId="77777777" w:rsidR="006C3321" w:rsidRPr="00285F9D" w:rsidRDefault="006C3321" w:rsidP="00F80D0B">
            <w:pPr>
              <w:tabs>
                <w:tab w:val="left" w:pos="567"/>
              </w:tabs>
              <w:spacing w:after="60"/>
              <w:rPr>
                <w:b/>
                <w:bCs/>
                <w:sz w:val="18"/>
                <w:szCs w:val="18"/>
                <w:lang w:val="sr-Cyrl-RS"/>
              </w:rPr>
            </w:pPr>
            <w:r w:rsidRPr="00285F9D">
              <w:rPr>
                <w:b/>
                <w:bCs/>
                <w:sz w:val="18"/>
                <w:szCs w:val="18"/>
                <w:lang w:val="sr-Cyrl-RS"/>
              </w:rPr>
              <w:t xml:space="preserve">Литература </w:t>
            </w:r>
          </w:p>
          <w:p w14:paraId="5F914191" w14:textId="77777777" w:rsidR="006C3321" w:rsidRPr="00285F9D" w:rsidRDefault="006C3321" w:rsidP="00F80D0B">
            <w:pPr>
              <w:tabs>
                <w:tab w:val="left" w:pos="567"/>
              </w:tabs>
              <w:spacing w:after="60"/>
              <w:rPr>
                <w:b/>
                <w:bCs/>
                <w:sz w:val="18"/>
                <w:szCs w:val="18"/>
                <w:lang w:val="sr-Cyrl-RS"/>
              </w:rPr>
            </w:pPr>
            <w:r w:rsidRPr="00285F9D">
              <w:rPr>
                <w:sz w:val="18"/>
                <w:szCs w:val="18"/>
                <w:lang w:val="sr-Cyrl-RS"/>
              </w:rPr>
              <w:t>ĐURĐEVIĆ, Nenad</w:t>
            </w:r>
            <w:r w:rsidRPr="00285F9D">
              <w:rPr>
                <w:i/>
                <w:iCs/>
                <w:sz w:val="18"/>
                <w:szCs w:val="18"/>
                <w:lang w:val="sr-Cyrl-RS"/>
              </w:rPr>
              <w:t>. Остваривање слободе вероисповести и правни положај цркава и верских заједница у Републици Србији</w:t>
            </w:r>
            <w:r w:rsidRPr="00285F9D">
              <w:rPr>
                <w:sz w:val="18"/>
                <w:szCs w:val="18"/>
                <w:lang w:val="sr-Cyrl-RS"/>
              </w:rPr>
              <w:t xml:space="preserve">, (Библиотека Право, законодавство и судска пракса, Едиција Заштитник грађана, књ. 1). Београд: Службени гласник, 2009. 599 стр. ISBN 978-86-519-0201-0. [COBISS.SR-ID </w:t>
            </w:r>
            <w:hyperlink r:id="rId12" w:tgtFrame="_blank" w:history="1">
              <w:r w:rsidRPr="00285F9D">
                <w:rPr>
                  <w:rStyle w:val="Hyperlink"/>
                  <w:sz w:val="18"/>
                  <w:szCs w:val="18"/>
                  <w:lang w:val="sr-Cyrl-RS"/>
                </w:rPr>
                <w:t>158015756</w:t>
              </w:r>
            </w:hyperlink>
          </w:p>
          <w:p w14:paraId="628D3B54" w14:textId="77777777" w:rsidR="006C3321" w:rsidRPr="00285F9D" w:rsidRDefault="006C3321" w:rsidP="00F80D0B">
            <w:pPr>
              <w:tabs>
                <w:tab w:val="left" w:pos="567"/>
              </w:tabs>
              <w:spacing w:after="60"/>
              <w:rPr>
                <w:sz w:val="18"/>
                <w:szCs w:val="18"/>
                <w:lang w:val="sr-Cyrl-RS"/>
              </w:rPr>
            </w:pPr>
            <w:r w:rsidRPr="00285F9D">
              <w:rPr>
                <w:sz w:val="18"/>
                <w:szCs w:val="18"/>
                <w:lang w:val="sr-Cyrl-RS"/>
              </w:rPr>
              <w:t xml:space="preserve">ĐURĐEVIĆ, Nenad. Medicinske intervencije i sloboda veroispovesti. </w:t>
            </w:r>
            <w:r w:rsidRPr="00285F9D">
              <w:rPr>
                <w:i/>
                <w:iCs/>
                <w:sz w:val="18"/>
                <w:szCs w:val="18"/>
                <w:lang w:val="sr-Cyrl-RS"/>
              </w:rPr>
              <w:t>Prav. život</w:t>
            </w:r>
            <w:r w:rsidRPr="00285F9D">
              <w:rPr>
                <w:sz w:val="18"/>
                <w:szCs w:val="18"/>
                <w:lang w:val="sr-Cyrl-RS"/>
              </w:rPr>
              <w:t xml:space="preserve">, 2009, knj. 529, br. 9, str. 901-919. [COBISS.SR-ID </w:t>
            </w:r>
            <w:hyperlink r:id="rId13" w:tgtFrame="_blank" w:history="1">
              <w:r w:rsidRPr="00285F9D">
                <w:rPr>
                  <w:rStyle w:val="Hyperlink"/>
                  <w:sz w:val="18"/>
                  <w:szCs w:val="18"/>
                  <w:lang w:val="sr-Cyrl-RS"/>
                </w:rPr>
                <w:t>512455088</w:t>
              </w:r>
            </w:hyperlink>
          </w:p>
          <w:p w14:paraId="5F29F5AF" w14:textId="77777777" w:rsidR="006C3321" w:rsidRPr="00285F9D" w:rsidRDefault="006C3321" w:rsidP="00F80D0B">
            <w:pPr>
              <w:tabs>
                <w:tab w:val="left" w:pos="567"/>
              </w:tabs>
              <w:spacing w:after="60"/>
              <w:rPr>
                <w:b/>
                <w:bCs/>
                <w:sz w:val="18"/>
                <w:szCs w:val="18"/>
                <w:lang w:val="sr-Cyrl-RS"/>
              </w:rPr>
            </w:pPr>
            <w:r w:rsidRPr="00285F9D">
              <w:rPr>
                <w:sz w:val="18"/>
                <w:szCs w:val="18"/>
                <w:lang w:val="sr-Cyrl-RS"/>
              </w:rPr>
              <w:t>Jim Murdoch, Zaštita prava na slobоdu misli, savesti i veroispovesti u okviru Evropske konvencije o ljudskim pravima, Priručnici Saveta Evrope za ljudska prava, Savet Evrope, Strazbur, 2013.</w:t>
            </w:r>
          </w:p>
        </w:tc>
      </w:tr>
      <w:tr w:rsidR="006C3321" w:rsidRPr="00285F9D" w14:paraId="690A725E" w14:textId="77777777" w:rsidTr="00F80D0B">
        <w:trPr>
          <w:trHeight w:val="227"/>
          <w:jc w:val="center"/>
        </w:trPr>
        <w:tc>
          <w:tcPr>
            <w:tcW w:w="2975" w:type="dxa"/>
            <w:vAlign w:val="center"/>
          </w:tcPr>
          <w:p w14:paraId="41775DBE" w14:textId="77777777" w:rsidR="006C3321" w:rsidRPr="00285F9D" w:rsidRDefault="006C3321" w:rsidP="00F80D0B">
            <w:pPr>
              <w:tabs>
                <w:tab w:val="left" w:pos="567"/>
              </w:tabs>
              <w:spacing w:after="60"/>
              <w:rPr>
                <w:b/>
                <w:bCs/>
                <w:sz w:val="18"/>
                <w:szCs w:val="18"/>
                <w:lang w:val="sr-Cyrl-RS"/>
              </w:rPr>
            </w:pPr>
            <w:r w:rsidRPr="00285F9D">
              <w:rPr>
                <w:b/>
                <w:bCs/>
                <w:sz w:val="18"/>
                <w:szCs w:val="18"/>
                <w:lang w:val="sr-Cyrl-RS"/>
              </w:rPr>
              <w:t xml:space="preserve">Број часова </w:t>
            </w:r>
            <w:r w:rsidRPr="00285F9D">
              <w:rPr>
                <w:b/>
                <w:sz w:val="18"/>
                <w:szCs w:val="18"/>
                <w:lang w:val="sr-Cyrl-RS"/>
              </w:rPr>
              <w:t xml:space="preserve"> активне наставе</w:t>
            </w:r>
          </w:p>
        </w:tc>
        <w:tc>
          <w:tcPr>
            <w:tcW w:w="2966" w:type="dxa"/>
            <w:gridSpan w:val="2"/>
            <w:vAlign w:val="center"/>
          </w:tcPr>
          <w:p w14:paraId="1B540CCE" w14:textId="77777777" w:rsidR="006C3321" w:rsidRPr="00285F9D" w:rsidRDefault="006C3321" w:rsidP="00F80D0B">
            <w:pPr>
              <w:tabs>
                <w:tab w:val="left" w:pos="567"/>
              </w:tabs>
              <w:spacing w:after="60"/>
              <w:rPr>
                <w:b/>
                <w:bCs/>
                <w:sz w:val="18"/>
                <w:szCs w:val="18"/>
                <w:lang w:val="sr-Cyrl-RS"/>
              </w:rPr>
            </w:pPr>
            <w:r w:rsidRPr="00285F9D">
              <w:rPr>
                <w:b/>
                <w:sz w:val="18"/>
                <w:szCs w:val="18"/>
                <w:lang w:val="sr-Cyrl-RS"/>
              </w:rPr>
              <w:t xml:space="preserve">Теоријска настава: </w:t>
            </w:r>
            <w:r w:rsidRPr="00285F9D">
              <w:rPr>
                <w:sz w:val="18"/>
                <w:szCs w:val="18"/>
                <w:lang w:val="sr-Cyrl-RS"/>
              </w:rPr>
              <w:t>3х15 = 45</w:t>
            </w:r>
          </w:p>
        </w:tc>
        <w:tc>
          <w:tcPr>
            <w:tcW w:w="3122" w:type="dxa"/>
            <w:gridSpan w:val="2"/>
            <w:vAlign w:val="center"/>
          </w:tcPr>
          <w:p w14:paraId="0DBA1223" w14:textId="77777777" w:rsidR="006C3321" w:rsidRDefault="006C3321" w:rsidP="00F80D0B">
            <w:pPr>
              <w:tabs>
                <w:tab w:val="left" w:pos="567"/>
              </w:tabs>
              <w:spacing w:after="60"/>
              <w:rPr>
                <w:sz w:val="18"/>
                <w:szCs w:val="18"/>
                <w:lang w:val="sr-Cyrl-RS"/>
              </w:rPr>
            </w:pPr>
            <w:r w:rsidRPr="00285F9D">
              <w:rPr>
                <w:b/>
                <w:sz w:val="18"/>
                <w:szCs w:val="18"/>
                <w:lang w:val="sr-Cyrl-RS"/>
              </w:rPr>
              <w:t>Практична настава: 2</w:t>
            </w:r>
            <w:r w:rsidRPr="00285F9D">
              <w:rPr>
                <w:sz w:val="18"/>
                <w:szCs w:val="18"/>
                <w:lang w:val="sr-Cyrl-RS"/>
              </w:rPr>
              <w:t>х15 = 30</w:t>
            </w:r>
          </w:p>
          <w:p w14:paraId="027BF8F5" w14:textId="131F50BB" w:rsidR="00625E03" w:rsidRPr="00625E03" w:rsidRDefault="00625E03" w:rsidP="00F80D0B">
            <w:pPr>
              <w:tabs>
                <w:tab w:val="left" w:pos="567"/>
              </w:tabs>
              <w:spacing w:after="60"/>
              <w:rPr>
                <w:b/>
                <w:bCs/>
                <w:sz w:val="18"/>
                <w:szCs w:val="18"/>
                <w:lang w:val="en-US"/>
              </w:rPr>
            </w:pPr>
            <w:r>
              <w:rPr>
                <w:sz w:val="18"/>
                <w:szCs w:val="18"/>
                <w:lang w:val="sr-Cyrl-RS"/>
              </w:rPr>
              <w:t>СИР 2</w:t>
            </w:r>
            <w:r>
              <w:rPr>
                <w:sz w:val="18"/>
                <w:szCs w:val="18"/>
                <w:lang w:val="sr-Latn-RS"/>
              </w:rPr>
              <w:t>x</w:t>
            </w:r>
            <w:r>
              <w:rPr>
                <w:sz w:val="18"/>
                <w:szCs w:val="18"/>
                <w:lang w:val="en-US"/>
              </w:rPr>
              <w:t>15=30</w:t>
            </w:r>
          </w:p>
        </w:tc>
      </w:tr>
      <w:tr w:rsidR="006C3321" w:rsidRPr="00285F9D" w14:paraId="270DFCB5" w14:textId="77777777" w:rsidTr="00F80D0B">
        <w:trPr>
          <w:trHeight w:val="227"/>
          <w:jc w:val="center"/>
        </w:trPr>
        <w:tc>
          <w:tcPr>
            <w:tcW w:w="9063" w:type="dxa"/>
            <w:gridSpan w:val="5"/>
            <w:vAlign w:val="center"/>
          </w:tcPr>
          <w:p w14:paraId="50D2762A" w14:textId="77777777" w:rsidR="006C3321" w:rsidRPr="00285F9D" w:rsidRDefault="006C3321" w:rsidP="00F80D0B">
            <w:pPr>
              <w:tabs>
                <w:tab w:val="left" w:pos="567"/>
              </w:tabs>
              <w:spacing w:after="60"/>
              <w:rPr>
                <w:b/>
                <w:bCs/>
                <w:sz w:val="18"/>
                <w:szCs w:val="18"/>
                <w:lang w:val="sr-Cyrl-RS"/>
              </w:rPr>
            </w:pPr>
            <w:r w:rsidRPr="00285F9D">
              <w:rPr>
                <w:b/>
                <w:bCs/>
                <w:sz w:val="18"/>
                <w:szCs w:val="18"/>
                <w:lang w:val="sr-Cyrl-RS"/>
              </w:rPr>
              <w:t>Методе извођења наставе</w:t>
            </w:r>
          </w:p>
          <w:p w14:paraId="350BF6F6" w14:textId="77777777" w:rsidR="006C3321" w:rsidRPr="00285F9D" w:rsidRDefault="006C3321" w:rsidP="00F80D0B">
            <w:pPr>
              <w:tabs>
                <w:tab w:val="left" w:pos="567"/>
              </w:tabs>
              <w:spacing w:after="60"/>
              <w:rPr>
                <w:b/>
                <w:bCs/>
                <w:sz w:val="18"/>
                <w:szCs w:val="18"/>
                <w:lang w:val="sr-Cyrl-RS"/>
              </w:rPr>
            </w:pPr>
            <w:r w:rsidRPr="00285F9D">
              <w:rPr>
                <w:sz w:val="18"/>
                <w:szCs w:val="18"/>
                <w:lang w:val="sr-Cyrl-RS"/>
              </w:rPr>
              <w:t>предавања; консултације; семинар/дискусина група/ case stady/ практична настава; студијско-истраживачки рад</w:t>
            </w:r>
          </w:p>
        </w:tc>
      </w:tr>
      <w:tr w:rsidR="006C3321" w:rsidRPr="00285F9D" w14:paraId="6525123D" w14:textId="77777777" w:rsidTr="00F80D0B">
        <w:trPr>
          <w:trHeight w:val="227"/>
          <w:jc w:val="center"/>
        </w:trPr>
        <w:tc>
          <w:tcPr>
            <w:tcW w:w="9063" w:type="dxa"/>
            <w:gridSpan w:val="5"/>
            <w:vAlign w:val="center"/>
          </w:tcPr>
          <w:p w14:paraId="5EA46E37" w14:textId="77777777" w:rsidR="006C3321" w:rsidRPr="00285F9D" w:rsidRDefault="006C3321" w:rsidP="00F80D0B">
            <w:pPr>
              <w:tabs>
                <w:tab w:val="left" w:pos="567"/>
              </w:tabs>
              <w:spacing w:after="60"/>
              <w:rPr>
                <w:b/>
                <w:bCs/>
                <w:sz w:val="18"/>
                <w:szCs w:val="18"/>
                <w:lang w:val="sr-Cyrl-RS"/>
              </w:rPr>
            </w:pPr>
            <w:r w:rsidRPr="00285F9D">
              <w:rPr>
                <w:b/>
                <w:bCs/>
                <w:sz w:val="18"/>
                <w:szCs w:val="18"/>
                <w:lang w:val="sr-Cyrl-RS"/>
              </w:rPr>
              <w:t>Оцена  знања (максимални број поена 100)</w:t>
            </w:r>
          </w:p>
        </w:tc>
      </w:tr>
      <w:tr w:rsidR="006C3321" w:rsidRPr="00285F9D" w14:paraId="79D4B4E7" w14:textId="77777777" w:rsidTr="00F80D0B">
        <w:trPr>
          <w:trHeight w:val="227"/>
          <w:jc w:val="center"/>
        </w:trPr>
        <w:tc>
          <w:tcPr>
            <w:tcW w:w="2975" w:type="dxa"/>
            <w:vAlign w:val="center"/>
          </w:tcPr>
          <w:p w14:paraId="5A399B54" w14:textId="77777777" w:rsidR="006C3321" w:rsidRPr="00285F9D" w:rsidRDefault="006C3321" w:rsidP="00F80D0B">
            <w:pPr>
              <w:tabs>
                <w:tab w:val="left" w:pos="567"/>
              </w:tabs>
              <w:spacing w:after="60"/>
              <w:rPr>
                <w:b/>
                <w:iCs/>
                <w:sz w:val="18"/>
                <w:szCs w:val="18"/>
                <w:lang w:val="sr-Cyrl-RS"/>
              </w:rPr>
            </w:pPr>
            <w:r w:rsidRPr="00285F9D">
              <w:rPr>
                <w:b/>
                <w:iCs/>
                <w:sz w:val="18"/>
                <w:szCs w:val="18"/>
                <w:lang w:val="sr-Cyrl-RS"/>
              </w:rPr>
              <w:t>Предиспитне обавезе</w:t>
            </w:r>
          </w:p>
        </w:tc>
        <w:tc>
          <w:tcPr>
            <w:tcW w:w="1868" w:type="dxa"/>
            <w:vAlign w:val="center"/>
          </w:tcPr>
          <w:p w14:paraId="6F08D84E" w14:textId="77777777" w:rsidR="006C3321" w:rsidRPr="00285F9D" w:rsidRDefault="006C3321" w:rsidP="00F80D0B">
            <w:pPr>
              <w:tabs>
                <w:tab w:val="left" w:pos="567"/>
              </w:tabs>
              <w:spacing w:after="60"/>
              <w:rPr>
                <w:sz w:val="18"/>
                <w:szCs w:val="18"/>
                <w:lang w:val="sr-Cyrl-RS"/>
              </w:rPr>
            </w:pPr>
            <w:r w:rsidRPr="00285F9D">
              <w:rPr>
                <w:sz w:val="18"/>
                <w:szCs w:val="18"/>
                <w:lang w:val="sr-Cyrl-RS"/>
              </w:rPr>
              <w:t>поена</w:t>
            </w:r>
          </w:p>
          <w:p w14:paraId="415F0CAA" w14:textId="77777777" w:rsidR="006C3321" w:rsidRPr="00285F9D" w:rsidRDefault="006C3321" w:rsidP="00F80D0B">
            <w:pPr>
              <w:tabs>
                <w:tab w:val="left" w:pos="567"/>
              </w:tabs>
              <w:spacing w:after="60"/>
              <w:rPr>
                <w:b/>
                <w:bCs/>
                <w:sz w:val="18"/>
                <w:szCs w:val="18"/>
                <w:lang w:val="sr-Cyrl-RS"/>
              </w:rPr>
            </w:pPr>
          </w:p>
        </w:tc>
        <w:tc>
          <w:tcPr>
            <w:tcW w:w="3014" w:type="dxa"/>
            <w:gridSpan w:val="2"/>
            <w:shd w:val="clear" w:color="auto" w:fill="auto"/>
            <w:vAlign w:val="center"/>
          </w:tcPr>
          <w:p w14:paraId="7675B7FC" w14:textId="77777777" w:rsidR="006C3321" w:rsidRPr="00285F9D" w:rsidRDefault="006C3321" w:rsidP="00F80D0B">
            <w:pPr>
              <w:tabs>
                <w:tab w:val="left" w:pos="567"/>
              </w:tabs>
              <w:spacing w:after="60"/>
              <w:rPr>
                <w:b/>
                <w:bCs/>
                <w:sz w:val="18"/>
                <w:szCs w:val="18"/>
                <w:lang w:val="sr-Cyrl-RS"/>
              </w:rPr>
            </w:pPr>
            <w:r w:rsidRPr="00285F9D">
              <w:rPr>
                <w:b/>
                <w:iCs/>
                <w:sz w:val="18"/>
                <w:szCs w:val="18"/>
                <w:lang w:val="sr-Cyrl-RS"/>
              </w:rPr>
              <w:t xml:space="preserve">Завршни испит </w:t>
            </w:r>
          </w:p>
        </w:tc>
        <w:tc>
          <w:tcPr>
            <w:tcW w:w="1206" w:type="dxa"/>
            <w:shd w:val="clear" w:color="auto" w:fill="auto"/>
            <w:vAlign w:val="center"/>
          </w:tcPr>
          <w:p w14:paraId="1D2043C6" w14:textId="77777777" w:rsidR="006C3321" w:rsidRPr="00285F9D" w:rsidRDefault="006C3321" w:rsidP="00F80D0B">
            <w:pPr>
              <w:tabs>
                <w:tab w:val="left" w:pos="567"/>
              </w:tabs>
              <w:spacing w:after="60"/>
              <w:rPr>
                <w:b/>
                <w:bCs/>
                <w:sz w:val="18"/>
                <w:szCs w:val="18"/>
                <w:lang w:val="sr-Cyrl-RS"/>
              </w:rPr>
            </w:pPr>
            <w:r w:rsidRPr="00285F9D">
              <w:rPr>
                <w:sz w:val="18"/>
                <w:szCs w:val="18"/>
                <w:lang w:val="sr-Cyrl-RS"/>
              </w:rPr>
              <w:t>поена</w:t>
            </w:r>
          </w:p>
        </w:tc>
      </w:tr>
      <w:tr w:rsidR="006C3321" w:rsidRPr="00285F9D" w14:paraId="0CCF0375" w14:textId="77777777" w:rsidTr="00F80D0B">
        <w:trPr>
          <w:trHeight w:val="227"/>
          <w:jc w:val="center"/>
        </w:trPr>
        <w:tc>
          <w:tcPr>
            <w:tcW w:w="2975" w:type="dxa"/>
            <w:vAlign w:val="center"/>
          </w:tcPr>
          <w:p w14:paraId="702D0809" w14:textId="77777777" w:rsidR="006C3321" w:rsidRPr="00285F9D" w:rsidRDefault="006C3321" w:rsidP="00F80D0B">
            <w:pPr>
              <w:tabs>
                <w:tab w:val="left" w:pos="567"/>
              </w:tabs>
              <w:spacing w:after="60"/>
              <w:rPr>
                <w:i/>
                <w:iCs/>
                <w:sz w:val="18"/>
                <w:szCs w:val="18"/>
                <w:lang w:val="sr-Cyrl-RS"/>
              </w:rPr>
            </w:pPr>
            <w:r w:rsidRPr="00285F9D">
              <w:rPr>
                <w:sz w:val="18"/>
                <w:szCs w:val="18"/>
                <w:lang w:val="sr-Cyrl-RS"/>
              </w:rPr>
              <w:t>активност у току предавања</w:t>
            </w:r>
          </w:p>
        </w:tc>
        <w:tc>
          <w:tcPr>
            <w:tcW w:w="1868" w:type="dxa"/>
            <w:vAlign w:val="center"/>
          </w:tcPr>
          <w:p w14:paraId="0A9A46DF" w14:textId="77777777" w:rsidR="006C3321" w:rsidRPr="00285F9D" w:rsidRDefault="006C3321" w:rsidP="00F80D0B">
            <w:pPr>
              <w:tabs>
                <w:tab w:val="left" w:pos="567"/>
              </w:tabs>
              <w:spacing w:after="60"/>
              <w:rPr>
                <w:b/>
                <w:bCs/>
                <w:sz w:val="18"/>
                <w:szCs w:val="18"/>
                <w:lang w:val="sr-Cyrl-RS"/>
              </w:rPr>
            </w:pPr>
            <w:r w:rsidRPr="00285F9D">
              <w:rPr>
                <w:b/>
                <w:bCs/>
                <w:sz w:val="18"/>
                <w:szCs w:val="18"/>
                <w:lang w:val="sr-Cyrl-RS"/>
              </w:rPr>
              <w:t>15</w:t>
            </w:r>
          </w:p>
        </w:tc>
        <w:tc>
          <w:tcPr>
            <w:tcW w:w="3014" w:type="dxa"/>
            <w:gridSpan w:val="2"/>
            <w:shd w:val="clear" w:color="auto" w:fill="auto"/>
            <w:vAlign w:val="center"/>
          </w:tcPr>
          <w:p w14:paraId="5B9D8764" w14:textId="77777777" w:rsidR="006C3321" w:rsidRPr="00285F9D" w:rsidRDefault="006C3321" w:rsidP="00F80D0B">
            <w:pPr>
              <w:tabs>
                <w:tab w:val="left" w:pos="567"/>
              </w:tabs>
              <w:spacing w:after="60"/>
              <w:rPr>
                <w:i/>
                <w:iCs/>
                <w:sz w:val="18"/>
                <w:szCs w:val="18"/>
                <w:lang w:val="sr-Cyrl-RS"/>
              </w:rPr>
            </w:pPr>
            <w:r w:rsidRPr="00285F9D">
              <w:rPr>
                <w:sz w:val="18"/>
                <w:szCs w:val="18"/>
                <w:lang w:val="sr-Cyrl-RS"/>
              </w:rPr>
              <w:t>писмени испит</w:t>
            </w:r>
          </w:p>
        </w:tc>
        <w:tc>
          <w:tcPr>
            <w:tcW w:w="1206" w:type="dxa"/>
            <w:shd w:val="clear" w:color="auto" w:fill="auto"/>
            <w:vAlign w:val="center"/>
          </w:tcPr>
          <w:p w14:paraId="455FF1E0" w14:textId="77777777" w:rsidR="006C3321" w:rsidRPr="00285F9D" w:rsidRDefault="006C3321" w:rsidP="00F80D0B">
            <w:pPr>
              <w:tabs>
                <w:tab w:val="left" w:pos="567"/>
              </w:tabs>
              <w:spacing w:after="60"/>
              <w:rPr>
                <w:i/>
                <w:iCs/>
                <w:sz w:val="18"/>
                <w:szCs w:val="18"/>
                <w:lang w:val="sr-Cyrl-RS"/>
              </w:rPr>
            </w:pPr>
            <w:r w:rsidRPr="00285F9D">
              <w:rPr>
                <w:i/>
                <w:iCs/>
                <w:sz w:val="18"/>
                <w:szCs w:val="18"/>
                <w:lang w:val="sr-Cyrl-RS"/>
              </w:rPr>
              <w:t>70</w:t>
            </w:r>
          </w:p>
        </w:tc>
      </w:tr>
      <w:tr w:rsidR="006C3321" w:rsidRPr="00285F9D" w14:paraId="3DD3C1C8" w14:textId="77777777" w:rsidTr="00F80D0B">
        <w:trPr>
          <w:trHeight w:val="227"/>
          <w:jc w:val="center"/>
        </w:trPr>
        <w:tc>
          <w:tcPr>
            <w:tcW w:w="2975" w:type="dxa"/>
            <w:vAlign w:val="center"/>
          </w:tcPr>
          <w:p w14:paraId="7CC45440" w14:textId="77777777" w:rsidR="006C3321" w:rsidRPr="00285F9D" w:rsidRDefault="006C3321" w:rsidP="00F80D0B">
            <w:pPr>
              <w:tabs>
                <w:tab w:val="left" w:pos="567"/>
              </w:tabs>
              <w:spacing w:after="60"/>
              <w:rPr>
                <w:i/>
                <w:iCs/>
                <w:sz w:val="18"/>
                <w:szCs w:val="18"/>
                <w:lang w:val="sr-Cyrl-RS"/>
              </w:rPr>
            </w:pPr>
            <w:r w:rsidRPr="00285F9D">
              <w:rPr>
                <w:sz w:val="18"/>
                <w:szCs w:val="18"/>
                <w:lang w:val="sr-Cyrl-RS"/>
              </w:rPr>
              <w:t>практична настава</w:t>
            </w:r>
          </w:p>
        </w:tc>
        <w:tc>
          <w:tcPr>
            <w:tcW w:w="1868" w:type="dxa"/>
            <w:vAlign w:val="center"/>
          </w:tcPr>
          <w:p w14:paraId="12E116A9" w14:textId="77777777" w:rsidR="006C3321" w:rsidRPr="00285F9D" w:rsidRDefault="006C3321" w:rsidP="00F80D0B">
            <w:pPr>
              <w:tabs>
                <w:tab w:val="left" w:pos="567"/>
              </w:tabs>
              <w:spacing w:after="60"/>
              <w:rPr>
                <w:b/>
                <w:bCs/>
                <w:sz w:val="18"/>
                <w:szCs w:val="18"/>
                <w:lang w:val="sr-Cyrl-RS"/>
              </w:rPr>
            </w:pPr>
            <w:r w:rsidRPr="00285F9D">
              <w:rPr>
                <w:b/>
                <w:bCs/>
                <w:sz w:val="18"/>
                <w:szCs w:val="18"/>
                <w:lang w:val="sr-Cyrl-RS"/>
              </w:rPr>
              <w:t>15</w:t>
            </w:r>
          </w:p>
        </w:tc>
        <w:tc>
          <w:tcPr>
            <w:tcW w:w="3014" w:type="dxa"/>
            <w:gridSpan w:val="2"/>
            <w:shd w:val="clear" w:color="auto" w:fill="auto"/>
            <w:vAlign w:val="center"/>
          </w:tcPr>
          <w:p w14:paraId="602F0B2A" w14:textId="77777777" w:rsidR="006C3321" w:rsidRPr="00285F9D" w:rsidRDefault="006C3321" w:rsidP="00F80D0B">
            <w:pPr>
              <w:tabs>
                <w:tab w:val="left" w:pos="567"/>
              </w:tabs>
              <w:spacing w:after="60"/>
              <w:rPr>
                <w:i/>
                <w:iCs/>
                <w:sz w:val="18"/>
                <w:szCs w:val="18"/>
                <w:lang w:val="sr-Cyrl-RS"/>
              </w:rPr>
            </w:pPr>
            <w:r w:rsidRPr="00285F9D">
              <w:rPr>
                <w:sz w:val="18"/>
                <w:szCs w:val="18"/>
                <w:lang w:val="sr-Cyrl-RS"/>
              </w:rPr>
              <w:t>усмени испит</w:t>
            </w:r>
          </w:p>
        </w:tc>
        <w:tc>
          <w:tcPr>
            <w:tcW w:w="1206" w:type="dxa"/>
            <w:shd w:val="clear" w:color="auto" w:fill="auto"/>
            <w:vAlign w:val="center"/>
          </w:tcPr>
          <w:p w14:paraId="07CC25D3" w14:textId="77777777" w:rsidR="006C3321" w:rsidRPr="00285F9D" w:rsidRDefault="006C3321" w:rsidP="00F80D0B">
            <w:pPr>
              <w:tabs>
                <w:tab w:val="left" w:pos="567"/>
              </w:tabs>
              <w:spacing w:after="60"/>
              <w:rPr>
                <w:i/>
                <w:iCs/>
                <w:sz w:val="18"/>
                <w:szCs w:val="18"/>
                <w:lang w:val="sr-Cyrl-RS"/>
              </w:rPr>
            </w:pPr>
          </w:p>
        </w:tc>
      </w:tr>
      <w:tr w:rsidR="006C3321" w:rsidRPr="00285F9D" w14:paraId="76378C21" w14:textId="77777777" w:rsidTr="00F80D0B">
        <w:trPr>
          <w:trHeight w:val="227"/>
          <w:jc w:val="center"/>
        </w:trPr>
        <w:tc>
          <w:tcPr>
            <w:tcW w:w="2975" w:type="dxa"/>
            <w:vAlign w:val="center"/>
          </w:tcPr>
          <w:p w14:paraId="7FBDDCFC" w14:textId="77777777" w:rsidR="006C3321" w:rsidRPr="00285F9D" w:rsidRDefault="006C3321" w:rsidP="00F80D0B">
            <w:pPr>
              <w:tabs>
                <w:tab w:val="left" w:pos="567"/>
              </w:tabs>
              <w:spacing w:after="60"/>
              <w:rPr>
                <w:i/>
                <w:iCs/>
                <w:sz w:val="18"/>
                <w:szCs w:val="18"/>
                <w:lang w:val="sr-Cyrl-RS"/>
              </w:rPr>
            </w:pPr>
            <w:r w:rsidRPr="00285F9D">
              <w:rPr>
                <w:sz w:val="18"/>
                <w:szCs w:val="18"/>
                <w:lang w:val="sr-Cyrl-RS"/>
              </w:rPr>
              <w:t>колоквијум-и</w:t>
            </w:r>
          </w:p>
        </w:tc>
        <w:tc>
          <w:tcPr>
            <w:tcW w:w="1868" w:type="dxa"/>
            <w:vAlign w:val="center"/>
          </w:tcPr>
          <w:p w14:paraId="31D3ACC1" w14:textId="77777777" w:rsidR="006C3321" w:rsidRPr="00285F9D" w:rsidRDefault="006C3321" w:rsidP="00F80D0B">
            <w:pPr>
              <w:tabs>
                <w:tab w:val="left" w:pos="567"/>
              </w:tabs>
              <w:spacing w:after="60"/>
              <w:rPr>
                <w:b/>
                <w:bCs/>
                <w:sz w:val="18"/>
                <w:szCs w:val="18"/>
                <w:lang w:val="sr-Cyrl-RS"/>
              </w:rPr>
            </w:pPr>
          </w:p>
        </w:tc>
        <w:tc>
          <w:tcPr>
            <w:tcW w:w="3014" w:type="dxa"/>
            <w:gridSpan w:val="2"/>
            <w:shd w:val="clear" w:color="auto" w:fill="auto"/>
            <w:vAlign w:val="center"/>
          </w:tcPr>
          <w:p w14:paraId="20972FAC" w14:textId="77777777" w:rsidR="006C3321" w:rsidRPr="00285F9D" w:rsidRDefault="006C3321" w:rsidP="00F80D0B">
            <w:pPr>
              <w:tabs>
                <w:tab w:val="left" w:pos="567"/>
              </w:tabs>
              <w:spacing w:after="60"/>
              <w:rPr>
                <w:i/>
                <w:iCs/>
                <w:sz w:val="18"/>
                <w:szCs w:val="18"/>
                <w:lang w:val="sr-Cyrl-RS"/>
              </w:rPr>
            </w:pPr>
            <w:r w:rsidRPr="00285F9D">
              <w:rPr>
                <w:i/>
                <w:iCs/>
                <w:sz w:val="18"/>
                <w:szCs w:val="18"/>
                <w:lang w:val="sr-Cyrl-RS"/>
              </w:rPr>
              <w:t>..........</w:t>
            </w:r>
          </w:p>
        </w:tc>
        <w:tc>
          <w:tcPr>
            <w:tcW w:w="1206" w:type="dxa"/>
            <w:shd w:val="clear" w:color="auto" w:fill="auto"/>
            <w:vAlign w:val="center"/>
          </w:tcPr>
          <w:p w14:paraId="630C9EDE" w14:textId="77777777" w:rsidR="006C3321" w:rsidRPr="00285F9D" w:rsidRDefault="006C3321" w:rsidP="00F80D0B">
            <w:pPr>
              <w:tabs>
                <w:tab w:val="left" w:pos="567"/>
              </w:tabs>
              <w:spacing w:after="60"/>
              <w:rPr>
                <w:i/>
                <w:iCs/>
                <w:sz w:val="18"/>
                <w:szCs w:val="18"/>
                <w:lang w:val="sr-Cyrl-RS"/>
              </w:rPr>
            </w:pPr>
          </w:p>
        </w:tc>
      </w:tr>
      <w:tr w:rsidR="006C3321" w:rsidRPr="00285F9D" w14:paraId="36C2112F" w14:textId="77777777" w:rsidTr="00F80D0B">
        <w:trPr>
          <w:trHeight w:val="227"/>
          <w:jc w:val="center"/>
        </w:trPr>
        <w:tc>
          <w:tcPr>
            <w:tcW w:w="2975" w:type="dxa"/>
            <w:vAlign w:val="center"/>
          </w:tcPr>
          <w:p w14:paraId="4C07B3E4" w14:textId="77777777" w:rsidR="006C3321" w:rsidRPr="00285F9D" w:rsidRDefault="006C3321" w:rsidP="00F80D0B">
            <w:pPr>
              <w:tabs>
                <w:tab w:val="left" w:pos="567"/>
              </w:tabs>
              <w:spacing w:after="60"/>
              <w:rPr>
                <w:sz w:val="18"/>
                <w:szCs w:val="18"/>
                <w:lang w:val="sr-Cyrl-RS"/>
              </w:rPr>
            </w:pPr>
            <w:r w:rsidRPr="00285F9D">
              <w:rPr>
                <w:sz w:val="18"/>
                <w:szCs w:val="18"/>
                <w:lang w:val="sr-Cyrl-RS"/>
              </w:rPr>
              <w:t>семинар-и</w:t>
            </w:r>
          </w:p>
        </w:tc>
        <w:tc>
          <w:tcPr>
            <w:tcW w:w="1868" w:type="dxa"/>
            <w:vAlign w:val="center"/>
          </w:tcPr>
          <w:p w14:paraId="5E8D0CDD" w14:textId="77777777" w:rsidR="006C3321" w:rsidRPr="00285F9D" w:rsidRDefault="006C3321" w:rsidP="00F80D0B">
            <w:pPr>
              <w:tabs>
                <w:tab w:val="left" w:pos="567"/>
              </w:tabs>
              <w:spacing w:after="60"/>
              <w:rPr>
                <w:b/>
                <w:bCs/>
                <w:sz w:val="18"/>
                <w:szCs w:val="18"/>
                <w:lang w:val="sr-Cyrl-RS"/>
              </w:rPr>
            </w:pPr>
            <w:r w:rsidRPr="00285F9D">
              <w:rPr>
                <w:b/>
                <w:bCs/>
                <w:sz w:val="18"/>
                <w:szCs w:val="18"/>
                <w:lang w:val="sr-Cyrl-RS"/>
              </w:rPr>
              <w:t>20</w:t>
            </w:r>
          </w:p>
        </w:tc>
        <w:tc>
          <w:tcPr>
            <w:tcW w:w="3014" w:type="dxa"/>
            <w:gridSpan w:val="2"/>
            <w:shd w:val="clear" w:color="auto" w:fill="auto"/>
            <w:vAlign w:val="center"/>
          </w:tcPr>
          <w:p w14:paraId="64336EB9" w14:textId="77777777" w:rsidR="006C3321" w:rsidRPr="00285F9D" w:rsidRDefault="006C3321" w:rsidP="00F80D0B">
            <w:pPr>
              <w:tabs>
                <w:tab w:val="left" w:pos="567"/>
              </w:tabs>
              <w:spacing w:after="60"/>
              <w:rPr>
                <w:i/>
                <w:iCs/>
                <w:sz w:val="18"/>
                <w:szCs w:val="18"/>
                <w:lang w:val="sr-Cyrl-RS"/>
              </w:rPr>
            </w:pPr>
          </w:p>
        </w:tc>
        <w:tc>
          <w:tcPr>
            <w:tcW w:w="1206" w:type="dxa"/>
            <w:shd w:val="clear" w:color="auto" w:fill="auto"/>
            <w:vAlign w:val="center"/>
          </w:tcPr>
          <w:p w14:paraId="242B9363" w14:textId="77777777" w:rsidR="006C3321" w:rsidRPr="00285F9D" w:rsidRDefault="006C3321" w:rsidP="00F80D0B">
            <w:pPr>
              <w:tabs>
                <w:tab w:val="left" w:pos="567"/>
              </w:tabs>
              <w:spacing w:after="60"/>
              <w:rPr>
                <w:i/>
                <w:iCs/>
                <w:sz w:val="18"/>
                <w:szCs w:val="18"/>
                <w:lang w:val="sr-Cyrl-RS"/>
              </w:rPr>
            </w:pPr>
          </w:p>
        </w:tc>
      </w:tr>
      <w:tr w:rsidR="006C3321" w:rsidRPr="00285F9D" w14:paraId="5A1F84D1" w14:textId="77777777" w:rsidTr="00F80D0B">
        <w:trPr>
          <w:trHeight w:val="227"/>
          <w:jc w:val="center"/>
        </w:trPr>
        <w:tc>
          <w:tcPr>
            <w:tcW w:w="9063" w:type="dxa"/>
            <w:gridSpan w:val="5"/>
            <w:vAlign w:val="center"/>
          </w:tcPr>
          <w:p w14:paraId="4E1A1835" w14:textId="77777777" w:rsidR="006C3321" w:rsidRPr="00285F9D" w:rsidRDefault="006C3321" w:rsidP="00F80D0B">
            <w:pPr>
              <w:tabs>
                <w:tab w:val="left" w:pos="567"/>
              </w:tabs>
              <w:spacing w:after="60"/>
              <w:rPr>
                <w:sz w:val="18"/>
                <w:szCs w:val="18"/>
                <w:lang w:val="sr-Cyrl-RS"/>
              </w:rPr>
            </w:pPr>
            <w:r w:rsidRPr="00285F9D">
              <w:rPr>
                <w:sz w:val="18"/>
                <w:szCs w:val="18"/>
                <w:lang w:val="sr-Cyrl-RS"/>
              </w:rPr>
              <w:t>Начин провере знања могу бити различити и наведено  у табели су само неке опције: (писмени испити, усмени испит, презентација пројекта, семинари итд......</w:t>
            </w:r>
          </w:p>
        </w:tc>
      </w:tr>
    </w:tbl>
    <w:p w14:paraId="06371E6C" w14:textId="77777777" w:rsidR="006C3321" w:rsidRPr="00285F9D" w:rsidRDefault="006C3321" w:rsidP="006C3321">
      <w:pPr>
        <w:spacing w:after="160" w:line="259" w:lineRule="auto"/>
        <w:rPr>
          <w:b/>
          <w:i/>
          <w:iCs/>
          <w:sz w:val="16"/>
          <w:szCs w:val="16"/>
          <w:lang w:val="sr-Cyrl-RS"/>
        </w:rPr>
      </w:pPr>
    </w:p>
    <w:p w14:paraId="0B96B635" w14:textId="77777777" w:rsidR="006C3321" w:rsidRPr="00285F9D" w:rsidRDefault="006C3321" w:rsidP="00B1690C">
      <w:pPr>
        <w:rPr>
          <w:sz w:val="18"/>
          <w:szCs w:val="18"/>
          <w:lang w:val="sr-Cyrl-RS"/>
        </w:rPr>
      </w:pPr>
    </w:p>
    <w:p w14:paraId="2FD8BFBC" w14:textId="77777777" w:rsidR="006C3321" w:rsidRPr="00285F9D" w:rsidRDefault="006C3321" w:rsidP="00B1690C">
      <w:pPr>
        <w:rPr>
          <w:sz w:val="18"/>
          <w:szCs w:val="18"/>
          <w:lang w:val="sr-Cyrl-RS"/>
        </w:rPr>
      </w:pPr>
    </w:p>
    <w:p w14:paraId="294056C8" w14:textId="77777777" w:rsidR="006C3321" w:rsidRPr="00285F9D" w:rsidRDefault="006C3321" w:rsidP="00B1690C">
      <w:pPr>
        <w:rPr>
          <w:sz w:val="18"/>
          <w:szCs w:val="18"/>
          <w:lang w:val="sr-Cyrl-RS"/>
        </w:rPr>
      </w:pPr>
    </w:p>
    <w:p w14:paraId="244DF513" w14:textId="77777777" w:rsidR="006C3321" w:rsidRPr="00285F9D" w:rsidRDefault="006C3321" w:rsidP="00B1690C">
      <w:pPr>
        <w:rPr>
          <w:sz w:val="18"/>
          <w:szCs w:val="18"/>
          <w:lang w:val="sr-Cyrl-RS"/>
        </w:rPr>
      </w:pPr>
    </w:p>
    <w:p w14:paraId="5DBF9924" w14:textId="77777777" w:rsidR="006C3321" w:rsidRPr="00285F9D" w:rsidRDefault="006C3321" w:rsidP="00B1690C">
      <w:pPr>
        <w:rPr>
          <w:sz w:val="18"/>
          <w:szCs w:val="18"/>
          <w:lang w:val="sr-Cyrl-RS"/>
        </w:rPr>
      </w:pPr>
    </w:p>
    <w:p w14:paraId="1A62DF9C" w14:textId="77777777" w:rsidR="006C3321" w:rsidRPr="00285F9D" w:rsidRDefault="006C3321" w:rsidP="00B1690C">
      <w:pPr>
        <w:rPr>
          <w:sz w:val="18"/>
          <w:szCs w:val="18"/>
          <w:lang w:val="sr-Cyrl-RS"/>
        </w:rPr>
      </w:pPr>
    </w:p>
    <w:p w14:paraId="5E291BDE" w14:textId="77777777" w:rsidR="006C3321" w:rsidRPr="00285F9D" w:rsidRDefault="006C3321" w:rsidP="00B1690C">
      <w:pPr>
        <w:rPr>
          <w:sz w:val="18"/>
          <w:szCs w:val="18"/>
          <w:lang w:val="sr-Cyrl-RS"/>
        </w:rPr>
      </w:pPr>
    </w:p>
    <w:p w14:paraId="73BEFCE4" w14:textId="77777777" w:rsidR="00285F9D" w:rsidRDefault="00285F9D">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9"/>
        <w:gridCol w:w="1865"/>
        <w:gridCol w:w="1084"/>
        <w:gridCol w:w="1896"/>
        <w:gridCol w:w="1212"/>
      </w:tblGrid>
      <w:tr w:rsidR="006C3321" w:rsidRPr="00285F9D" w14:paraId="40DCD6D2" w14:textId="77777777" w:rsidTr="00F80D0B">
        <w:trPr>
          <w:trHeight w:val="227"/>
          <w:jc w:val="center"/>
        </w:trPr>
        <w:tc>
          <w:tcPr>
            <w:tcW w:w="9016" w:type="dxa"/>
            <w:gridSpan w:val="5"/>
            <w:vAlign w:val="center"/>
          </w:tcPr>
          <w:p w14:paraId="6A1EF654" w14:textId="1AD4E0C1" w:rsidR="006C3321" w:rsidRPr="00285F9D" w:rsidRDefault="006C3321" w:rsidP="00F80D0B">
            <w:pPr>
              <w:tabs>
                <w:tab w:val="left" w:pos="567"/>
              </w:tabs>
              <w:spacing w:after="60"/>
              <w:rPr>
                <w:b/>
                <w:bCs/>
                <w:lang w:val="sr-Cyrl-RS"/>
              </w:rPr>
            </w:pPr>
            <w:r w:rsidRPr="00285F9D">
              <w:rPr>
                <w:b/>
                <w:bCs/>
                <w:lang w:val="sr-Cyrl-RS"/>
              </w:rPr>
              <w:lastRenderedPageBreak/>
              <w:t>Студијски програм : Мастер академске студије – модул ЦРКВЕНО ПРАВО</w:t>
            </w:r>
          </w:p>
        </w:tc>
      </w:tr>
      <w:tr w:rsidR="006C3321" w:rsidRPr="00285F9D" w14:paraId="31857EF8" w14:textId="77777777" w:rsidTr="00F80D0B">
        <w:trPr>
          <w:trHeight w:val="227"/>
          <w:jc w:val="center"/>
        </w:trPr>
        <w:tc>
          <w:tcPr>
            <w:tcW w:w="9016" w:type="dxa"/>
            <w:gridSpan w:val="5"/>
            <w:vAlign w:val="center"/>
          </w:tcPr>
          <w:p w14:paraId="732A1C1D" w14:textId="77777777" w:rsidR="006C3321" w:rsidRPr="00285F9D" w:rsidRDefault="006C3321" w:rsidP="00F80D0B">
            <w:pPr>
              <w:tabs>
                <w:tab w:val="left" w:pos="567"/>
              </w:tabs>
              <w:spacing w:after="60"/>
              <w:rPr>
                <w:lang w:val="sr-Cyrl-RS"/>
              </w:rPr>
            </w:pPr>
            <w:r w:rsidRPr="00285F9D">
              <w:rPr>
                <w:b/>
                <w:bCs/>
                <w:lang w:val="sr-Cyrl-RS"/>
              </w:rPr>
              <w:t xml:space="preserve">Назив предмета: </w:t>
            </w:r>
            <w:bookmarkStart w:id="96" w:name="АУТОНОМНОПРАВОСПЦ"/>
            <w:r w:rsidRPr="00285F9D">
              <w:rPr>
                <w:b/>
                <w:bCs/>
                <w:color w:val="0033CC"/>
                <w:u w:val="single"/>
                <w:lang w:val="sr-Cyrl-RS"/>
              </w:rPr>
              <w:t>АУТОНОМНО ПРАВО СРПСКЕ ПРАВОСЛАВНЕ ЦРКВЕ</w:t>
            </w:r>
            <w:bookmarkEnd w:id="96"/>
          </w:p>
        </w:tc>
      </w:tr>
      <w:tr w:rsidR="006C3321" w:rsidRPr="00285F9D" w14:paraId="5984346D" w14:textId="77777777" w:rsidTr="00F80D0B">
        <w:trPr>
          <w:trHeight w:val="227"/>
          <w:jc w:val="center"/>
        </w:trPr>
        <w:tc>
          <w:tcPr>
            <w:tcW w:w="9016" w:type="dxa"/>
            <w:gridSpan w:val="5"/>
            <w:vAlign w:val="center"/>
          </w:tcPr>
          <w:p w14:paraId="6964C270" w14:textId="77777777" w:rsidR="006C3321" w:rsidRPr="00285F9D" w:rsidRDefault="006C3321" w:rsidP="00F80D0B">
            <w:pPr>
              <w:tabs>
                <w:tab w:val="left" w:pos="567"/>
              </w:tabs>
              <w:spacing w:after="60"/>
              <w:rPr>
                <w:b/>
                <w:bCs/>
                <w:lang w:val="sr-Cyrl-RS"/>
              </w:rPr>
            </w:pPr>
            <w:r w:rsidRPr="00285F9D">
              <w:rPr>
                <w:b/>
                <w:bCs/>
                <w:lang w:val="sr-Cyrl-RS"/>
              </w:rPr>
              <w:t>Наставник/наставници: проф. др Велибор Џомић</w:t>
            </w:r>
          </w:p>
        </w:tc>
      </w:tr>
      <w:tr w:rsidR="006C3321" w:rsidRPr="00285F9D" w14:paraId="7D1590FD" w14:textId="77777777" w:rsidTr="00F80D0B">
        <w:trPr>
          <w:trHeight w:val="227"/>
          <w:jc w:val="center"/>
        </w:trPr>
        <w:tc>
          <w:tcPr>
            <w:tcW w:w="9016" w:type="dxa"/>
            <w:gridSpan w:val="5"/>
            <w:vAlign w:val="center"/>
          </w:tcPr>
          <w:p w14:paraId="3FDC2F76" w14:textId="77777777" w:rsidR="006C3321" w:rsidRPr="00285F9D" w:rsidRDefault="006C3321" w:rsidP="00F80D0B">
            <w:pPr>
              <w:tabs>
                <w:tab w:val="left" w:pos="567"/>
              </w:tabs>
              <w:spacing w:after="60"/>
              <w:rPr>
                <w:lang w:val="sr-Cyrl-RS"/>
              </w:rPr>
            </w:pPr>
            <w:r w:rsidRPr="00285F9D">
              <w:rPr>
                <w:b/>
                <w:bCs/>
                <w:lang w:val="sr-Cyrl-RS"/>
              </w:rPr>
              <w:t xml:space="preserve">Статус предмета: </w:t>
            </w:r>
            <w:r w:rsidRPr="00285F9D">
              <w:rPr>
                <w:lang w:val="sr-Cyrl-RS"/>
              </w:rPr>
              <w:t>изборни</w:t>
            </w:r>
          </w:p>
        </w:tc>
      </w:tr>
      <w:tr w:rsidR="006C3321" w:rsidRPr="00285F9D" w14:paraId="1B7648B3" w14:textId="77777777" w:rsidTr="00F80D0B">
        <w:trPr>
          <w:trHeight w:val="227"/>
          <w:jc w:val="center"/>
        </w:trPr>
        <w:tc>
          <w:tcPr>
            <w:tcW w:w="9016" w:type="dxa"/>
            <w:gridSpan w:val="5"/>
            <w:vAlign w:val="center"/>
          </w:tcPr>
          <w:p w14:paraId="3F6832EB" w14:textId="77777777" w:rsidR="006C3321" w:rsidRPr="00285F9D" w:rsidRDefault="006C3321" w:rsidP="00F80D0B">
            <w:pPr>
              <w:tabs>
                <w:tab w:val="left" w:pos="567"/>
              </w:tabs>
              <w:spacing w:after="60"/>
              <w:rPr>
                <w:lang w:val="sr-Cyrl-RS"/>
              </w:rPr>
            </w:pPr>
            <w:r w:rsidRPr="00285F9D">
              <w:rPr>
                <w:b/>
                <w:bCs/>
                <w:lang w:val="sr-Cyrl-RS"/>
              </w:rPr>
              <w:t>Број ЕСПБ: 8</w:t>
            </w:r>
          </w:p>
        </w:tc>
      </w:tr>
      <w:tr w:rsidR="006C3321" w:rsidRPr="00285F9D" w14:paraId="742C5C97" w14:textId="77777777" w:rsidTr="00F80D0B">
        <w:trPr>
          <w:trHeight w:val="227"/>
          <w:jc w:val="center"/>
        </w:trPr>
        <w:tc>
          <w:tcPr>
            <w:tcW w:w="9016" w:type="dxa"/>
            <w:gridSpan w:val="5"/>
            <w:vAlign w:val="center"/>
          </w:tcPr>
          <w:p w14:paraId="23CFC103" w14:textId="77777777" w:rsidR="006C3321" w:rsidRPr="00285F9D" w:rsidRDefault="006C3321" w:rsidP="00F80D0B">
            <w:pPr>
              <w:tabs>
                <w:tab w:val="left" w:pos="567"/>
              </w:tabs>
              <w:spacing w:after="60"/>
              <w:rPr>
                <w:lang w:val="sr-Cyrl-RS"/>
              </w:rPr>
            </w:pPr>
            <w:r w:rsidRPr="00285F9D">
              <w:rPr>
                <w:b/>
                <w:bCs/>
                <w:lang w:val="sr-Cyrl-RS"/>
              </w:rPr>
              <w:t xml:space="preserve">Услов: </w:t>
            </w:r>
            <w:r w:rsidRPr="00285F9D">
              <w:rPr>
                <w:lang w:val="sr-Cyrl-RS"/>
              </w:rPr>
              <w:t>нема</w:t>
            </w:r>
          </w:p>
        </w:tc>
      </w:tr>
      <w:tr w:rsidR="006C3321" w:rsidRPr="00285F9D" w14:paraId="5884CE34" w14:textId="77777777" w:rsidTr="00F80D0B">
        <w:trPr>
          <w:trHeight w:val="227"/>
          <w:jc w:val="center"/>
        </w:trPr>
        <w:tc>
          <w:tcPr>
            <w:tcW w:w="9016" w:type="dxa"/>
            <w:gridSpan w:val="5"/>
            <w:vAlign w:val="center"/>
          </w:tcPr>
          <w:p w14:paraId="64E8F827" w14:textId="77777777" w:rsidR="006C3321" w:rsidRPr="00285F9D" w:rsidRDefault="006C3321" w:rsidP="00F80D0B">
            <w:pPr>
              <w:tabs>
                <w:tab w:val="left" w:pos="567"/>
              </w:tabs>
              <w:spacing w:after="60"/>
              <w:jc w:val="both"/>
              <w:rPr>
                <w:b/>
                <w:bCs/>
                <w:lang w:val="sr-Cyrl-RS"/>
              </w:rPr>
            </w:pPr>
            <w:r w:rsidRPr="00285F9D">
              <w:rPr>
                <w:b/>
                <w:bCs/>
                <w:lang w:val="sr-Cyrl-RS"/>
              </w:rPr>
              <w:t xml:space="preserve">Циљ предмета: </w:t>
            </w:r>
            <w:r w:rsidRPr="00285F9D">
              <w:rPr>
                <w:lang w:val="sr-Cyrl-RS"/>
              </w:rPr>
              <w:t xml:space="preserve">Упознавање студената са аутономним правом уопште и његовим местом у правном поретку, као и са аутономним правом Српске Православне Цркве (СПЦ) које за предмет проучавања има црквено-правни поредак и опште и појединачне црквено-правне акте СПЦ.  </w:t>
            </w:r>
          </w:p>
        </w:tc>
      </w:tr>
      <w:tr w:rsidR="006C3321" w:rsidRPr="00285F9D" w14:paraId="401FCC52" w14:textId="77777777" w:rsidTr="00F80D0B">
        <w:trPr>
          <w:trHeight w:val="227"/>
          <w:jc w:val="center"/>
        </w:trPr>
        <w:tc>
          <w:tcPr>
            <w:tcW w:w="9016" w:type="dxa"/>
            <w:gridSpan w:val="5"/>
            <w:vAlign w:val="center"/>
          </w:tcPr>
          <w:p w14:paraId="79E77927" w14:textId="77777777" w:rsidR="006C3321" w:rsidRPr="00285F9D" w:rsidRDefault="006C3321" w:rsidP="00F80D0B">
            <w:pPr>
              <w:tabs>
                <w:tab w:val="left" w:pos="567"/>
              </w:tabs>
              <w:spacing w:after="60"/>
              <w:jc w:val="both"/>
              <w:rPr>
                <w:lang w:val="sr-Cyrl-RS"/>
              </w:rPr>
            </w:pPr>
            <w:r w:rsidRPr="00285F9D">
              <w:rPr>
                <w:b/>
                <w:bCs/>
                <w:lang w:val="sr-Cyrl-RS"/>
              </w:rPr>
              <w:t xml:space="preserve">Исход предмета </w:t>
            </w:r>
            <w:r w:rsidRPr="00285F9D">
              <w:rPr>
                <w:lang w:val="sr-Cyrl-RS"/>
              </w:rPr>
              <w:t>Оспособљавање студената за праћење, разумевање и практичну примену знања из области аутономног права СПЦ и његовог места у правном поретку Републике Србије и других држава на чијој територији СПЦ има своју канонску јурисдикцију.</w:t>
            </w:r>
          </w:p>
        </w:tc>
      </w:tr>
      <w:tr w:rsidR="006C3321" w:rsidRPr="00285F9D" w14:paraId="5C3A08A2" w14:textId="77777777" w:rsidTr="00F80D0B">
        <w:trPr>
          <w:trHeight w:val="227"/>
          <w:jc w:val="center"/>
        </w:trPr>
        <w:tc>
          <w:tcPr>
            <w:tcW w:w="9016" w:type="dxa"/>
            <w:gridSpan w:val="5"/>
            <w:vAlign w:val="center"/>
          </w:tcPr>
          <w:p w14:paraId="1EEE4912" w14:textId="77777777" w:rsidR="006C3321" w:rsidRPr="00285F9D" w:rsidRDefault="006C3321" w:rsidP="00F80D0B">
            <w:pPr>
              <w:tabs>
                <w:tab w:val="left" w:pos="567"/>
              </w:tabs>
              <w:spacing w:after="60"/>
              <w:rPr>
                <w:b/>
                <w:bCs/>
                <w:lang w:val="sr-Cyrl-RS"/>
              </w:rPr>
            </w:pPr>
            <w:r w:rsidRPr="00285F9D">
              <w:rPr>
                <w:b/>
                <w:bCs/>
                <w:lang w:val="sr-Cyrl-RS"/>
              </w:rPr>
              <w:t>Садржај предмета</w:t>
            </w:r>
          </w:p>
          <w:p w14:paraId="367604DE" w14:textId="77777777" w:rsidR="006C3321" w:rsidRPr="00285F9D" w:rsidRDefault="006C3321" w:rsidP="00F80D0B">
            <w:pPr>
              <w:tabs>
                <w:tab w:val="left" w:pos="567"/>
              </w:tabs>
              <w:spacing w:after="60"/>
              <w:jc w:val="both"/>
              <w:rPr>
                <w:i/>
                <w:iCs/>
                <w:lang w:val="sr-Cyrl-RS"/>
              </w:rPr>
            </w:pPr>
            <w:r w:rsidRPr="00285F9D">
              <w:rPr>
                <w:i/>
                <w:iCs/>
                <w:lang w:val="sr-Cyrl-RS"/>
              </w:rPr>
              <w:t>Теоријска настава</w:t>
            </w:r>
          </w:p>
          <w:p w14:paraId="68A57D81" w14:textId="77777777" w:rsidR="006C3321" w:rsidRPr="00285F9D" w:rsidRDefault="006C3321" w:rsidP="00F80D0B">
            <w:pPr>
              <w:tabs>
                <w:tab w:val="left" w:pos="567"/>
              </w:tabs>
              <w:spacing w:after="60"/>
              <w:jc w:val="both"/>
              <w:rPr>
                <w:b/>
                <w:bCs/>
                <w:lang w:val="sr-Cyrl-RS"/>
              </w:rPr>
            </w:pPr>
            <w:r w:rsidRPr="00285F9D">
              <w:rPr>
                <w:lang w:val="sr-Cyrl-RS"/>
              </w:rPr>
              <w:t>Аутономно право цркава и верских заједница. Аутономно право СПЦ у правном поретку Републике Србије. Структура и извори аутономног права СПЦ (Устав СПЦ. Брачна правила СПЦ. Правила и поступак за црквене судове СПЦ. Пословник о раду Светог Архијерејског Сабора и Синода СПЦ и др.). Појединачни црквено-правни акти СПЦ. Уређење СПЦ. Свети архијерејски сабор и синод и патријарх. Епархијски архијереј; Парох; Управни одбор и црквени суд.</w:t>
            </w:r>
          </w:p>
          <w:p w14:paraId="2FCCBB4B" w14:textId="77777777" w:rsidR="006C3321" w:rsidRPr="00285F9D" w:rsidRDefault="006C3321" w:rsidP="00F80D0B">
            <w:pPr>
              <w:tabs>
                <w:tab w:val="left" w:pos="567"/>
              </w:tabs>
              <w:spacing w:after="60"/>
              <w:jc w:val="both"/>
              <w:rPr>
                <w:i/>
                <w:iCs/>
                <w:lang w:val="sr-Cyrl-RS"/>
              </w:rPr>
            </w:pPr>
            <w:r w:rsidRPr="00285F9D">
              <w:rPr>
                <w:i/>
                <w:iCs/>
                <w:lang w:val="sr-Cyrl-RS"/>
              </w:rPr>
              <w:t xml:space="preserve">Практична настава: </w:t>
            </w:r>
            <w:r w:rsidRPr="00285F9D">
              <w:rPr>
                <w:lang w:val="sr-Cyrl-RS"/>
              </w:rPr>
              <w:t>Вежбе и консултације</w:t>
            </w:r>
          </w:p>
        </w:tc>
      </w:tr>
      <w:tr w:rsidR="006C3321" w:rsidRPr="00285F9D" w14:paraId="5CA1E584" w14:textId="77777777" w:rsidTr="00F80D0B">
        <w:trPr>
          <w:trHeight w:val="227"/>
          <w:jc w:val="center"/>
        </w:trPr>
        <w:tc>
          <w:tcPr>
            <w:tcW w:w="9016" w:type="dxa"/>
            <w:gridSpan w:val="5"/>
            <w:vAlign w:val="center"/>
          </w:tcPr>
          <w:p w14:paraId="396A0745" w14:textId="77777777" w:rsidR="006C3321" w:rsidRPr="00285F9D" w:rsidRDefault="006C3321" w:rsidP="00F80D0B">
            <w:pPr>
              <w:tabs>
                <w:tab w:val="left" w:pos="567"/>
              </w:tabs>
              <w:spacing w:after="60"/>
              <w:rPr>
                <w:b/>
                <w:bCs/>
                <w:lang w:val="sr-Cyrl-RS"/>
              </w:rPr>
            </w:pPr>
            <w:r w:rsidRPr="00285F9D">
              <w:rPr>
                <w:b/>
                <w:bCs/>
                <w:lang w:val="sr-Cyrl-RS"/>
              </w:rPr>
              <w:t xml:space="preserve">Литература </w:t>
            </w:r>
          </w:p>
          <w:p w14:paraId="33A5A26E" w14:textId="77777777" w:rsidR="006C3321" w:rsidRPr="00285F9D" w:rsidRDefault="006C3321" w:rsidP="006C3321">
            <w:pPr>
              <w:widowControl/>
              <w:numPr>
                <w:ilvl w:val="0"/>
                <w:numId w:val="19"/>
              </w:numPr>
              <w:tabs>
                <w:tab w:val="left" w:pos="567"/>
              </w:tabs>
              <w:autoSpaceDE/>
              <w:autoSpaceDN/>
              <w:adjustRightInd/>
              <w:spacing w:after="60"/>
              <w:rPr>
                <w:lang w:val="sr-Cyrl-RS"/>
              </w:rPr>
            </w:pPr>
            <w:r w:rsidRPr="00285F9D">
              <w:rPr>
                <w:lang w:val="sr-Cyrl-RS"/>
              </w:rPr>
              <w:t xml:space="preserve">С. Тројицки: ”Црквено право”, Београд, 2011. </w:t>
            </w:r>
          </w:p>
          <w:p w14:paraId="745530EC" w14:textId="77777777" w:rsidR="006C3321" w:rsidRPr="00285F9D" w:rsidRDefault="006C3321" w:rsidP="006C3321">
            <w:pPr>
              <w:widowControl/>
              <w:numPr>
                <w:ilvl w:val="0"/>
                <w:numId w:val="19"/>
              </w:numPr>
              <w:tabs>
                <w:tab w:val="left" w:pos="567"/>
              </w:tabs>
              <w:autoSpaceDE/>
              <w:autoSpaceDN/>
              <w:adjustRightInd/>
              <w:spacing w:after="60"/>
              <w:rPr>
                <w:lang w:val="sr-Cyrl-RS"/>
              </w:rPr>
            </w:pPr>
            <w:r w:rsidRPr="00285F9D">
              <w:rPr>
                <w:lang w:val="sr-Cyrl-RS"/>
              </w:rPr>
              <w:t>Д. Перић: Законодавство СПЦ од стварања Југославије до новијег времена”, Торонто, 1995.</w:t>
            </w:r>
          </w:p>
          <w:p w14:paraId="0342BB35" w14:textId="77777777" w:rsidR="006C3321" w:rsidRPr="00285F9D" w:rsidRDefault="006C3321" w:rsidP="006C3321">
            <w:pPr>
              <w:widowControl/>
              <w:numPr>
                <w:ilvl w:val="0"/>
                <w:numId w:val="19"/>
              </w:numPr>
              <w:tabs>
                <w:tab w:val="left" w:pos="567"/>
              </w:tabs>
              <w:autoSpaceDE/>
              <w:autoSpaceDN/>
              <w:adjustRightInd/>
              <w:spacing w:after="60"/>
              <w:rPr>
                <w:lang w:val="sr-Cyrl-RS"/>
              </w:rPr>
            </w:pPr>
            <w:r w:rsidRPr="00285F9D">
              <w:rPr>
                <w:lang w:val="sr-Cyrl-RS"/>
              </w:rPr>
              <w:t xml:space="preserve"> В. Џомић: ”Устав СПЦ од 1931. године”, Косовска Митровица, 2020.</w:t>
            </w:r>
          </w:p>
          <w:p w14:paraId="3214A244" w14:textId="77777777" w:rsidR="006C3321" w:rsidRPr="00285F9D" w:rsidRDefault="006C3321" w:rsidP="006C3321">
            <w:pPr>
              <w:widowControl/>
              <w:numPr>
                <w:ilvl w:val="0"/>
                <w:numId w:val="19"/>
              </w:numPr>
              <w:tabs>
                <w:tab w:val="left" w:pos="567"/>
              </w:tabs>
              <w:autoSpaceDE/>
              <w:autoSpaceDN/>
              <w:adjustRightInd/>
              <w:spacing w:after="60"/>
              <w:rPr>
                <w:lang w:val="sr-Cyrl-RS"/>
              </w:rPr>
            </w:pPr>
            <w:r w:rsidRPr="00285F9D">
              <w:rPr>
                <w:lang w:val="sr-Cyrl-RS"/>
              </w:rPr>
              <w:t>”Зборник основних законодавних и правних прописа СПЦ”, Београд, 2020.</w:t>
            </w:r>
          </w:p>
        </w:tc>
      </w:tr>
      <w:tr w:rsidR="006C3321" w:rsidRPr="00285F9D" w14:paraId="0D02EF3A" w14:textId="77777777" w:rsidTr="00F80D0B">
        <w:trPr>
          <w:trHeight w:val="227"/>
          <w:jc w:val="center"/>
        </w:trPr>
        <w:tc>
          <w:tcPr>
            <w:tcW w:w="2959" w:type="dxa"/>
            <w:vAlign w:val="center"/>
          </w:tcPr>
          <w:p w14:paraId="49EEEF7D" w14:textId="77777777" w:rsidR="006C3321" w:rsidRPr="00285F9D" w:rsidRDefault="006C3321" w:rsidP="00F80D0B">
            <w:pPr>
              <w:tabs>
                <w:tab w:val="left" w:pos="567"/>
              </w:tabs>
              <w:spacing w:after="60"/>
              <w:rPr>
                <w:b/>
                <w:bCs/>
                <w:lang w:val="sr-Cyrl-RS"/>
              </w:rPr>
            </w:pPr>
            <w:r w:rsidRPr="00285F9D">
              <w:rPr>
                <w:b/>
                <w:bCs/>
                <w:lang w:val="sr-Cyrl-RS"/>
              </w:rPr>
              <w:t>Број часова</w:t>
            </w:r>
            <w:r w:rsidRPr="00285F9D">
              <w:rPr>
                <w:b/>
                <w:lang w:val="sr-Cyrl-RS"/>
              </w:rPr>
              <w:t xml:space="preserve"> активне наставе</w:t>
            </w:r>
          </w:p>
        </w:tc>
        <w:tc>
          <w:tcPr>
            <w:tcW w:w="2949" w:type="dxa"/>
            <w:gridSpan w:val="2"/>
            <w:vAlign w:val="center"/>
          </w:tcPr>
          <w:p w14:paraId="6E6675E2" w14:textId="77777777" w:rsidR="006C3321" w:rsidRPr="00285F9D" w:rsidRDefault="006C3321" w:rsidP="00F80D0B">
            <w:pPr>
              <w:tabs>
                <w:tab w:val="left" w:pos="567"/>
              </w:tabs>
              <w:spacing w:after="60"/>
              <w:rPr>
                <w:b/>
                <w:bCs/>
                <w:lang w:val="sr-Cyrl-RS"/>
              </w:rPr>
            </w:pPr>
            <w:r w:rsidRPr="00285F9D">
              <w:rPr>
                <w:b/>
                <w:lang w:val="sr-Cyrl-RS"/>
              </w:rPr>
              <w:t xml:space="preserve">Теоријска настава: </w:t>
            </w:r>
            <w:r w:rsidRPr="00285F9D">
              <w:rPr>
                <w:bCs/>
                <w:lang w:val="sr-Cyrl-RS"/>
              </w:rPr>
              <w:t>3 х 15 = 45</w:t>
            </w:r>
          </w:p>
        </w:tc>
        <w:tc>
          <w:tcPr>
            <w:tcW w:w="3108" w:type="dxa"/>
            <w:gridSpan w:val="2"/>
            <w:vAlign w:val="center"/>
          </w:tcPr>
          <w:p w14:paraId="59B54844" w14:textId="77777777" w:rsidR="006C3321" w:rsidRDefault="006C3321" w:rsidP="00F80D0B">
            <w:pPr>
              <w:tabs>
                <w:tab w:val="left" w:pos="567"/>
              </w:tabs>
              <w:spacing w:after="60"/>
              <w:rPr>
                <w:bCs/>
                <w:lang w:val="sr-Cyrl-RS"/>
              </w:rPr>
            </w:pPr>
            <w:r w:rsidRPr="00285F9D">
              <w:rPr>
                <w:b/>
                <w:lang w:val="sr-Cyrl-RS"/>
              </w:rPr>
              <w:t xml:space="preserve">Практична настава: </w:t>
            </w:r>
            <w:r w:rsidRPr="00285F9D">
              <w:rPr>
                <w:bCs/>
                <w:lang w:val="sr-Cyrl-RS"/>
              </w:rPr>
              <w:t>2 х 15 = 30</w:t>
            </w:r>
          </w:p>
          <w:p w14:paraId="6BC55962" w14:textId="3BB2ADBB" w:rsidR="00625E03" w:rsidRPr="00625E03" w:rsidRDefault="00625E03" w:rsidP="00F80D0B">
            <w:pPr>
              <w:tabs>
                <w:tab w:val="left" w:pos="567"/>
              </w:tabs>
              <w:spacing w:after="60"/>
              <w:rPr>
                <w:b/>
                <w:bCs/>
                <w:lang w:val="en-US"/>
              </w:rPr>
            </w:pPr>
            <w:r>
              <w:rPr>
                <w:bCs/>
                <w:lang w:val="sr-Cyrl-RS"/>
              </w:rPr>
              <w:t>СИР 1</w:t>
            </w:r>
            <w:r>
              <w:rPr>
                <w:bCs/>
                <w:lang w:val="sr-Latn-RS"/>
              </w:rPr>
              <w:t>x15</w:t>
            </w:r>
            <w:r>
              <w:rPr>
                <w:bCs/>
                <w:lang w:val="en-US"/>
              </w:rPr>
              <w:t>=15</w:t>
            </w:r>
          </w:p>
        </w:tc>
      </w:tr>
      <w:tr w:rsidR="006C3321" w:rsidRPr="00285F9D" w14:paraId="543D27FA" w14:textId="77777777" w:rsidTr="00F80D0B">
        <w:trPr>
          <w:trHeight w:val="227"/>
          <w:jc w:val="center"/>
        </w:trPr>
        <w:tc>
          <w:tcPr>
            <w:tcW w:w="9016" w:type="dxa"/>
            <w:gridSpan w:val="5"/>
            <w:vAlign w:val="center"/>
          </w:tcPr>
          <w:p w14:paraId="44A049D4" w14:textId="77777777" w:rsidR="006C3321" w:rsidRPr="00285F9D" w:rsidRDefault="006C3321" w:rsidP="00F80D0B">
            <w:pPr>
              <w:tabs>
                <w:tab w:val="left" w:pos="567"/>
              </w:tabs>
              <w:spacing w:after="60"/>
              <w:rPr>
                <w:b/>
                <w:bCs/>
                <w:lang w:val="sr-Cyrl-RS"/>
              </w:rPr>
            </w:pPr>
            <w:r w:rsidRPr="00285F9D">
              <w:rPr>
                <w:b/>
                <w:bCs/>
                <w:lang w:val="sr-Cyrl-RS"/>
              </w:rPr>
              <w:t xml:space="preserve">Методе извођења наставе: </w:t>
            </w:r>
            <w:r w:rsidRPr="00285F9D">
              <w:rPr>
                <w:lang w:val="sr-Cyrl-RS"/>
              </w:rPr>
              <w:t>Предавања, консултације, семинар, case study, студијско-истраживачки рад</w:t>
            </w:r>
          </w:p>
        </w:tc>
      </w:tr>
      <w:tr w:rsidR="006C3321" w:rsidRPr="00285F9D" w14:paraId="55D422CF" w14:textId="77777777" w:rsidTr="00F80D0B">
        <w:trPr>
          <w:trHeight w:val="227"/>
          <w:jc w:val="center"/>
        </w:trPr>
        <w:tc>
          <w:tcPr>
            <w:tcW w:w="9016" w:type="dxa"/>
            <w:gridSpan w:val="5"/>
            <w:vAlign w:val="center"/>
          </w:tcPr>
          <w:p w14:paraId="4933731E" w14:textId="77777777" w:rsidR="006C3321" w:rsidRPr="00285F9D" w:rsidRDefault="006C3321" w:rsidP="00F80D0B">
            <w:pPr>
              <w:tabs>
                <w:tab w:val="left" w:pos="567"/>
              </w:tabs>
              <w:spacing w:after="60"/>
              <w:rPr>
                <w:b/>
                <w:bCs/>
                <w:lang w:val="sr-Cyrl-RS"/>
              </w:rPr>
            </w:pPr>
            <w:r w:rsidRPr="00285F9D">
              <w:rPr>
                <w:b/>
                <w:bCs/>
                <w:lang w:val="sr-Cyrl-RS"/>
              </w:rPr>
              <w:t>Оцена  знања (максимални број поена 100)</w:t>
            </w:r>
          </w:p>
        </w:tc>
      </w:tr>
      <w:tr w:rsidR="006C3321" w:rsidRPr="00285F9D" w14:paraId="36D77809" w14:textId="77777777" w:rsidTr="00F80D0B">
        <w:trPr>
          <w:trHeight w:val="227"/>
          <w:jc w:val="center"/>
        </w:trPr>
        <w:tc>
          <w:tcPr>
            <w:tcW w:w="2959" w:type="dxa"/>
            <w:vAlign w:val="center"/>
          </w:tcPr>
          <w:p w14:paraId="46484208" w14:textId="77777777" w:rsidR="006C3321" w:rsidRPr="00285F9D" w:rsidRDefault="006C3321" w:rsidP="00F80D0B">
            <w:pPr>
              <w:tabs>
                <w:tab w:val="left" w:pos="567"/>
              </w:tabs>
              <w:spacing w:after="60"/>
              <w:rPr>
                <w:b/>
                <w:iCs/>
                <w:lang w:val="sr-Cyrl-RS"/>
              </w:rPr>
            </w:pPr>
            <w:r w:rsidRPr="00285F9D">
              <w:rPr>
                <w:b/>
                <w:iCs/>
                <w:lang w:val="sr-Cyrl-RS"/>
              </w:rPr>
              <w:t>Предиспитне обавезе</w:t>
            </w:r>
          </w:p>
        </w:tc>
        <w:tc>
          <w:tcPr>
            <w:tcW w:w="1865" w:type="dxa"/>
            <w:vAlign w:val="center"/>
          </w:tcPr>
          <w:p w14:paraId="5D19F6C9" w14:textId="77777777" w:rsidR="006C3321" w:rsidRPr="00285F9D" w:rsidRDefault="006C3321" w:rsidP="00F80D0B">
            <w:pPr>
              <w:tabs>
                <w:tab w:val="left" w:pos="567"/>
              </w:tabs>
              <w:spacing w:after="60"/>
              <w:rPr>
                <w:lang w:val="sr-Cyrl-RS"/>
              </w:rPr>
            </w:pPr>
            <w:r w:rsidRPr="00285F9D">
              <w:rPr>
                <w:lang w:val="sr-Cyrl-RS"/>
              </w:rPr>
              <w:t>Поена</w:t>
            </w:r>
          </w:p>
          <w:p w14:paraId="481D5A9B" w14:textId="77777777" w:rsidR="006C3321" w:rsidRPr="00285F9D" w:rsidRDefault="006C3321" w:rsidP="00F80D0B">
            <w:pPr>
              <w:tabs>
                <w:tab w:val="left" w:pos="567"/>
              </w:tabs>
              <w:spacing w:after="60"/>
              <w:rPr>
                <w:b/>
                <w:bCs/>
                <w:lang w:val="sr-Cyrl-RS"/>
              </w:rPr>
            </w:pPr>
          </w:p>
        </w:tc>
        <w:tc>
          <w:tcPr>
            <w:tcW w:w="2980" w:type="dxa"/>
            <w:gridSpan w:val="2"/>
            <w:shd w:val="clear" w:color="auto" w:fill="auto"/>
            <w:vAlign w:val="center"/>
          </w:tcPr>
          <w:p w14:paraId="2929C121" w14:textId="77777777" w:rsidR="006C3321" w:rsidRPr="00285F9D" w:rsidRDefault="006C3321" w:rsidP="00F80D0B">
            <w:pPr>
              <w:tabs>
                <w:tab w:val="left" w:pos="567"/>
              </w:tabs>
              <w:spacing w:after="60"/>
              <w:rPr>
                <w:b/>
                <w:bCs/>
                <w:lang w:val="sr-Cyrl-RS"/>
              </w:rPr>
            </w:pPr>
            <w:r w:rsidRPr="00285F9D">
              <w:rPr>
                <w:b/>
                <w:iCs/>
                <w:lang w:val="sr-Cyrl-RS"/>
              </w:rPr>
              <w:t xml:space="preserve">Завршни испит </w:t>
            </w:r>
          </w:p>
        </w:tc>
        <w:tc>
          <w:tcPr>
            <w:tcW w:w="1212" w:type="dxa"/>
            <w:shd w:val="clear" w:color="auto" w:fill="auto"/>
            <w:vAlign w:val="center"/>
          </w:tcPr>
          <w:p w14:paraId="41E2DA24" w14:textId="77777777" w:rsidR="006C3321" w:rsidRPr="00285F9D" w:rsidRDefault="006C3321" w:rsidP="00F80D0B">
            <w:pPr>
              <w:tabs>
                <w:tab w:val="left" w:pos="567"/>
              </w:tabs>
              <w:spacing w:after="60"/>
              <w:rPr>
                <w:b/>
                <w:bCs/>
                <w:lang w:val="sr-Cyrl-RS"/>
              </w:rPr>
            </w:pPr>
            <w:r w:rsidRPr="00285F9D">
              <w:rPr>
                <w:lang w:val="sr-Cyrl-RS"/>
              </w:rPr>
              <w:t>поена</w:t>
            </w:r>
          </w:p>
        </w:tc>
      </w:tr>
      <w:tr w:rsidR="006C3321" w:rsidRPr="00285F9D" w14:paraId="25DB5EF9" w14:textId="77777777" w:rsidTr="00F80D0B">
        <w:trPr>
          <w:trHeight w:val="227"/>
          <w:jc w:val="center"/>
        </w:trPr>
        <w:tc>
          <w:tcPr>
            <w:tcW w:w="2959" w:type="dxa"/>
            <w:vAlign w:val="center"/>
          </w:tcPr>
          <w:p w14:paraId="0324CCC3" w14:textId="77777777" w:rsidR="006C3321" w:rsidRPr="00285F9D" w:rsidRDefault="006C3321" w:rsidP="00F80D0B">
            <w:pPr>
              <w:tabs>
                <w:tab w:val="left" w:pos="567"/>
              </w:tabs>
              <w:spacing w:after="60"/>
              <w:rPr>
                <w:i/>
                <w:iCs/>
                <w:lang w:val="sr-Cyrl-RS"/>
              </w:rPr>
            </w:pPr>
            <w:r w:rsidRPr="00285F9D">
              <w:rPr>
                <w:lang w:val="sr-Cyrl-RS"/>
              </w:rPr>
              <w:t>активност у току предавања</w:t>
            </w:r>
          </w:p>
        </w:tc>
        <w:tc>
          <w:tcPr>
            <w:tcW w:w="1865" w:type="dxa"/>
            <w:vAlign w:val="center"/>
          </w:tcPr>
          <w:p w14:paraId="35D00000" w14:textId="77777777" w:rsidR="006C3321" w:rsidRPr="00285F9D" w:rsidRDefault="006C3321" w:rsidP="00F80D0B">
            <w:pPr>
              <w:tabs>
                <w:tab w:val="left" w:pos="567"/>
              </w:tabs>
              <w:spacing w:after="60"/>
              <w:rPr>
                <w:b/>
                <w:bCs/>
                <w:lang w:val="sr-Cyrl-RS"/>
              </w:rPr>
            </w:pPr>
            <w:r w:rsidRPr="00285F9D">
              <w:rPr>
                <w:b/>
                <w:bCs/>
                <w:lang w:val="sr-Cyrl-RS"/>
              </w:rPr>
              <w:t>15</w:t>
            </w:r>
          </w:p>
        </w:tc>
        <w:tc>
          <w:tcPr>
            <w:tcW w:w="2980" w:type="dxa"/>
            <w:gridSpan w:val="2"/>
            <w:shd w:val="clear" w:color="auto" w:fill="auto"/>
            <w:vAlign w:val="center"/>
          </w:tcPr>
          <w:p w14:paraId="079CCB75" w14:textId="77777777" w:rsidR="006C3321" w:rsidRPr="00285F9D" w:rsidRDefault="006C3321" w:rsidP="00F80D0B">
            <w:pPr>
              <w:tabs>
                <w:tab w:val="left" w:pos="567"/>
              </w:tabs>
              <w:spacing w:after="60"/>
              <w:rPr>
                <w:i/>
                <w:iCs/>
                <w:lang w:val="sr-Cyrl-RS"/>
              </w:rPr>
            </w:pPr>
            <w:r w:rsidRPr="00285F9D">
              <w:rPr>
                <w:lang w:val="sr-Cyrl-RS"/>
              </w:rPr>
              <w:t>писмени испит</w:t>
            </w:r>
          </w:p>
        </w:tc>
        <w:tc>
          <w:tcPr>
            <w:tcW w:w="1212" w:type="dxa"/>
            <w:shd w:val="clear" w:color="auto" w:fill="auto"/>
            <w:vAlign w:val="center"/>
          </w:tcPr>
          <w:p w14:paraId="25360E9D" w14:textId="77777777" w:rsidR="006C3321" w:rsidRPr="00285F9D" w:rsidRDefault="006C3321" w:rsidP="00F80D0B">
            <w:pPr>
              <w:tabs>
                <w:tab w:val="left" w:pos="567"/>
              </w:tabs>
              <w:spacing w:after="60"/>
              <w:rPr>
                <w:b/>
                <w:bCs/>
                <w:i/>
                <w:iCs/>
                <w:lang w:val="sr-Cyrl-RS"/>
              </w:rPr>
            </w:pPr>
            <w:r w:rsidRPr="00285F9D">
              <w:rPr>
                <w:b/>
                <w:bCs/>
                <w:lang w:val="sr-Cyrl-RS"/>
              </w:rPr>
              <w:t>70</w:t>
            </w:r>
          </w:p>
        </w:tc>
      </w:tr>
      <w:tr w:rsidR="006C3321" w:rsidRPr="00285F9D" w14:paraId="6634F701" w14:textId="77777777" w:rsidTr="00F80D0B">
        <w:trPr>
          <w:trHeight w:val="227"/>
          <w:jc w:val="center"/>
        </w:trPr>
        <w:tc>
          <w:tcPr>
            <w:tcW w:w="2959" w:type="dxa"/>
            <w:vAlign w:val="center"/>
          </w:tcPr>
          <w:p w14:paraId="6BD74A4D" w14:textId="77777777" w:rsidR="006C3321" w:rsidRPr="00285F9D" w:rsidRDefault="006C3321" w:rsidP="00F80D0B">
            <w:pPr>
              <w:tabs>
                <w:tab w:val="left" w:pos="567"/>
              </w:tabs>
              <w:spacing w:after="60"/>
              <w:rPr>
                <w:i/>
                <w:iCs/>
                <w:lang w:val="sr-Cyrl-RS"/>
              </w:rPr>
            </w:pPr>
            <w:r w:rsidRPr="00285F9D">
              <w:rPr>
                <w:lang w:val="sr-Cyrl-RS"/>
              </w:rPr>
              <w:t>практична настава</w:t>
            </w:r>
          </w:p>
        </w:tc>
        <w:tc>
          <w:tcPr>
            <w:tcW w:w="1865" w:type="dxa"/>
            <w:vAlign w:val="center"/>
          </w:tcPr>
          <w:p w14:paraId="3D4A4FA1" w14:textId="77777777" w:rsidR="006C3321" w:rsidRPr="00285F9D" w:rsidRDefault="006C3321" w:rsidP="00F80D0B">
            <w:pPr>
              <w:tabs>
                <w:tab w:val="left" w:pos="567"/>
              </w:tabs>
              <w:spacing w:after="60"/>
              <w:rPr>
                <w:b/>
                <w:bCs/>
                <w:lang w:val="sr-Cyrl-RS"/>
              </w:rPr>
            </w:pPr>
            <w:r w:rsidRPr="00285F9D">
              <w:rPr>
                <w:b/>
                <w:bCs/>
                <w:lang w:val="sr-Cyrl-RS"/>
              </w:rPr>
              <w:t>15</w:t>
            </w:r>
          </w:p>
        </w:tc>
        <w:tc>
          <w:tcPr>
            <w:tcW w:w="2980" w:type="dxa"/>
            <w:gridSpan w:val="2"/>
            <w:shd w:val="clear" w:color="auto" w:fill="auto"/>
            <w:vAlign w:val="center"/>
          </w:tcPr>
          <w:p w14:paraId="66DD9D71" w14:textId="77777777" w:rsidR="006C3321" w:rsidRPr="00285F9D" w:rsidRDefault="006C3321" w:rsidP="00F80D0B">
            <w:pPr>
              <w:tabs>
                <w:tab w:val="left" w:pos="567"/>
              </w:tabs>
              <w:spacing w:after="60"/>
              <w:rPr>
                <w:i/>
                <w:iCs/>
                <w:lang w:val="sr-Cyrl-RS"/>
              </w:rPr>
            </w:pPr>
            <w:r w:rsidRPr="00285F9D">
              <w:rPr>
                <w:lang w:val="sr-Cyrl-RS"/>
              </w:rPr>
              <w:t>усмени испит</w:t>
            </w:r>
          </w:p>
        </w:tc>
        <w:tc>
          <w:tcPr>
            <w:tcW w:w="1212" w:type="dxa"/>
            <w:shd w:val="clear" w:color="auto" w:fill="auto"/>
            <w:vAlign w:val="center"/>
          </w:tcPr>
          <w:p w14:paraId="5EEDDC9A" w14:textId="77777777" w:rsidR="006C3321" w:rsidRPr="00285F9D" w:rsidRDefault="006C3321" w:rsidP="00F80D0B">
            <w:pPr>
              <w:tabs>
                <w:tab w:val="left" w:pos="567"/>
              </w:tabs>
              <w:spacing w:after="60"/>
              <w:rPr>
                <w:i/>
                <w:iCs/>
                <w:lang w:val="sr-Cyrl-RS"/>
              </w:rPr>
            </w:pPr>
          </w:p>
        </w:tc>
      </w:tr>
      <w:tr w:rsidR="006C3321" w:rsidRPr="00285F9D" w14:paraId="27A11D9A" w14:textId="77777777" w:rsidTr="00F80D0B">
        <w:trPr>
          <w:trHeight w:val="227"/>
          <w:jc w:val="center"/>
        </w:trPr>
        <w:tc>
          <w:tcPr>
            <w:tcW w:w="2959" w:type="dxa"/>
            <w:vAlign w:val="center"/>
          </w:tcPr>
          <w:p w14:paraId="18F4D342" w14:textId="77777777" w:rsidR="006C3321" w:rsidRPr="00285F9D" w:rsidRDefault="006C3321" w:rsidP="00F80D0B">
            <w:pPr>
              <w:tabs>
                <w:tab w:val="left" w:pos="567"/>
              </w:tabs>
              <w:spacing w:after="60"/>
              <w:rPr>
                <w:i/>
                <w:iCs/>
                <w:lang w:val="sr-Cyrl-RS"/>
              </w:rPr>
            </w:pPr>
            <w:r w:rsidRPr="00285F9D">
              <w:rPr>
                <w:lang w:val="sr-Cyrl-RS"/>
              </w:rPr>
              <w:t>колоквијум-и</w:t>
            </w:r>
          </w:p>
        </w:tc>
        <w:tc>
          <w:tcPr>
            <w:tcW w:w="1865" w:type="dxa"/>
            <w:vAlign w:val="center"/>
          </w:tcPr>
          <w:p w14:paraId="0359420E" w14:textId="77777777" w:rsidR="006C3321" w:rsidRPr="00285F9D" w:rsidRDefault="006C3321" w:rsidP="00F80D0B">
            <w:pPr>
              <w:tabs>
                <w:tab w:val="left" w:pos="567"/>
              </w:tabs>
              <w:spacing w:after="60"/>
              <w:rPr>
                <w:b/>
                <w:bCs/>
                <w:lang w:val="sr-Cyrl-RS"/>
              </w:rPr>
            </w:pPr>
            <w:r w:rsidRPr="00285F9D">
              <w:rPr>
                <w:b/>
                <w:bCs/>
                <w:lang w:val="sr-Cyrl-RS"/>
              </w:rPr>
              <w:t>10</w:t>
            </w:r>
          </w:p>
        </w:tc>
        <w:tc>
          <w:tcPr>
            <w:tcW w:w="2980" w:type="dxa"/>
            <w:gridSpan w:val="2"/>
            <w:shd w:val="clear" w:color="auto" w:fill="auto"/>
            <w:vAlign w:val="center"/>
          </w:tcPr>
          <w:p w14:paraId="1247B39C" w14:textId="77777777" w:rsidR="006C3321" w:rsidRPr="00285F9D" w:rsidRDefault="006C3321" w:rsidP="00F80D0B">
            <w:pPr>
              <w:tabs>
                <w:tab w:val="left" w:pos="567"/>
              </w:tabs>
              <w:spacing w:after="60"/>
              <w:rPr>
                <w:i/>
                <w:iCs/>
                <w:lang w:val="sr-Cyrl-RS"/>
              </w:rPr>
            </w:pPr>
            <w:r w:rsidRPr="00285F9D">
              <w:rPr>
                <w:i/>
                <w:iCs/>
                <w:lang w:val="sr-Cyrl-RS"/>
              </w:rPr>
              <w:t>..........</w:t>
            </w:r>
          </w:p>
        </w:tc>
        <w:tc>
          <w:tcPr>
            <w:tcW w:w="1212" w:type="dxa"/>
            <w:shd w:val="clear" w:color="auto" w:fill="auto"/>
            <w:vAlign w:val="center"/>
          </w:tcPr>
          <w:p w14:paraId="63C214B4" w14:textId="77777777" w:rsidR="006C3321" w:rsidRPr="00285F9D" w:rsidRDefault="006C3321" w:rsidP="00F80D0B">
            <w:pPr>
              <w:tabs>
                <w:tab w:val="left" w:pos="567"/>
              </w:tabs>
              <w:spacing w:after="60"/>
              <w:rPr>
                <w:i/>
                <w:iCs/>
                <w:lang w:val="sr-Cyrl-RS"/>
              </w:rPr>
            </w:pPr>
          </w:p>
        </w:tc>
      </w:tr>
      <w:tr w:rsidR="006C3321" w:rsidRPr="00285F9D" w14:paraId="062BB567" w14:textId="77777777" w:rsidTr="00F80D0B">
        <w:trPr>
          <w:trHeight w:val="227"/>
          <w:jc w:val="center"/>
        </w:trPr>
        <w:tc>
          <w:tcPr>
            <w:tcW w:w="2959" w:type="dxa"/>
            <w:vAlign w:val="center"/>
          </w:tcPr>
          <w:p w14:paraId="6AF9591C" w14:textId="77777777" w:rsidR="006C3321" w:rsidRPr="00285F9D" w:rsidRDefault="006C3321" w:rsidP="00F80D0B">
            <w:pPr>
              <w:tabs>
                <w:tab w:val="left" w:pos="567"/>
              </w:tabs>
              <w:spacing w:after="60"/>
              <w:rPr>
                <w:lang w:val="sr-Cyrl-RS"/>
              </w:rPr>
            </w:pPr>
            <w:r w:rsidRPr="00285F9D">
              <w:rPr>
                <w:lang w:val="sr-Cyrl-RS"/>
              </w:rPr>
              <w:t>семинар-и</w:t>
            </w:r>
          </w:p>
        </w:tc>
        <w:tc>
          <w:tcPr>
            <w:tcW w:w="1865" w:type="dxa"/>
            <w:vAlign w:val="center"/>
          </w:tcPr>
          <w:p w14:paraId="7ADC81E7" w14:textId="77777777" w:rsidR="006C3321" w:rsidRPr="00285F9D" w:rsidRDefault="006C3321" w:rsidP="00F80D0B">
            <w:pPr>
              <w:tabs>
                <w:tab w:val="left" w:pos="567"/>
              </w:tabs>
              <w:spacing w:after="60"/>
              <w:rPr>
                <w:b/>
                <w:bCs/>
                <w:lang w:val="sr-Cyrl-RS"/>
              </w:rPr>
            </w:pPr>
            <w:r w:rsidRPr="00285F9D">
              <w:rPr>
                <w:b/>
                <w:bCs/>
                <w:lang w:val="sr-Cyrl-RS"/>
              </w:rPr>
              <w:t>10</w:t>
            </w:r>
          </w:p>
        </w:tc>
        <w:tc>
          <w:tcPr>
            <w:tcW w:w="2980" w:type="dxa"/>
            <w:gridSpan w:val="2"/>
            <w:shd w:val="clear" w:color="auto" w:fill="auto"/>
            <w:vAlign w:val="center"/>
          </w:tcPr>
          <w:p w14:paraId="78706922" w14:textId="77777777" w:rsidR="006C3321" w:rsidRPr="00285F9D" w:rsidRDefault="006C3321" w:rsidP="00F80D0B">
            <w:pPr>
              <w:tabs>
                <w:tab w:val="left" w:pos="567"/>
              </w:tabs>
              <w:spacing w:after="60"/>
              <w:rPr>
                <w:i/>
                <w:iCs/>
                <w:lang w:val="sr-Cyrl-RS"/>
              </w:rPr>
            </w:pPr>
          </w:p>
        </w:tc>
        <w:tc>
          <w:tcPr>
            <w:tcW w:w="1212" w:type="dxa"/>
            <w:shd w:val="clear" w:color="auto" w:fill="auto"/>
            <w:vAlign w:val="center"/>
          </w:tcPr>
          <w:p w14:paraId="0B7E450D" w14:textId="77777777" w:rsidR="006C3321" w:rsidRPr="00285F9D" w:rsidRDefault="006C3321" w:rsidP="00F80D0B">
            <w:pPr>
              <w:tabs>
                <w:tab w:val="left" w:pos="567"/>
              </w:tabs>
              <w:spacing w:after="60"/>
              <w:rPr>
                <w:i/>
                <w:iCs/>
                <w:lang w:val="sr-Cyrl-RS"/>
              </w:rPr>
            </w:pPr>
          </w:p>
        </w:tc>
      </w:tr>
      <w:tr w:rsidR="006C3321" w:rsidRPr="00285F9D" w14:paraId="4BDB1D8A" w14:textId="77777777" w:rsidTr="00F80D0B">
        <w:trPr>
          <w:trHeight w:val="227"/>
          <w:jc w:val="center"/>
        </w:trPr>
        <w:tc>
          <w:tcPr>
            <w:tcW w:w="9016" w:type="dxa"/>
            <w:gridSpan w:val="5"/>
            <w:vAlign w:val="center"/>
          </w:tcPr>
          <w:p w14:paraId="55DAF44D" w14:textId="77777777" w:rsidR="006C3321" w:rsidRPr="00285F9D" w:rsidRDefault="006C3321" w:rsidP="00F80D0B">
            <w:pPr>
              <w:tabs>
                <w:tab w:val="left" w:pos="567"/>
              </w:tabs>
              <w:spacing w:after="60"/>
              <w:rPr>
                <w:lang w:val="sr-Cyrl-RS"/>
              </w:rPr>
            </w:pPr>
            <w:r w:rsidRPr="00285F9D">
              <w:rPr>
                <w:lang w:val="sr-Cyrl-RS"/>
              </w:rPr>
              <w:t>Начин провере знања могу бити различити и наведено  у табели су само неке опције: (писмени испити, усмени испт, презентација пројекта, семинари итд......</w:t>
            </w:r>
          </w:p>
        </w:tc>
      </w:tr>
    </w:tbl>
    <w:p w14:paraId="300922BB" w14:textId="77777777" w:rsidR="006C3321" w:rsidRPr="00285F9D" w:rsidRDefault="006C3321" w:rsidP="006C3321">
      <w:pPr>
        <w:jc w:val="center"/>
        <w:rPr>
          <w:bCs/>
          <w:sz w:val="19"/>
          <w:szCs w:val="19"/>
          <w:lang w:val="sr-Cyrl-RS"/>
        </w:rPr>
      </w:pPr>
    </w:p>
    <w:p w14:paraId="6986337A" w14:textId="77777777" w:rsidR="006C3321" w:rsidRPr="00285F9D" w:rsidRDefault="006C3321" w:rsidP="006C3321">
      <w:pPr>
        <w:jc w:val="center"/>
        <w:rPr>
          <w:bCs/>
          <w:sz w:val="19"/>
          <w:szCs w:val="19"/>
          <w:lang w:val="sr-Cyrl-RS"/>
        </w:rPr>
      </w:pPr>
    </w:p>
    <w:p w14:paraId="5C71BD77" w14:textId="77777777" w:rsidR="006C3321" w:rsidRPr="00285F9D" w:rsidRDefault="006C3321" w:rsidP="00B1690C">
      <w:pPr>
        <w:rPr>
          <w:sz w:val="18"/>
          <w:szCs w:val="18"/>
          <w:lang w:val="sr-Cyrl-RS"/>
        </w:rPr>
      </w:pPr>
    </w:p>
    <w:p w14:paraId="127E5886" w14:textId="77777777" w:rsidR="006C3321" w:rsidRPr="00285F9D" w:rsidRDefault="006C3321" w:rsidP="00B1690C">
      <w:pPr>
        <w:rPr>
          <w:sz w:val="18"/>
          <w:szCs w:val="18"/>
          <w:lang w:val="sr-Cyrl-RS"/>
        </w:rPr>
      </w:pPr>
    </w:p>
    <w:p w14:paraId="1416BB70" w14:textId="77777777" w:rsidR="006C3321" w:rsidRPr="00285F9D" w:rsidRDefault="006C3321" w:rsidP="00B1690C">
      <w:pPr>
        <w:rPr>
          <w:sz w:val="18"/>
          <w:szCs w:val="18"/>
          <w:lang w:val="sr-Cyrl-RS"/>
        </w:rPr>
      </w:pPr>
    </w:p>
    <w:p w14:paraId="4721785A" w14:textId="77777777" w:rsidR="006C3321" w:rsidRPr="00285F9D" w:rsidRDefault="006C3321" w:rsidP="00B1690C">
      <w:pPr>
        <w:rPr>
          <w:sz w:val="18"/>
          <w:szCs w:val="18"/>
          <w:lang w:val="sr-Cyrl-RS"/>
        </w:rPr>
      </w:pPr>
    </w:p>
    <w:p w14:paraId="6A12E52B" w14:textId="77777777" w:rsidR="006C3321" w:rsidRPr="00285F9D" w:rsidRDefault="006C3321" w:rsidP="00B1690C">
      <w:pPr>
        <w:rPr>
          <w:sz w:val="18"/>
          <w:szCs w:val="18"/>
          <w:lang w:val="sr-Cyrl-RS"/>
        </w:rPr>
      </w:pPr>
    </w:p>
    <w:p w14:paraId="71EE7F9B" w14:textId="77777777" w:rsidR="006C3321" w:rsidRPr="00285F9D" w:rsidRDefault="006C3321" w:rsidP="00B1690C">
      <w:pPr>
        <w:rPr>
          <w:sz w:val="18"/>
          <w:szCs w:val="18"/>
          <w:lang w:val="sr-Cyrl-RS"/>
        </w:rPr>
      </w:pPr>
    </w:p>
    <w:p w14:paraId="65A2471B" w14:textId="77777777" w:rsidR="006C3321" w:rsidRPr="00285F9D" w:rsidRDefault="006C3321" w:rsidP="00B1690C">
      <w:pPr>
        <w:rPr>
          <w:sz w:val="18"/>
          <w:szCs w:val="18"/>
          <w:lang w:val="sr-Cyrl-RS"/>
        </w:rPr>
      </w:pPr>
    </w:p>
    <w:p w14:paraId="1D8EC2EF" w14:textId="77777777" w:rsidR="006C3321" w:rsidRPr="00285F9D" w:rsidRDefault="006C3321" w:rsidP="00B1690C">
      <w:pPr>
        <w:rPr>
          <w:sz w:val="18"/>
          <w:szCs w:val="18"/>
          <w:lang w:val="sr-Cyrl-RS"/>
        </w:rPr>
      </w:pPr>
    </w:p>
    <w:p w14:paraId="08D9026D" w14:textId="77777777" w:rsidR="006C3321" w:rsidRPr="00285F9D" w:rsidRDefault="006C3321" w:rsidP="00B1690C">
      <w:pPr>
        <w:rPr>
          <w:sz w:val="18"/>
          <w:szCs w:val="18"/>
          <w:lang w:val="sr-Cyrl-RS"/>
        </w:rPr>
      </w:pPr>
    </w:p>
    <w:p w14:paraId="083EBA89" w14:textId="77777777" w:rsidR="006C3321" w:rsidRPr="00285F9D" w:rsidRDefault="006C3321" w:rsidP="00B1690C">
      <w:pPr>
        <w:rPr>
          <w:sz w:val="18"/>
          <w:szCs w:val="18"/>
          <w:lang w:val="sr-Cyrl-RS"/>
        </w:rPr>
      </w:pPr>
    </w:p>
    <w:p w14:paraId="6986D051" w14:textId="77777777" w:rsidR="006C3321" w:rsidRPr="00285F9D" w:rsidRDefault="006C3321" w:rsidP="00B1690C">
      <w:pPr>
        <w:rPr>
          <w:sz w:val="18"/>
          <w:szCs w:val="18"/>
          <w:lang w:val="sr-Cyrl-RS"/>
        </w:rPr>
      </w:pPr>
    </w:p>
    <w:p w14:paraId="73F29641" w14:textId="77777777" w:rsidR="006C3321" w:rsidRPr="00285F9D" w:rsidRDefault="006C3321" w:rsidP="00B1690C">
      <w:pPr>
        <w:rPr>
          <w:sz w:val="18"/>
          <w:szCs w:val="18"/>
          <w:lang w:val="sr-Cyrl-RS"/>
        </w:rPr>
      </w:pPr>
    </w:p>
    <w:p w14:paraId="3C7B2BDB" w14:textId="77777777" w:rsidR="006C3321" w:rsidRPr="00285F9D" w:rsidRDefault="006C3321" w:rsidP="00B1690C">
      <w:pPr>
        <w:rPr>
          <w:sz w:val="18"/>
          <w:szCs w:val="18"/>
          <w:lang w:val="sr-Cyrl-RS"/>
        </w:rPr>
      </w:pPr>
    </w:p>
    <w:p w14:paraId="5C4E4E4B" w14:textId="77777777" w:rsidR="006C3321" w:rsidRPr="00285F9D" w:rsidRDefault="006C3321" w:rsidP="00B1690C">
      <w:pPr>
        <w:rPr>
          <w:sz w:val="18"/>
          <w:szCs w:val="18"/>
          <w:lang w:val="sr-Cyrl-RS"/>
        </w:rPr>
      </w:pPr>
    </w:p>
    <w:p w14:paraId="431E7600" w14:textId="77777777" w:rsidR="006C3321" w:rsidRPr="00285F9D" w:rsidRDefault="006C3321" w:rsidP="00B1690C">
      <w:pPr>
        <w:rPr>
          <w:sz w:val="18"/>
          <w:szCs w:val="18"/>
          <w:lang w:val="sr-Cyrl-RS"/>
        </w:rPr>
      </w:pPr>
    </w:p>
    <w:p w14:paraId="5C3FD184" w14:textId="77777777" w:rsidR="00285F9D" w:rsidRDefault="00285F9D">
      <w: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1870"/>
        <w:gridCol w:w="1096"/>
        <w:gridCol w:w="1912"/>
        <w:gridCol w:w="1498"/>
      </w:tblGrid>
      <w:tr w:rsidR="006C3321" w:rsidRPr="00285F9D" w14:paraId="1366AA24" w14:textId="77777777" w:rsidTr="00F80D0B">
        <w:trPr>
          <w:trHeight w:val="227"/>
          <w:jc w:val="center"/>
        </w:trPr>
        <w:tc>
          <w:tcPr>
            <w:tcW w:w="9351" w:type="dxa"/>
            <w:gridSpan w:val="5"/>
            <w:vAlign w:val="center"/>
          </w:tcPr>
          <w:p w14:paraId="02A1C747" w14:textId="00F89A30" w:rsidR="006C3321" w:rsidRPr="00285F9D" w:rsidRDefault="006C3321" w:rsidP="00F80D0B">
            <w:pPr>
              <w:tabs>
                <w:tab w:val="left" w:pos="567"/>
              </w:tabs>
              <w:spacing w:after="60"/>
              <w:rPr>
                <w:bCs/>
                <w:lang w:val="sr-Cyrl-RS"/>
              </w:rPr>
            </w:pPr>
            <w:r w:rsidRPr="00285F9D">
              <w:rPr>
                <w:b/>
                <w:bCs/>
                <w:lang w:val="sr-Cyrl-RS"/>
              </w:rPr>
              <w:lastRenderedPageBreak/>
              <w:t>Студијски програм : Мастер академске студије – модул ЦРКВЕНО ПРАВО</w:t>
            </w:r>
          </w:p>
        </w:tc>
      </w:tr>
      <w:tr w:rsidR="006C3321" w:rsidRPr="00285F9D" w14:paraId="7C936B92" w14:textId="77777777" w:rsidTr="00F80D0B">
        <w:trPr>
          <w:trHeight w:val="227"/>
          <w:jc w:val="center"/>
        </w:trPr>
        <w:tc>
          <w:tcPr>
            <w:tcW w:w="9351" w:type="dxa"/>
            <w:gridSpan w:val="5"/>
            <w:vAlign w:val="center"/>
          </w:tcPr>
          <w:p w14:paraId="6499D529" w14:textId="77777777" w:rsidR="006C3321" w:rsidRPr="00285F9D" w:rsidRDefault="006C3321" w:rsidP="00F80D0B">
            <w:pPr>
              <w:tabs>
                <w:tab w:val="left" w:pos="567"/>
              </w:tabs>
              <w:spacing w:after="60"/>
              <w:rPr>
                <w:lang w:val="sr-Cyrl-RS"/>
              </w:rPr>
            </w:pPr>
            <w:r w:rsidRPr="00285F9D">
              <w:rPr>
                <w:b/>
                <w:bCs/>
                <w:lang w:val="sr-Cyrl-RS"/>
              </w:rPr>
              <w:t xml:space="preserve">Назив предмета: </w:t>
            </w:r>
            <w:bookmarkStart w:id="97" w:name="ЦРКВАИСАВРЕМЕНОДРУШТВО"/>
            <w:r w:rsidRPr="00285F9D">
              <w:rPr>
                <w:b/>
                <w:bCs/>
                <w:color w:val="0033CC"/>
                <w:u w:val="single"/>
                <w:lang w:val="sr-Cyrl-RS"/>
              </w:rPr>
              <w:t>ЦРКВА И САВРЕМЕНО ДРУШТВО</w:t>
            </w:r>
            <w:bookmarkEnd w:id="97"/>
          </w:p>
        </w:tc>
      </w:tr>
      <w:tr w:rsidR="006C3321" w:rsidRPr="00285F9D" w14:paraId="1BF1DE36" w14:textId="77777777" w:rsidTr="00F80D0B">
        <w:trPr>
          <w:trHeight w:val="227"/>
          <w:jc w:val="center"/>
        </w:trPr>
        <w:tc>
          <w:tcPr>
            <w:tcW w:w="9351" w:type="dxa"/>
            <w:gridSpan w:val="5"/>
            <w:vAlign w:val="center"/>
          </w:tcPr>
          <w:p w14:paraId="3E92AC89" w14:textId="77777777" w:rsidR="006C3321" w:rsidRPr="00285F9D" w:rsidRDefault="006C3321" w:rsidP="00F80D0B">
            <w:pPr>
              <w:tabs>
                <w:tab w:val="left" w:pos="567"/>
              </w:tabs>
              <w:spacing w:after="60"/>
              <w:rPr>
                <w:bCs/>
                <w:lang w:val="sr-Cyrl-RS"/>
              </w:rPr>
            </w:pPr>
            <w:r w:rsidRPr="00285F9D">
              <w:rPr>
                <w:b/>
                <w:bCs/>
                <w:lang w:val="sr-Cyrl-RS"/>
              </w:rPr>
              <w:t xml:space="preserve">Наставник/наставници: </w:t>
            </w:r>
            <w:r w:rsidRPr="00285F9D">
              <w:rPr>
                <w:bCs/>
                <w:lang w:val="sr-Cyrl-RS"/>
              </w:rPr>
              <w:t>др Зоран Крстић, редовни професор, др Зоран Деврња, ванредни професор, др Растко Јовић, ванредни професор</w:t>
            </w:r>
          </w:p>
        </w:tc>
      </w:tr>
      <w:tr w:rsidR="006C3321" w:rsidRPr="00285F9D" w14:paraId="2CEF077C" w14:textId="77777777" w:rsidTr="00F80D0B">
        <w:trPr>
          <w:trHeight w:val="227"/>
          <w:jc w:val="center"/>
        </w:trPr>
        <w:tc>
          <w:tcPr>
            <w:tcW w:w="9351" w:type="dxa"/>
            <w:gridSpan w:val="5"/>
            <w:vAlign w:val="center"/>
          </w:tcPr>
          <w:p w14:paraId="28E67A50" w14:textId="77777777" w:rsidR="006C3321" w:rsidRPr="00285F9D" w:rsidRDefault="006C3321" w:rsidP="00F80D0B">
            <w:pPr>
              <w:tabs>
                <w:tab w:val="left" w:pos="567"/>
              </w:tabs>
              <w:spacing w:after="60"/>
              <w:rPr>
                <w:lang w:val="sr-Cyrl-RS"/>
              </w:rPr>
            </w:pPr>
            <w:r w:rsidRPr="00285F9D">
              <w:rPr>
                <w:b/>
                <w:bCs/>
                <w:lang w:val="sr-Cyrl-RS"/>
              </w:rPr>
              <w:t xml:space="preserve">Статус предмета: </w:t>
            </w:r>
            <w:r w:rsidRPr="00285F9D">
              <w:rPr>
                <w:bCs/>
                <w:lang w:val="sr-Cyrl-RS"/>
              </w:rPr>
              <w:t>изборни</w:t>
            </w:r>
          </w:p>
        </w:tc>
      </w:tr>
      <w:tr w:rsidR="006C3321" w:rsidRPr="00285F9D" w14:paraId="177ABA03" w14:textId="77777777" w:rsidTr="00F80D0B">
        <w:trPr>
          <w:trHeight w:val="227"/>
          <w:jc w:val="center"/>
        </w:trPr>
        <w:tc>
          <w:tcPr>
            <w:tcW w:w="9351" w:type="dxa"/>
            <w:gridSpan w:val="5"/>
            <w:vAlign w:val="center"/>
          </w:tcPr>
          <w:p w14:paraId="68FEF144" w14:textId="77777777" w:rsidR="006C3321" w:rsidRPr="00285F9D" w:rsidRDefault="006C3321" w:rsidP="00F80D0B">
            <w:pPr>
              <w:tabs>
                <w:tab w:val="left" w:pos="567"/>
              </w:tabs>
              <w:spacing w:after="60"/>
              <w:rPr>
                <w:lang w:val="sr-Cyrl-RS"/>
              </w:rPr>
            </w:pPr>
            <w:r w:rsidRPr="00285F9D">
              <w:rPr>
                <w:b/>
                <w:bCs/>
                <w:lang w:val="sr-Cyrl-RS"/>
              </w:rPr>
              <w:t>Број ЕСПБ: 8</w:t>
            </w:r>
          </w:p>
        </w:tc>
      </w:tr>
      <w:tr w:rsidR="006C3321" w:rsidRPr="00285F9D" w14:paraId="35326DB7" w14:textId="77777777" w:rsidTr="00F80D0B">
        <w:trPr>
          <w:trHeight w:val="227"/>
          <w:jc w:val="center"/>
        </w:trPr>
        <w:tc>
          <w:tcPr>
            <w:tcW w:w="9351" w:type="dxa"/>
            <w:gridSpan w:val="5"/>
            <w:vAlign w:val="center"/>
          </w:tcPr>
          <w:p w14:paraId="5A3EC5AD" w14:textId="77777777" w:rsidR="006C3321" w:rsidRPr="00285F9D" w:rsidRDefault="006C3321" w:rsidP="00F80D0B">
            <w:pPr>
              <w:tabs>
                <w:tab w:val="left" w:pos="567"/>
              </w:tabs>
              <w:spacing w:after="60"/>
              <w:rPr>
                <w:lang w:val="sr-Cyrl-RS"/>
              </w:rPr>
            </w:pPr>
            <w:r w:rsidRPr="00285F9D">
              <w:rPr>
                <w:b/>
                <w:bCs/>
                <w:lang w:val="sr-Cyrl-RS"/>
              </w:rPr>
              <w:t xml:space="preserve">Услов: </w:t>
            </w:r>
            <w:r w:rsidRPr="00285F9D">
              <w:rPr>
                <w:bCs/>
                <w:lang w:val="sr-Cyrl-RS"/>
              </w:rPr>
              <w:t>нема</w:t>
            </w:r>
          </w:p>
        </w:tc>
      </w:tr>
      <w:tr w:rsidR="006C3321" w:rsidRPr="00285F9D" w14:paraId="045E8DA8" w14:textId="77777777" w:rsidTr="00F80D0B">
        <w:trPr>
          <w:trHeight w:val="227"/>
          <w:jc w:val="center"/>
        </w:trPr>
        <w:tc>
          <w:tcPr>
            <w:tcW w:w="9351" w:type="dxa"/>
            <w:gridSpan w:val="5"/>
            <w:vAlign w:val="center"/>
          </w:tcPr>
          <w:p w14:paraId="6AA7E696" w14:textId="77777777" w:rsidR="006C3321" w:rsidRPr="00285F9D" w:rsidRDefault="006C3321" w:rsidP="00F80D0B">
            <w:pPr>
              <w:tabs>
                <w:tab w:val="left" w:pos="567"/>
              </w:tabs>
              <w:spacing w:after="60"/>
              <w:rPr>
                <w:b/>
                <w:bCs/>
                <w:lang w:val="sr-Cyrl-RS"/>
              </w:rPr>
            </w:pPr>
            <w:r w:rsidRPr="00285F9D">
              <w:rPr>
                <w:b/>
                <w:bCs/>
                <w:lang w:val="sr-Cyrl-RS"/>
              </w:rPr>
              <w:t>Циљ предмета</w:t>
            </w:r>
          </w:p>
          <w:p w14:paraId="4645F1EB" w14:textId="77777777" w:rsidR="006C3321" w:rsidRPr="00285F9D" w:rsidRDefault="006C3321" w:rsidP="00F80D0B">
            <w:pPr>
              <w:ind w:left="29"/>
              <w:jc w:val="both"/>
              <w:rPr>
                <w:b/>
                <w:bCs/>
                <w:lang w:val="sr-Cyrl-RS"/>
              </w:rPr>
            </w:pPr>
            <w:r w:rsidRPr="00285F9D">
              <w:rPr>
                <w:lang w:val="sr-Cyrl-RS"/>
              </w:rPr>
              <w:t>Стицање теоријских знања о настанку и развоју савременог друштва, а посебно његовог специфичног односа према Цркви, затим о разликама између традиционалног и савременог друштва, те сходно томе и о различитостима улоге и места Цркве у тим друштвима</w:t>
            </w:r>
          </w:p>
        </w:tc>
      </w:tr>
      <w:tr w:rsidR="006C3321" w:rsidRPr="00285F9D" w14:paraId="6D4145D7" w14:textId="77777777" w:rsidTr="00F80D0B">
        <w:trPr>
          <w:trHeight w:val="227"/>
          <w:jc w:val="center"/>
        </w:trPr>
        <w:tc>
          <w:tcPr>
            <w:tcW w:w="9351" w:type="dxa"/>
            <w:gridSpan w:val="5"/>
            <w:vAlign w:val="center"/>
          </w:tcPr>
          <w:p w14:paraId="3A6D0BDF" w14:textId="77777777" w:rsidR="006C3321" w:rsidRPr="00285F9D" w:rsidRDefault="006C3321" w:rsidP="00F80D0B">
            <w:pPr>
              <w:tabs>
                <w:tab w:val="left" w:pos="567"/>
              </w:tabs>
              <w:spacing w:after="60"/>
              <w:rPr>
                <w:b/>
                <w:bCs/>
                <w:lang w:val="sr-Cyrl-RS"/>
              </w:rPr>
            </w:pPr>
            <w:r w:rsidRPr="00285F9D">
              <w:rPr>
                <w:b/>
                <w:bCs/>
                <w:lang w:val="sr-Cyrl-RS"/>
              </w:rPr>
              <w:t xml:space="preserve">Исход предмета </w:t>
            </w:r>
          </w:p>
          <w:p w14:paraId="046D3971" w14:textId="77777777" w:rsidR="006C3321" w:rsidRPr="00285F9D" w:rsidRDefault="006C3321" w:rsidP="00F80D0B">
            <w:pPr>
              <w:ind w:left="29" w:hanging="29"/>
              <w:jc w:val="both"/>
              <w:rPr>
                <w:lang w:val="sr-Cyrl-RS"/>
              </w:rPr>
            </w:pPr>
            <w:r w:rsidRPr="00285F9D">
              <w:rPr>
                <w:lang w:val="sr-Cyrl-RS"/>
              </w:rPr>
              <w:t>Поседовање развијених стручно-теоријских знања из области политичке и духовне историје Европе на основу којих студент треба да стекне увид и разумевање актуелне друштвене проблематике и да изгради ставове на основу којих је могуће активно учешће Цркве у решавању савремених друштвених проблема на основама солидарности и љубави.</w:t>
            </w:r>
          </w:p>
        </w:tc>
      </w:tr>
      <w:tr w:rsidR="006C3321" w:rsidRPr="00285F9D" w14:paraId="14E7DEAA" w14:textId="77777777" w:rsidTr="00F80D0B">
        <w:trPr>
          <w:trHeight w:val="227"/>
          <w:jc w:val="center"/>
        </w:trPr>
        <w:tc>
          <w:tcPr>
            <w:tcW w:w="9351" w:type="dxa"/>
            <w:gridSpan w:val="5"/>
            <w:vAlign w:val="center"/>
          </w:tcPr>
          <w:p w14:paraId="7C21463B" w14:textId="77777777" w:rsidR="006C3321" w:rsidRPr="00285F9D" w:rsidRDefault="006C3321" w:rsidP="00F80D0B">
            <w:pPr>
              <w:tabs>
                <w:tab w:val="left" w:pos="567"/>
              </w:tabs>
              <w:spacing w:after="60"/>
              <w:rPr>
                <w:b/>
                <w:bCs/>
                <w:lang w:val="sr-Cyrl-RS"/>
              </w:rPr>
            </w:pPr>
            <w:r w:rsidRPr="00285F9D">
              <w:rPr>
                <w:b/>
                <w:bCs/>
                <w:lang w:val="sr-Cyrl-RS"/>
              </w:rPr>
              <w:t>Садржај предмета</w:t>
            </w:r>
          </w:p>
          <w:p w14:paraId="239052D3" w14:textId="77777777" w:rsidR="006C3321" w:rsidRPr="00285F9D" w:rsidRDefault="006C3321" w:rsidP="00F80D0B">
            <w:pPr>
              <w:tabs>
                <w:tab w:val="left" w:pos="567"/>
              </w:tabs>
              <w:spacing w:after="60"/>
              <w:rPr>
                <w:i/>
                <w:iCs/>
                <w:lang w:val="sr-Cyrl-RS"/>
              </w:rPr>
            </w:pPr>
            <w:r w:rsidRPr="00285F9D">
              <w:rPr>
                <w:i/>
                <w:iCs/>
                <w:lang w:val="sr-Cyrl-RS"/>
              </w:rPr>
              <w:t>Теоријска настава</w:t>
            </w:r>
          </w:p>
          <w:p w14:paraId="72C63933" w14:textId="77777777" w:rsidR="006C3321" w:rsidRPr="00285F9D" w:rsidRDefault="006C3321" w:rsidP="00F80D0B">
            <w:pPr>
              <w:tabs>
                <w:tab w:val="left" w:pos="567"/>
              </w:tabs>
              <w:spacing w:after="60"/>
              <w:jc w:val="both"/>
              <w:rPr>
                <w:i/>
                <w:iCs/>
                <w:lang w:val="sr-Cyrl-RS"/>
              </w:rPr>
            </w:pPr>
            <w:r w:rsidRPr="00285F9D">
              <w:rPr>
                <w:iCs/>
                <w:lang w:val="sr-Cyrl-RS"/>
              </w:rPr>
              <w:t xml:space="preserve">Традиционално, хомогено друштво и његове карактеристике; Место и улога Цркве у традиционалном друштву; Разлози настајања модерног, плуралистичког друштва; Средњи век, верски ратови и модерни дух; Процес секуларизације; Слабљење политичности религије; Теолошко вредновање процеса секуларизације; Карактеристике плуралистичког друштва и место Цркве у њему; Религиозност </w:t>
            </w:r>
            <w:r w:rsidRPr="00285F9D">
              <w:rPr>
                <w:i/>
                <w:iCs/>
                <w:lang w:val="sr-Cyrl-RS"/>
              </w:rPr>
              <w:t xml:space="preserve">Новог доба </w:t>
            </w:r>
            <w:r w:rsidRPr="00285F9D">
              <w:rPr>
                <w:iCs/>
                <w:lang w:val="sr-Cyrl-RS"/>
              </w:rPr>
              <w:t xml:space="preserve">и повратак </w:t>
            </w:r>
            <w:r w:rsidRPr="00285F9D">
              <w:rPr>
                <w:i/>
                <w:iCs/>
                <w:lang w:val="sr-Cyrl-RS"/>
              </w:rPr>
              <w:t xml:space="preserve">светог; </w:t>
            </w:r>
            <w:r w:rsidRPr="00285F9D">
              <w:rPr>
                <w:iCs/>
                <w:lang w:val="sr-Cyrl-RS"/>
              </w:rPr>
              <w:t xml:space="preserve">Карактеристике и разлози настанка нове религиозности; Повратак </w:t>
            </w:r>
            <w:r w:rsidRPr="00285F9D">
              <w:rPr>
                <w:i/>
                <w:iCs/>
                <w:lang w:val="sr-Cyrl-RS"/>
              </w:rPr>
              <w:t xml:space="preserve">светог </w:t>
            </w:r>
            <w:r w:rsidRPr="00285F9D">
              <w:rPr>
                <w:iCs/>
                <w:lang w:val="sr-Cyrl-RS"/>
              </w:rPr>
              <w:t>у српско друштво; Социјална учења Руске Православне Цркве и Римокатоличке цркве; Перспективе за 21. век</w:t>
            </w:r>
          </w:p>
          <w:p w14:paraId="398D3D7B" w14:textId="77777777" w:rsidR="006C3321" w:rsidRPr="00285F9D" w:rsidRDefault="006C3321" w:rsidP="00F80D0B">
            <w:pPr>
              <w:tabs>
                <w:tab w:val="left" w:pos="567"/>
              </w:tabs>
              <w:spacing w:after="60"/>
              <w:rPr>
                <w:i/>
                <w:iCs/>
                <w:lang w:val="sr-Cyrl-RS"/>
              </w:rPr>
            </w:pPr>
            <w:r w:rsidRPr="00285F9D">
              <w:rPr>
                <w:i/>
                <w:iCs/>
                <w:lang w:val="sr-Cyrl-RS"/>
              </w:rPr>
              <w:t xml:space="preserve">Практична настава </w:t>
            </w:r>
          </w:p>
          <w:p w14:paraId="7A7C7D82" w14:textId="77777777" w:rsidR="006C3321" w:rsidRPr="00285F9D" w:rsidRDefault="006C3321" w:rsidP="00F80D0B">
            <w:pPr>
              <w:tabs>
                <w:tab w:val="left" w:pos="567"/>
              </w:tabs>
              <w:spacing w:after="60"/>
              <w:rPr>
                <w:lang w:val="sr-Cyrl-RS"/>
              </w:rPr>
            </w:pPr>
            <w:r w:rsidRPr="00285F9D">
              <w:rPr>
                <w:iCs/>
                <w:lang w:val="sr-Cyrl-RS"/>
              </w:rPr>
              <w:t>Исте тематске целине у апликативном аспекту; практични увид и рад на релевантним текстовима</w:t>
            </w:r>
          </w:p>
        </w:tc>
      </w:tr>
      <w:tr w:rsidR="006C3321" w:rsidRPr="00285F9D" w14:paraId="00C670E9" w14:textId="77777777" w:rsidTr="00F80D0B">
        <w:trPr>
          <w:trHeight w:val="227"/>
          <w:jc w:val="center"/>
        </w:trPr>
        <w:tc>
          <w:tcPr>
            <w:tcW w:w="9351" w:type="dxa"/>
            <w:gridSpan w:val="5"/>
            <w:vAlign w:val="center"/>
          </w:tcPr>
          <w:p w14:paraId="1E55CBBE" w14:textId="77777777" w:rsidR="006C3321" w:rsidRPr="00285F9D" w:rsidRDefault="006C3321" w:rsidP="00F80D0B">
            <w:pPr>
              <w:tabs>
                <w:tab w:val="left" w:pos="567"/>
              </w:tabs>
              <w:spacing w:after="60"/>
              <w:rPr>
                <w:b/>
                <w:bCs/>
                <w:lang w:val="sr-Cyrl-RS"/>
              </w:rPr>
            </w:pPr>
            <w:r w:rsidRPr="00285F9D">
              <w:rPr>
                <w:b/>
                <w:bCs/>
                <w:lang w:val="sr-Cyrl-RS"/>
              </w:rPr>
              <w:t xml:space="preserve">Литература </w:t>
            </w:r>
          </w:p>
          <w:p w14:paraId="5C760366" w14:textId="77777777" w:rsidR="006C3321" w:rsidRPr="00285F9D" w:rsidRDefault="006C3321" w:rsidP="00F80D0B">
            <w:pPr>
              <w:tabs>
                <w:tab w:val="left" w:pos="567"/>
              </w:tabs>
              <w:spacing w:after="60"/>
              <w:rPr>
                <w:bCs/>
                <w:lang w:val="sr-Cyrl-RS"/>
              </w:rPr>
            </w:pPr>
            <w:r w:rsidRPr="00285F9D">
              <w:rPr>
                <w:bCs/>
                <w:lang w:val="sr-Cyrl-RS"/>
              </w:rPr>
              <w:t xml:space="preserve">Зоран Крстић, </w:t>
            </w:r>
            <w:r w:rsidRPr="00285F9D">
              <w:rPr>
                <w:bCs/>
                <w:i/>
                <w:lang w:val="sr-Cyrl-RS"/>
              </w:rPr>
              <w:t xml:space="preserve">Православље и модерност, </w:t>
            </w:r>
            <w:r w:rsidRPr="00285F9D">
              <w:rPr>
                <w:bCs/>
                <w:lang w:val="sr-Cyrl-RS"/>
              </w:rPr>
              <w:t>Београд 2012.</w:t>
            </w:r>
          </w:p>
          <w:p w14:paraId="366D55EB" w14:textId="77777777" w:rsidR="006C3321" w:rsidRPr="00285F9D" w:rsidRDefault="006C3321" w:rsidP="00F80D0B">
            <w:pPr>
              <w:tabs>
                <w:tab w:val="left" w:pos="567"/>
              </w:tabs>
              <w:spacing w:after="60"/>
              <w:rPr>
                <w:bCs/>
                <w:lang w:val="sr-Cyrl-RS"/>
              </w:rPr>
            </w:pPr>
            <w:r w:rsidRPr="00285F9D">
              <w:rPr>
                <w:bCs/>
                <w:lang w:val="sr-Cyrl-RS"/>
              </w:rPr>
              <w:t xml:space="preserve">Зоран Крстић, </w:t>
            </w:r>
            <w:r w:rsidRPr="00285F9D">
              <w:rPr>
                <w:bCs/>
                <w:i/>
                <w:lang w:val="sr-Cyrl-RS"/>
              </w:rPr>
              <w:t>Хришћанство у</w:t>
            </w:r>
            <w:r w:rsidRPr="00285F9D">
              <w:rPr>
                <w:bCs/>
                <w:lang w:val="sr-Cyrl-RS"/>
              </w:rPr>
              <w:t xml:space="preserve"> </w:t>
            </w:r>
            <w:r w:rsidRPr="00285F9D">
              <w:rPr>
                <w:bCs/>
                <w:i/>
                <w:lang w:val="sr-Cyrl-RS"/>
              </w:rPr>
              <w:t xml:space="preserve">вртлозима савремености, </w:t>
            </w:r>
            <w:r w:rsidRPr="00285F9D">
              <w:rPr>
                <w:bCs/>
                <w:lang w:val="sr-Cyrl-RS"/>
              </w:rPr>
              <w:t>Крагујевац, Пожаревац 2016.</w:t>
            </w:r>
          </w:p>
          <w:p w14:paraId="1B85E77F" w14:textId="77777777" w:rsidR="006C3321" w:rsidRPr="00285F9D" w:rsidRDefault="006C3321" w:rsidP="00F80D0B">
            <w:pPr>
              <w:tabs>
                <w:tab w:val="left" w:pos="567"/>
              </w:tabs>
              <w:spacing w:after="60"/>
              <w:rPr>
                <w:bCs/>
                <w:lang w:val="sr-Cyrl-RS"/>
              </w:rPr>
            </w:pPr>
            <w:r w:rsidRPr="00285F9D">
              <w:rPr>
                <w:bCs/>
                <w:lang w:val="sr-Cyrl-RS"/>
              </w:rPr>
              <w:t xml:space="preserve">М. Пери, </w:t>
            </w:r>
            <w:r w:rsidRPr="00285F9D">
              <w:rPr>
                <w:bCs/>
                <w:i/>
                <w:lang w:val="sr-Cyrl-RS"/>
              </w:rPr>
              <w:t xml:space="preserve">Интелектуална историја Европе, </w:t>
            </w:r>
            <w:r w:rsidRPr="00285F9D">
              <w:rPr>
                <w:bCs/>
                <w:lang w:val="sr-Cyrl-RS"/>
              </w:rPr>
              <w:t>Београд 2012.</w:t>
            </w:r>
          </w:p>
          <w:p w14:paraId="7B0EC5C8" w14:textId="77777777" w:rsidR="006C3321" w:rsidRPr="00285F9D" w:rsidRDefault="006C3321" w:rsidP="00F80D0B">
            <w:pPr>
              <w:tabs>
                <w:tab w:val="left" w:pos="567"/>
              </w:tabs>
              <w:spacing w:after="60"/>
              <w:rPr>
                <w:bCs/>
                <w:lang w:val="sr-Cyrl-RS"/>
              </w:rPr>
            </w:pPr>
            <w:r w:rsidRPr="00285F9D">
              <w:rPr>
                <w:bCs/>
                <w:i/>
                <w:lang w:val="sr-Cyrl-RS"/>
              </w:rPr>
              <w:t xml:space="preserve">Основе социјалне концепције РПЦ, </w:t>
            </w:r>
            <w:r w:rsidRPr="00285F9D">
              <w:rPr>
                <w:bCs/>
                <w:lang w:val="sr-Cyrl-RS"/>
              </w:rPr>
              <w:t>Нови Сад 2007.</w:t>
            </w:r>
          </w:p>
        </w:tc>
      </w:tr>
      <w:tr w:rsidR="006C3321" w:rsidRPr="00285F9D" w14:paraId="567AA60D" w14:textId="77777777" w:rsidTr="00F80D0B">
        <w:trPr>
          <w:trHeight w:val="227"/>
          <w:jc w:val="center"/>
        </w:trPr>
        <w:tc>
          <w:tcPr>
            <w:tcW w:w="2975" w:type="dxa"/>
            <w:vAlign w:val="center"/>
          </w:tcPr>
          <w:p w14:paraId="57E659CF" w14:textId="77777777" w:rsidR="006C3321" w:rsidRPr="00285F9D" w:rsidRDefault="006C3321" w:rsidP="00F80D0B">
            <w:pPr>
              <w:tabs>
                <w:tab w:val="left" w:pos="567"/>
              </w:tabs>
              <w:spacing w:after="60"/>
              <w:rPr>
                <w:b/>
                <w:bCs/>
                <w:lang w:val="sr-Cyrl-RS"/>
              </w:rPr>
            </w:pPr>
            <w:r w:rsidRPr="00285F9D">
              <w:rPr>
                <w:b/>
                <w:bCs/>
                <w:lang w:val="sr-Cyrl-RS"/>
              </w:rPr>
              <w:t xml:space="preserve">Број часова </w:t>
            </w:r>
            <w:r w:rsidRPr="00285F9D">
              <w:rPr>
                <w:b/>
                <w:lang w:val="sr-Cyrl-RS"/>
              </w:rPr>
              <w:t xml:space="preserve"> активне наставе</w:t>
            </w:r>
          </w:p>
        </w:tc>
        <w:tc>
          <w:tcPr>
            <w:tcW w:w="2966" w:type="dxa"/>
            <w:gridSpan w:val="2"/>
            <w:vAlign w:val="center"/>
          </w:tcPr>
          <w:p w14:paraId="3B1038C3" w14:textId="77777777" w:rsidR="006C3321" w:rsidRPr="00285F9D" w:rsidRDefault="006C3321" w:rsidP="00F80D0B">
            <w:pPr>
              <w:tabs>
                <w:tab w:val="left" w:pos="567"/>
              </w:tabs>
              <w:spacing w:after="60"/>
              <w:rPr>
                <w:bCs/>
                <w:lang w:val="sr-Cyrl-RS"/>
              </w:rPr>
            </w:pPr>
            <w:r w:rsidRPr="00285F9D">
              <w:rPr>
                <w:b/>
                <w:lang w:val="sr-Cyrl-RS"/>
              </w:rPr>
              <w:t xml:space="preserve">Теоријска настава: </w:t>
            </w:r>
            <w:r w:rsidRPr="00285F9D">
              <w:rPr>
                <w:lang w:val="sr-Cyrl-RS"/>
              </w:rPr>
              <w:t>3x15=45</w:t>
            </w:r>
          </w:p>
        </w:tc>
        <w:tc>
          <w:tcPr>
            <w:tcW w:w="3410" w:type="dxa"/>
            <w:gridSpan w:val="2"/>
            <w:vAlign w:val="center"/>
          </w:tcPr>
          <w:p w14:paraId="48C47E18" w14:textId="77777777" w:rsidR="006C3321" w:rsidRDefault="006C3321" w:rsidP="00F80D0B">
            <w:pPr>
              <w:tabs>
                <w:tab w:val="left" w:pos="567"/>
              </w:tabs>
              <w:spacing w:after="60"/>
              <w:rPr>
                <w:lang w:val="sr-Cyrl-RS"/>
              </w:rPr>
            </w:pPr>
            <w:r w:rsidRPr="00285F9D">
              <w:rPr>
                <w:b/>
                <w:lang w:val="sr-Cyrl-RS"/>
              </w:rPr>
              <w:t xml:space="preserve">Практична настава: </w:t>
            </w:r>
            <w:r w:rsidRPr="00285F9D">
              <w:rPr>
                <w:lang w:val="sr-Cyrl-RS"/>
              </w:rPr>
              <w:t>2x15=30</w:t>
            </w:r>
          </w:p>
          <w:p w14:paraId="785E589E" w14:textId="35262F1E" w:rsidR="00625E03" w:rsidRPr="00285F9D" w:rsidRDefault="00625E03" w:rsidP="00F80D0B">
            <w:pPr>
              <w:tabs>
                <w:tab w:val="left" w:pos="567"/>
              </w:tabs>
              <w:spacing w:after="60"/>
              <w:rPr>
                <w:bCs/>
                <w:lang w:val="sr-Cyrl-RS"/>
              </w:rPr>
            </w:pPr>
            <w:r>
              <w:rPr>
                <w:bCs/>
                <w:lang w:val="sr-Cyrl-RS"/>
              </w:rPr>
              <w:t>СИР 1</w:t>
            </w:r>
            <w:r>
              <w:rPr>
                <w:bCs/>
                <w:lang w:val="sr-Latn-RS"/>
              </w:rPr>
              <w:t>x15</w:t>
            </w:r>
            <w:r>
              <w:rPr>
                <w:bCs/>
                <w:lang w:val="en-US"/>
              </w:rPr>
              <w:t>=15</w:t>
            </w:r>
          </w:p>
        </w:tc>
      </w:tr>
      <w:tr w:rsidR="006C3321" w:rsidRPr="00285F9D" w14:paraId="0FF112B8" w14:textId="77777777" w:rsidTr="00F80D0B">
        <w:trPr>
          <w:trHeight w:val="227"/>
          <w:jc w:val="center"/>
        </w:trPr>
        <w:tc>
          <w:tcPr>
            <w:tcW w:w="9351" w:type="dxa"/>
            <w:gridSpan w:val="5"/>
            <w:vAlign w:val="center"/>
          </w:tcPr>
          <w:p w14:paraId="3A4115EB" w14:textId="77777777" w:rsidR="006C3321" w:rsidRPr="00285F9D" w:rsidRDefault="006C3321" w:rsidP="00F80D0B">
            <w:pPr>
              <w:tabs>
                <w:tab w:val="left" w:pos="567"/>
              </w:tabs>
              <w:spacing w:after="60"/>
              <w:rPr>
                <w:b/>
                <w:bCs/>
                <w:lang w:val="sr-Cyrl-RS"/>
              </w:rPr>
            </w:pPr>
            <w:r w:rsidRPr="00285F9D">
              <w:rPr>
                <w:b/>
                <w:bCs/>
                <w:lang w:val="sr-Cyrl-RS"/>
              </w:rPr>
              <w:t>Методе извођења наставе</w:t>
            </w:r>
          </w:p>
          <w:p w14:paraId="6DF2A000" w14:textId="77777777" w:rsidR="006C3321" w:rsidRPr="00285F9D" w:rsidRDefault="006C3321" w:rsidP="00F80D0B">
            <w:pPr>
              <w:tabs>
                <w:tab w:val="left" w:pos="567"/>
              </w:tabs>
              <w:spacing w:after="60"/>
              <w:rPr>
                <w:lang w:val="sr-Cyrl-RS"/>
              </w:rPr>
            </w:pPr>
            <w:r w:rsidRPr="00285F9D">
              <w:rPr>
                <w:lang w:val="sr-Cyrl-RS"/>
              </w:rPr>
              <w:t>Предавања, консултације, семинарски рад</w:t>
            </w:r>
          </w:p>
        </w:tc>
      </w:tr>
      <w:tr w:rsidR="006C3321" w:rsidRPr="00285F9D" w14:paraId="6039A540" w14:textId="77777777" w:rsidTr="00F80D0B">
        <w:trPr>
          <w:trHeight w:val="227"/>
          <w:jc w:val="center"/>
        </w:trPr>
        <w:tc>
          <w:tcPr>
            <w:tcW w:w="9351" w:type="dxa"/>
            <w:gridSpan w:val="5"/>
            <w:vAlign w:val="center"/>
          </w:tcPr>
          <w:p w14:paraId="2E67D3EB" w14:textId="77777777" w:rsidR="006C3321" w:rsidRPr="00285F9D" w:rsidRDefault="006C3321" w:rsidP="00F80D0B">
            <w:pPr>
              <w:tabs>
                <w:tab w:val="left" w:pos="567"/>
              </w:tabs>
              <w:spacing w:after="60"/>
              <w:rPr>
                <w:b/>
                <w:bCs/>
                <w:lang w:val="sr-Cyrl-RS"/>
              </w:rPr>
            </w:pPr>
            <w:r w:rsidRPr="00285F9D">
              <w:rPr>
                <w:b/>
                <w:bCs/>
                <w:lang w:val="sr-Cyrl-RS"/>
              </w:rPr>
              <w:t>Оцена  знања (максимални број поена 100)</w:t>
            </w:r>
          </w:p>
        </w:tc>
      </w:tr>
      <w:tr w:rsidR="006C3321" w:rsidRPr="00285F9D" w14:paraId="132076BE" w14:textId="77777777" w:rsidTr="00F80D0B">
        <w:trPr>
          <w:trHeight w:val="227"/>
          <w:jc w:val="center"/>
        </w:trPr>
        <w:tc>
          <w:tcPr>
            <w:tcW w:w="2975" w:type="dxa"/>
            <w:vAlign w:val="center"/>
          </w:tcPr>
          <w:p w14:paraId="1E858203" w14:textId="77777777" w:rsidR="006C3321" w:rsidRPr="00285F9D" w:rsidRDefault="006C3321" w:rsidP="00F80D0B">
            <w:pPr>
              <w:tabs>
                <w:tab w:val="left" w:pos="567"/>
              </w:tabs>
              <w:spacing w:after="60"/>
              <w:rPr>
                <w:b/>
                <w:iCs/>
                <w:lang w:val="sr-Cyrl-RS"/>
              </w:rPr>
            </w:pPr>
            <w:r w:rsidRPr="00285F9D">
              <w:rPr>
                <w:b/>
                <w:iCs/>
                <w:lang w:val="sr-Cyrl-RS"/>
              </w:rPr>
              <w:t>Предиспитне обавезе</w:t>
            </w:r>
          </w:p>
        </w:tc>
        <w:tc>
          <w:tcPr>
            <w:tcW w:w="1870" w:type="dxa"/>
            <w:vAlign w:val="center"/>
          </w:tcPr>
          <w:p w14:paraId="02D966F0" w14:textId="77777777" w:rsidR="006C3321" w:rsidRPr="00285F9D" w:rsidRDefault="006C3321" w:rsidP="00F80D0B">
            <w:pPr>
              <w:tabs>
                <w:tab w:val="left" w:pos="567"/>
              </w:tabs>
              <w:spacing w:after="60"/>
              <w:rPr>
                <w:lang w:val="sr-Cyrl-RS"/>
              </w:rPr>
            </w:pPr>
            <w:r w:rsidRPr="00285F9D">
              <w:rPr>
                <w:lang w:val="sr-Cyrl-RS"/>
              </w:rPr>
              <w:t>поена</w:t>
            </w:r>
          </w:p>
          <w:p w14:paraId="694EC15A" w14:textId="77777777" w:rsidR="006C3321" w:rsidRPr="00285F9D" w:rsidRDefault="006C3321" w:rsidP="00F80D0B">
            <w:pPr>
              <w:tabs>
                <w:tab w:val="left" w:pos="567"/>
              </w:tabs>
              <w:spacing w:after="60"/>
              <w:rPr>
                <w:b/>
                <w:bCs/>
                <w:lang w:val="sr-Cyrl-RS"/>
              </w:rPr>
            </w:pPr>
          </w:p>
        </w:tc>
        <w:tc>
          <w:tcPr>
            <w:tcW w:w="3008" w:type="dxa"/>
            <w:gridSpan w:val="2"/>
            <w:shd w:val="clear" w:color="auto" w:fill="auto"/>
            <w:vAlign w:val="center"/>
          </w:tcPr>
          <w:p w14:paraId="0D5C946F" w14:textId="77777777" w:rsidR="006C3321" w:rsidRPr="00285F9D" w:rsidRDefault="006C3321" w:rsidP="00F80D0B">
            <w:pPr>
              <w:tabs>
                <w:tab w:val="left" w:pos="567"/>
              </w:tabs>
              <w:spacing w:after="60"/>
              <w:rPr>
                <w:b/>
                <w:bCs/>
                <w:lang w:val="sr-Cyrl-RS"/>
              </w:rPr>
            </w:pPr>
            <w:r w:rsidRPr="00285F9D">
              <w:rPr>
                <w:b/>
                <w:iCs/>
                <w:lang w:val="sr-Cyrl-RS"/>
              </w:rPr>
              <w:t xml:space="preserve">Завршни испит </w:t>
            </w:r>
          </w:p>
        </w:tc>
        <w:tc>
          <w:tcPr>
            <w:tcW w:w="1498" w:type="dxa"/>
            <w:shd w:val="clear" w:color="auto" w:fill="auto"/>
            <w:vAlign w:val="center"/>
          </w:tcPr>
          <w:p w14:paraId="33B71EAC" w14:textId="77777777" w:rsidR="006C3321" w:rsidRPr="00285F9D" w:rsidRDefault="006C3321" w:rsidP="00F80D0B">
            <w:pPr>
              <w:tabs>
                <w:tab w:val="left" w:pos="567"/>
              </w:tabs>
              <w:spacing w:after="60"/>
              <w:rPr>
                <w:b/>
                <w:bCs/>
                <w:lang w:val="sr-Cyrl-RS"/>
              </w:rPr>
            </w:pPr>
            <w:r w:rsidRPr="00285F9D">
              <w:rPr>
                <w:lang w:val="sr-Cyrl-RS"/>
              </w:rPr>
              <w:t>поена</w:t>
            </w:r>
          </w:p>
        </w:tc>
      </w:tr>
      <w:tr w:rsidR="006C3321" w:rsidRPr="00285F9D" w14:paraId="0170E74F" w14:textId="77777777" w:rsidTr="00F80D0B">
        <w:trPr>
          <w:trHeight w:val="227"/>
          <w:jc w:val="center"/>
        </w:trPr>
        <w:tc>
          <w:tcPr>
            <w:tcW w:w="2975" w:type="dxa"/>
            <w:vAlign w:val="center"/>
          </w:tcPr>
          <w:p w14:paraId="5F780AB9" w14:textId="77777777" w:rsidR="006C3321" w:rsidRPr="00285F9D" w:rsidRDefault="006C3321" w:rsidP="00F80D0B">
            <w:pPr>
              <w:tabs>
                <w:tab w:val="left" w:pos="567"/>
              </w:tabs>
              <w:spacing w:after="60"/>
              <w:rPr>
                <w:i/>
                <w:iCs/>
                <w:lang w:val="sr-Cyrl-RS"/>
              </w:rPr>
            </w:pPr>
            <w:r w:rsidRPr="00285F9D">
              <w:rPr>
                <w:lang w:val="sr-Cyrl-RS"/>
              </w:rPr>
              <w:t>активност у току предавања</w:t>
            </w:r>
          </w:p>
        </w:tc>
        <w:tc>
          <w:tcPr>
            <w:tcW w:w="1870" w:type="dxa"/>
            <w:vAlign w:val="center"/>
          </w:tcPr>
          <w:p w14:paraId="1B4041C9" w14:textId="77777777" w:rsidR="006C3321" w:rsidRPr="00285F9D" w:rsidRDefault="006C3321" w:rsidP="00F80D0B">
            <w:pPr>
              <w:tabs>
                <w:tab w:val="left" w:pos="567"/>
              </w:tabs>
              <w:spacing w:after="60"/>
              <w:rPr>
                <w:b/>
                <w:bCs/>
                <w:lang w:val="sr-Cyrl-RS"/>
              </w:rPr>
            </w:pPr>
            <w:r w:rsidRPr="00285F9D">
              <w:rPr>
                <w:b/>
                <w:bCs/>
                <w:lang w:val="sr-Cyrl-RS"/>
              </w:rPr>
              <w:t>15</w:t>
            </w:r>
          </w:p>
        </w:tc>
        <w:tc>
          <w:tcPr>
            <w:tcW w:w="3008" w:type="dxa"/>
            <w:gridSpan w:val="2"/>
            <w:shd w:val="clear" w:color="auto" w:fill="auto"/>
            <w:vAlign w:val="center"/>
          </w:tcPr>
          <w:p w14:paraId="0B28890D" w14:textId="77777777" w:rsidR="006C3321" w:rsidRPr="00285F9D" w:rsidRDefault="006C3321" w:rsidP="00F80D0B">
            <w:pPr>
              <w:tabs>
                <w:tab w:val="left" w:pos="567"/>
              </w:tabs>
              <w:spacing w:after="60"/>
              <w:rPr>
                <w:i/>
                <w:iCs/>
                <w:lang w:val="sr-Cyrl-RS"/>
              </w:rPr>
            </w:pPr>
            <w:r w:rsidRPr="00285F9D">
              <w:rPr>
                <w:lang w:val="sr-Cyrl-RS"/>
              </w:rPr>
              <w:t>писмени испит</w:t>
            </w:r>
          </w:p>
        </w:tc>
        <w:tc>
          <w:tcPr>
            <w:tcW w:w="1498" w:type="dxa"/>
            <w:shd w:val="clear" w:color="auto" w:fill="auto"/>
            <w:vAlign w:val="center"/>
          </w:tcPr>
          <w:p w14:paraId="2D1E60B6" w14:textId="77777777" w:rsidR="006C3321" w:rsidRPr="00285F9D" w:rsidRDefault="006C3321" w:rsidP="00F80D0B">
            <w:pPr>
              <w:tabs>
                <w:tab w:val="left" w:pos="567"/>
              </w:tabs>
              <w:spacing w:after="60"/>
              <w:rPr>
                <w:i/>
                <w:iCs/>
                <w:lang w:val="sr-Cyrl-RS"/>
              </w:rPr>
            </w:pPr>
          </w:p>
        </w:tc>
      </w:tr>
      <w:tr w:rsidR="006C3321" w:rsidRPr="00285F9D" w14:paraId="392023E0" w14:textId="77777777" w:rsidTr="00F80D0B">
        <w:trPr>
          <w:trHeight w:val="227"/>
          <w:jc w:val="center"/>
        </w:trPr>
        <w:tc>
          <w:tcPr>
            <w:tcW w:w="2975" w:type="dxa"/>
            <w:vAlign w:val="center"/>
          </w:tcPr>
          <w:p w14:paraId="63667639" w14:textId="77777777" w:rsidR="006C3321" w:rsidRPr="00285F9D" w:rsidRDefault="006C3321" w:rsidP="00F80D0B">
            <w:pPr>
              <w:tabs>
                <w:tab w:val="left" w:pos="567"/>
              </w:tabs>
              <w:spacing w:after="60"/>
              <w:rPr>
                <w:i/>
                <w:iCs/>
                <w:lang w:val="sr-Cyrl-RS"/>
              </w:rPr>
            </w:pPr>
            <w:r w:rsidRPr="00285F9D">
              <w:rPr>
                <w:lang w:val="sr-Cyrl-RS"/>
              </w:rPr>
              <w:t>практична настава</w:t>
            </w:r>
          </w:p>
        </w:tc>
        <w:tc>
          <w:tcPr>
            <w:tcW w:w="1870" w:type="dxa"/>
            <w:vAlign w:val="center"/>
          </w:tcPr>
          <w:p w14:paraId="6CD24F35" w14:textId="77777777" w:rsidR="006C3321" w:rsidRPr="00285F9D" w:rsidRDefault="006C3321" w:rsidP="00F80D0B">
            <w:pPr>
              <w:tabs>
                <w:tab w:val="left" w:pos="567"/>
              </w:tabs>
              <w:spacing w:after="60"/>
              <w:rPr>
                <w:b/>
                <w:bCs/>
                <w:lang w:val="sr-Cyrl-RS"/>
              </w:rPr>
            </w:pPr>
            <w:r w:rsidRPr="00285F9D">
              <w:rPr>
                <w:b/>
                <w:bCs/>
                <w:lang w:val="sr-Cyrl-RS"/>
              </w:rPr>
              <w:t>15</w:t>
            </w:r>
          </w:p>
        </w:tc>
        <w:tc>
          <w:tcPr>
            <w:tcW w:w="3008" w:type="dxa"/>
            <w:gridSpan w:val="2"/>
            <w:shd w:val="clear" w:color="auto" w:fill="auto"/>
            <w:vAlign w:val="center"/>
          </w:tcPr>
          <w:p w14:paraId="5B359C23" w14:textId="77777777" w:rsidR="006C3321" w:rsidRPr="00285F9D" w:rsidRDefault="006C3321" w:rsidP="00F80D0B">
            <w:pPr>
              <w:tabs>
                <w:tab w:val="left" w:pos="567"/>
              </w:tabs>
              <w:spacing w:after="60"/>
              <w:rPr>
                <w:i/>
                <w:iCs/>
                <w:lang w:val="sr-Cyrl-RS"/>
              </w:rPr>
            </w:pPr>
            <w:r w:rsidRPr="00285F9D">
              <w:rPr>
                <w:lang w:val="sr-Cyrl-RS"/>
              </w:rPr>
              <w:t>усмени испит</w:t>
            </w:r>
          </w:p>
        </w:tc>
        <w:tc>
          <w:tcPr>
            <w:tcW w:w="1498" w:type="dxa"/>
            <w:shd w:val="clear" w:color="auto" w:fill="auto"/>
            <w:vAlign w:val="center"/>
          </w:tcPr>
          <w:p w14:paraId="32B3DC88" w14:textId="77777777" w:rsidR="006C3321" w:rsidRPr="00285F9D" w:rsidRDefault="006C3321" w:rsidP="00F80D0B">
            <w:pPr>
              <w:tabs>
                <w:tab w:val="left" w:pos="567"/>
              </w:tabs>
              <w:spacing w:after="60"/>
              <w:rPr>
                <w:b/>
                <w:iCs/>
                <w:lang w:val="sr-Cyrl-RS"/>
              </w:rPr>
            </w:pPr>
            <w:r w:rsidRPr="00285F9D">
              <w:rPr>
                <w:b/>
                <w:iCs/>
                <w:lang w:val="sr-Cyrl-RS"/>
              </w:rPr>
              <w:t>70</w:t>
            </w:r>
          </w:p>
        </w:tc>
      </w:tr>
      <w:tr w:rsidR="006C3321" w:rsidRPr="00285F9D" w14:paraId="4ECACB8A" w14:textId="77777777" w:rsidTr="00F80D0B">
        <w:trPr>
          <w:trHeight w:val="227"/>
          <w:jc w:val="center"/>
        </w:trPr>
        <w:tc>
          <w:tcPr>
            <w:tcW w:w="2975" w:type="dxa"/>
            <w:vAlign w:val="center"/>
          </w:tcPr>
          <w:p w14:paraId="210D1361" w14:textId="77777777" w:rsidR="006C3321" w:rsidRPr="00285F9D" w:rsidRDefault="006C3321" w:rsidP="00F80D0B">
            <w:pPr>
              <w:tabs>
                <w:tab w:val="left" w:pos="567"/>
              </w:tabs>
              <w:spacing w:after="60"/>
              <w:rPr>
                <w:i/>
                <w:iCs/>
                <w:lang w:val="sr-Cyrl-RS"/>
              </w:rPr>
            </w:pPr>
            <w:r w:rsidRPr="00285F9D">
              <w:rPr>
                <w:lang w:val="sr-Cyrl-RS"/>
              </w:rPr>
              <w:t>колоквијум-и</w:t>
            </w:r>
          </w:p>
        </w:tc>
        <w:tc>
          <w:tcPr>
            <w:tcW w:w="1870" w:type="dxa"/>
            <w:vAlign w:val="center"/>
          </w:tcPr>
          <w:p w14:paraId="0DAD4343" w14:textId="77777777" w:rsidR="006C3321" w:rsidRPr="00285F9D" w:rsidRDefault="006C3321" w:rsidP="00F80D0B">
            <w:pPr>
              <w:tabs>
                <w:tab w:val="left" w:pos="567"/>
              </w:tabs>
              <w:spacing w:after="60"/>
              <w:rPr>
                <w:b/>
                <w:bCs/>
                <w:lang w:val="sr-Cyrl-RS"/>
              </w:rPr>
            </w:pPr>
            <w:r w:rsidRPr="00285F9D">
              <w:rPr>
                <w:b/>
                <w:bCs/>
                <w:lang w:val="sr-Cyrl-RS"/>
              </w:rPr>
              <w:t>10</w:t>
            </w:r>
          </w:p>
        </w:tc>
        <w:tc>
          <w:tcPr>
            <w:tcW w:w="3008" w:type="dxa"/>
            <w:gridSpan w:val="2"/>
            <w:shd w:val="clear" w:color="auto" w:fill="auto"/>
            <w:vAlign w:val="center"/>
          </w:tcPr>
          <w:p w14:paraId="4AFA1EB5" w14:textId="77777777" w:rsidR="006C3321" w:rsidRPr="00285F9D" w:rsidRDefault="006C3321" w:rsidP="00F80D0B">
            <w:pPr>
              <w:tabs>
                <w:tab w:val="left" w:pos="567"/>
              </w:tabs>
              <w:spacing w:after="60"/>
              <w:rPr>
                <w:i/>
                <w:iCs/>
                <w:lang w:val="sr-Cyrl-RS"/>
              </w:rPr>
            </w:pPr>
            <w:r w:rsidRPr="00285F9D">
              <w:rPr>
                <w:i/>
                <w:iCs/>
                <w:lang w:val="sr-Cyrl-RS"/>
              </w:rPr>
              <w:t>..........</w:t>
            </w:r>
          </w:p>
        </w:tc>
        <w:tc>
          <w:tcPr>
            <w:tcW w:w="1498" w:type="dxa"/>
            <w:shd w:val="clear" w:color="auto" w:fill="auto"/>
            <w:vAlign w:val="center"/>
          </w:tcPr>
          <w:p w14:paraId="7878D686" w14:textId="77777777" w:rsidR="006C3321" w:rsidRPr="00285F9D" w:rsidRDefault="006C3321" w:rsidP="00F80D0B">
            <w:pPr>
              <w:tabs>
                <w:tab w:val="left" w:pos="567"/>
              </w:tabs>
              <w:spacing w:after="60"/>
              <w:rPr>
                <w:i/>
                <w:iCs/>
                <w:lang w:val="sr-Cyrl-RS"/>
              </w:rPr>
            </w:pPr>
          </w:p>
        </w:tc>
      </w:tr>
      <w:tr w:rsidR="006C3321" w:rsidRPr="00285F9D" w14:paraId="491942A4" w14:textId="77777777" w:rsidTr="00F80D0B">
        <w:trPr>
          <w:trHeight w:val="227"/>
          <w:jc w:val="center"/>
        </w:trPr>
        <w:tc>
          <w:tcPr>
            <w:tcW w:w="2975" w:type="dxa"/>
            <w:vAlign w:val="center"/>
          </w:tcPr>
          <w:p w14:paraId="54EF4685" w14:textId="77777777" w:rsidR="006C3321" w:rsidRPr="00285F9D" w:rsidRDefault="006C3321" w:rsidP="00F80D0B">
            <w:pPr>
              <w:tabs>
                <w:tab w:val="left" w:pos="567"/>
              </w:tabs>
              <w:spacing w:after="60"/>
              <w:rPr>
                <w:lang w:val="sr-Cyrl-RS"/>
              </w:rPr>
            </w:pPr>
            <w:r w:rsidRPr="00285F9D">
              <w:rPr>
                <w:lang w:val="sr-Cyrl-RS"/>
              </w:rPr>
              <w:t>семинар-и</w:t>
            </w:r>
          </w:p>
        </w:tc>
        <w:tc>
          <w:tcPr>
            <w:tcW w:w="1870" w:type="dxa"/>
            <w:vAlign w:val="center"/>
          </w:tcPr>
          <w:p w14:paraId="7A7150E7" w14:textId="77777777" w:rsidR="006C3321" w:rsidRPr="00285F9D" w:rsidRDefault="006C3321" w:rsidP="00F80D0B">
            <w:pPr>
              <w:tabs>
                <w:tab w:val="left" w:pos="567"/>
              </w:tabs>
              <w:spacing w:after="60"/>
              <w:rPr>
                <w:b/>
                <w:bCs/>
                <w:lang w:val="sr-Cyrl-RS"/>
              </w:rPr>
            </w:pPr>
            <w:r w:rsidRPr="00285F9D">
              <w:rPr>
                <w:b/>
                <w:bCs/>
                <w:lang w:val="sr-Cyrl-RS"/>
              </w:rPr>
              <w:t>10</w:t>
            </w:r>
          </w:p>
        </w:tc>
        <w:tc>
          <w:tcPr>
            <w:tcW w:w="3008" w:type="dxa"/>
            <w:gridSpan w:val="2"/>
            <w:shd w:val="clear" w:color="auto" w:fill="auto"/>
            <w:vAlign w:val="center"/>
          </w:tcPr>
          <w:p w14:paraId="6839A008" w14:textId="77777777" w:rsidR="006C3321" w:rsidRPr="00285F9D" w:rsidRDefault="006C3321" w:rsidP="00F80D0B">
            <w:pPr>
              <w:tabs>
                <w:tab w:val="left" w:pos="567"/>
              </w:tabs>
              <w:spacing w:after="60"/>
              <w:rPr>
                <w:i/>
                <w:iCs/>
                <w:lang w:val="sr-Cyrl-RS"/>
              </w:rPr>
            </w:pPr>
          </w:p>
        </w:tc>
        <w:tc>
          <w:tcPr>
            <w:tcW w:w="1498" w:type="dxa"/>
            <w:shd w:val="clear" w:color="auto" w:fill="auto"/>
            <w:vAlign w:val="center"/>
          </w:tcPr>
          <w:p w14:paraId="05BD4553" w14:textId="77777777" w:rsidR="006C3321" w:rsidRPr="00285F9D" w:rsidRDefault="006C3321" w:rsidP="00F80D0B">
            <w:pPr>
              <w:tabs>
                <w:tab w:val="left" w:pos="567"/>
              </w:tabs>
              <w:spacing w:after="60"/>
              <w:rPr>
                <w:i/>
                <w:iCs/>
                <w:lang w:val="sr-Cyrl-RS"/>
              </w:rPr>
            </w:pPr>
          </w:p>
        </w:tc>
      </w:tr>
      <w:tr w:rsidR="006C3321" w:rsidRPr="00285F9D" w14:paraId="4D0815D6" w14:textId="77777777" w:rsidTr="00F80D0B">
        <w:trPr>
          <w:trHeight w:val="227"/>
          <w:jc w:val="center"/>
        </w:trPr>
        <w:tc>
          <w:tcPr>
            <w:tcW w:w="9351" w:type="dxa"/>
            <w:gridSpan w:val="5"/>
            <w:vAlign w:val="center"/>
          </w:tcPr>
          <w:p w14:paraId="691E5DF9" w14:textId="77777777" w:rsidR="006C3321" w:rsidRPr="00285F9D" w:rsidRDefault="006C3321" w:rsidP="00F80D0B">
            <w:pPr>
              <w:tabs>
                <w:tab w:val="left" w:pos="567"/>
              </w:tabs>
              <w:spacing w:after="60"/>
              <w:rPr>
                <w:lang w:val="sr-Cyrl-RS"/>
              </w:rPr>
            </w:pPr>
            <w:r w:rsidRPr="00285F9D">
              <w:rPr>
                <w:lang w:val="sr-Cyrl-RS"/>
              </w:rPr>
              <w:t>Начин провере знања могу бити различити и наведено  у табели су само неке опције: (писмени испити, усмени испит, презентација пројекта, семинари итд......</w:t>
            </w:r>
          </w:p>
        </w:tc>
      </w:tr>
    </w:tbl>
    <w:p w14:paraId="4A3AA0A9" w14:textId="77777777" w:rsidR="006C3321" w:rsidRPr="00285F9D" w:rsidRDefault="006C3321" w:rsidP="006C3321">
      <w:pPr>
        <w:rPr>
          <w:lang w:val="sr-Cyrl-RS"/>
        </w:rPr>
      </w:pPr>
    </w:p>
    <w:p w14:paraId="46325F24" w14:textId="77777777" w:rsidR="006C3321" w:rsidRPr="00285F9D" w:rsidRDefault="006C3321" w:rsidP="00B1690C">
      <w:pPr>
        <w:rPr>
          <w:sz w:val="18"/>
          <w:szCs w:val="18"/>
          <w:lang w:val="sr-Cyrl-RS"/>
        </w:rPr>
      </w:pPr>
    </w:p>
    <w:p w14:paraId="1578C990" w14:textId="77777777" w:rsidR="006C3321" w:rsidRPr="00285F9D" w:rsidRDefault="006C3321" w:rsidP="00B1690C">
      <w:pPr>
        <w:rPr>
          <w:sz w:val="18"/>
          <w:szCs w:val="18"/>
          <w:lang w:val="sr-Cyrl-RS"/>
        </w:rPr>
      </w:pPr>
    </w:p>
    <w:p w14:paraId="55D958DA" w14:textId="77777777" w:rsidR="006C3321" w:rsidRPr="00285F9D" w:rsidRDefault="006C3321" w:rsidP="00B1690C">
      <w:pPr>
        <w:rPr>
          <w:sz w:val="18"/>
          <w:szCs w:val="18"/>
          <w:lang w:val="sr-Cyrl-RS"/>
        </w:rPr>
      </w:pPr>
    </w:p>
    <w:p w14:paraId="0E327E3D" w14:textId="77777777" w:rsidR="006C3321" w:rsidRPr="00285F9D" w:rsidRDefault="006C3321" w:rsidP="00B1690C">
      <w:pPr>
        <w:rPr>
          <w:sz w:val="18"/>
          <w:szCs w:val="18"/>
          <w:lang w:val="sr-Cyrl-RS"/>
        </w:rPr>
      </w:pPr>
    </w:p>
    <w:p w14:paraId="422191DF" w14:textId="77777777" w:rsidR="006C3321" w:rsidRPr="00285F9D" w:rsidRDefault="006C3321" w:rsidP="00B1690C">
      <w:pPr>
        <w:rPr>
          <w:sz w:val="18"/>
          <w:szCs w:val="18"/>
          <w:lang w:val="sr-Cyrl-RS"/>
        </w:rPr>
      </w:pPr>
    </w:p>
    <w:p w14:paraId="1CE5FC31" w14:textId="77777777" w:rsidR="006C3321" w:rsidRPr="00285F9D" w:rsidRDefault="006C3321" w:rsidP="00B1690C">
      <w:pPr>
        <w:rPr>
          <w:sz w:val="18"/>
          <w:szCs w:val="18"/>
          <w:lang w:val="sr-Cyrl-RS"/>
        </w:rPr>
      </w:pPr>
    </w:p>
    <w:p w14:paraId="3E08B805" w14:textId="77777777" w:rsidR="006C3321" w:rsidRPr="00285F9D" w:rsidRDefault="006C3321" w:rsidP="00B1690C">
      <w:pPr>
        <w:rPr>
          <w:sz w:val="18"/>
          <w:szCs w:val="18"/>
          <w:lang w:val="sr-Cyrl-RS"/>
        </w:rPr>
      </w:pPr>
    </w:p>
    <w:p w14:paraId="6F8877F2" w14:textId="77777777" w:rsidR="006C3321" w:rsidRPr="00285F9D" w:rsidRDefault="006C3321" w:rsidP="00B1690C">
      <w:pPr>
        <w:rPr>
          <w:sz w:val="18"/>
          <w:szCs w:val="18"/>
          <w:lang w:val="sr-Cyrl-RS"/>
        </w:rPr>
      </w:pPr>
    </w:p>
    <w:p w14:paraId="4C674FF0" w14:textId="77777777" w:rsidR="00285F9D" w:rsidRDefault="00285F9D">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1876"/>
        <w:gridCol w:w="1090"/>
        <w:gridCol w:w="1903"/>
        <w:gridCol w:w="1223"/>
      </w:tblGrid>
      <w:tr w:rsidR="006C3321" w:rsidRPr="00285F9D" w14:paraId="675190BE" w14:textId="77777777" w:rsidTr="00F80D0B">
        <w:trPr>
          <w:trHeight w:val="227"/>
          <w:jc w:val="center"/>
        </w:trPr>
        <w:tc>
          <w:tcPr>
            <w:tcW w:w="9063" w:type="dxa"/>
            <w:gridSpan w:val="5"/>
            <w:vAlign w:val="center"/>
          </w:tcPr>
          <w:p w14:paraId="616E80D7" w14:textId="1755A9FF" w:rsidR="006C3321" w:rsidRPr="00285F9D" w:rsidRDefault="006C3321" w:rsidP="00F80D0B">
            <w:pPr>
              <w:tabs>
                <w:tab w:val="left" w:pos="567"/>
              </w:tabs>
              <w:spacing w:after="60"/>
              <w:ind w:left="84"/>
              <w:rPr>
                <w:b/>
                <w:bCs/>
                <w:lang w:val="sr-Cyrl-RS"/>
              </w:rPr>
            </w:pPr>
            <w:r w:rsidRPr="00285F9D">
              <w:rPr>
                <w:b/>
                <w:bCs/>
                <w:lang w:val="sr-Cyrl-RS"/>
              </w:rPr>
              <w:lastRenderedPageBreak/>
              <w:t>Студијски програм : Мастер академске студије – модул ЦРКВЕНО ПРАВО</w:t>
            </w:r>
          </w:p>
        </w:tc>
      </w:tr>
      <w:tr w:rsidR="006C3321" w:rsidRPr="00285F9D" w14:paraId="66C72FA1" w14:textId="77777777" w:rsidTr="00F80D0B">
        <w:trPr>
          <w:trHeight w:val="227"/>
          <w:jc w:val="center"/>
        </w:trPr>
        <w:tc>
          <w:tcPr>
            <w:tcW w:w="9063" w:type="dxa"/>
            <w:gridSpan w:val="5"/>
            <w:vAlign w:val="center"/>
          </w:tcPr>
          <w:p w14:paraId="3F2AC4A8" w14:textId="77777777" w:rsidR="006C3321" w:rsidRPr="00285F9D" w:rsidRDefault="006C3321" w:rsidP="00F80D0B">
            <w:pPr>
              <w:tabs>
                <w:tab w:val="left" w:pos="567"/>
              </w:tabs>
              <w:spacing w:after="60"/>
              <w:ind w:left="84"/>
              <w:rPr>
                <w:lang w:val="sr-Cyrl-RS"/>
              </w:rPr>
            </w:pPr>
            <w:r w:rsidRPr="00285F9D">
              <w:rPr>
                <w:b/>
                <w:bCs/>
                <w:lang w:val="sr-Cyrl-RS"/>
              </w:rPr>
              <w:t xml:space="preserve">Назив предмета: </w:t>
            </w:r>
            <w:bookmarkStart w:id="98" w:name="ДРЖАВНОЦРКВЕНОПРАВО"/>
            <w:r w:rsidRPr="00285F9D">
              <w:rPr>
                <w:b/>
                <w:bCs/>
                <w:color w:val="0033CC"/>
                <w:u w:val="single"/>
                <w:lang w:val="sr-Cyrl-RS"/>
              </w:rPr>
              <w:t>ДРЖАВНО-ЦРКВЕНО ПРАВО</w:t>
            </w:r>
            <w:bookmarkEnd w:id="98"/>
          </w:p>
        </w:tc>
      </w:tr>
      <w:tr w:rsidR="006C3321" w:rsidRPr="00285F9D" w14:paraId="48D75D5D" w14:textId="77777777" w:rsidTr="00F80D0B">
        <w:trPr>
          <w:trHeight w:val="227"/>
          <w:jc w:val="center"/>
        </w:trPr>
        <w:tc>
          <w:tcPr>
            <w:tcW w:w="9063" w:type="dxa"/>
            <w:gridSpan w:val="5"/>
            <w:vAlign w:val="center"/>
          </w:tcPr>
          <w:p w14:paraId="027B2216" w14:textId="77777777" w:rsidR="006C3321" w:rsidRPr="00285F9D" w:rsidRDefault="006C3321" w:rsidP="00F80D0B">
            <w:pPr>
              <w:tabs>
                <w:tab w:val="left" w:pos="567"/>
              </w:tabs>
              <w:spacing w:after="60"/>
              <w:ind w:left="84"/>
              <w:rPr>
                <w:b/>
                <w:bCs/>
                <w:lang w:val="sr-Cyrl-RS"/>
              </w:rPr>
            </w:pPr>
            <w:r w:rsidRPr="00285F9D">
              <w:rPr>
                <w:b/>
                <w:bCs/>
                <w:lang w:val="sr-Cyrl-RS"/>
              </w:rPr>
              <w:t>Наставник/наставници: проф. др Ненад Ђурђевић, проф. др Велибор Џомић</w:t>
            </w:r>
          </w:p>
        </w:tc>
      </w:tr>
      <w:tr w:rsidR="006C3321" w:rsidRPr="00285F9D" w14:paraId="02CCFD6A" w14:textId="77777777" w:rsidTr="00F80D0B">
        <w:trPr>
          <w:trHeight w:val="227"/>
          <w:jc w:val="center"/>
        </w:trPr>
        <w:tc>
          <w:tcPr>
            <w:tcW w:w="9063" w:type="dxa"/>
            <w:gridSpan w:val="5"/>
            <w:vAlign w:val="center"/>
          </w:tcPr>
          <w:p w14:paraId="09259B8C" w14:textId="77777777" w:rsidR="006C3321" w:rsidRPr="00285F9D" w:rsidRDefault="006C3321" w:rsidP="00F80D0B">
            <w:pPr>
              <w:tabs>
                <w:tab w:val="left" w:pos="567"/>
              </w:tabs>
              <w:spacing w:after="60"/>
              <w:ind w:left="84"/>
              <w:rPr>
                <w:lang w:val="sr-Cyrl-RS"/>
              </w:rPr>
            </w:pPr>
            <w:r w:rsidRPr="00285F9D">
              <w:rPr>
                <w:b/>
                <w:bCs/>
                <w:lang w:val="sr-Cyrl-RS"/>
              </w:rPr>
              <w:t xml:space="preserve">Статус предмета: </w:t>
            </w:r>
            <w:r w:rsidRPr="00285F9D">
              <w:rPr>
                <w:lang w:val="sr-Cyrl-RS"/>
              </w:rPr>
              <w:t>изборни</w:t>
            </w:r>
          </w:p>
        </w:tc>
      </w:tr>
      <w:tr w:rsidR="006C3321" w:rsidRPr="00285F9D" w14:paraId="7F405D49" w14:textId="77777777" w:rsidTr="00F80D0B">
        <w:trPr>
          <w:trHeight w:val="227"/>
          <w:jc w:val="center"/>
        </w:trPr>
        <w:tc>
          <w:tcPr>
            <w:tcW w:w="9063" w:type="dxa"/>
            <w:gridSpan w:val="5"/>
            <w:vAlign w:val="center"/>
          </w:tcPr>
          <w:p w14:paraId="0D227DCA" w14:textId="77777777" w:rsidR="006C3321" w:rsidRPr="00285F9D" w:rsidRDefault="006C3321" w:rsidP="00F80D0B">
            <w:pPr>
              <w:tabs>
                <w:tab w:val="left" w:pos="567"/>
              </w:tabs>
              <w:spacing w:after="60"/>
              <w:ind w:left="84"/>
              <w:rPr>
                <w:lang w:val="sr-Cyrl-RS"/>
              </w:rPr>
            </w:pPr>
            <w:r w:rsidRPr="00285F9D">
              <w:rPr>
                <w:b/>
                <w:bCs/>
                <w:lang w:val="sr-Cyrl-RS"/>
              </w:rPr>
              <w:t>Број ЕСПБ: 8</w:t>
            </w:r>
          </w:p>
        </w:tc>
      </w:tr>
      <w:tr w:rsidR="006C3321" w:rsidRPr="00285F9D" w14:paraId="536FAFB6" w14:textId="77777777" w:rsidTr="00F80D0B">
        <w:trPr>
          <w:trHeight w:val="227"/>
          <w:jc w:val="center"/>
        </w:trPr>
        <w:tc>
          <w:tcPr>
            <w:tcW w:w="9063" w:type="dxa"/>
            <w:gridSpan w:val="5"/>
            <w:vAlign w:val="center"/>
          </w:tcPr>
          <w:p w14:paraId="6347C579" w14:textId="77777777" w:rsidR="006C3321" w:rsidRPr="00285F9D" w:rsidRDefault="006C3321" w:rsidP="00F80D0B">
            <w:pPr>
              <w:tabs>
                <w:tab w:val="left" w:pos="567"/>
              </w:tabs>
              <w:spacing w:after="60"/>
              <w:ind w:left="84"/>
              <w:rPr>
                <w:lang w:val="sr-Cyrl-RS"/>
              </w:rPr>
            </w:pPr>
            <w:r w:rsidRPr="00285F9D">
              <w:rPr>
                <w:b/>
                <w:bCs/>
                <w:lang w:val="sr-Cyrl-RS"/>
              </w:rPr>
              <w:t xml:space="preserve">Услов: </w:t>
            </w:r>
            <w:r w:rsidRPr="00285F9D">
              <w:rPr>
                <w:lang w:val="sr-Cyrl-RS"/>
              </w:rPr>
              <w:t>нема</w:t>
            </w:r>
          </w:p>
        </w:tc>
      </w:tr>
      <w:tr w:rsidR="006C3321" w:rsidRPr="00285F9D" w14:paraId="77BD7617" w14:textId="77777777" w:rsidTr="00F80D0B">
        <w:trPr>
          <w:trHeight w:val="227"/>
          <w:jc w:val="center"/>
        </w:trPr>
        <w:tc>
          <w:tcPr>
            <w:tcW w:w="9063" w:type="dxa"/>
            <w:gridSpan w:val="5"/>
            <w:vAlign w:val="center"/>
          </w:tcPr>
          <w:p w14:paraId="7EB4C383" w14:textId="77777777" w:rsidR="006C3321" w:rsidRPr="00285F9D" w:rsidRDefault="006C3321" w:rsidP="00F80D0B">
            <w:pPr>
              <w:tabs>
                <w:tab w:val="left" w:pos="567"/>
              </w:tabs>
              <w:spacing w:after="60"/>
              <w:ind w:left="84"/>
              <w:rPr>
                <w:b/>
                <w:bCs/>
                <w:lang w:val="sr-Cyrl-RS"/>
              </w:rPr>
            </w:pPr>
            <w:r w:rsidRPr="00285F9D">
              <w:rPr>
                <w:b/>
                <w:bCs/>
                <w:lang w:val="sr-Cyrl-RS"/>
              </w:rPr>
              <w:t xml:space="preserve">Циљ предмета: </w:t>
            </w:r>
            <w:r w:rsidRPr="00285F9D">
              <w:rPr>
                <w:lang w:val="sr-Cyrl-RS"/>
              </w:rPr>
              <w:t xml:space="preserve">Упознавање студената са државно-црквеним правом које за предмет проучавања има сложене односе између државе са једне и црквама и верским заједницама са друге стране.  </w:t>
            </w:r>
          </w:p>
        </w:tc>
      </w:tr>
      <w:tr w:rsidR="006C3321" w:rsidRPr="00285F9D" w14:paraId="50573F24" w14:textId="77777777" w:rsidTr="00F80D0B">
        <w:trPr>
          <w:trHeight w:val="227"/>
          <w:jc w:val="center"/>
        </w:trPr>
        <w:tc>
          <w:tcPr>
            <w:tcW w:w="9063" w:type="dxa"/>
            <w:gridSpan w:val="5"/>
            <w:vAlign w:val="center"/>
          </w:tcPr>
          <w:p w14:paraId="3A685A26" w14:textId="77777777" w:rsidR="006C3321" w:rsidRPr="00285F9D" w:rsidRDefault="006C3321" w:rsidP="00F80D0B">
            <w:pPr>
              <w:tabs>
                <w:tab w:val="left" w:pos="567"/>
              </w:tabs>
              <w:spacing w:after="60"/>
              <w:ind w:left="84"/>
              <w:rPr>
                <w:lang w:val="sr-Cyrl-RS"/>
              </w:rPr>
            </w:pPr>
            <w:r w:rsidRPr="00285F9D">
              <w:rPr>
                <w:b/>
                <w:bCs/>
                <w:lang w:val="sr-Cyrl-RS"/>
              </w:rPr>
              <w:t xml:space="preserve">Исход предмета </w:t>
            </w:r>
            <w:r w:rsidRPr="00285F9D">
              <w:rPr>
                <w:lang w:val="sr-Cyrl-RS"/>
              </w:rPr>
              <w:t>Оспособљавање студената за праћење, разумевање и практичну примену знања из области државно-црквеног права и важећег законодавства Републике Србије и других европских држава из области државно-црквеног права.</w:t>
            </w:r>
          </w:p>
        </w:tc>
      </w:tr>
      <w:tr w:rsidR="006C3321" w:rsidRPr="00285F9D" w14:paraId="42886CE3" w14:textId="77777777" w:rsidTr="00F80D0B">
        <w:trPr>
          <w:trHeight w:val="227"/>
          <w:jc w:val="center"/>
        </w:trPr>
        <w:tc>
          <w:tcPr>
            <w:tcW w:w="9063" w:type="dxa"/>
            <w:gridSpan w:val="5"/>
            <w:vAlign w:val="center"/>
          </w:tcPr>
          <w:p w14:paraId="3E1E3207" w14:textId="77777777" w:rsidR="006C3321" w:rsidRPr="00285F9D" w:rsidRDefault="006C3321" w:rsidP="00F80D0B">
            <w:pPr>
              <w:tabs>
                <w:tab w:val="left" w:pos="567"/>
              </w:tabs>
              <w:spacing w:after="60"/>
              <w:ind w:left="84"/>
              <w:rPr>
                <w:b/>
                <w:bCs/>
                <w:lang w:val="sr-Cyrl-RS"/>
              </w:rPr>
            </w:pPr>
            <w:r w:rsidRPr="00285F9D">
              <w:rPr>
                <w:b/>
                <w:bCs/>
                <w:lang w:val="sr-Cyrl-RS"/>
              </w:rPr>
              <w:t>Садржај предмета</w:t>
            </w:r>
          </w:p>
          <w:p w14:paraId="27720A3D" w14:textId="77777777" w:rsidR="006C3321" w:rsidRPr="00285F9D" w:rsidRDefault="006C3321" w:rsidP="00F80D0B">
            <w:pPr>
              <w:tabs>
                <w:tab w:val="left" w:pos="567"/>
              </w:tabs>
              <w:spacing w:after="60"/>
              <w:ind w:left="84"/>
              <w:rPr>
                <w:i/>
                <w:iCs/>
                <w:lang w:val="sr-Cyrl-RS"/>
              </w:rPr>
            </w:pPr>
            <w:r w:rsidRPr="00285F9D">
              <w:rPr>
                <w:i/>
                <w:iCs/>
                <w:lang w:val="sr-Cyrl-RS"/>
              </w:rPr>
              <w:t>Теоријска настава</w:t>
            </w:r>
          </w:p>
          <w:p w14:paraId="5CFF9BE0" w14:textId="77777777" w:rsidR="006C3321" w:rsidRPr="00285F9D" w:rsidRDefault="006C3321" w:rsidP="00F80D0B">
            <w:pPr>
              <w:tabs>
                <w:tab w:val="left" w:pos="567"/>
              </w:tabs>
              <w:spacing w:after="60"/>
              <w:ind w:left="84"/>
              <w:rPr>
                <w:b/>
                <w:bCs/>
                <w:lang w:val="sr-Cyrl-RS"/>
              </w:rPr>
            </w:pPr>
            <w:r w:rsidRPr="00285F9D">
              <w:rPr>
                <w:lang w:val="sr-Cyrl-RS"/>
              </w:rPr>
              <w:t xml:space="preserve">Државно-црквено право као посебна научна дисциплина. Предмет, методе и извори државно-црквеног права. Настанак и развој. Системи односа државе са црквама и верским заједницама. Однос државе са црквама и верским заједницама у упоредном праву. Државно-црквено право у Кнежевини и Краљевини Србији, Краљевини СХС/Југославији и социјалистичкој Југославији. Државно-црквено право Републике Србије: правни субјективитет цркава и верских заједница; регистрација цркава и верских заједница; делатност цркава и верских заједница. </w:t>
            </w:r>
          </w:p>
          <w:p w14:paraId="550BD8C9" w14:textId="77777777" w:rsidR="006C3321" w:rsidRPr="00285F9D" w:rsidRDefault="006C3321" w:rsidP="00F80D0B">
            <w:pPr>
              <w:tabs>
                <w:tab w:val="left" w:pos="567"/>
              </w:tabs>
              <w:spacing w:after="60"/>
              <w:ind w:left="84"/>
              <w:rPr>
                <w:i/>
                <w:iCs/>
                <w:lang w:val="sr-Cyrl-RS"/>
              </w:rPr>
            </w:pPr>
            <w:r w:rsidRPr="00285F9D">
              <w:rPr>
                <w:i/>
                <w:iCs/>
                <w:lang w:val="sr-Cyrl-RS"/>
              </w:rPr>
              <w:t xml:space="preserve">Практична настава: </w:t>
            </w:r>
            <w:r w:rsidRPr="00285F9D">
              <w:rPr>
                <w:lang w:val="sr-Cyrl-RS"/>
              </w:rPr>
              <w:t>Вежбе и консултације</w:t>
            </w:r>
          </w:p>
        </w:tc>
      </w:tr>
      <w:tr w:rsidR="006C3321" w:rsidRPr="00285F9D" w14:paraId="6C1F6F6F" w14:textId="77777777" w:rsidTr="00F80D0B">
        <w:trPr>
          <w:trHeight w:val="227"/>
          <w:jc w:val="center"/>
        </w:trPr>
        <w:tc>
          <w:tcPr>
            <w:tcW w:w="9063" w:type="dxa"/>
            <w:gridSpan w:val="5"/>
            <w:vAlign w:val="center"/>
          </w:tcPr>
          <w:p w14:paraId="06C62074" w14:textId="77777777" w:rsidR="006C3321" w:rsidRPr="00285F9D" w:rsidRDefault="006C3321" w:rsidP="00F80D0B">
            <w:pPr>
              <w:tabs>
                <w:tab w:val="left" w:pos="567"/>
              </w:tabs>
              <w:spacing w:after="60"/>
              <w:ind w:left="84"/>
              <w:rPr>
                <w:b/>
                <w:bCs/>
                <w:lang w:val="sr-Cyrl-RS"/>
              </w:rPr>
            </w:pPr>
            <w:r w:rsidRPr="00285F9D">
              <w:rPr>
                <w:b/>
                <w:bCs/>
                <w:lang w:val="sr-Cyrl-RS"/>
              </w:rPr>
              <w:t xml:space="preserve">Литература </w:t>
            </w:r>
          </w:p>
          <w:p w14:paraId="79D7A966" w14:textId="77777777" w:rsidR="006C3321" w:rsidRPr="00285F9D" w:rsidRDefault="006C3321" w:rsidP="006C3321">
            <w:pPr>
              <w:widowControl/>
              <w:numPr>
                <w:ilvl w:val="0"/>
                <w:numId w:val="19"/>
              </w:numPr>
              <w:tabs>
                <w:tab w:val="left" w:pos="567"/>
              </w:tabs>
              <w:autoSpaceDE/>
              <w:autoSpaceDN/>
              <w:adjustRightInd/>
              <w:spacing w:after="60"/>
              <w:ind w:left="84"/>
              <w:rPr>
                <w:lang w:val="sr-Cyrl-RS"/>
              </w:rPr>
            </w:pPr>
            <w:r w:rsidRPr="00285F9D">
              <w:rPr>
                <w:lang w:val="sr-Cyrl-RS"/>
              </w:rPr>
              <w:t>ĐURĐEVIĆ, Nenad</w:t>
            </w:r>
            <w:r w:rsidRPr="00285F9D">
              <w:rPr>
                <w:i/>
                <w:iCs/>
                <w:lang w:val="sr-Cyrl-RS"/>
              </w:rPr>
              <w:t>. Остваривање слободе вероисповести и правни положај цркава и верских заједница у Републици Србији</w:t>
            </w:r>
            <w:r w:rsidRPr="00285F9D">
              <w:rPr>
                <w:lang w:val="sr-Cyrl-RS"/>
              </w:rPr>
              <w:t xml:space="preserve">, (Библиотека Право, законодавство и судска пракса, Едиција Заштитник грађана, књ. 1). Београд: Службени гласник, 2009. 599 стр. ISBN 978-86-519-0201-0. [COBISS.SR-ID </w:t>
            </w:r>
            <w:hyperlink r:id="rId14" w:tgtFrame="_blank" w:history="1">
              <w:r w:rsidRPr="00285F9D">
                <w:rPr>
                  <w:rStyle w:val="Hyperlink"/>
                  <w:lang w:val="sr-Cyrl-RS"/>
                </w:rPr>
                <w:t>158015756</w:t>
              </w:r>
            </w:hyperlink>
          </w:p>
          <w:p w14:paraId="618AB526" w14:textId="77777777" w:rsidR="006C3321" w:rsidRPr="00285F9D" w:rsidRDefault="006C3321" w:rsidP="006C3321">
            <w:pPr>
              <w:widowControl/>
              <w:numPr>
                <w:ilvl w:val="0"/>
                <w:numId w:val="19"/>
              </w:numPr>
              <w:tabs>
                <w:tab w:val="left" w:pos="567"/>
              </w:tabs>
              <w:autoSpaceDE/>
              <w:autoSpaceDN/>
              <w:adjustRightInd/>
              <w:spacing w:after="60"/>
              <w:ind w:left="84"/>
              <w:rPr>
                <w:lang w:val="sr-Cyrl-RS"/>
              </w:rPr>
            </w:pPr>
            <w:r w:rsidRPr="00285F9D">
              <w:rPr>
                <w:lang w:val="sr-Cyrl-RS"/>
              </w:rPr>
              <w:t>”Државно-црквено право кроз векове”, ур. В. Чоловић, В. Џомић, Београд, 2007.</w:t>
            </w:r>
          </w:p>
          <w:p w14:paraId="21545FD4" w14:textId="77777777" w:rsidR="006C3321" w:rsidRPr="00285F9D" w:rsidRDefault="006C3321" w:rsidP="006C3321">
            <w:pPr>
              <w:widowControl/>
              <w:numPr>
                <w:ilvl w:val="0"/>
                <w:numId w:val="19"/>
              </w:numPr>
              <w:tabs>
                <w:tab w:val="left" w:pos="567"/>
              </w:tabs>
              <w:autoSpaceDE/>
              <w:autoSpaceDN/>
              <w:adjustRightInd/>
              <w:spacing w:after="60"/>
              <w:ind w:left="84"/>
              <w:rPr>
                <w:lang w:val="sr-Cyrl-RS"/>
              </w:rPr>
            </w:pPr>
            <w:r w:rsidRPr="00285F9D">
              <w:rPr>
                <w:lang w:val="sr-Cyrl-RS"/>
              </w:rPr>
              <w:t xml:space="preserve"> Џомић Велибор: ”Српска Црква и модерна државност”, Никшић, 2020.</w:t>
            </w:r>
          </w:p>
          <w:p w14:paraId="3CED0682" w14:textId="77777777" w:rsidR="006C3321" w:rsidRPr="00285F9D" w:rsidRDefault="006C3321" w:rsidP="006C3321">
            <w:pPr>
              <w:widowControl/>
              <w:numPr>
                <w:ilvl w:val="0"/>
                <w:numId w:val="19"/>
              </w:numPr>
              <w:tabs>
                <w:tab w:val="left" w:pos="567"/>
              </w:tabs>
              <w:autoSpaceDE/>
              <w:autoSpaceDN/>
              <w:adjustRightInd/>
              <w:spacing w:after="60"/>
              <w:ind w:left="84"/>
              <w:rPr>
                <w:lang w:val="sr-Cyrl-RS"/>
              </w:rPr>
            </w:pPr>
            <w:r w:rsidRPr="00285F9D">
              <w:rPr>
                <w:lang w:val="sr-Cyrl-RS"/>
              </w:rPr>
              <w:t>”Прилози државно-црквеном праву Србије”, ур. В. Чоловић, В. Ђурић, Београд, 2022.</w:t>
            </w:r>
          </w:p>
        </w:tc>
      </w:tr>
      <w:tr w:rsidR="006C3321" w:rsidRPr="00285F9D" w14:paraId="4DCDBBE6" w14:textId="77777777" w:rsidTr="00F80D0B">
        <w:trPr>
          <w:trHeight w:val="227"/>
          <w:jc w:val="center"/>
        </w:trPr>
        <w:tc>
          <w:tcPr>
            <w:tcW w:w="2971" w:type="dxa"/>
            <w:vAlign w:val="center"/>
          </w:tcPr>
          <w:p w14:paraId="0D02D6BC" w14:textId="77777777" w:rsidR="006C3321" w:rsidRPr="00285F9D" w:rsidRDefault="006C3321" w:rsidP="00F80D0B">
            <w:pPr>
              <w:tabs>
                <w:tab w:val="left" w:pos="567"/>
              </w:tabs>
              <w:spacing w:after="60"/>
              <w:ind w:left="84"/>
              <w:rPr>
                <w:b/>
                <w:bCs/>
                <w:lang w:val="sr-Cyrl-RS"/>
              </w:rPr>
            </w:pPr>
            <w:r w:rsidRPr="00285F9D">
              <w:rPr>
                <w:b/>
                <w:bCs/>
                <w:lang w:val="sr-Cyrl-RS"/>
              </w:rPr>
              <w:t>Број часова</w:t>
            </w:r>
            <w:r w:rsidRPr="00285F9D">
              <w:rPr>
                <w:b/>
                <w:lang w:val="sr-Cyrl-RS"/>
              </w:rPr>
              <w:t xml:space="preserve"> активне наставе</w:t>
            </w:r>
          </w:p>
        </w:tc>
        <w:tc>
          <w:tcPr>
            <w:tcW w:w="2966" w:type="dxa"/>
            <w:gridSpan w:val="2"/>
            <w:vAlign w:val="center"/>
          </w:tcPr>
          <w:p w14:paraId="40F4A2DE" w14:textId="77777777" w:rsidR="006C3321" w:rsidRPr="00285F9D" w:rsidRDefault="006C3321" w:rsidP="00F80D0B">
            <w:pPr>
              <w:tabs>
                <w:tab w:val="left" w:pos="567"/>
              </w:tabs>
              <w:spacing w:after="60"/>
              <w:ind w:left="84"/>
              <w:rPr>
                <w:b/>
                <w:bCs/>
                <w:lang w:val="sr-Cyrl-RS"/>
              </w:rPr>
            </w:pPr>
            <w:r w:rsidRPr="00285F9D">
              <w:rPr>
                <w:b/>
                <w:lang w:val="sr-Cyrl-RS"/>
              </w:rPr>
              <w:t xml:space="preserve">Теоријска настава: </w:t>
            </w:r>
            <w:r w:rsidRPr="00285F9D">
              <w:rPr>
                <w:bCs/>
                <w:lang w:val="sr-Cyrl-RS"/>
              </w:rPr>
              <w:t>3 х 15 = 45</w:t>
            </w:r>
          </w:p>
        </w:tc>
        <w:tc>
          <w:tcPr>
            <w:tcW w:w="3126" w:type="dxa"/>
            <w:gridSpan w:val="2"/>
            <w:vAlign w:val="center"/>
          </w:tcPr>
          <w:p w14:paraId="7FA169ED" w14:textId="77777777" w:rsidR="006C3321" w:rsidRDefault="006C3321" w:rsidP="00F80D0B">
            <w:pPr>
              <w:tabs>
                <w:tab w:val="left" w:pos="567"/>
              </w:tabs>
              <w:spacing w:after="60"/>
              <w:ind w:left="84"/>
              <w:rPr>
                <w:bCs/>
                <w:lang w:val="sr-Cyrl-RS"/>
              </w:rPr>
            </w:pPr>
            <w:r w:rsidRPr="00285F9D">
              <w:rPr>
                <w:b/>
                <w:lang w:val="sr-Cyrl-RS"/>
              </w:rPr>
              <w:t xml:space="preserve">Практична настава: </w:t>
            </w:r>
            <w:r w:rsidRPr="00285F9D">
              <w:rPr>
                <w:bCs/>
                <w:lang w:val="sr-Cyrl-RS"/>
              </w:rPr>
              <w:t>2 х 15 = 30</w:t>
            </w:r>
          </w:p>
          <w:p w14:paraId="0418FDD0" w14:textId="6E6994D8" w:rsidR="00625E03" w:rsidRPr="00285F9D" w:rsidRDefault="00625E03" w:rsidP="00F80D0B">
            <w:pPr>
              <w:tabs>
                <w:tab w:val="left" w:pos="567"/>
              </w:tabs>
              <w:spacing w:after="60"/>
              <w:ind w:left="84"/>
              <w:rPr>
                <w:b/>
                <w:bCs/>
                <w:lang w:val="sr-Cyrl-RS"/>
              </w:rPr>
            </w:pPr>
            <w:r>
              <w:rPr>
                <w:bCs/>
                <w:lang w:val="sr-Cyrl-RS"/>
              </w:rPr>
              <w:t>СИР 1</w:t>
            </w:r>
            <w:r>
              <w:rPr>
                <w:bCs/>
                <w:lang w:val="sr-Latn-RS"/>
              </w:rPr>
              <w:t>x15</w:t>
            </w:r>
            <w:r>
              <w:rPr>
                <w:bCs/>
                <w:lang w:val="en-US"/>
              </w:rPr>
              <w:t>=15</w:t>
            </w:r>
          </w:p>
        </w:tc>
      </w:tr>
      <w:tr w:rsidR="006C3321" w:rsidRPr="00285F9D" w14:paraId="01FCFC71" w14:textId="77777777" w:rsidTr="00F80D0B">
        <w:trPr>
          <w:trHeight w:val="227"/>
          <w:jc w:val="center"/>
        </w:trPr>
        <w:tc>
          <w:tcPr>
            <w:tcW w:w="9063" w:type="dxa"/>
            <w:gridSpan w:val="5"/>
            <w:vAlign w:val="center"/>
          </w:tcPr>
          <w:p w14:paraId="68AE4E41" w14:textId="77777777" w:rsidR="006C3321" w:rsidRPr="00285F9D" w:rsidRDefault="006C3321" w:rsidP="00F80D0B">
            <w:pPr>
              <w:tabs>
                <w:tab w:val="left" w:pos="567"/>
              </w:tabs>
              <w:spacing w:after="60"/>
              <w:ind w:left="84"/>
              <w:rPr>
                <w:b/>
                <w:bCs/>
                <w:lang w:val="sr-Cyrl-RS"/>
              </w:rPr>
            </w:pPr>
            <w:r w:rsidRPr="00285F9D">
              <w:rPr>
                <w:b/>
                <w:bCs/>
                <w:lang w:val="sr-Cyrl-RS"/>
              </w:rPr>
              <w:t xml:space="preserve">Методе извођења наставе: </w:t>
            </w:r>
            <w:r w:rsidRPr="00285F9D">
              <w:rPr>
                <w:lang w:val="sr-Cyrl-RS"/>
              </w:rPr>
              <w:t>Предавања, консултације, семинар, case study, студијско-истраживачки рад</w:t>
            </w:r>
          </w:p>
        </w:tc>
      </w:tr>
      <w:tr w:rsidR="006C3321" w:rsidRPr="00285F9D" w14:paraId="35485B17" w14:textId="77777777" w:rsidTr="00F80D0B">
        <w:trPr>
          <w:trHeight w:val="227"/>
          <w:jc w:val="center"/>
        </w:trPr>
        <w:tc>
          <w:tcPr>
            <w:tcW w:w="9063" w:type="dxa"/>
            <w:gridSpan w:val="5"/>
            <w:vAlign w:val="center"/>
          </w:tcPr>
          <w:p w14:paraId="616D32F2" w14:textId="77777777" w:rsidR="006C3321" w:rsidRPr="00285F9D" w:rsidRDefault="006C3321" w:rsidP="00F80D0B">
            <w:pPr>
              <w:tabs>
                <w:tab w:val="left" w:pos="567"/>
              </w:tabs>
              <w:spacing w:after="60"/>
              <w:ind w:left="84"/>
              <w:rPr>
                <w:b/>
                <w:bCs/>
                <w:lang w:val="sr-Cyrl-RS"/>
              </w:rPr>
            </w:pPr>
            <w:r w:rsidRPr="00285F9D">
              <w:rPr>
                <w:b/>
                <w:bCs/>
                <w:lang w:val="sr-Cyrl-RS"/>
              </w:rPr>
              <w:t>Оцена  знања (максимални број поена 100)</w:t>
            </w:r>
          </w:p>
        </w:tc>
      </w:tr>
      <w:tr w:rsidR="006C3321" w:rsidRPr="00285F9D" w14:paraId="7946281C" w14:textId="77777777" w:rsidTr="00F80D0B">
        <w:trPr>
          <w:trHeight w:val="227"/>
          <w:jc w:val="center"/>
        </w:trPr>
        <w:tc>
          <w:tcPr>
            <w:tcW w:w="2971" w:type="dxa"/>
            <w:vAlign w:val="center"/>
          </w:tcPr>
          <w:p w14:paraId="33DB3E6C" w14:textId="77777777" w:rsidR="006C3321" w:rsidRPr="00285F9D" w:rsidRDefault="006C3321" w:rsidP="00F80D0B">
            <w:pPr>
              <w:tabs>
                <w:tab w:val="left" w:pos="567"/>
              </w:tabs>
              <w:spacing w:after="60"/>
              <w:ind w:left="84"/>
              <w:rPr>
                <w:b/>
                <w:iCs/>
                <w:lang w:val="sr-Cyrl-RS"/>
              </w:rPr>
            </w:pPr>
            <w:r w:rsidRPr="00285F9D">
              <w:rPr>
                <w:b/>
                <w:iCs/>
                <w:lang w:val="sr-Cyrl-RS"/>
              </w:rPr>
              <w:t>Предиспитне обавезе</w:t>
            </w:r>
          </w:p>
        </w:tc>
        <w:tc>
          <w:tcPr>
            <w:tcW w:w="1876" w:type="dxa"/>
            <w:vAlign w:val="center"/>
          </w:tcPr>
          <w:p w14:paraId="7CF6907E" w14:textId="77777777" w:rsidR="006C3321" w:rsidRPr="00285F9D" w:rsidRDefault="006C3321" w:rsidP="00F80D0B">
            <w:pPr>
              <w:tabs>
                <w:tab w:val="left" w:pos="567"/>
              </w:tabs>
              <w:spacing w:after="60"/>
              <w:ind w:left="84"/>
              <w:rPr>
                <w:lang w:val="sr-Cyrl-RS"/>
              </w:rPr>
            </w:pPr>
            <w:r w:rsidRPr="00285F9D">
              <w:rPr>
                <w:lang w:val="sr-Cyrl-RS"/>
              </w:rPr>
              <w:t>Поена</w:t>
            </w:r>
          </w:p>
          <w:p w14:paraId="1A123B1F" w14:textId="77777777" w:rsidR="006C3321" w:rsidRPr="00285F9D" w:rsidRDefault="006C3321" w:rsidP="00F80D0B">
            <w:pPr>
              <w:tabs>
                <w:tab w:val="left" w:pos="567"/>
              </w:tabs>
              <w:spacing w:after="60"/>
              <w:ind w:left="84"/>
              <w:rPr>
                <w:b/>
                <w:bCs/>
                <w:lang w:val="sr-Cyrl-RS"/>
              </w:rPr>
            </w:pPr>
          </w:p>
        </w:tc>
        <w:tc>
          <w:tcPr>
            <w:tcW w:w="2993" w:type="dxa"/>
            <w:gridSpan w:val="2"/>
            <w:shd w:val="clear" w:color="auto" w:fill="auto"/>
            <w:vAlign w:val="center"/>
          </w:tcPr>
          <w:p w14:paraId="4872C5CA" w14:textId="77777777" w:rsidR="006C3321" w:rsidRPr="00285F9D" w:rsidRDefault="006C3321" w:rsidP="00F80D0B">
            <w:pPr>
              <w:tabs>
                <w:tab w:val="left" w:pos="567"/>
              </w:tabs>
              <w:spacing w:after="60"/>
              <w:ind w:left="84"/>
              <w:rPr>
                <w:b/>
                <w:bCs/>
                <w:lang w:val="sr-Cyrl-RS"/>
              </w:rPr>
            </w:pPr>
            <w:r w:rsidRPr="00285F9D">
              <w:rPr>
                <w:b/>
                <w:iCs/>
                <w:lang w:val="sr-Cyrl-RS"/>
              </w:rPr>
              <w:t xml:space="preserve">Завршни испит </w:t>
            </w:r>
          </w:p>
        </w:tc>
        <w:tc>
          <w:tcPr>
            <w:tcW w:w="1223" w:type="dxa"/>
            <w:shd w:val="clear" w:color="auto" w:fill="auto"/>
            <w:vAlign w:val="center"/>
          </w:tcPr>
          <w:p w14:paraId="761AB2B1" w14:textId="77777777" w:rsidR="006C3321" w:rsidRPr="00285F9D" w:rsidRDefault="006C3321" w:rsidP="00F80D0B">
            <w:pPr>
              <w:tabs>
                <w:tab w:val="left" w:pos="567"/>
              </w:tabs>
              <w:spacing w:after="60"/>
              <w:ind w:left="84"/>
              <w:rPr>
                <w:b/>
                <w:bCs/>
                <w:lang w:val="sr-Cyrl-RS"/>
              </w:rPr>
            </w:pPr>
            <w:r w:rsidRPr="00285F9D">
              <w:rPr>
                <w:lang w:val="sr-Cyrl-RS"/>
              </w:rPr>
              <w:t>поена</w:t>
            </w:r>
          </w:p>
        </w:tc>
      </w:tr>
      <w:tr w:rsidR="006C3321" w:rsidRPr="00285F9D" w14:paraId="44D37A7B" w14:textId="77777777" w:rsidTr="00F80D0B">
        <w:trPr>
          <w:trHeight w:val="227"/>
          <w:jc w:val="center"/>
        </w:trPr>
        <w:tc>
          <w:tcPr>
            <w:tcW w:w="2971" w:type="dxa"/>
            <w:vAlign w:val="center"/>
          </w:tcPr>
          <w:p w14:paraId="137DA519" w14:textId="77777777" w:rsidR="006C3321" w:rsidRPr="00285F9D" w:rsidRDefault="006C3321" w:rsidP="00F80D0B">
            <w:pPr>
              <w:tabs>
                <w:tab w:val="left" w:pos="567"/>
              </w:tabs>
              <w:spacing w:after="60"/>
              <w:ind w:left="84"/>
              <w:rPr>
                <w:i/>
                <w:iCs/>
                <w:lang w:val="sr-Cyrl-RS"/>
              </w:rPr>
            </w:pPr>
            <w:r w:rsidRPr="00285F9D">
              <w:rPr>
                <w:lang w:val="sr-Cyrl-RS"/>
              </w:rPr>
              <w:t>активност у току предавања</w:t>
            </w:r>
          </w:p>
        </w:tc>
        <w:tc>
          <w:tcPr>
            <w:tcW w:w="1876" w:type="dxa"/>
            <w:vAlign w:val="center"/>
          </w:tcPr>
          <w:p w14:paraId="56336B59" w14:textId="77777777" w:rsidR="006C3321" w:rsidRPr="00285F9D" w:rsidRDefault="006C3321" w:rsidP="00F80D0B">
            <w:pPr>
              <w:tabs>
                <w:tab w:val="left" w:pos="567"/>
              </w:tabs>
              <w:spacing w:after="60"/>
              <w:ind w:left="84"/>
              <w:rPr>
                <w:b/>
                <w:bCs/>
                <w:lang w:val="sr-Cyrl-RS"/>
              </w:rPr>
            </w:pPr>
            <w:r w:rsidRPr="00285F9D">
              <w:rPr>
                <w:b/>
                <w:bCs/>
                <w:lang w:val="sr-Cyrl-RS"/>
              </w:rPr>
              <w:t>15</w:t>
            </w:r>
          </w:p>
        </w:tc>
        <w:tc>
          <w:tcPr>
            <w:tcW w:w="2993" w:type="dxa"/>
            <w:gridSpan w:val="2"/>
            <w:shd w:val="clear" w:color="auto" w:fill="auto"/>
            <w:vAlign w:val="center"/>
          </w:tcPr>
          <w:p w14:paraId="0DAA292D" w14:textId="77777777" w:rsidR="006C3321" w:rsidRPr="00285F9D" w:rsidRDefault="006C3321" w:rsidP="00F80D0B">
            <w:pPr>
              <w:tabs>
                <w:tab w:val="left" w:pos="567"/>
              </w:tabs>
              <w:spacing w:after="60"/>
              <w:ind w:left="84"/>
              <w:rPr>
                <w:i/>
                <w:iCs/>
                <w:lang w:val="sr-Cyrl-RS"/>
              </w:rPr>
            </w:pPr>
            <w:r w:rsidRPr="00285F9D">
              <w:rPr>
                <w:lang w:val="sr-Cyrl-RS"/>
              </w:rPr>
              <w:t>писмени испит</w:t>
            </w:r>
          </w:p>
        </w:tc>
        <w:tc>
          <w:tcPr>
            <w:tcW w:w="1223" w:type="dxa"/>
            <w:shd w:val="clear" w:color="auto" w:fill="auto"/>
            <w:vAlign w:val="center"/>
          </w:tcPr>
          <w:p w14:paraId="53FA4FC7" w14:textId="77777777" w:rsidR="006C3321" w:rsidRPr="00285F9D" w:rsidRDefault="006C3321" w:rsidP="00F80D0B">
            <w:pPr>
              <w:tabs>
                <w:tab w:val="left" w:pos="567"/>
              </w:tabs>
              <w:spacing w:after="60"/>
              <w:ind w:left="84"/>
              <w:rPr>
                <w:b/>
                <w:bCs/>
                <w:i/>
                <w:iCs/>
                <w:lang w:val="sr-Cyrl-RS"/>
              </w:rPr>
            </w:pPr>
            <w:r w:rsidRPr="00285F9D">
              <w:rPr>
                <w:b/>
                <w:bCs/>
                <w:lang w:val="sr-Cyrl-RS"/>
              </w:rPr>
              <w:t>70</w:t>
            </w:r>
          </w:p>
        </w:tc>
      </w:tr>
      <w:tr w:rsidR="006C3321" w:rsidRPr="00285F9D" w14:paraId="55DC8CCB" w14:textId="77777777" w:rsidTr="00F80D0B">
        <w:trPr>
          <w:trHeight w:val="227"/>
          <w:jc w:val="center"/>
        </w:trPr>
        <w:tc>
          <w:tcPr>
            <w:tcW w:w="2971" w:type="dxa"/>
            <w:vAlign w:val="center"/>
          </w:tcPr>
          <w:p w14:paraId="000E9DD3" w14:textId="77777777" w:rsidR="006C3321" w:rsidRPr="00285F9D" w:rsidRDefault="006C3321" w:rsidP="00F80D0B">
            <w:pPr>
              <w:tabs>
                <w:tab w:val="left" w:pos="567"/>
              </w:tabs>
              <w:spacing w:after="60"/>
              <w:ind w:left="84"/>
              <w:rPr>
                <w:i/>
                <w:iCs/>
                <w:lang w:val="sr-Cyrl-RS"/>
              </w:rPr>
            </w:pPr>
            <w:r w:rsidRPr="00285F9D">
              <w:rPr>
                <w:lang w:val="sr-Cyrl-RS"/>
              </w:rPr>
              <w:t>практична настава</w:t>
            </w:r>
          </w:p>
        </w:tc>
        <w:tc>
          <w:tcPr>
            <w:tcW w:w="1876" w:type="dxa"/>
            <w:vAlign w:val="center"/>
          </w:tcPr>
          <w:p w14:paraId="4BC952A9" w14:textId="77777777" w:rsidR="006C3321" w:rsidRPr="00285F9D" w:rsidRDefault="006C3321" w:rsidP="00F80D0B">
            <w:pPr>
              <w:tabs>
                <w:tab w:val="left" w:pos="567"/>
              </w:tabs>
              <w:spacing w:after="60"/>
              <w:ind w:left="84"/>
              <w:rPr>
                <w:b/>
                <w:bCs/>
                <w:lang w:val="sr-Cyrl-RS"/>
              </w:rPr>
            </w:pPr>
            <w:r w:rsidRPr="00285F9D">
              <w:rPr>
                <w:b/>
                <w:bCs/>
                <w:lang w:val="sr-Cyrl-RS"/>
              </w:rPr>
              <w:t>15</w:t>
            </w:r>
          </w:p>
        </w:tc>
        <w:tc>
          <w:tcPr>
            <w:tcW w:w="2993" w:type="dxa"/>
            <w:gridSpan w:val="2"/>
            <w:shd w:val="clear" w:color="auto" w:fill="auto"/>
            <w:vAlign w:val="center"/>
          </w:tcPr>
          <w:p w14:paraId="05750147" w14:textId="77777777" w:rsidR="006C3321" w:rsidRPr="00285F9D" w:rsidRDefault="006C3321" w:rsidP="00F80D0B">
            <w:pPr>
              <w:tabs>
                <w:tab w:val="left" w:pos="567"/>
              </w:tabs>
              <w:spacing w:after="60"/>
              <w:ind w:left="84"/>
              <w:rPr>
                <w:i/>
                <w:iCs/>
                <w:lang w:val="sr-Cyrl-RS"/>
              </w:rPr>
            </w:pPr>
            <w:r w:rsidRPr="00285F9D">
              <w:rPr>
                <w:lang w:val="sr-Cyrl-RS"/>
              </w:rPr>
              <w:t>усмени испит</w:t>
            </w:r>
          </w:p>
        </w:tc>
        <w:tc>
          <w:tcPr>
            <w:tcW w:w="1223" w:type="dxa"/>
            <w:shd w:val="clear" w:color="auto" w:fill="auto"/>
            <w:vAlign w:val="center"/>
          </w:tcPr>
          <w:p w14:paraId="74BEC6C6" w14:textId="77777777" w:rsidR="006C3321" w:rsidRPr="00285F9D" w:rsidRDefault="006C3321" w:rsidP="00F80D0B">
            <w:pPr>
              <w:tabs>
                <w:tab w:val="left" w:pos="567"/>
              </w:tabs>
              <w:spacing w:after="60"/>
              <w:ind w:left="84"/>
              <w:rPr>
                <w:i/>
                <w:iCs/>
                <w:lang w:val="sr-Cyrl-RS"/>
              </w:rPr>
            </w:pPr>
          </w:p>
        </w:tc>
      </w:tr>
      <w:tr w:rsidR="006C3321" w:rsidRPr="00285F9D" w14:paraId="7069F080" w14:textId="77777777" w:rsidTr="00F80D0B">
        <w:trPr>
          <w:trHeight w:val="227"/>
          <w:jc w:val="center"/>
        </w:trPr>
        <w:tc>
          <w:tcPr>
            <w:tcW w:w="2971" w:type="dxa"/>
            <w:vAlign w:val="center"/>
          </w:tcPr>
          <w:p w14:paraId="0912331F" w14:textId="77777777" w:rsidR="006C3321" w:rsidRPr="00285F9D" w:rsidRDefault="006C3321" w:rsidP="00F80D0B">
            <w:pPr>
              <w:tabs>
                <w:tab w:val="left" w:pos="567"/>
              </w:tabs>
              <w:spacing w:after="60"/>
              <w:ind w:left="84"/>
              <w:rPr>
                <w:i/>
                <w:iCs/>
                <w:lang w:val="sr-Cyrl-RS"/>
              </w:rPr>
            </w:pPr>
            <w:r w:rsidRPr="00285F9D">
              <w:rPr>
                <w:lang w:val="sr-Cyrl-RS"/>
              </w:rPr>
              <w:t>колоквијум-и</w:t>
            </w:r>
          </w:p>
        </w:tc>
        <w:tc>
          <w:tcPr>
            <w:tcW w:w="1876" w:type="dxa"/>
            <w:vAlign w:val="center"/>
          </w:tcPr>
          <w:p w14:paraId="1A3FEAE8" w14:textId="77777777" w:rsidR="006C3321" w:rsidRPr="00285F9D" w:rsidRDefault="006C3321" w:rsidP="00F80D0B">
            <w:pPr>
              <w:tabs>
                <w:tab w:val="left" w:pos="567"/>
              </w:tabs>
              <w:spacing w:after="60"/>
              <w:ind w:left="84"/>
              <w:rPr>
                <w:b/>
                <w:bCs/>
                <w:lang w:val="sr-Cyrl-RS"/>
              </w:rPr>
            </w:pPr>
            <w:r w:rsidRPr="00285F9D">
              <w:rPr>
                <w:b/>
                <w:bCs/>
                <w:lang w:val="sr-Cyrl-RS"/>
              </w:rPr>
              <w:t>10</w:t>
            </w:r>
          </w:p>
        </w:tc>
        <w:tc>
          <w:tcPr>
            <w:tcW w:w="2993" w:type="dxa"/>
            <w:gridSpan w:val="2"/>
            <w:shd w:val="clear" w:color="auto" w:fill="auto"/>
            <w:vAlign w:val="center"/>
          </w:tcPr>
          <w:p w14:paraId="21237411" w14:textId="77777777" w:rsidR="006C3321" w:rsidRPr="00285F9D" w:rsidRDefault="006C3321" w:rsidP="00F80D0B">
            <w:pPr>
              <w:tabs>
                <w:tab w:val="left" w:pos="567"/>
              </w:tabs>
              <w:spacing w:after="60"/>
              <w:ind w:left="84"/>
              <w:rPr>
                <w:i/>
                <w:iCs/>
                <w:lang w:val="sr-Cyrl-RS"/>
              </w:rPr>
            </w:pPr>
            <w:r w:rsidRPr="00285F9D">
              <w:rPr>
                <w:i/>
                <w:iCs/>
                <w:lang w:val="sr-Cyrl-RS"/>
              </w:rPr>
              <w:t>..........</w:t>
            </w:r>
          </w:p>
        </w:tc>
        <w:tc>
          <w:tcPr>
            <w:tcW w:w="1223" w:type="dxa"/>
            <w:shd w:val="clear" w:color="auto" w:fill="auto"/>
            <w:vAlign w:val="center"/>
          </w:tcPr>
          <w:p w14:paraId="682862FA" w14:textId="77777777" w:rsidR="006C3321" w:rsidRPr="00285F9D" w:rsidRDefault="006C3321" w:rsidP="00F80D0B">
            <w:pPr>
              <w:tabs>
                <w:tab w:val="left" w:pos="567"/>
              </w:tabs>
              <w:spacing w:after="60"/>
              <w:ind w:left="84"/>
              <w:rPr>
                <w:i/>
                <w:iCs/>
                <w:lang w:val="sr-Cyrl-RS"/>
              </w:rPr>
            </w:pPr>
          </w:p>
        </w:tc>
      </w:tr>
      <w:tr w:rsidR="006C3321" w:rsidRPr="00285F9D" w14:paraId="2EC4B22A" w14:textId="77777777" w:rsidTr="00F80D0B">
        <w:trPr>
          <w:trHeight w:val="227"/>
          <w:jc w:val="center"/>
        </w:trPr>
        <w:tc>
          <w:tcPr>
            <w:tcW w:w="2971" w:type="dxa"/>
            <w:vAlign w:val="center"/>
          </w:tcPr>
          <w:p w14:paraId="2B3C5CFB" w14:textId="77777777" w:rsidR="006C3321" w:rsidRPr="00285F9D" w:rsidRDefault="006C3321" w:rsidP="00F80D0B">
            <w:pPr>
              <w:tabs>
                <w:tab w:val="left" w:pos="567"/>
              </w:tabs>
              <w:spacing w:after="60"/>
              <w:ind w:left="84"/>
              <w:rPr>
                <w:lang w:val="sr-Cyrl-RS"/>
              </w:rPr>
            </w:pPr>
            <w:r w:rsidRPr="00285F9D">
              <w:rPr>
                <w:lang w:val="sr-Cyrl-RS"/>
              </w:rPr>
              <w:t>семинар-и</w:t>
            </w:r>
          </w:p>
        </w:tc>
        <w:tc>
          <w:tcPr>
            <w:tcW w:w="1876" w:type="dxa"/>
            <w:vAlign w:val="center"/>
          </w:tcPr>
          <w:p w14:paraId="45C7D409" w14:textId="77777777" w:rsidR="006C3321" w:rsidRPr="00285F9D" w:rsidRDefault="006C3321" w:rsidP="00F80D0B">
            <w:pPr>
              <w:tabs>
                <w:tab w:val="left" w:pos="567"/>
              </w:tabs>
              <w:spacing w:after="60"/>
              <w:ind w:left="84"/>
              <w:rPr>
                <w:b/>
                <w:bCs/>
                <w:lang w:val="sr-Cyrl-RS"/>
              </w:rPr>
            </w:pPr>
            <w:r w:rsidRPr="00285F9D">
              <w:rPr>
                <w:b/>
                <w:bCs/>
                <w:lang w:val="sr-Cyrl-RS"/>
              </w:rPr>
              <w:t>10</w:t>
            </w:r>
          </w:p>
        </w:tc>
        <w:tc>
          <w:tcPr>
            <w:tcW w:w="2993" w:type="dxa"/>
            <w:gridSpan w:val="2"/>
            <w:shd w:val="clear" w:color="auto" w:fill="auto"/>
            <w:vAlign w:val="center"/>
          </w:tcPr>
          <w:p w14:paraId="1E1E48B8" w14:textId="77777777" w:rsidR="006C3321" w:rsidRPr="00285F9D" w:rsidRDefault="006C3321" w:rsidP="00F80D0B">
            <w:pPr>
              <w:tabs>
                <w:tab w:val="left" w:pos="567"/>
              </w:tabs>
              <w:spacing w:after="60"/>
              <w:ind w:left="84"/>
              <w:rPr>
                <w:i/>
                <w:iCs/>
                <w:lang w:val="sr-Cyrl-RS"/>
              </w:rPr>
            </w:pPr>
          </w:p>
        </w:tc>
        <w:tc>
          <w:tcPr>
            <w:tcW w:w="1223" w:type="dxa"/>
            <w:shd w:val="clear" w:color="auto" w:fill="auto"/>
            <w:vAlign w:val="center"/>
          </w:tcPr>
          <w:p w14:paraId="0AD88075" w14:textId="77777777" w:rsidR="006C3321" w:rsidRPr="00285F9D" w:rsidRDefault="006C3321" w:rsidP="00F80D0B">
            <w:pPr>
              <w:tabs>
                <w:tab w:val="left" w:pos="567"/>
              </w:tabs>
              <w:spacing w:after="60"/>
              <w:ind w:left="84"/>
              <w:rPr>
                <w:i/>
                <w:iCs/>
                <w:lang w:val="sr-Cyrl-RS"/>
              </w:rPr>
            </w:pPr>
          </w:p>
        </w:tc>
      </w:tr>
      <w:tr w:rsidR="006C3321" w:rsidRPr="00285F9D" w14:paraId="06514446" w14:textId="77777777" w:rsidTr="00F80D0B">
        <w:trPr>
          <w:trHeight w:val="227"/>
          <w:jc w:val="center"/>
        </w:trPr>
        <w:tc>
          <w:tcPr>
            <w:tcW w:w="9063" w:type="dxa"/>
            <w:gridSpan w:val="5"/>
            <w:vAlign w:val="center"/>
          </w:tcPr>
          <w:p w14:paraId="4AF3CECC" w14:textId="77777777" w:rsidR="006C3321" w:rsidRPr="00285F9D" w:rsidRDefault="006C3321" w:rsidP="00F80D0B">
            <w:pPr>
              <w:tabs>
                <w:tab w:val="left" w:pos="567"/>
              </w:tabs>
              <w:spacing w:after="60"/>
              <w:ind w:left="84"/>
              <w:rPr>
                <w:lang w:val="sr-Cyrl-RS"/>
              </w:rPr>
            </w:pPr>
            <w:r w:rsidRPr="00285F9D">
              <w:rPr>
                <w:lang w:val="sr-Cyrl-RS"/>
              </w:rPr>
              <w:t>Начин провере знања могу бити различити и наведено  у табели су само неке опције: (писмени испити, усмени испит, презентација пројекта, семинари итд......</w:t>
            </w:r>
          </w:p>
        </w:tc>
      </w:tr>
    </w:tbl>
    <w:p w14:paraId="76B4F4F0" w14:textId="77777777" w:rsidR="006C3321" w:rsidRPr="00285F9D" w:rsidRDefault="006C3321" w:rsidP="006C3321">
      <w:pPr>
        <w:rPr>
          <w:lang w:val="sr-Cyrl-RS"/>
        </w:rPr>
      </w:pPr>
    </w:p>
    <w:p w14:paraId="17258E48" w14:textId="77777777" w:rsidR="006C3321" w:rsidRPr="00285F9D" w:rsidRDefault="006C3321" w:rsidP="00B1690C">
      <w:pPr>
        <w:rPr>
          <w:sz w:val="18"/>
          <w:szCs w:val="18"/>
          <w:lang w:val="sr-Cyrl-RS"/>
        </w:rPr>
      </w:pPr>
    </w:p>
    <w:p w14:paraId="16D013A3" w14:textId="77777777" w:rsidR="006C3321" w:rsidRPr="00285F9D" w:rsidRDefault="006C3321" w:rsidP="00B1690C">
      <w:pPr>
        <w:rPr>
          <w:sz w:val="18"/>
          <w:szCs w:val="18"/>
          <w:lang w:val="sr-Cyrl-RS"/>
        </w:rPr>
      </w:pPr>
    </w:p>
    <w:p w14:paraId="478DFF86" w14:textId="77777777" w:rsidR="006C3321" w:rsidRPr="00285F9D" w:rsidRDefault="006C3321" w:rsidP="00B1690C">
      <w:pPr>
        <w:rPr>
          <w:sz w:val="18"/>
          <w:szCs w:val="18"/>
          <w:lang w:val="sr-Cyrl-RS"/>
        </w:rPr>
      </w:pPr>
    </w:p>
    <w:p w14:paraId="2D909112" w14:textId="77777777" w:rsidR="006C3321" w:rsidRPr="00285F9D" w:rsidRDefault="006C3321" w:rsidP="00B1690C">
      <w:pPr>
        <w:rPr>
          <w:sz w:val="18"/>
          <w:szCs w:val="18"/>
          <w:lang w:val="sr-Cyrl-RS"/>
        </w:rPr>
      </w:pPr>
    </w:p>
    <w:p w14:paraId="1E1A2DC4" w14:textId="77777777" w:rsidR="006C3321" w:rsidRPr="00285F9D" w:rsidRDefault="006C3321" w:rsidP="00B1690C">
      <w:pPr>
        <w:rPr>
          <w:sz w:val="18"/>
          <w:szCs w:val="18"/>
          <w:lang w:val="sr-Cyrl-RS"/>
        </w:rPr>
      </w:pPr>
    </w:p>
    <w:p w14:paraId="6D5A83F4" w14:textId="77777777" w:rsidR="006C3321" w:rsidRPr="00285F9D" w:rsidRDefault="006C3321" w:rsidP="00B1690C">
      <w:pPr>
        <w:rPr>
          <w:sz w:val="18"/>
          <w:szCs w:val="18"/>
          <w:lang w:val="sr-Cyrl-RS"/>
        </w:rPr>
      </w:pPr>
    </w:p>
    <w:p w14:paraId="448519FB" w14:textId="77777777" w:rsidR="006C3321" w:rsidRPr="00285F9D" w:rsidRDefault="006C3321" w:rsidP="00B1690C">
      <w:pPr>
        <w:rPr>
          <w:sz w:val="18"/>
          <w:szCs w:val="18"/>
          <w:lang w:val="sr-Cyrl-RS"/>
        </w:rPr>
      </w:pPr>
    </w:p>
    <w:p w14:paraId="41429337" w14:textId="77777777" w:rsidR="006C3321" w:rsidRPr="00285F9D" w:rsidRDefault="006C3321" w:rsidP="00B1690C">
      <w:pPr>
        <w:rPr>
          <w:sz w:val="18"/>
          <w:szCs w:val="18"/>
          <w:lang w:val="sr-Cyrl-RS"/>
        </w:rPr>
      </w:pPr>
    </w:p>
    <w:p w14:paraId="32168770" w14:textId="77777777" w:rsidR="006C3321" w:rsidRPr="00285F9D" w:rsidRDefault="006C3321" w:rsidP="00B1690C">
      <w:pPr>
        <w:rPr>
          <w:sz w:val="18"/>
          <w:szCs w:val="18"/>
          <w:lang w:val="sr-Cyrl-RS"/>
        </w:rPr>
      </w:pPr>
    </w:p>
    <w:p w14:paraId="2556A117" w14:textId="77777777" w:rsidR="006C3321" w:rsidRPr="00285F9D" w:rsidRDefault="006C3321" w:rsidP="00B1690C">
      <w:pPr>
        <w:rPr>
          <w:sz w:val="18"/>
          <w:szCs w:val="18"/>
          <w:lang w:val="sr-Cyrl-RS"/>
        </w:rPr>
      </w:pPr>
    </w:p>
    <w:p w14:paraId="076EBB30" w14:textId="77777777" w:rsidR="006C3321" w:rsidRPr="00285F9D" w:rsidRDefault="006C3321" w:rsidP="00B1690C">
      <w:pPr>
        <w:rPr>
          <w:sz w:val="18"/>
          <w:szCs w:val="18"/>
          <w:lang w:val="sr-Cyrl-RS"/>
        </w:rPr>
      </w:pPr>
    </w:p>
    <w:p w14:paraId="3E0FCD05" w14:textId="77777777" w:rsidR="006C3321" w:rsidRPr="00285F9D" w:rsidRDefault="006C3321" w:rsidP="00B1690C">
      <w:pPr>
        <w:rPr>
          <w:sz w:val="18"/>
          <w:szCs w:val="18"/>
          <w:lang w:val="sr-Cyrl-RS"/>
        </w:rPr>
      </w:pPr>
    </w:p>
    <w:p w14:paraId="6D03A070" w14:textId="77777777" w:rsidR="00285F9D" w:rsidRPr="0036006C" w:rsidRDefault="00285F9D">
      <w:pPr>
        <w:rPr>
          <w:lang w:val="en-US"/>
        </w:rP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1920"/>
        <w:gridCol w:w="1139"/>
        <w:gridCol w:w="1988"/>
        <w:gridCol w:w="1229"/>
      </w:tblGrid>
      <w:tr w:rsidR="006C3321" w:rsidRPr="00285F9D" w14:paraId="4BFDA3A9" w14:textId="77777777" w:rsidTr="00285F9D">
        <w:trPr>
          <w:trHeight w:val="227"/>
          <w:jc w:val="center"/>
        </w:trPr>
        <w:tc>
          <w:tcPr>
            <w:tcW w:w="9346" w:type="dxa"/>
            <w:gridSpan w:val="5"/>
            <w:vAlign w:val="center"/>
          </w:tcPr>
          <w:p w14:paraId="7F391593" w14:textId="32727BC9" w:rsidR="006C3321" w:rsidRPr="00285F9D" w:rsidRDefault="006C3321" w:rsidP="006C3321">
            <w:pPr>
              <w:widowControl/>
              <w:tabs>
                <w:tab w:val="left" w:pos="567"/>
              </w:tabs>
              <w:autoSpaceDE/>
              <w:autoSpaceDN/>
              <w:adjustRightInd/>
              <w:spacing w:after="60"/>
              <w:rPr>
                <w:rFonts w:eastAsia="Calibri"/>
                <w:bCs/>
                <w:lang w:val="sr-Cyrl-RS" w:eastAsia="en-US"/>
              </w:rPr>
            </w:pPr>
            <w:r w:rsidRPr="00285F9D">
              <w:rPr>
                <w:rFonts w:eastAsia="Calibri"/>
                <w:b/>
                <w:bCs/>
                <w:lang w:val="sr-Cyrl-RS" w:eastAsia="en-US"/>
              </w:rPr>
              <w:lastRenderedPageBreak/>
              <w:t xml:space="preserve">Студијски програм : </w:t>
            </w:r>
            <w:r w:rsidRPr="00285F9D">
              <w:rPr>
                <w:rFonts w:eastAsia="Calibri"/>
                <w:b/>
                <w:bCs/>
                <w:sz w:val="22"/>
                <w:szCs w:val="22"/>
                <w:lang w:val="sr-Cyrl-RS" w:eastAsia="en-US"/>
              </w:rPr>
              <w:t>Мастер академске студије – модул ЦРКВЕНО ПРАВО</w:t>
            </w:r>
          </w:p>
        </w:tc>
      </w:tr>
      <w:tr w:rsidR="006C3321" w:rsidRPr="00285F9D" w14:paraId="29F8F0A9" w14:textId="77777777" w:rsidTr="00285F9D">
        <w:trPr>
          <w:trHeight w:val="227"/>
          <w:jc w:val="center"/>
        </w:trPr>
        <w:tc>
          <w:tcPr>
            <w:tcW w:w="9346" w:type="dxa"/>
            <w:gridSpan w:val="5"/>
            <w:vAlign w:val="center"/>
          </w:tcPr>
          <w:p w14:paraId="5C7C5C97" w14:textId="77777777" w:rsidR="006C3321" w:rsidRPr="00285F9D" w:rsidRDefault="006C3321" w:rsidP="006C3321">
            <w:pPr>
              <w:widowControl/>
              <w:tabs>
                <w:tab w:val="left" w:pos="567"/>
              </w:tabs>
              <w:autoSpaceDE/>
              <w:autoSpaceDN/>
              <w:adjustRightInd/>
              <w:spacing w:after="60"/>
              <w:rPr>
                <w:rFonts w:eastAsia="Calibri"/>
                <w:lang w:val="sr-Cyrl-RS" w:eastAsia="en-US"/>
              </w:rPr>
            </w:pPr>
            <w:r w:rsidRPr="00285F9D">
              <w:rPr>
                <w:rFonts w:eastAsia="Calibri"/>
                <w:b/>
                <w:bCs/>
                <w:lang w:val="sr-Cyrl-RS" w:eastAsia="en-US"/>
              </w:rPr>
              <w:t xml:space="preserve">Назив предмета:  </w:t>
            </w:r>
            <w:bookmarkStart w:id="99" w:name="КАНОНСКОПРАВОПРАВОСЛАВНЕЦРКВЕ"/>
            <w:r w:rsidRPr="00285F9D">
              <w:rPr>
                <w:rFonts w:eastAsia="Calibri"/>
                <w:b/>
                <w:bCs/>
                <w:color w:val="0033CC"/>
                <w:u w:val="single"/>
                <w:lang w:val="sr-Cyrl-RS" w:eastAsia="en-US"/>
              </w:rPr>
              <w:t>КАНОНСКО ПРАВО ПРАВОСЛАВНЕ ЦРКВЕ</w:t>
            </w:r>
            <w:bookmarkEnd w:id="99"/>
          </w:p>
        </w:tc>
      </w:tr>
      <w:tr w:rsidR="006C3321" w:rsidRPr="00285F9D" w14:paraId="6FF61C16" w14:textId="77777777" w:rsidTr="00285F9D">
        <w:trPr>
          <w:trHeight w:val="227"/>
          <w:jc w:val="center"/>
        </w:trPr>
        <w:tc>
          <w:tcPr>
            <w:tcW w:w="9346" w:type="dxa"/>
            <w:gridSpan w:val="5"/>
            <w:vAlign w:val="center"/>
          </w:tcPr>
          <w:p w14:paraId="4E355B23" w14:textId="77777777" w:rsidR="006C3321" w:rsidRPr="00285F9D" w:rsidRDefault="006C3321" w:rsidP="006C3321">
            <w:pPr>
              <w:widowControl/>
              <w:tabs>
                <w:tab w:val="left" w:pos="567"/>
              </w:tabs>
              <w:autoSpaceDE/>
              <w:autoSpaceDN/>
              <w:adjustRightInd/>
              <w:spacing w:after="60"/>
              <w:rPr>
                <w:rFonts w:eastAsia="Calibri"/>
                <w:bCs/>
                <w:lang w:val="sr-Cyrl-RS" w:eastAsia="en-US"/>
              </w:rPr>
            </w:pPr>
            <w:r w:rsidRPr="00285F9D">
              <w:rPr>
                <w:rFonts w:eastAsia="Calibri"/>
                <w:b/>
                <w:bCs/>
                <w:lang w:val="sr-Cyrl-RS" w:eastAsia="en-US"/>
              </w:rPr>
              <w:t xml:space="preserve">Наставник/наставници: </w:t>
            </w:r>
            <w:r w:rsidRPr="00285F9D">
              <w:rPr>
                <w:rFonts w:eastAsia="Calibri"/>
                <w:bCs/>
                <w:lang w:val="sr-Cyrl-RS" w:eastAsia="en-US"/>
              </w:rPr>
              <w:t>др Зоран Крстић, редовни професор, др Зоран Деврња, ванредни професор, др Растко Јовић, ванредни професор</w:t>
            </w:r>
          </w:p>
        </w:tc>
      </w:tr>
      <w:tr w:rsidR="006C3321" w:rsidRPr="00285F9D" w14:paraId="5A2A282B" w14:textId="77777777" w:rsidTr="00285F9D">
        <w:trPr>
          <w:trHeight w:val="227"/>
          <w:jc w:val="center"/>
        </w:trPr>
        <w:tc>
          <w:tcPr>
            <w:tcW w:w="9346" w:type="dxa"/>
            <w:gridSpan w:val="5"/>
            <w:vAlign w:val="center"/>
          </w:tcPr>
          <w:p w14:paraId="4FA0780B" w14:textId="77777777" w:rsidR="006C3321" w:rsidRPr="00285F9D" w:rsidRDefault="006C3321" w:rsidP="006C3321">
            <w:pPr>
              <w:widowControl/>
              <w:tabs>
                <w:tab w:val="left" w:pos="567"/>
              </w:tabs>
              <w:autoSpaceDE/>
              <w:autoSpaceDN/>
              <w:adjustRightInd/>
              <w:spacing w:after="60"/>
              <w:rPr>
                <w:rFonts w:eastAsia="Calibri"/>
                <w:lang w:val="sr-Cyrl-RS" w:eastAsia="en-US"/>
              </w:rPr>
            </w:pPr>
            <w:r w:rsidRPr="00285F9D">
              <w:rPr>
                <w:rFonts w:eastAsia="Calibri"/>
                <w:b/>
                <w:bCs/>
                <w:lang w:val="sr-Cyrl-RS" w:eastAsia="en-US"/>
              </w:rPr>
              <w:t xml:space="preserve">Статус предмета: </w:t>
            </w:r>
            <w:r w:rsidRPr="00285F9D">
              <w:rPr>
                <w:rFonts w:eastAsia="Calibri"/>
                <w:bCs/>
                <w:lang w:val="sr-Cyrl-RS" w:eastAsia="en-US"/>
              </w:rPr>
              <w:t>изборни</w:t>
            </w:r>
          </w:p>
        </w:tc>
      </w:tr>
      <w:tr w:rsidR="006C3321" w:rsidRPr="00285F9D" w14:paraId="131A6E11" w14:textId="77777777" w:rsidTr="00285F9D">
        <w:trPr>
          <w:trHeight w:val="227"/>
          <w:jc w:val="center"/>
        </w:trPr>
        <w:tc>
          <w:tcPr>
            <w:tcW w:w="9346" w:type="dxa"/>
            <w:gridSpan w:val="5"/>
            <w:vAlign w:val="center"/>
          </w:tcPr>
          <w:p w14:paraId="1E53E239" w14:textId="77777777" w:rsidR="006C3321" w:rsidRPr="00285F9D" w:rsidRDefault="006C3321" w:rsidP="006C3321">
            <w:pPr>
              <w:widowControl/>
              <w:tabs>
                <w:tab w:val="left" w:pos="567"/>
              </w:tabs>
              <w:autoSpaceDE/>
              <w:autoSpaceDN/>
              <w:adjustRightInd/>
              <w:spacing w:after="60"/>
              <w:rPr>
                <w:rFonts w:eastAsia="Calibri"/>
                <w:lang w:val="sr-Cyrl-RS" w:eastAsia="en-US"/>
              </w:rPr>
            </w:pPr>
            <w:r w:rsidRPr="00285F9D">
              <w:rPr>
                <w:rFonts w:eastAsia="Calibri"/>
                <w:b/>
                <w:bCs/>
                <w:lang w:val="sr-Cyrl-RS" w:eastAsia="en-US"/>
              </w:rPr>
              <w:t>Број ЕСПБ: 8</w:t>
            </w:r>
          </w:p>
        </w:tc>
      </w:tr>
      <w:tr w:rsidR="006C3321" w:rsidRPr="00285F9D" w14:paraId="470044DA" w14:textId="77777777" w:rsidTr="00285F9D">
        <w:trPr>
          <w:trHeight w:val="227"/>
          <w:jc w:val="center"/>
        </w:trPr>
        <w:tc>
          <w:tcPr>
            <w:tcW w:w="9346" w:type="dxa"/>
            <w:gridSpan w:val="5"/>
            <w:vAlign w:val="center"/>
          </w:tcPr>
          <w:p w14:paraId="77FD2EFB" w14:textId="77777777" w:rsidR="006C3321" w:rsidRPr="00285F9D" w:rsidRDefault="006C3321" w:rsidP="006C3321">
            <w:pPr>
              <w:widowControl/>
              <w:tabs>
                <w:tab w:val="left" w:pos="567"/>
              </w:tabs>
              <w:autoSpaceDE/>
              <w:autoSpaceDN/>
              <w:adjustRightInd/>
              <w:spacing w:after="60"/>
              <w:rPr>
                <w:rFonts w:eastAsia="Calibri"/>
                <w:lang w:val="sr-Cyrl-RS" w:eastAsia="en-US"/>
              </w:rPr>
            </w:pPr>
            <w:r w:rsidRPr="00285F9D">
              <w:rPr>
                <w:rFonts w:eastAsia="Calibri"/>
                <w:b/>
                <w:bCs/>
                <w:lang w:val="sr-Cyrl-RS" w:eastAsia="en-US"/>
              </w:rPr>
              <w:t xml:space="preserve">Услов: </w:t>
            </w:r>
            <w:r w:rsidRPr="00285F9D">
              <w:rPr>
                <w:rFonts w:eastAsia="Calibri"/>
                <w:bCs/>
                <w:lang w:val="sr-Cyrl-RS" w:eastAsia="en-US"/>
              </w:rPr>
              <w:t>нема</w:t>
            </w:r>
          </w:p>
        </w:tc>
      </w:tr>
      <w:tr w:rsidR="006C3321" w:rsidRPr="00285F9D" w14:paraId="6729BDAF" w14:textId="77777777" w:rsidTr="00285F9D">
        <w:trPr>
          <w:trHeight w:val="227"/>
          <w:jc w:val="center"/>
        </w:trPr>
        <w:tc>
          <w:tcPr>
            <w:tcW w:w="9346" w:type="dxa"/>
            <w:gridSpan w:val="5"/>
            <w:vAlign w:val="center"/>
          </w:tcPr>
          <w:p w14:paraId="705E27CC" w14:textId="77777777" w:rsidR="006C3321" w:rsidRPr="00285F9D" w:rsidRDefault="006C3321" w:rsidP="006C3321">
            <w:pPr>
              <w:widowControl/>
              <w:autoSpaceDE/>
              <w:autoSpaceDN/>
              <w:adjustRightInd/>
              <w:jc w:val="both"/>
              <w:rPr>
                <w:rFonts w:eastAsia="Calibri"/>
                <w:b/>
                <w:bCs/>
                <w:lang w:val="sr-Cyrl-RS" w:eastAsia="en-US"/>
              </w:rPr>
            </w:pPr>
            <w:r w:rsidRPr="00285F9D">
              <w:rPr>
                <w:rFonts w:eastAsia="Calibri"/>
                <w:b/>
                <w:bCs/>
                <w:lang w:val="sr-Cyrl-RS" w:eastAsia="en-US"/>
              </w:rPr>
              <w:t xml:space="preserve">Циљ предмета </w:t>
            </w:r>
            <w:r w:rsidRPr="00285F9D">
              <w:rPr>
                <w:rFonts w:eastAsia="Calibri"/>
                <w:lang w:val="sr-Cyrl-RS" w:eastAsia="en-US"/>
              </w:rPr>
              <w:t>Упознавање студената са богословским, односно еклисиолошким утемељењем свештених канона, сагледавање њихових еклисијалних и сотириолошких аспеката, овладавање канонским предањем као нераскидивим делом укупног Свештеног Предања Цркве, стицање основних теолошких знања и практичних вештина за самосталан рад у разумевању свештених канона.</w:t>
            </w:r>
          </w:p>
        </w:tc>
      </w:tr>
      <w:tr w:rsidR="006C3321" w:rsidRPr="00285F9D" w14:paraId="1C6E5224" w14:textId="77777777" w:rsidTr="00285F9D">
        <w:trPr>
          <w:trHeight w:val="227"/>
          <w:jc w:val="center"/>
        </w:trPr>
        <w:tc>
          <w:tcPr>
            <w:tcW w:w="9346" w:type="dxa"/>
            <w:gridSpan w:val="5"/>
            <w:vAlign w:val="center"/>
          </w:tcPr>
          <w:p w14:paraId="475ED716" w14:textId="77777777" w:rsidR="006C3321" w:rsidRPr="00285F9D" w:rsidRDefault="006C3321" w:rsidP="006C3321">
            <w:pPr>
              <w:widowControl/>
              <w:autoSpaceDE/>
              <w:autoSpaceDN/>
              <w:adjustRightInd/>
              <w:ind w:left="29"/>
              <w:jc w:val="both"/>
              <w:rPr>
                <w:rFonts w:eastAsia="Calibri"/>
                <w:lang w:val="sr-Cyrl-RS" w:eastAsia="en-US"/>
              </w:rPr>
            </w:pPr>
            <w:r w:rsidRPr="00285F9D">
              <w:rPr>
                <w:rFonts w:eastAsia="Calibri"/>
                <w:b/>
                <w:bCs/>
                <w:lang w:val="sr-Cyrl-RS" w:eastAsia="en-US"/>
              </w:rPr>
              <w:t xml:space="preserve">Исход предмета </w:t>
            </w:r>
            <w:r w:rsidRPr="00285F9D">
              <w:rPr>
                <w:rFonts w:eastAsia="Calibri"/>
                <w:lang w:val="sr-Cyrl-RS" w:eastAsia="en-US"/>
              </w:rPr>
              <w:t xml:space="preserve">Поседовање развијених стручно-теоријских знања из области канонског предања и  оспособљеност у тумачењу канона </w:t>
            </w:r>
          </w:p>
        </w:tc>
      </w:tr>
      <w:tr w:rsidR="006C3321" w:rsidRPr="00285F9D" w14:paraId="01AC9079" w14:textId="77777777" w:rsidTr="00285F9D">
        <w:trPr>
          <w:trHeight w:val="227"/>
          <w:jc w:val="center"/>
        </w:trPr>
        <w:tc>
          <w:tcPr>
            <w:tcW w:w="9346" w:type="dxa"/>
            <w:gridSpan w:val="5"/>
            <w:vAlign w:val="center"/>
          </w:tcPr>
          <w:p w14:paraId="4F51FF2D" w14:textId="77777777" w:rsidR="006C3321" w:rsidRPr="00285F9D" w:rsidRDefault="006C3321" w:rsidP="006C3321">
            <w:pPr>
              <w:widowControl/>
              <w:tabs>
                <w:tab w:val="left" w:pos="567"/>
              </w:tabs>
              <w:autoSpaceDE/>
              <w:autoSpaceDN/>
              <w:adjustRightInd/>
              <w:spacing w:after="60"/>
              <w:rPr>
                <w:rFonts w:eastAsia="Calibri"/>
                <w:b/>
                <w:bCs/>
                <w:lang w:val="sr-Cyrl-RS" w:eastAsia="en-US"/>
              </w:rPr>
            </w:pPr>
            <w:r w:rsidRPr="00285F9D">
              <w:rPr>
                <w:rFonts w:eastAsia="Calibri"/>
                <w:b/>
                <w:bCs/>
                <w:lang w:val="sr-Cyrl-RS" w:eastAsia="en-US"/>
              </w:rPr>
              <w:t>Садржај предмета</w:t>
            </w:r>
          </w:p>
          <w:p w14:paraId="17B741DC" w14:textId="77777777" w:rsidR="006C3321" w:rsidRPr="00285F9D" w:rsidRDefault="006C3321" w:rsidP="006C3321">
            <w:pPr>
              <w:widowControl/>
              <w:tabs>
                <w:tab w:val="left" w:pos="567"/>
              </w:tabs>
              <w:autoSpaceDE/>
              <w:autoSpaceDN/>
              <w:adjustRightInd/>
              <w:spacing w:after="60"/>
              <w:rPr>
                <w:rFonts w:eastAsia="Calibri"/>
                <w:i/>
                <w:iCs/>
                <w:lang w:val="sr-Cyrl-RS" w:eastAsia="en-US"/>
              </w:rPr>
            </w:pPr>
            <w:r w:rsidRPr="00285F9D">
              <w:rPr>
                <w:rFonts w:eastAsia="Calibri"/>
                <w:i/>
                <w:iCs/>
                <w:lang w:val="sr-Cyrl-RS" w:eastAsia="en-US"/>
              </w:rPr>
              <w:t>Теоријска настава</w:t>
            </w:r>
          </w:p>
          <w:p w14:paraId="6C664699" w14:textId="77777777" w:rsidR="006C3321" w:rsidRPr="00285F9D" w:rsidRDefault="006C3321" w:rsidP="006C3321">
            <w:pPr>
              <w:widowControl/>
              <w:tabs>
                <w:tab w:val="left" w:pos="567"/>
              </w:tabs>
              <w:autoSpaceDE/>
              <w:autoSpaceDN/>
              <w:adjustRightInd/>
              <w:spacing w:after="60"/>
              <w:jc w:val="both"/>
              <w:rPr>
                <w:rFonts w:eastAsia="Calibri"/>
                <w:i/>
                <w:iCs/>
                <w:lang w:val="sr-Cyrl-RS" w:eastAsia="en-US"/>
              </w:rPr>
            </w:pPr>
            <w:r w:rsidRPr="00285F9D">
              <w:rPr>
                <w:rFonts w:eastAsia="Calibri"/>
                <w:iCs/>
                <w:lang w:val="sr-Cyrl-RS" w:eastAsia="en-US"/>
              </w:rPr>
              <w:t>Канони и њихов садржај; Појам, извори, принципи тумачења канона; Канони о уласку у Цркву; Крштење од лаика и клиници; Крштење у јеретичким заједницама; Крштење у кућним црквама; Свештени канони који се тичу живота у Цркви; Монашки типици; Статус монаха и манастира; Лаици у Цркви; Начини служења лаика у Цркви; Свештени канони који се односе на ступање у клир; Услови за ступање у клир; Начин живота клирика</w:t>
            </w:r>
          </w:p>
          <w:p w14:paraId="2AAF45D5" w14:textId="77777777" w:rsidR="006C3321" w:rsidRPr="00285F9D" w:rsidRDefault="006C3321" w:rsidP="006C3321">
            <w:pPr>
              <w:widowControl/>
              <w:tabs>
                <w:tab w:val="left" w:pos="567"/>
              </w:tabs>
              <w:autoSpaceDE/>
              <w:autoSpaceDN/>
              <w:adjustRightInd/>
              <w:spacing w:after="60"/>
              <w:rPr>
                <w:rFonts w:eastAsia="Calibri"/>
                <w:i/>
                <w:iCs/>
                <w:lang w:val="sr-Cyrl-RS" w:eastAsia="en-US"/>
              </w:rPr>
            </w:pPr>
            <w:r w:rsidRPr="00285F9D">
              <w:rPr>
                <w:rFonts w:eastAsia="Calibri"/>
                <w:i/>
                <w:iCs/>
                <w:lang w:val="sr-Cyrl-RS" w:eastAsia="en-US"/>
              </w:rPr>
              <w:t xml:space="preserve">Практична настава </w:t>
            </w:r>
          </w:p>
          <w:p w14:paraId="2116C5BC" w14:textId="77777777" w:rsidR="006C3321" w:rsidRPr="00285F9D" w:rsidRDefault="006C3321" w:rsidP="006C3321">
            <w:pPr>
              <w:widowControl/>
              <w:tabs>
                <w:tab w:val="left" w:pos="567"/>
              </w:tabs>
              <w:autoSpaceDE/>
              <w:autoSpaceDN/>
              <w:adjustRightInd/>
              <w:spacing w:after="60"/>
              <w:jc w:val="both"/>
              <w:rPr>
                <w:rFonts w:eastAsia="Calibri"/>
                <w:lang w:val="sr-Cyrl-RS" w:eastAsia="en-US"/>
              </w:rPr>
            </w:pPr>
            <w:r w:rsidRPr="00285F9D">
              <w:rPr>
                <w:rFonts w:eastAsia="Calibri"/>
                <w:iCs/>
                <w:lang w:val="sr-Cyrl-RS" w:eastAsia="en-US"/>
              </w:rPr>
              <w:t>Исте тематске целине у апликативном аспекту; практични увид и рад на релевантним свештеним канонима</w:t>
            </w:r>
          </w:p>
        </w:tc>
      </w:tr>
      <w:tr w:rsidR="006C3321" w:rsidRPr="00285F9D" w14:paraId="46AB8867" w14:textId="77777777" w:rsidTr="00285F9D">
        <w:trPr>
          <w:trHeight w:val="227"/>
          <w:jc w:val="center"/>
        </w:trPr>
        <w:tc>
          <w:tcPr>
            <w:tcW w:w="9346" w:type="dxa"/>
            <w:gridSpan w:val="5"/>
            <w:vAlign w:val="center"/>
          </w:tcPr>
          <w:p w14:paraId="542F16E5" w14:textId="77777777" w:rsidR="006C3321" w:rsidRPr="00285F9D" w:rsidRDefault="006C3321" w:rsidP="006C3321">
            <w:pPr>
              <w:widowControl/>
              <w:tabs>
                <w:tab w:val="left" w:pos="567"/>
              </w:tabs>
              <w:autoSpaceDE/>
              <w:autoSpaceDN/>
              <w:adjustRightInd/>
              <w:spacing w:after="60" w:line="276" w:lineRule="auto"/>
              <w:rPr>
                <w:rFonts w:eastAsia="Calibri"/>
                <w:b/>
                <w:bCs/>
                <w:lang w:val="sr-Cyrl-RS" w:eastAsia="en-US"/>
              </w:rPr>
            </w:pPr>
            <w:r w:rsidRPr="00285F9D">
              <w:rPr>
                <w:rFonts w:eastAsia="Calibri"/>
                <w:b/>
                <w:bCs/>
                <w:lang w:val="sr-Cyrl-RS" w:eastAsia="en-US"/>
              </w:rPr>
              <w:t xml:space="preserve">Литература </w:t>
            </w:r>
          </w:p>
          <w:p w14:paraId="2D8E3E17" w14:textId="77777777" w:rsidR="006C3321" w:rsidRPr="00285F9D" w:rsidRDefault="006C3321" w:rsidP="006C3321">
            <w:pPr>
              <w:widowControl/>
              <w:tabs>
                <w:tab w:val="left" w:pos="567"/>
              </w:tabs>
              <w:autoSpaceDE/>
              <w:autoSpaceDN/>
              <w:adjustRightInd/>
              <w:spacing w:after="60" w:line="276" w:lineRule="auto"/>
              <w:rPr>
                <w:rFonts w:eastAsia="Calibri"/>
                <w:bCs/>
                <w:lang w:val="sr-Cyrl-RS" w:eastAsia="en-US"/>
              </w:rPr>
            </w:pPr>
            <w:r w:rsidRPr="00285F9D">
              <w:rPr>
                <w:rFonts w:eastAsia="Calibri"/>
                <w:bCs/>
                <w:i/>
                <w:lang w:val="sr-Cyrl-RS" w:eastAsia="en-US"/>
              </w:rPr>
              <w:t>Свештени канони Цркве</w:t>
            </w:r>
            <w:r w:rsidRPr="00285F9D">
              <w:rPr>
                <w:rFonts w:eastAsia="Calibri"/>
                <w:bCs/>
                <w:lang w:val="sr-Cyrl-RS" w:eastAsia="en-US"/>
              </w:rPr>
              <w:t>, Београд 2005.</w:t>
            </w:r>
          </w:p>
          <w:p w14:paraId="44F0BC3E" w14:textId="77777777" w:rsidR="006C3321" w:rsidRPr="00285F9D" w:rsidRDefault="006C3321" w:rsidP="006C3321">
            <w:pPr>
              <w:widowControl/>
              <w:tabs>
                <w:tab w:val="left" w:pos="567"/>
              </w:tabs>
              <w:autoSpaceDE/>
              <w:autoSpaceDN/>
              <w:adjustRightInd/>
              <w:spacing w:after="60" w:line="276" w:lineRule="auto"/>
              <w:rPr>
                <w:rFonts w:eastAsia="Calibri"/>
                <w:bCs/>
                <w:lang w:val="sr-Cyrl-RS" w:eastAsia="en-US"/>
              </w:rPr>
            </w:pPr>
            <w:r w:rsidRPr="00285F9D">
              <w:rPr>
                <w:rFonts w:eastAsia="Calibri"/>
                <w:bCs/>
                <w:lang w:val="sr-Cyrl-RS" w:eastAsia="en-US"/>
              </w:rPr>
              <w:t xml:space="preserve">Луис Патсавос, </w:t>
            </w:r>
            <w:r w:rsidRPr="00285F9D">
              <w:rPr>
                <w:rFonts w:eastAsia="Calibri"/>
                <w:bCs/>
                <w:i/>
                <w:lang w:val="sr-Cyrl-RS" w:eastAsia="en-US"/>
              </w:rPr>
              <w:t xml:space="preserve">Духовне димензије свештених канона, </w:t>
            </w:r>
            <w:r w:rsidRPr="00285F9D">
              <w:rPr>
                <w:rFonts w:eastAsia="Calibri"/>
                <w:bCs/>
                <w:lang w:val="sr-Cyrl-RS" w:eastAsia="en-US"/>
              </w:rPr>
              <w:t>Крагујевац 2009.</w:t>
            </w:r>
          </w:p>
          <w:p w14:paraId="62725FBA" w14:textId="77777777" w:rsidR="006C3321" w:rsidRPr="00285F9D" w:rsidRDefault="006C3321" w:rsidP="006C3321">
            <w:pPr>
              <w:widowControl/>
              <w:autoSpaceDE/>
              <w:autoSpaceDN/>
              <w:adjustRightInd/>
              <w:spacing w:line="360" w:lineRule="auto"/>
              <w:contextualSpacing/>
              <w:jc w:val="both"/>
              <w:rPr>
                <w:rFonts w:eastAsia="SimSun"/>
                <w:bCs/>
                <w:lang w:val="sr-Cyrl-RS" w:eastAsia="zh-CN"/>
              </w:rPr>
            </w:pPr>
            <w:r w:rsidRPr="00285F9D">
              <w:rPr>
                <w:rFonts w:eastAsia="SimSun"/>
                <w:bCs/>
                <w:lang w:val="sr-Cyrl-RS" w:eastAsia="zh-CN"/>
              </w:rPr>
              <w:t xml:space="preserve">Н. Афанасјев, </w:t>
            </w:r>
            <w:r w:rsidRPr="00285F9D">
              <w:rPr>
                <w:rFonts w:eastAsia="SimSun"/>
                <w:bCs/>
                <w:i/>
                <w:lang w:val="sr-Cyrl-RS" w:eastAsia="zh-CN"/>
              </w:rPr>
              <w:t xml:space="preserve">Ступање у Цркву, </w:t>
            </w:r>
            <w:r w:rsidRPr="00285F9D">
              <w:rPr>
                <w:rFonts w:eastAsia="SimSun"/>
                <w:bCs/>
                <w:lang w:val="sr-Cyrl-RS" w:eastAsia="zh-CN"/>
              </w:rPr>
              <w:t>Вршац 2002.</w:t>
            </w:r>
          </w:p>
          <w:p w14:paraId="58CF4E2B" w14:textId="77777777" w:rsidR="006C3321" w:rsidRPr="00285F9D" w:rsidRDefault="006C3321" w:rsidP="006C3321">
            <w:pPr>
              <w:widowControl/>
              <w:autoSpaceDE/>
              <w:autoSpaceDN/>
              <w:adjustRightInd/>
              <w:spacing w:line="360" w:lineRule="auto"/>
              <w:contextualSpacing/>
              <w:jc w:val="both"/>
              <w:rPr>
                <w:rFonts w:eastAsia="SimSun"/>
                <w:bCs/>
                <w:lang w:val="sr-Cyrl-RS" w:eastAsia="zh-CN"/>
              </w:rPr>
            </w:pPr>
            <w:r w:rsidRPr="00285F9D">
              <w:rPr>
                <w:rFonts w:eastAsia="SimSun"/>
                <w:bCs/>
                <w:lang w:val="sr-Cyrl-RS" w:eastAsia="zh-CN"/>
              </w:rPr>
              <w:t xml:space="preserve">Н. Афанасјев, </w:t>
            </w:r>
            <w:r w:rsidRPr="00285F9D">
              <w:rPr>
                <w:rFonts w:eastAsia="SimSun"/>
                <w:bCs/>
                <w:i/>
                <w:lang w:val="sr-Cyrl-RS" w:eastAsia="zh-CN"/>
              </w:rPr>
              <w:t xml:space="preserve">Еклисиологија ступања у клир, </w:t>
            </w:r>
            <w:r w:rsidRPr="00285F9D">
              <w:rPr>
                <w:rFonts w:eastAsia="SimSun"/>
                <w:bCs/>
                <w:lang w:val="sr-Cyrl-RS" w:eastAsia="zh-CN"/>
              </w:rPr>
              <w:t>Вршац 2002.</w:t>
            </w:r>
          </w:p>
          <w:p w14:paraId="23F69B2B" w14:textId="77777777" w:rsidR="006C3321" w:rsidRPr="00285F9D" w:rsidRDefault="006C3321" w:rsidP="006C3321">
            <w:pPr>
              <w:widowControl/>
              <w:autoSpaceDE/>
              <w:autoSpaceDN/>
              <w:adjustRightInd/>
              <w:spacing w:line="276" w:lineRule="auto"/>
              <w:contextualSpacing/>
              <w:jc w:val="both"/>
              <w:rPr>
                <w:rFonts w:eastAsia="SimSun"/>
                <w:lang w:val="sr-Cyrl-RS" w:eastAsia="zh-CN"/>
              </w:rPr>
            </w:pPr>
            <w:r w:rsidRPr="00285F9D">
              <w:rPr>
                <w:rFonts w:eastAsia="SimSun"/>
                <w:bCs/>
                <w:lang w:val="sr-Cyrl-RS" w:eastAsia="zh-CN"/>
              </w:rPr>
              <w:t xml:space="preserve">Н. Афанасјев, </w:t>
            </w:r>
            <w:r w:rsidRPr="00285F9D">
              <w:rPr>
                <w:rFonts w:eastAsia="SimSun"/>
                <w:bCs/>
                <w:i/>
                <w:lang w:val="sr-Cyrl-RS" w:eastAsia="zh-CN"/>
              </w:rPr>
              <w:t xml:space="preserve">Служење мирјана (лаика) у Цркви, </w:t>
            </w:r>
            <w:r w:rsidRPr="00285F9D">
              <w:rPr>
                <w:rFonts w:eastAsia="SimSun"/>
                <w:bCs/>
                <w:lang w:val="sr-Cyrl-RS" w:eastAsia="zh-CN"/>
              </w:rPr>
              <w:t>Вршац 2001</w:t>
            </w:r>
            <w:r w:rsidRPr="00285F9D">
              <w:rPr>
                <w:rFonts w:eastAsia="SimSun"/>
                <w:bCs/>
                <w:sz w:val="24"/>
                <w:szCs w:val="24"/>
                <w:lang w:val="sr-Cyrl-RS" w:eastAsia="zh-CN"/>
              </w:rPr>
              <w:t>.</w:t>
            </w:r>
          </w:p>
        </w:tc>
      </w:tr>
      <w:tr w:rsidR="006C3321" w:rsidRPr="00285F9D" w14:paraId="39E8231B" w14:textId="77777777" w:rsidTr="00285F9D">
        <w:trPr>
          <w:trHeight w:val="227"/>
          <w:jc w:val="center"/>
        </w:trPr>
        <w:tc>
          <w:tcPr>
            <w:tcW w:w="3070" w:type="dxa"/>
            <w:vAlign w:val="center"/>
          </w:tcPr>
          <w:p w14:paraId="3D9CB1B5" w14:textId="77777777" w:rsidR="006C3321" w:rsidRPr="00285F9D" w:rsidRDefault="006C3321" w:rsidP="006C3321">
            <w:pPr>
              <w:widowControl/>
              <w:tabs>
                <w:tab w:val="left" w:pos="567"/>
              </w:tabs>
              <w:autoSpaceDE/>
              <w:autoSpaceDN/>
              <w:adjustRightInd/>
              <w:spacing w:after="60"/>
              <w:rPr>
                <w:rFonts w:eastAsia="Calibri"/>
                <w:b/>
                <w:bCs/>
                <w:lang w:val="sr-Cyrl-RS" w:eastAsia="en-US"/>
              </w:rPr>
            </w:pPr>
            <w:r w:rsidRPr="00285F9D">
              <w:rPr>
                <w:rFonts w:eastAsia="Calibri"/>
                <w:b/>
                <w:bCs/>
                <w:lang w:val="sr-Cyrl-RS" w:eastAsia="en-US"/>
              </w:rPr>
              <w:t xml:space="preserve">Број часова </w:t>
            </w:r>
            <w:r w:rsidRPr="00285F9D">
              <w:rPr>
                <w:rFonts w:eastAsia="Calibri"/>
                <w:b/>
                <w:lang w:val="sr-Cyrl-RS" w:eastAsia="en-US"/>
              </w:rPr>
              <w:t xml:space="preserve"> активне наставе</w:t>
            </w:r>
          </w:p>
        </w:tc>
        <w:tc>
          <w:tcPr>
            <w:tcW w:w="3059" w:type="dxa"/>
            <w:gridSpan w:val="2"/>
            <w:vAlign w:val="center"/>
          </w:tcPr>
          <w:p w14:paraId="3F5A41DF" w14:textId="77777777" w:rsidR="006C3321" w:rsidRPr="00285F9D" w:rsidRDefault="006C3321" w:rsidP="006C3321">
            <w:pPr>
              <w:widowControl/>
              <w:tabs>
                <w:tab w:val="left" w:pos="567"/>
              </w:tabs>
              <w:autoSpaceDE/>
              <w:autoSpaceDN/>
              <w:adjustRightInd/>
              <w:spacing w:after="60"/>
              <w:rPr>
                <w:rFonts w:eastAsia="Calibri"/>
                <w:bCs/>
                <w:lang w:val="sr-Cyrl-RS" w:eastAsia="en-US"/>
              </w:rPr>
            </w:pPr>
            <w:r w:rsidRPr="00285F9D">
              <w:rPr>
                <w:rFonts w:eastAsia="Calibri"/>
                <w:b/>
                <w:lang w:val="sr-Cyrl-RS" w:eastAsia="en-US"/>
              </w:rPr>
              <w:t xml:space="preserve">Теоријска настава: </w:t>
            </w:r>
            <w:r w:rsidRPr="00285F9D">
              <w:rPr>
                <w:rFonts w:eastAsia="Calibri"/>
                <w:lang w:val="sr-Cyrl-RS" w:eastAsia="en-US"/>
              </w:rPr>
              <w:t>3x15=45</w:t>
            </w:r>
          </w:p>
        </w:tc>
        <w:tc>
          <w:tcPr>
            <w:tcW w:w="3217" w:type="dxa"/>
            <w:gridSpan w:val="2"/>
            <w:vAlign w:val="center"/>
          </w:tcPr>
          <w:p w14:paraId="412A26FF" w14:textId="77777777" w:rsidR="006C3321" w:rsidRDefault="006C3321" w:rsidP="006C3321">
            <w:pPr>
              <w:widowControl/>
              <w:tabs>
                <w:tab w:val="left" w:pos="567"/>
              </w:tabs>
              <w:autoSpaceDE/>
              <w:autoSpaceDN/>
              <w:adjustRightInd/>
              <w:spacing w:after="60"/>
              <w:rPr>
                <w:rFonts w:eastAsia="Calibri"/>
                <w:lang w:val="sr-Cyrl-RS" w:eastAsia="en-US"/>
              </w:rPr>
            </w:pPr>
            <w:r w:rsidRPr="00285F9D">
              <w:rPr>
                <w:rFonts w:eastAsia="Calibri"/>
                <w:b/>
                <w:lang w:val="sr-Cyrl-RS" w:eastAsia="en-US"/>
              </w:rPr>
              <w:t xml:space="preserve">Практична настава: </w:t>
            </w:r>
            <w:r w:rsidRPr="00285F9D">
              <w:rPr>
                <w:rFonts w:eastAsia="Calibri"/>
                <w:lang w:val="sr-Cyrl-RS" w:eastAsia="en-US"/>
              </w:rPr>
              <w:t>2x15=30</w:t>
            </w:r>
          </w:p>
          <w:p w14:paraId="049DEF0B" w14:textId="0926DE68" w:rsidR="00625E03" w:rsidRPr="00285F9D" w:rsidRDefault="00625E03" w:rsidP="006C3321">
            <w:pPr>
              <w:widowControl/>
              <w:tabs>
                <w:tab w:val="left" w:pos="567"/>
              </w:tabs>
              <w:autoSpaceDE/>
              <w:autoSpaceDN/>
              <w:adjustRightInd/>
              <w:spacing w:after="60"/>
              <w:rPr>
                <w:rFonts w:eastAsia="Calibri"/>
                <w:bCs/>
                <w:lang w:val="sr-Cyrl-RS" w:eastAsia="en-US"/>
              </w:rPr>
            </w:pPr>
            <w:r>
              <w:rPr>
                <w:bCs/>
                <w:lang w:val="sr-Cyrl-RS"/>
              </w:rPr>
              <w:t>СИР 1</w:t>
            </w:r>
            <w:r>
              <w:rPr>
                <w:bCs/>
                <w:lang w:val="sr-Latn-RS"/>
              </w:rPr>
              <w:t>x15</w:t>
            </w:r>
            <w:r>
              <w:rPr>
                <w:bCs/>
                <w:lang w:val="en-US"/>
              </w:rPr>
              <w:t>=15</w:t>
            </w:r>
            <w:bookmarkStart w:id="100" w:name="_GoBack"/>
            <w:bookmarkEnd w:id="100"/>
          </w:p>
        </w:tc>
      </w:tr>
      <w:tr w:rsidR="006C3321" w:rsidRPr="00285F9D" w14:paraId="11EC789F" w14:textId="77777777" w:rsidTr="00285F9D">
        <w:trPr>
          <w:trHeight w:val="227"/>
          <w:jc w:val="center"/>
        </w:trPr>
        <w:tc>
          <w:tcPr>
            <w:tcW w:w="9346" w:type="dxa"/>
            <w:gridSpan w:val="5"/>
            <w:vAlign w:val="center"/>
          </w:tcPr>
          <w:p w14:paraId="19979FCC" w14:textId="77777777" w:rsidR="006C3321" w:rsidRPr="00285F9D" w:rsidRDefault="006C3321" w:rsidP="006C3321">
            <w:pPr>
              <w:widowControl/>
              <w:tabs>
                <w:tab w:val="left" w:pos="567"/>
              </w:tabs>
              <w:autoSpaceDE/>
              <w:autoSpaceDN/>
              <w:adjustRightInd/>
              <w:spacing w:after="60"/>
              <w:rPr>
                <w:rFonts w:eastAsia="Calibri"/>
                <w:b/>
                <w:bCs/>
                <w:lang w:val="sr-Cyrl-RS" w:eastAsia="en-US"/>
              </w:rPr>
            </w:pPr>
            <w:r w:rsidRPr="00285F9D">
              <w:rPr>
                <w:rFonts w:eastAsia="Calibri"/>
                <w:b/>
                <w:bCs/>
                <w:lang w:val="sr-Cyrl-RS" w:eastAsia="en-US"/>
              </w:rPr>
              <w:t>Методе извођења наставе</w:t>
            </w:r>
          </w:p>
          <w:p w14:paraId="68DA188B" w14:textId="77777777" w:rsidR="006C3321" w:rsidRPr="00285F9D" w:rsidRDefault="006C3321" w:rsidP="006C3321">
            <w:pPr>
              <w:widowControl/>
              <w:tabs>
                <w:tab w:val="left" w:pos="567"/>
              </w:tabs>
              <w:autoSpaceDE/>
              <w:autoSpaceDN/>
              <w:adjustRightInd/>
              <w:spacing w:after="60"/>
              <w:rPr>
                <w:rFonts w:eastAsia="Calibri"/>
                <w:lang w:val="sr-Cyrl-RS" w:eastAsia="en-US"/>
              </w:rPr>
            </w:pPr>
            <w:r w:rsidRPr="00285F9D">
              <w:rPr>
                <w:rFonts w:eastAsia="Calibri"/>
                <w:lang w:val="sr-Cyrl-RS" w:eastAsia="en-US"/>
              </w:rPr>
              <w:t>Предавања; консултације; семинарски рад</w:t>
            </w:r>
          </w:p>
        </w:tc>
      </w:tr>
      <w:tr w:rsidR="006C3321" w:rsidRPr="00285F9D" w14:paraId="134551B9" w14:textId="77777777" w:rsidTr="00285F9D">
        <w:trPr>
          <w:trHeight w:val="227"/>
          <w:jc w:val="center"/>
        </w:trPr>
        <w:tc>
          <w:tcPr>
            <w:tcW w:w="9346" w:type="dxa"/>
            <w:gridSpan w:val="5"/>
            <w:vAlign w:val="center"/>
          </w:tcPr>
          <w:p w14:paraId="37DC235C" w14:textId="77777777" w:rsidR="006C3321" w:rsidRPr="00285F9D" w:rsidRDefault="006C3321" w:rsidP="006C3321">
            <w:pPr>
              <w:widowControl/>
              <w:tabs>
                <w:tab w:val="left" w:pos="567"/>
              </w:tabs>
              <w:autoSpaceDE/>
              <w:autoSpaceDN/>
              <w:adjustRightInd/>
              <w:spacing w:after="60"/>
              <w:rPr>
                <w:rFonts w:eastAsia="Calibri"/>
                <w:b/>
                <w:bCs/>
                <w:lang w:val="sr-Cyrl-RS" w:eastAsia="en-US"/>
              </w:rPr>
            </w:pPr>
            <w:r w:rsidRPr="00285F9D">
              <w:rPr>
                <w:rFonts w:eastAsia="Calibri"/>
                <w:b/>
                <w:bCs/>
                <w:lang w:val="sr-Cyrl-RS" w:eastAsia="en-US"/>
              </w:rPr>
              <w:t>Оцена  знања (максимални број поена 100)</w:t>
            </w:r>
          </w:p>
        </w:tc>
      </w:tr>
      <w:tr w:rsidR="006C3321" w:rsidRPr="00285F9D" w14:paraId="6083970D" w14:textId="77777777" w:rsidTr="00285F9D">
        <w:trPr>
          <w:trHeight w:val="227"/>
          <w:jc w:val="center"/>
        </w:trPr>
        <w:tc>
          <w:tcPr>
            <w:tcW w:w="3070" w:type="dxa"/>
            <w:vAlign w:val="center"/>
          </w:tcPr>
          <w:p w14:paraId="655CDCC1" w14:textId="77777777" w:rsidR="006C3321" w:rsidRPr="00285F9D" w:rsidRDefault="006C3321" w:rsidP="006C3321">
            <w:pPr>
              <w:widowControl/>
              <w:tabs>
                <w:tab w:val="left" w:pos="567"/>
              </w:tabs>
              <w:autoSpaceDE/>
              <w:autoSpaceDN/>
              <w:adjustRightInd/>
              <w:spacing w:after="60"/>
              <w:rPr>
                <w:rFonts w:eastAsia="Calibri"/>
                <w:b/>
                <w:iCs/>
                <w:lang w:val="sr-Cyrl-RS" w:eastAsia="en-US"/>
              </w:rPr>
            </w:pPr>
            <w:r w:rsidRPr="00285F9D">
              <w:rPr>
                <w:rFonts w:eastAsia="Calibri"/>
                <w:b/>
                <w:iCs/>
                <w:lang w:val="sr-Cyrl-RS" w:eastAsia="en-US"/>
              </w:rPr>
              <w:t>Предиспитне обавезе</w:t>
            </w:r>
          </w:p>
        </w:tc>
        <w:tc>
          <w:tcPr>
            <w:tcW w:w="1920" w:type="dxa"/>
            <w:vAlign w:val="center"/>
          </w:tcPr>
          <w:p w14:paraId="368DBAF2" w14:textId="77777777" w:rsidR="006C3321" w:rsidRPr="00285F9D" w:rsidRDefault="006C3321" w:rsidP="006C3321">
            <w:pPr>
              <w:widowControl/>
              <w:tabs>
                <w:tab w:val="left" w:pos="567"/>
              </w:tabs>
              <w:autoSpaceDE/>
              <w:autoSpaceDN/>
              <w:adjustRightInd/>
              <w:spacing w:after="60"/>
              <w:rPr>
                <w:rFonts w:eastAsia="Calibri"/>
                <w:lang w:val="sr-Cyrl-RS" w:eastAsia="en-US"/>
              </w:rPr>
            </w:pPr>
            <w:r w:rsidRPr="00285F9D">
              <w:rPr>
                <w:rFonts w:eastAsia="Calibri"/>
                <w:lang w:val="sr-Cyrl-RS" w:eastAsia="en-US"/>
              </w:rPr>
              <w:t>поена</w:t>
            </w:r>
          </w:p>
          <w:p w14:paraId="76499FCA" w14:textId="77777777" w:rsidR="006C3321" w:rsidRPr="00285F9D" w:rsidRDefault="006C3321" w:rsidP="006C3321">
            <w:pPr>
              <w:widowControl/>
              <w:tabs>
                <w:tab w:val="left" w:pos="567"/>
              </w:tabs>
              <w:autoSpaceDE/>
              <w:autoSpaceDN/>
              <w:adjustRightInd/>
              <w:spacing w:after="60"/>
              <w:rPr>
                <w:rFonts w:eastAsia="Calibri"/>
                <w:b/>
                <w:bCs/>
                <w:lang w:val="sr-Cyrl-RS" w:eastAsia="en-US"/>
              </w:rPr>
            </w:pPr>
          </w:p>
        </w:tc>
        <w:tc>
          <w:tcPr>
            <w:tcW w:w="3127" w:type="dxa"/>
            <w:gridSpan w:val="2"/>
            <w:shd w:val="clear" w:color="auto" w:fill="auto"/>
            <w:vAlign w:val="center"/>
          </w:tcPr>
          <w:p w14:paraId="01840C56" w14:textId="77777777" w:rsidR="006C3321" w:rsidRPr="00285F9D" w:rsidRDefault="006C3321" w:rsidP="006C3321">
            <w:pPr>
              <w:widowControl/>
              <w:tabs>
                <w:tab w:val="left" w:pos="567"/>
              </w:tabs>
              <w:autoSpaceDE/>
              <w:autoSpaceDN/>
              <w:adjustRightInd/>
              <w:spacing w:after="60"/>
              <w:rPr>
                <w:rFonts w:eastAsia="Calibri"/>
                <w:b/>
                <w:bCs/>
                <w:lang w:val="sr-Cyrl-RS" w:eastAsia="en-US"/>
              </w:rPr>
            </w:pPr>
            <w:r w:rsidRPr="00285F9D">
              <w:rPr>
                <w:rFonts w:eastAsia="Calibri"/>
                <w:b/>
                <w:iCs/>
                <w:lang w:val="sr-Cyrl-RS" w:eastAsia="en-US"/>
              </w:rPr>
              <w:t xml:space="preserve">Завршни испит </w:t>
            </w:r>
          </w:p>
        </w:tc>
        <w:tc>
          <w:tcPr>
            <w:tcW w:w="1229" w:type="dxa"/>
            <w:shd w:val="clear" w:color="auto" w:fill="auto"/>
            <w:vAlign w:val="center"/>
          </w:tcPr>
          <w:p w14:paraId="41D9EDC6" w14:textId="77777777" w:rsidR="006C3321" w:rsidRPr="00285F9D" w:rsidRDefault="006C3321" w:rsidP="006C3321">
            <w:pPr>
              <w:widowControl/>
              <w:tabs>
                <w:tab w:val="left" w:pos="567"/>
              </w:tabs>
              <w:autoSpaceDE/>
              <w:autoSpaceDN/>
              <w:adjustRightInd/>
              <w:spacing w:after="60"/>
              <w:rPr>
                <w:rFonts w:eastAsia="Calibri"/>
                <w:b/>
                <w:bCs/>
                <w:lang w:val="sr-Cyrl-RS" w:eastAsia="en-US"/>
              </w:rPr>
            </w:pPr>
            <w:r w:rsidRPr="00285F9D">
              <w:rPr>
                <w:rFonts w:eastAsia="Calibri"/>
                <w:lang w:val="sr-Cyrl-RS" w:eastAsia="en-US"/>
              </w:rPr>
              <w:t>поена</w:t>
            </w:r>
          </w:p>
        </w:tc>
      </w:tr>
      <w:tr w:rsidR="006C3321" w:rsidRPr="00285F9D" w14:paraId="23B0697B" w14:textId="77777777" w:rsidTr="00285F9D">
        <w:trPr>
          <w:trHeight w:val="227"/>
          <w:jc w:val="center"/>
        </w:trPr>
        <w:tc>
          <w:tcPr>
            <w:tcW w:w="3070" w:type="dxa"/>
            <w:vAlign w:val="center"/>
          </w:tcPr>
          <w:p w14:paraId="3346B606" w14:textId="77777777" w:rsidR="006C3321" w:rsidRPr="00285F9D" w:rsidRDefault="006C3321" w:rsidP="006C3321">
            <w:pPr>
              <w:widowControl/>
              <w:tabs>
                <w:tab w:val="left" w:pos="567"/>
              </w:tabs>
              <w:autoSpaceDE/>
              <w:autoSpaceDN/>
              <w:adjustRightInd/>
              <w:spacing w:after="60"/>
              <w:rPr>
                <w:rFonts w:eastAsia="Calibri"/>
                <w:i/>
                <w:iCs/>
                <w:lang w:val="sr-Cyrl-RS" w:eastAsia="en-US"/>
              </w:rPr>
            </w:pPr>
            <w:r w:rsidRPr="00285F9D">
              <w:rPr>
                <w:rFonts w:eastAsia="Calibri"/>
                <w:lang w:val="sr-Cyrl-RS" w:eastAsia="en-US"/>
              </w:rPr>
              <w:t>активност у току предавања</w:t>
            </w:r>
          </w:p>
        </w:tc>
        <w:tc>
          <w:tcPr>
            <w:tcW w:w="1920" w:type="dxa"/>
            <w:vAlign w:val="center"/>
          </w:tcPr>
          <w:p w14:paraId="3AC1D806" w14:textId="77777777" w:rsidR="006C3321" w:rsidRPr="00285F9D" w:rsidRDefault="006C3321" w:rsidP="006C3321">
            <w:pPr>
              <w:widowControl/>
              <w:tabs>
                <w:tab w:val="left" w:pos="567"/>
              </w:tabs>
              <w:autoSpaceDE/>
              <w:autoSpaceDN/>
              <w:adjustRightInd/>
              <w:spacing w:after="60"/>
              <w:rPr>
                <w:rFonts w:eastAsia="Calibri"/>
                <w:bCs/>
                <w:lang w:val="sr-Cyrl-RS" w:eastAsia="en-US"/>
              </w:rPr>
            </w:pPr>
            <w:r w:rsidRPr="00285F9D">
              <w:rPr>
                <w:rFonts w:eastAsia="Calibri"/>
                <w:bCs/>
                <w:lang w:val="sr-Cyrl-RS" w:eastAsia="en-US"/>
              </w:rPr>
              <w:t>15</w:t>
            </w:r>
          </w:p>
        </w:tc>
        <w:tc>
          <w:tcPr>
            <w:tcW w:w="3127" w:type="dxa"/>
            <w:gridSpan w:val="2"/>
            <w:shd w:val="clear" w:color="auto" w:fill="auto"/>
            <w:vAlign w:val="center"/>
          </w:tcPr>
          <w:p w14:paraId="398941D6" w14:textId="77777777" w:rsidR="006C3321" w:rsidRPr="00285F9D" w:rsidRDefault="006C3321" w:rsidP="006C3321">
            <w:pPr>
              <w:widowControl/>
              <w:tabs>
                <w:tab w:val="left" w:pos="567"/>
              </w:tabs>
              <w:autoSpaceDE/>
              <w:autoSpaceDN/>
              <w:adjustRightInd/>
              <w:spacing w:after="60"/>
              <w:rPr>
                <w:rFonts w:eastAsia="Calibri"/>
                <w:i/>
                <w:iCs/>
                <w:lang w:val="sr-Cyrl-RS" w:eastAsia="en-US"/>
              </w:rPr>
            </w:pPr>
            <w:r w:rsidRPr="00285F9D">
              <w:rPr>
                <w:rFonts w:eastAsia="Calibri"/>
                <w:lang w:val="sr-Cyrl-RS" w:eastAsia="en-US"/>
              </w:rPr>
              <w:t>писмени испит</w:t>
            </w:r>
          </w:p>
        </w:tc>
        <w:tc>
          <w:tcPr>
            <w:tcW w:w="1229" w:type="dxa"/>
            <w:shd w:val="clear" w:color="auto" w:fill="auto"/>
            <w:vAlign w:val="center"/>
          </w:tcPr>
          <w:p w14:paraId="61AF788B" w14:textId="77777777" w:rsidR="006C3321" w:rsidRPr="00285F9D" w:rsidRDefault="006C3321" w:rsidP="006C3321">
            <w:pPr>
              <w:widowControl/>
              <w:tabs>
                <w:tab w:val="left" w:pos="567"/>
              </w:tabs>
              <w:autoSpaceDE/>
              <w:autoSpaceDN/>
              <w:adjustRightInd/>
              <w:spacing w:after="60"/>
              <w:rPr>
                <w:rFonts w:eastAsia="Calibri"/>
                <w:i/>
                <w:iCs/>
                <w:lang w:val="sr-Cyrl-RS" w:eastAsia="en-US"/>
              </w:rPr>
            </w:pPr>
          </w:p>
        </w:tc>
      </w:tr>
      <w:tr w:rsidR="006C3321" w:rsidRPr="00285F9D" w14:paraId="2300CDBF" w14:textId="77777777" w:rsidTr="00285F9D">
        <w:trPr>
          <w:trHeight w:val="227"/>
          <w:jc w:val="center"/>
        </w:trPr>
        <w:tc>
          <w:tcPr>
            <w:tcW w:w="3070" w:type="dxa"/>
            <w:vAlign w:val="center"/>
          </w:tcPr>
          <w:p w14:paraId="41CB4643" w14:textId="77777777" w:rsidR="006C3321" w:rsidRPr="00285F9D" w:rsidRDefault="006C3321" w:rsidP="006C3321">
            <w:pPr>
              <w:widowControl/>
              <w:tabs>
                <w:tab w:val="left" w:pos="567"/>
              </w:tabs>
              <w:autoSpaceDE/>
              <w:autoSpaceDN/>
              <w:adjustRightInd/>
              <w:spacing w:after="60"/>
              <w:rPr>
                <w:rFonts w:eastAsia="Calibri"/>
                <w:i/>
                <w:iCs/>
                <w:lang w:val="sr-Cyrl-RS" w:eastAsia="en-US"/>
              </w:rPr>
            </w:pPr>
            <w:r w:rsidRPr="00285F9D">
              <w:rPr>
                <w:rFonts w:eastAsia="Calibri"/>
                <w:lang w:val="sr-Cyrl-RS" w:eastAsia="en-US"/>
              </w:rPr>
              <w:t>практична настава</w:t>
            </w:r>
          </w:p>
        </w:tc>
        <w:tc>
          <w:tcPr>
            <w:tcW w:w="1920" w:type="dxa"/>
            <w:vAlign w:val="center"/>
          </w:tcPr>
          <w:p w14:paraId="2E53431F" w14:textId="77777777" w:rsidR="006C3321" w:rsidRPr="00285F9D" w:rsidRDefault="006C3321" w:rsidP="006C3321">
            <w:pPr>
              <w:widowControl/>
              <w:tabs>
                <w:tab w:val="left" w:pos="567"/>
              </w:tabs>
              <w:autoSpaceDE/>
              <w:autoSpaceDN/>
              <w:adjustRightInd/>
              <w:spacing w:after="60"/>
              <w:rPr>
                <w:rFonts w:eastAsia="Calibri"/>
                <w:bCs/>
                <w:lang w:val="sr-Cyrl-RS" w:eastAsia="en-US"/>
              </w:rPr>
            </w:pPr>
            <w:r w:rsidRPr="00285F9D">
              <w:rPr>
                <w:rFonts w:eastAsia="Calibri"/>
                <w:bCs/>
                <w:lang w:val="sr-Cyrl-RS" w:eastAsia="en-US"/>
              </w:rPr>
              <w:t>15</w:t>
            </w:r>
          </w:p>
        </w:tc>
        <w:tc>
          <w:tcPr>
            <w:tcW w:w="3127" w:type="dxa"/>
            <w:gridSpan w:val="2"/>
            <w:shd w:val="clear" w:color="auto" w:fill="auto"/>
            <w:vAlign w:val="center"/>
          </w:tcPr>
          <w:p w14:paraId="4B42BA60" w14:textId="77777777" w:rsidR="006C3321" w:rsidRPr="00285F9D" w:rsidRDefault="006C3321" w:rsidP="006C3321">
            <w:pPr>
              <w:widowControl/>
              <w:tabs>
                <w:tab w:val="left" w:pos="567"/>
              </w:tabs>
              <w:autoSpaceDE/>
              <w:autoSpaceDN/>
              <w:adjustRightInd/>
              <w:spacing w:after="60"/>
              <w:rPr>
                <w:rFonts w:eastAsia="Calibri"/>
                <w:i/>
                <w:iCs/>
                <w:lang w:val="sr-Cyrl-RS" w:eastAsia="en-US"/>
              </w:rPr>
            </w:pPr>
            <w:r w:rsidRPr="00285F9D">
              <w:rPr>
                <w:rFonts w:eastAsia="Calibri"/>
                <w:lang w:val="sr-Cyrl-RS" w:eastAsia="en-US"/>
              </w:rPr>
              <w:t>усмени испит</w:t>
            </w:r>
          </w:p>
        </w:tc>
        <w:tc>
          <w:tcPr>
            <w:tcW w:w="1229" w:type="dxa"/>
            <w:shd w:val="clear" w:color="auto" w:fill="auto"/>
            <w:vAlign w:val="center"/>
          </w:tcPr>
          <w:p w14:paraId="59F4E4F7" w14:textId="77777777" w:rsidR="006C3321" w:rsidRPr="00285F9D" w:rsidRDefault="006C3321" w:rsidP="006C3321">
            <w:pPr>
              <w:widowControl/>
              <w:tabs>
                <w:tab w:val="left" w:pos="567"/>
              </w:tabs>
              <w:autoSpaceDE/>
              <w:autoSpaceDN/>
              <w:adjustRightInd/>
              <w:spacing w:after="60"/>
              <w:rPr>
                <w:rFonts w:eastAsia="Calibri"/>
                <w:iCs/>
                <w:lang w:val="sr-Cyrl-RS" w:eastAsia="en-US"/>
              </w:rPr>
            </w:pPr>
            <w:r w:rsidRPr="00285F9D">
              <w:rPr>
                <w:rFonts w:eastAsia="Calibri"/>
                <w:iCs/>
                <w:lang w:val="sr-Cyrl-RS" w:eastAsia="en-US"/>
              </w:rPr>
              <w:t>70</w:t>
            </w:r>
          </w:p>
        </w:tc>
      </w:tr>
      <w:tr w:rsidR="006C3321" w:rsidRPr="00285F9D" w14:paraId="4F1C3FE1" w14:textId="77777777" w:rsidTr="00285F9D">
        <w:trPr>
          <w:trHeight w:val="227"/>
          <w:jc w:val="center"/>
        </w:trPr>
        <w:tc>
          <w:tcPr>
            <w:tcW w:w="3070" w:type="dxa"/>
            <w:vAlign w:val="center"/>
          </w:tcPr>
          <w:p w14:paraId="70E1CF15" w14:textId="77777777" w:rsidR="006C3321" w:rsidRPr="00285F9D" w:rsidRDefault="006C3321" w:rsidP="006C3321">
            <w:pPr>
              <w:widowControl/>
              <w:tabs>
                <w:tab w:val="left" w:pos="567"/>
              </w:tabs>
              <w:autoSpaceDE/>
              <w:autoSpaceDN/>
              <w:adjustRightInd/>
              <w:spacing w:after="60"/>
              <w:rPr>
                <w:rFonts w:eastAsia="Calibri"/>
                <w:i/>
                <w:iCs/>
                <w:lang w:val="sr-Cyrl-RS" w:eastAsia="en-US"/>
              </w:rPr>
            </w:pPr>
            <w:r w:rsidRPr="00285F9D">
              <w:rPr>
                <w:rFonts w:eastAsia="Calibri"/>
                <w:lang w:val="sr-Cyrl-RS" w:eastAsia="en-US"/>
              </w:rPr>
              <w:t>колоквијум-и</w:t>
            </w:r>
          </w:p>
        </w:tc>
        <w:tc>
          <w:tcPr>
            <w:tcW w:w="1920" w:type="dxa"/>
            <w:vAlign w:val="center"/>
          </w:tcPr>
          <w:p w14:paraId="21D24966" w14:textId="77777777" w:rsidR="006C3321" w:rsidRPr="00285F9D" w:rsidRDefault="006C3321" w:rsidP="006C3321">
            <w:pPr>
              <w:widowControl/>
              <w:tabs>
                <w:tab w:val="left" w:pos="567"/>
              </w:tabs>
              <w:autoSpaceDE/>
              <w:autoSpaceDN/>
              <w:adjustRightInd/>
              <w:spacing w:after="60"/>
              <w:rPr>
                <w:rFonts w:eastAsia="Calibri"/>
                <w:bCs/>
                <w:lang w:val="sr-Cyrl-RS" w:eastAsia="en-US"/>
              </w:rPr>
            </w:pPr>
            <w:r w:rsidRPr="00285F9D">
              <w:rPr>
                <w:rFonts w:eastAsia="Calibri"/>
                <w:bCs/>
                <w:lang w:val="sr-Cyrl-RS" w:eastAsia="en-US"/>
              </w:rPr>
              <w:t>10</w:t>
            </w:r>
          </w:p>
        </w:tc>
        <w:tc>
          <w:tcPr>
            <w:tcW w:w="3127" w:type="dxa"/>
            <w:gridSpan w:val="2"/>
            <w:shd w:val="clear" w:color="auto" w:fill="auto"/>
            <w:vAlign w:val="center"/>
          </w:tcPr>
          <w:p w14:paraId="1B568FC5" w14:textId="77777777" w:rsidR="006C3321" w:rsidRPr="00285F9D" w:rsidRDefault="006C3321" w:rsidP="006C3321">
            <w:pPr>
              <w:widowControl/>
              <w:tabs>
                <w:tab w:val="left" w:pos="567"/>
              </w:tabs>
              <w:autoSpaceDE/>
              <w:autoSpaceDN/>
              <w:adjustRightInd/>
              <w:spacing w:after="60"/>
              <w:rPr>
                <w:rFonts w:eastAsia="Calibri"/>
                <w:i/>
                <w:iCs/>
                <w:lang w:val="sr-Cyrl-RS" w:eastAsia="en-US"/>
              </w:rPr>
            </w:pPr>
            <w:r w:rsidRPr="00285F9D">
              <w:rPr>
                <w:rFonts w:eastAsia="Calibri"/>
                <w:i/>
                <w:iCs/>
                <w:lang w:val="sr-Cyrl-RS" w:eastAsia="en-US"/>
              </w:rPr>
              <w:t>..........</w:t>
            </w:r>
          </w:p>
        </w:tc>
        <w:tc>
          <w:tcPr>
            <w:tcW w:w="1229" w:type="dxa"/>
            <w:shd w:val="clear" w:color="auto" w:fill="auto"/>
            <w:vAlign w:val="center"/>
          </w:tcPr>
          <w:p w14:paraId="62D63781" w14:textId="77777777" w:rsidR="006C3321" w:rsidRPr="00285F9D" w:rsidRDefault="006C3321" w:rsidP="006C3321">
            <w:pPr>
              <w:widowControl/>
              <w:tabs>
                <w:tab w:val="left" w:pos="567"/>
              </w:tabs>
              <w:autoSpaceDE/>
              <w:autoSpaceDN/>
              <w:adjustRightInd/>
              <w:spacing w:after="60"/>
              <w:rPr>
                <w:rFonts w:eastAsia="Calibri"/>
                <w:i/>
                <w:iCs/>
                <w:lang w:val="sr-Cyrl-RS" w:eastAsia="en-US"/>
              </w:rPr>
            </w:pPr>
          </w:p>
        </w:tc>
      </w:tr>
      <w:tr w:rsidR="006C3321" w:rsidRPr="00285F9D" w14:paraId="0BA41CF5" w14:textId="77777777" w:rsidTr="00285F9D">
        <w:trPr>
          <w:trHeight w:val="227"/>
          <w:jc w:val="center"/>
        </w:trPr>
        <w:tc>
          <w:tcPr>
            <w:tcW w:w="3070" w:type="dxa"/>
            <w:vAlign w:val="center"/>
          </w:tcPr>
          <w:p w14:paraId="09CB89C9" w14:textId="77777777" w:rsidR="006C3321" w:rsidRPr="00285F9D" w:rsidRDefault="006C3321" w:rsidP="006C3321">
            <w:pPr>
              <w:widowControl/>
              <w:tabs>
                <w:tab w:val="left" w:pos="567"/>
              </w:tabs>
              <w:autoSpaceDE/>
              <w:autoSpaceDN/>
              <w:adjustRightInd/>
              <w:spacing w:after="60"/>
              <w:rPr>
                <w:rFonts w:eastAsia="Calibri"/>
                <w:lang w:val="sr-Cyrl-RS" w:eastAsia="en-US"/>
              </w:rPr>
            </w:pPr>
            <w:r w:rsidRPr="00285F9D">
              <w:rPr>
                <w:rFonts w:eastAsia="Calibri"/>
                <w:lang w:val="sr-Cyrl-RS" w:eastAsia="en-US"/>
              </w:rPr>
              <w:t>семинар-и</w:t>
            </w:r>
          </w:p>
        </w:tc>
        <w:tc>
          <w:tcPr>
            <w:tcW w:w="1920" w:type="dxa"/>
            <w:vAlign w:val="center"/>
          </w:tcPr>
          <w:p w14:paraId="60719ED6" w14:textId="77777777" w:rsidR="006C3321" w:rsidRPr="00285F9D" w:rsidRDefault="006C3321" w:rsidP="006C3321">
            <w:pPr>
              <w:widowControl/>
              <w:tabs>
                <w:tab w:val="left" w:pos="567"/>
              </w:tabs>
              <w:autoSpaceDE/>
              <w:autoSpaceDN/>
              <w:adjustRightInd/>
              <w:spacing w:after="60"/>
              <w:rPr>
                <w:rFonts w:eastAsia="Calibri"/>
                <w:bCs/>
                <w:lang w:val="sr-Cyrl-RS" w:eastAsia="en-US"/>
              </w:rPr>
            </w:pPr>
            <w:r w:rsidRPr="00285F9D">
              <w:rPr>
                <w:rFonts w:eastAsia="Calibri"/>
                <w:bCs/>
                <w:lang w:val="sr-Cyrl-RS" w:eastAsia="en-US"/>
              </w:rPr>
              <w:t>10</w:t>
            </w:r>
          </w:p>
        </w:tc>
        <w:tc>
          <w:tcPr>
            <w:tcW w:w="3127" w:type="dxa"/>
            <w:gridSpan w:val="2"/>
            <w:shd w:val="clear" w:color="auto" w:fill="auto"/>
            <w:vAlign w:val="center"/>
          </w:tcPr>
          <w:p w14:paraId="01E76824" w14:textId="77777777" w:rsidR="006C3321" w:rsidRPr="00285F9D" w:rsidRDefault="006C3321" w:rsidP="006C3321">
            <w:pPr>
              <w:widowControl/>
              <w:tabs>
                <w:tab w:val="left" w:pos="567"/>
              </w:tabs>
              <w:autoSpaceDE/>
              <w:autoSpaceDN/>
              <w:adjustRightInd/>
              <w:spacing w:after="60"/>
              <w:rPr>
                <w:rFonts w:eastAsia="Calibri"/>
                <w:i/>
                <w:iCs/>
                <w:lang w:val="sr-Cyrl-RS" w:eastAsia="en-US"/>
              </w:rPr>
            </w:pPr>
          </w:p>
        </w:tc>
        <w:tc>
          <w:tcPr>
            <w:tcW w:w="1229" w:type="dxa"/>
            <w:shd w:val="clear" w:color="auto" w:fill="auto"/>
            <w:vAlign w:val="center"/>
          </w:tcPr>
          <w:p w14:paraId="2592CBE0" w14:textId="77777777" w:rsidR="006C3321" w:rsidRPr="00285F9D" w:rsidRDefault="006C3321" w:rsidP="006C3321">
            <w:pPr>
              <w:widowControl/>
              <w:tabs>
                <w:tab w:val="left" w:pos="567"/>
              </w:tabs>
              <w:autoSpaceDE/>
              <w:autoSpaceDN/>
              <w:adjustRightInd/>
              <w:spacing w:after="60"/>
              <w:rPr>
                <w:rFonts w:eastAsia="Calibri"/>
                <w:i/>
                <w:iCs/>
                <w:lang w:val="sr-Cyrl-RS" w:eastAsia="en-US"/>
              </w:rPr>
            </w:pPr>
          </w:p>
        </w:tc>
      </w:tr>
      <w:tr w:rsidR="006C3321" w:rsidRPr="00285F9D" w14:paraId="03B08EB6" w14:textId="77777777" w:rsidTr="00285F9D">
        <w:trPr>
          <w:trHeight w:val="227"/>
          <w:jc w:val="center"/>
        </w:trPr>
        <w:tc>
          <w:tcPr>
            <w:tcW w:w="9346" w:type="dxa"/>
            <w:gridSpan w:val="5"/>
            <w:vAlign w:val="center"/>
          </w:tcPr>
          <w:p w14:paraId="31F79F8C" w14:textId="77777777" w:rsidR="006C3321" w:rsidRPr="00285F9D" w:rsidRDefault="006C3321" w:rsidP="006C3321">
            <w:pPr>
              <w:widowControl/>
              <w:tabs>
                <w:tab w:val="left" w:pos="567"/>
              </w:tabs>
              <w:autoSpaceDE/>
              <w:autoSpaceDN/>
              <w:adjustRightInd/>
              <w:spacing w:after="60"/>
              <w:rPr>
                <w:rFonts w:eastAsia="Calibri"/>
                <w:lang w:val="sr-Cyrl-RS" w:eastAsia="en-US"/>
              </w:rPr>
            </w:pPr>
            <w:r w:rsidRPr="00285F9D">
              <w:rPr>
                <w:rFonts w:eastAsia="Calibri"/>
                <w:lang w:val="sr-Cyrl-RS" w:eastAsia="en-US"/>
              </w:rPr>
              <w:t>Начин провере знања могу бити различити и наведено  у табели су само неке опције: (писмени испити, усмени испит, презентација пројекта, семинари итд......</w:t>
            </w:r>
          </w:p>
        </w:tc>
      </w:tr>
    </w:tbl>
    <w:p w14:paraId="275F8F38" w14:textId="77777777" w:rsidR="006C3321" w:rsidRPr="00285F9D" w:rsidRDefault="006C3321" w:rsidP="006C3321">
      <w:pPr>
        <w:widowControl/>
        <w:autoSpaceDE/>
        <w:autoSpaceDN/>
        <w:adjustRightInd/>
        <w:rPr>
          <w:rFonts w:ascii="Calibri" w:eastAsia="Calibri" w:hAnsi="Calibri"/>
          <w:sz w:val="22"/>
          <w:szCs w:val="22"/>
          <w:lang w:val="sr-Cyrl-RS" w:eastAsia="en-US"/>
        </w:rPr>
      </w:pPr>
    </w:p>
    <w:p w14:paraId="18062C8A" w14:textId="77777777" w:rsidR="006C3321" w:rsidRPr="00285F9D" w:rsidRDefault="006C3321" w:rsidP="00B1690C">
      <w:pPr>
        <w:rPr>
          <w:sz w:val="18"/>
          <w:szCs w:val="18"/>
          <w:lang w:val="sr-Cyrl-RS"/>
        </w:rPr>
      </w:pPr>
    </w:p>
    <w:p w14:paraId="3FE771C4" w14:textId="77777777" w:rsidR="006C3321" w:rsidRPr="00285F9D" w:rsidRDefault="006C3321" w:rsidP="00B1690C">
      <w:pPr>
        <w:rPr>
          <w:sz w:val="18"/>
          <w:szCs w:val="18"/>
          <w:lang w:val="sr-Cyrl-RS"/>
        </w:rPr>
      </w:pPr>
    </w:p>
    <w:p w14:paraId="2D04388E" w14:textId="77777777" w:rsidR="006C3321" w:rsidRPr="00285F9D" w:rsidRDefault="006C3321" w:rsidP="00B1690C">
      <w:pPr>
        <w:rPr>
          <w:sz w:val="18"/>
          <w:szCs w:val="18"/>
          <w:lang w:val="sr-Cyrl-RS"/>
        </w:rPr>
      </w:pPr>
    </w:p>
    <w:p w14:paraId="15FA7CF3" w14:textId="77777777" w:rsidR="006C3321" w:rsidRPr="00285F9D" w:rsidRDefault="006C3321" w:rsidP="00B1690C">
      <w:pPr>
        <w:rPr>
          <w:sz w:val="18"/>
          <w:szCs w:val="18"/>
          <w:lang w:val="sr-Cyrl-RS"/>
        </w:rPr>
      </w:pPr>
    </w:p>
    <w:p w14:paraId="45983631" w14:textId="77777777" w:rsidR="006C3321" w:rsidRPr="00285F9D" w:rsidRDefault="006C3321" w:rsidP="00B1690C">
      <w:pPr>
        <w:rPr>
          <w:sz w:val="18"/>
          <w:szCs w:val="18"/>
          <w:lang w:val="sr-Cyrl-RS"/>
        </w:rPr>
      </w:pPr>
    </w:p>
    <w:p w14:paraId="7B63CD50" w14:textId="77777777" w:rsidR="006C3321" w:rsidRPr="00285F9D" w:rsidRDefault="006C3321" w:rsidP="00B1690C">
      <w:pPr>
        <w:rPr>
          <w:sz w:val="18"/>
          <w:szCs w:val="18"/>
          <w:lang w:val="sr-Cyrl-RS"/>
        </w:rPr>
      </w:pPr>
    </w:p>
    <w:p w14:paraId="3EC87C42" w14:textId="77777777" w:rsidR="006C3321" w:rsidRPr="00285F9D" w:rsidRDefault="006C3321" w:rsidP="00B1690C">
      <w:pPr>
        <w:rPr>
          <w:sz w:val="18"/>
          <w:szCs w:val="18"/>
          <w:lang w:val="sr-Cyrl-RS"/>
        </w:rPr>
      </w:pPr>
    </w:p>
    <w:p w14:paraId="2C53D61B" w14:textId="77777777" w:rsidR="006C3321" w:rsidRPr="00285F9D" w:rsidRDefault="006C3321" w:rsidP="00B1690C">
      <w:pPr>
        <w:rPr>
          <w:sz w:val="18"/>
          <w:szCs w:val="18"/>
          <w:lang w:val="sr-Cyrl-RS"/>
        </w:rPr>
      </w:pPr>
    </w:p>
    <w:p w14:paraId="27499364" w14:textId="77777777" w:rsidR="006C3321" w:rsidRPr="00285F9D" w:rsidRDefault="006C3321" w:rsidP="00B1690C">
      <w:pPr>
        <w:rPr>
          <w:sz w:val="18"/>
          <w:szCs w:val="18"/>
          <w:lang w:val="sr-Cyrl-RS"/>
        </w:rPr>
      </w:pPr>
    </w:p>
    <w:p w14:paraId="4CA8250A" w14:textId="77777777" w:rsidR="006C3321" w:rsidRPr="00285F9D" w:rsidRDefault="006C3321" w:rsidP="00B1690C">
      <w:pPr>
        <w:rPr>
          <w:sz w:val="18"/>
          <w:szCs w:val="18"/>
          <w:lang w:val="sr-Cyrl-RS"/>
        </w:rPr>
      </w:pPr>
    </w:p>
    <w:p w14:paraId="69A1D5EF" w14:textId="77777777" w:rsidR="006C3321" w:rsidRPr="00285F9D" w:rsidRDefault="006C3321" w:rsidP="00B1690C">
      <w:pPr>
        <w:rPr>
          <w:sz w:val="18"/>
          <w:szCs w:val="18"/>
          <w:lang w:val="sr-Cyrl-RS"/>
        </w:rPr>
      </w:pPr>
    </w:p>
    <w:sectPr w:rsidR="006C3321" w:rsidRPr="00285F9D" w:rsidSect="00285F9D">
      <w:pgSz w:w="11907" w:h="16840" w:code="9"/>
      <w:pgMar w:top="1134" w:right="1134"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5DC5D" w14:textId="77777777" w:rsidR="00384A5C" w:rsidRDefault="00384A5C" w:rsidP="00754BFE">
      <w:r>
        <w:separator/>
      </w:r>
    </w:p>
  </w:endnote>
  <w:endnote w:type="continuationSeparator" w:id="0">
    <w:p w14:paraId="2FADBA61" w14:textId="77777777" w:rsidR="00384A5C" w:rsidRDefault="00384A5C" w:rsidP="0075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New Roman,Italic">
    <w:altName w:val="MS Gothic"/>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B7B4A" w14:textId="77777777" w:rsidR="00384A5C" w:rsidRDefault="00384A5C" w:rsidP="00754BFE">
      <w:r>
        <w:separator/>
      </w:r>
    </w:p>
  </w:footnote>
  <w:footnote w:type="continuationSeparator" w:id="0">
    <w:p w14:paraId="24D96F2D" w14:textId="77777777" w:rsidR="00384A5C" w:rsidRDefault="00384A5C" w:rsidP="0075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55AD"/>
    <w:multiLevelType w:val="hybridMultilevel"/>
    <w:tmpl w:val="4F8E8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9614BC"/>
    <w:multiLevelType w:val="multilevel"/>
    <w:tmpl w:val="D982F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103E3C4D"/>
    <w:multiLevelType w:val="hybridMultilevel"/>
    <w:tmpl w:val="1BD88BBE"/>
    <w:lvl w:ilvl="0" w:tplc="241A000F">
      <w:start w:val="1"/>
      <w:numFmt w:val="decimal"/>
      <w:lvlText w:val="%1."/>
      <w:lvlJc w:val="left"/>
      <w:pPr>
        <w:ind w:left="1035" w:hanging="360"/>
      </w:pPr>
    </w:lvl>
    <w:lvl w:ilvl="1" w:tplc="241A0019" w:tentative="1">
      <w:start w:val="1"/>
      <w:numFmt w:val="lowerLetter"/>
      <w:lvlText w:val="%2."/>
      <w:lvlJc w:val="left"/>
      <w:pPr>
        <w:ind w:left="1755" w:hanging="360"/>
      </w:pPr>
    </w:lvl>
    <w:lvl w:ilvl="2" w:tplc="241A001B" w:tentative="1">
      <w:start w:val="1"/>
      <w:numFmt w:val="lowerRoman"/>
      <w:lvlText w:val="%3."/>
      <w:lvlJc w:val="right"/>
      <w:pPr>
        <w:ind w:left="2475" w:hanging="180"/>
      </w:pPr>
    </w:lvl>
    <w:lvl w:ilvl="3" w:tplc="241A000F" w:tentative="1">
      <w:start w:val="1"/>
      <w:numFmt w:val="decimal"/>
      <w:lvlText w:val="%4."/>
      <w:lvlJc w:val="left"/>
      <w:pPr>
        <w:ind w:left="3195" w:hanging="360"/>
      </w:pPr>
    </w:lvl>
    <w:lvl w:ilvl="4" w:tplc="241A0019" w:tentative="1">
      <w:start w:val="1"/>
      <w:numFmt w:val="lowerLetter"/>
      <w:lvlText w:val="%5."/>
      <w:lvlJc w:val="left"/>
      <w:pPr>
        <w:ind w:left="3915" w:hanging="360"/>
      </w:pPr>
    </w:lvl>
    <w:lvl w:ilvl="5" w:tplc="241A001B" w:tentative="1">
      <w:start w:val="1"/>
      <w:numFmt w:val="lowerRoman"/>
      <w:lvlText w:val="%6."/>
      <w:lvlJc w:val="right"/>
      <w:pPr>
        <w:ind w:left="4635" w:hanging="180"/>
      </w:pPr>
    </w:lvl>
    <w:lvl w:ilvl="6" w:tplc="241A000F" w:tentative="1">
      <w:start w:val="1"/>
      <w:numFmt w:val="decimal"/>
      <w:lvlText w:val="%7."/>
      <w:lvlJc w:val="left"/>
      <w:pPr>
        <w:ind w:left="5355" w:hanging="360"/>
      </w:pPr>
    </w:lvl>
    <w:lvl w:ilvl="7" w:tplc="241A0019" w:tentative="1">
      <w:start w:val="1"/>
      <w:numFmt w:val="lowerLetter"/>
      <w:lvlText w:val="%8."/>
      <w:lvlJc w:val="left"/>
      <w:pPr>
        <w:ind w:left="6075" w:hanging="360"/>
      </w:pPr>
    </w:lvl>
    <w:lvl w:ilvl="8" w:tplc="241A001B" w:tentative="1">
      <w:start w:val="1"/>
      <w:numFmt w:val="lowerRoman"/>
      <w:lvlText w:val="%9."/>
      <w:lvlJc w:val="right"/>
      <w:pPr>
        <w:ind w:left="6795" w:hanging="180"/>
      </w:pPr>
    </w:lvl>
  </w:abstractNum>
  <w:abstractNum w:abstractNumId="3" w15:restartNumberingAfterBreak="0">
    <w:nsid w:val="1CFC1CFF"/>
    <w:multiLevelType w:val="hybridMultilevel"/>
    <w:tmpl w:val="29B21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F34E9"/>
    <w:multiLevelType w:val="hybridMultilevel"/>
    <w:tmpl w:val="4AE81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D4506B"/>
    <w:multiLevelType w:val="multilevel"/>
    <w:tmpl w:val="D982FA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15:restartNumberingAfterBreak="0">
    <w:nsid w:val="4F746B4B"/>
    <w:multiLevelType w:val="hybridMultilevel"/>
    <w:tmpl w:val="F9B67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41FCB"/>
    <w:multiLevelType w:val="hybridMultilevel"/>
    <w:tmpl w:val="AADE911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0CE2EC8"/>
    <w:multiLevelType w:val="hybridMultilevel"/>
    <w:tmpl w:val="ECB43E3A"/>
    <w:lvl w:ilvl="0" w:tplc="241A000F">
      <w:start w:val="1"/>
      <w:numFmt w:val="decimal"/>
      <w:lvlText w:val="%1."/>
      <w:lvlJc w:val="left"/>
      <w:pPr>
        <w:ind w:left="780" w:hanging="360"/>
      </w:pPr>
    </w:lvl>
    <w:lvl w:ilvl="1" w:tplc="241A0019" w:tentative="1">
      <w:start w:val="1"/>
      <w:numFmt w:val="lowerLetter"/>
      <w:lvlText w:val="%2."/>
      <w:lvlJc w:val="left"/>
      <w:pPr>
        <w:ind w:left="1500" w:hanging="360"/>
      </w:pPr>
    </w:lvl>
    <w:lvl w:ilvl="2" w:tplc="241A001B" w:tentative="1">
      <w:start w:val="1"/>
      <w:numFmt w:val="lowerRoman"/>
      <w:lvlText w:val="%3."/>
      <w:lvlJc w:val="right"/>
      <w:pPr>
        <w:ind w:left="2220" w:hanging="180"/>
      </w:pPr>
    </w:lvl>
    <w:lvl w:ilvl="3" w:tplc="241A000F" w:tentative="1">
      <w:start w:val="1"/>
      <w:numFmt w:val="decimal"/>
      <w:lvlText w:val="%4."/>
      <w:lvlJc w:val="left"/>
      <w:pPr>
        <w:ind w:left="2940" w:hanging="360"/>
      </w:pPr>
    </w:lvl>
    <w:lvl w:ilvl="4" w:tplc="241A0019" w:tentative="1">
      <w:start w:val="1"/>
      <w:numFmt w:val="lowerLetter"/>
      <w:lvlText w:val="%5."/>
      <w:lvlJc w:val="left"/>
      <w:pPr>
        <w:ind w:left="3660" w:hanging="360"/>
      </w:pPr>
    </w:lvl>
    <w:lvl w:ilvl="5" w:tplc="241A001B" w:tentative="1">
      <w:start w:val="1"/>
      <w:numFmt w:val="lowerRoman"/>
      <w:lvlText w:val="%6."/>
      <w:lvlJc w:val="right"/>
      <w:pPr>
        <w:ind w:left="4380" w:hanging="180"/>
      </w:pPr>
    </w:lvl>
    <w:lvl w:ilvl="6" w:tplc="241A000F" w:tentative="1">
      <w:start w:val="1"/>
      <w:numFmt w:val="decimal"/>
      <w:lvlText w:val="%7."/>
      <w:lvlJc w:val="left"/>
      <w:pPr>
        <w:ind w:left="5100" w:hanging="360"/>
      </w:pPr>
    </w:lvl>
    <w:lvl w:ilvl="7" w:tplc="241A0019" w:tentative="1">
      <w:start w:val="1"/>
      <w:numFmt w:val="lowerLetter"/>
      <w:lvlText w:val="%8."/>
      <w:lvlJc w:val="left"/>
      <w:pPr>
        <w:ind w:left="5820" w:hanging="360"/>
      </w:pPr>
    </w:lvl>
    <w:lvl w:ilvl="8" w:tplc="241A001B" w:tentative="1">
      <w:start w:val="1"/>
      <w:numFmt w:val="lowerRoman"/>
      <w:lvlText w:val="%9."/>
      <w:lvlJc w:val="right"/>
      <w:pPr>
        <w:ind w:left="6540" w:hanging="180"/>
      </w:pPr>
    </w:lvl>
  </w:abstractNum>
  <w:abstractNum w:abstractNumId="9" w15:restartNumberingAfterBreak="0">
    <w:nsid w:val="5182302A"/>
    <w:multiLevelType w:val="hybridMultilevel"/>
    <w:tmpl w:val="4678CD4A"/>
    <w:lvl w:ilvl="0" w:tplc="58FC51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2477D5"/>
    <w:multiLevelType w:val="hybridMultilevel"/>
    <w:tmpl w:val="5AB2E720"/>
    <w:lvl w:ilvl="0" w:tplc="517202B2">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4340DED"/>
    <w:multiLevelType w:val="hybridMultilevel"/>
    <w:tmpl w:val="D07E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48515A"/>
    <w:multiLevelType w:val="hybridMultilevel"/>
    <w:tmpl w:val="DA963914"/>
    <w:lvl w:ilvl="0" w:tplc="5C965DF4">
      <w:numFmt w:val="bullet"/>
      <w:lvlText w:val="-"/>
      <w:lvlJc w:val="left"/>
      <w:pPr>
        <w:ind w:left="720" w:hanging="360"/>
      </w:pPr>
      <w:rPr>
        <w:rFonts w:ascii="Times New Roman" w:eastAsia="Times New Roman" w:hAnsi="Times New Roman" w:hint="default"/>
      </w:rPr>
    </w:lvl>
    <w:lvl w:ilvl="1" w:tplc="241A0003">
      <w:start w:val="1"/>
      <w:numFmt w:val="decimal"/>
      <w:lvlText w:val="%2."/>
      <w:lvlJc w:val="left"/>
      <w:pPr>
        <w:tabs>
          <w:tab w:val="num" w:pos="1440"/>
        </w:tabs>
        <w:ind w:left="1440" w:hanging="360"/>
      </w:pPr>
      <w:rPr>
        <w:rFonts w:cs="Times New Roman"/>
      </w:rPr>
    </w:lvl>
    <w:lvl w:ilvl="2" w:tplc="241A0005">
      <w:start w:val="1"/>
      <w:numFmt w:val="decimal"/>
      <w:lvlText w:val="%3."/>
      <w:lvlJc w:val="left"/>
      <w:pPr>
        <w:tabs>
          <w:tab w:val="num" w:pos="2160"/>
        </w:tabs>
        <w:ind w:left="2160" w:hanging="360"/>
      </w:pPr>
      <w:rPr>
        <w:rFonts w:cs="Times New Roman"/>
      </w:rPr>
    </w:lvl>
    <w:lvl w:ilvl="3" w:tplc="241A0001">
      <w:start w:val="1"/>
      <w:numFmt w:val="decimal"/>
      <w:lvlText w:val="%4."/>
      <w:lvlJc w:val="left"/>
      <w:pPr>
        <w:tabs>
          <w:tab w:val="num" w:pos="2880"/>
        </w:tabs>
        <w:ind w:left="2880" w:hanging="360"/>
      </w:pPr>
      <w:rPr>
        <w:rFonts w:cs="Times New Roman"/>
      </w:rPr>
    </w:lvl>
    <w:lvl w:ilvl="4" w:tplc="241A0003">
      <w:start w:val="1"/>
      <w:numFmt w:val="decimal"/>
      <w:lvlText w:val="%5."/>
      <w:lvlJc w:val="left"/>
      <w:pPr>
        <w:tabs>
          <w:tab w:val="num" w:pos="3600"/>
        </w:tabs>
        <w:ind w:left="3600" w:hanging="360"/>
      </w:pPr>
      <w:rPr>
        <w:rFonts w:cs="Times New Roman"/>
      </w:rPr>
    </w:lvl>
    <w:lvl w:ilvl="5" w:tplc="241A0005">
      <w:start w:val="1"/>
      <w:numFmt w:val="decimal"/>
      <w:lvlText w:val="%6."/>
      <w:lvlJc w:val="left"/>
      <w:pPr>
        <w:tabs>
          <w:tab w:val="num" w:pos="4320"/>
        </w:tabs>
        <w:ind w:left="4320" w:hanging="360"/>
      </w:pPr>
      <w:rPr>
        <w:rFonts w:cs="Times New Roman"/>
      </w:rPr>
    </w:lvl>
    <w:lvl w:ilvl="6" w:tplc="241A0001">
      <w:start w:val="1"/>
      <w:numFmt w:val="decimal"/>
      <w:lvlText w:val="%7."/>
      <w:lvlJc w:val="left"/>
      <w:pPr>
        <w:tabs>
          <w:tab w:val="num" w:pos="5040"/>
        </w:tabs>
        <w:ind w:left="5040" w:hanging="360"/>
      </w:pPr>
      <w:rPr>
        <w:rFonts w:cs="Times New Roman"/>
      </w:rPr>
    </w:lvl>
    <w:lvl w:ilvl="7" w:tplc="241A0003">
      <w:start w:val="1"/>
      <w:numFmt w:val="decimal"/>
      <w:lvlText w:val="%8."/>
      <w:lvlJc w:val="left"/>
      <w:pPr>
        <w:tabs>
          <w:tab w:val="num" w:pos="5760"/>
        </w:tabs>
        <w:ind w:left="5760" w:hanging="360"/>
      </w:pPr>
      <w:rPr>
        <w:rFonts w:cs="Times New Roman"/>
      </w:rPr>
    </w:lvl>
    <w:lvl w:ilvl="8" w:tplc="241A0005">
      <w:start w:val="1"/>
      <w:numFmt w:val="decimal"/>
      <w:lvlText w:val="%9."/>
      <w:lvlJc w:val="left"/>
      <w:pPr>
        <w:tabs>
          <w:tab w:val="num" w:pos="6480"/>
        </w:tabs>
        <w:ind w:left="6480" w:hanging="360"/>
      </w:pPr>
      <w:rPr>
        <w:rFonts w:cs="Times New Roman"/>
      </w:rPr>
    </w:lvl>
  </w:abstractNum>
  <w:abstractNum w:abstractNumId="13" w15:restartNumberingAfterBreak="0">
    <w:nsid w:val="5D8D45DF"/>
    <w:multiLevelType w:val="hybridMultilevel"/>
    <w:tmpl w:val="5C269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12C3D"/>
    <w:multiLevelType w:val="hybridMultilevel"/>
    <w:tmpl w:val="9DF8E5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1CF0811"/>
    <w:multiLevelType w:val="hybridMultilevel"/>
    <w:tmpl w:val="C0B22468"/>
    <w:lvl w:ilvl="0" w:tplc="FA3A4B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C60CEB"/>
    <w:multiLevelType w:val="hybridMultilevel"/>
    <w:tmpl w:val="E39A06E8"/>
    <w:lvl w:ilvl="0" w:tplc="4ECAF01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3C41529"/>
    <w:multiLevelType w:val="hybridMultilevel"/>
    <w:tmpl w:val="E26E1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14B0B"/>
    <w:multiLevelType w:val="hybridMultilevel"/>
    <w:tmpl w:val="4DA64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B61747"/>
    <w:multiLevelType w:val="hybridMultilevel"/>
    <w:tmpl w:val="69042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46882"/>
    <w:multiLevelType w:val="hybridMultilevel"/>
    <w:tmpl w:val="FF285634"/>
    <w:lvl w:ilvl="0" w:tplc="8C063420">
      <w:start w:val="1"/>
      <w:numFmt w:val="decimal"/>
      <w:lvlText w:val="%1."/>
      <w:lvlJc w:val="left"/>
      <w:pPr>
        <w:ind w:left="720" w:hanging="360"/>
      </w:pPr>
      <w:rPr>
        <w:rFonts w:cs="Times New Roman"/>
        <w:i w:val="0"/>
      </w:rPr>
    </w:lvl>
    <w:lvl w:ilvl="1" w:tplc="39969826">
      <w:start w:val="16"/>
      <w:numFmt w:val="bullet"/>
      <w:lvlText w:val="-"/>
      <w:lvlJc w:val="left"/>
      <w:pPr>
        <w:ind w:left="1440" w:hanging="360"/>
      </w:pPr>
      <w:rPr>
        <w:rFonts w:ascii="Times New Roman" w:eastAsia="Times New Roman" w:hAnsi="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7"/>
  </w:num>
  <w:num w:numId="4">
    <w:abstractNumId w:val="6"/>
  </w:num>
  <w:num w:numId="5">
    <w:abstractNumId w:val="18"/>
  </w:num>
  <w:num w:numId="6">
    <w:abstractNumId w:val="0"/>
  </w:num>
  <w:num w:numId="7">
    <w:abstractNumId w:val="13"/>
  </w:num>
  <w:num w:numId="8">
    <w:abstractNumId w:val="19"/>
  </w:num>
  <w:num w:numId="9">
    <w:abstractNumId w:val="16"/>
  </w:num>
  <w:num w:numId="10">
    <w:abstractNumId w:val="7"/>
  </w:num>
  <w:num w:numId="11">
    <w:abstractNumId w:val="20"/>
  </w:num>
  <w:num w:numId="12">
    <w:abstractNumId w:val="10"/>
  </w:num>
  <w:num w:numId="13">
    <w:abstractNumId w:val="14"/>
  </w:num>
  <w:num w:numId="14">
    <w:abstractNumId w:val="11"/>
  </w:num>
  <w:num w:numId="15">
    <w:abstractNumId w:val="3"/>
  </w:num>
  <w:num w:numId="16">
    <w:abstractNumId w:val="2"/>
  </w:num>
  <w:num w:numId="17">
    <w:abstractNumId w:val="8"/>
  </w:num>
  <w:num w:numId="18">
    <w:abstractNumId w:val="5"/>
  </w:num>
  <w:num w:numId="19">
    <w:abstractNumId w:val="9"/>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02"/>
    <w:rsid w:val="00006DE9"/>
    <w:rsid w:val="0002482E"/>
    <w:rsid w:val="00032F39"/>
    <w:rsid w:val="00033934"/>
    <w:rsid w:val="000D1736"/>
    <w:rsid w:val="000E247B"/>
    <w:rsid w:val="00184F3F"/>
    <w:rsid w:val="001B5012"/>
    <w:rsid w:val="001B5B09"/>
    <w:rsid w:val="0022248D"/>
    <w:rsid w:val="00223553"/>
    <w:rsid w:val="00235C8B"/>
    <w:rsid w:val="00266BF5"/>
    <w:rsid w:val="00285F9D"/>
    <w:rsid w:val="0029170C"/>
    <w:rsid w:val="002C5B68"/>
    <w:rsid w:val="00300A65"/>
    <w:rsid w:val="00332A3F"/>
    <w:rsid w:val="0036006C"/>
    <w:rsid w:val="00384A5C"/>
    <w:rsid w:val="003911CB"/>
    <w:rsid w:val="003B16FB"/>
    <w:rsid w:val="00403671"/>
    <w:rsid w:val="00407DB4"/>
    <w:rsid w:val="00437A02"/>
    <w:rsid w:val="00440A7B"/>
    <w:rsid w:val="004D4073"/>
    <w:rsid w:val="004F78DF"/>
    <w:rsid w:val="005013EB"/>
    <w:rsid w:val="00520D4D"/>
    <w:rsid w:val="00553B14"/>
    <w:rsid w:val="005B444F"/>
    <w:rsid w:val="005D6C02"/>
    <w:rsid w:val="005E60AC"/>
    <w:rsid w:val="00625E03"/>
    <w:rsid w:val="00694528"/>
    <w:rsid w:val="006C3321"/>
    <w:rsid w:val="006D4061"/>
    <w:rsid w:val="00711923"/>
    <w:rsid w:val="00754BFE"/>
    <w:rsid w:val="00771A58"/>
    <w:rsid w:val="007A53D0"/>
    <w:rsid w:val="007D398E"/>
    <w:rsid w:val="007E1E12"/>
    <w:rsid w:val="007F72D2"/>
    <w:rsid w:val="008016D2"/>
    <w:rsid w:val="008157FF"/>
    <w:rsid w:val="008222A5"/>
    <w:rsid w:val="008D6EE6"/>
    <w:rsid w:val="008E15BA"/>
    <w:rsid w:val="0090781D"/>
    <w:rsid w:val="00947875"/>
    <w:rsid w:val="009A62A6"/>
    <w:rsid w:val="009E184D"/>
    <w:rsid w:val="00A17A70"/>
    <w:rsid w:val="00A21B70"/>
    <w:rsid w:val="00A915B4"/>
    <w:rsid w:val="00AD43DD"/>
    <w:rsid w:val="00B1690C"/>
    <w:rsid w:val="00B21E16"/>
    <w:rsid w:val="00B34A84"/>
    <w:rsid w:val="00B3764B"/>
    <w:rsid w:val="00B6283A"/>
    <w:rsid w:val="00B9093D"/>
    <w:rsid w:val="00BB3E2F"/>
    <w:rsid w:val="00BB527B"/>
    <w:rsid w:val="00BC205F"/>
    <w:rsid w:val="00BC407B"/>
    <w:rsid w:val="00BD6465"/>
    <w:rsid w:val="00C261E3"/>
    <w:rsid w:val="00C700F8"/>
    <w:rsid w:val="00C8404B"/>
    <w:rsid w:val="00C943BA"/>
    <w:rsid w:val="00CA22FF"/>
    <w:rsid w:val="00CA5F31"/>
    <w:rsid w:val="00CD6A56"/>
    <w:rsid w:val="00D00CC5"/>
    <w:rsid w:val="00D04410"/>
    <w:rsid w:val="00D2212F"/>
    <w:rsid w:val="00D507AE"/>
    <w:rsid w:val="00D60D1E"/>
    <w:rsid w:val="00DA7B3D"/>
    <w:rsid w:val="00DF2B42"/>
    <w:rsid w:val="00E31A5F"/>
    <w:rsid w:val="00EA3AEB"/>
    <w:rsid w:val="00EC6398"/>
    <w:rsid w:val="00ED778C"/>
    <w:rsid w:val="00EF5600"/>
    <w:rsid w:val="00F0701C"/>
    <w:rsid w:val="00F16533"/>
    <w:rsid w:val="00F2268F"/>
    <w:rsid w:val="00F45795"/>
    <w:rsid w:val="00F7499A"/>
    <w:rsid w:val="00F7587F"/>
    <w:rsid w:val="00F80D0B"/>
    <w:rsid w:val="00FA3573"/>
    <w:rsid w:val="00FF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8CA8A"/>
  <w15:chartTrackingRefBased/>
  <w15:docId w15:val="{3BCE523E-B7C3-4087-9D79-A56679D2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A02"/>
    <w:pPr>
      <w:widowControl w:val="0"/>
      <w:autoSpaceDE w:val="0"/>
      <w:autoSpaceDN w:val="0"/>
      <w:adjustRightInd w:val="0"/>
    </w:pPr>
    <w:rPr>
      <w:rFonts w:ascii="Times New Roman" w:eastAsia="Times New Roman" w:hAnsi="Times New Roman"/>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7A02"/>
    <w:pPr>
      <w:widowControl/>
      <w:autoSpaceDE/>
      <w:autoSpaceDN/>
      <w:adjustRightInd/>
      <w:spacing w:before="100" w:beforeAutospacing="1" w:after="100" w:afterAutospacing="1"/>
    </w:pPr>
    <w:rPr>
      <w:rFonts w:eastAsia="Calibri"/>
      <w:sz w:val="24"/>
      <w:szCs w:val="24"/>
      <w:lang w:val="en-US" w:eastAsia="en-US"/>
    </w:rPr>
  </w:style>
  <w:style w:type="paragraph" w:customStyle="1" w:styleId="text">
    <w:name w:val="text"/>
    <w:basedOn w:val="Normal"/>
    <w:rsid w:val="00437A02"/>
    <w:pPr>
      <w:widowControl/>
      <w:autoSpaceDE/>
      <w:autoSpaceDN/>
      <w:adjustRightInd/>
      <w:spacing w:before="100" w:beforeAutospacing="1" w:after="100" w:afterAutospacing="1"/>
    </w:pPr>
    <w:rPr>
      <w:rFonts w:eastAsia="Calibri"/>
      <w:sz w:val="24"/>
      <w:szCs w:val="24"/>
      <w:lang w:val="en-US" w:eastAsia="en-US"/>
    </w:rPr>
  </w:style>
  <w:style w:type="paragraph" w:styleId="ListParagraph">
    <w:name w:val="List Paragraph"/>
    <w:basedOn w:val="Normal"/>
    <w:qFormat/>
    <w:rsid w:val="00437A02"/>
    <w:pPr>
      <w:widowControl/>
      <w:autoSpaceDE/>
      <w:autoSpaceDN/>
      <w:adjustRightInd/>
      <w:spacing w:after="200" w:line="276" w:lineRule="auto"/>
      <w:ind w:left="720"/>
      <w:contextualSpacing/>
    </w:pPr>
    <w:rPr>
      <w:rFonts w:ascii="Calibri" w:eastAsia="Calibri" w:hAnsi="Calibri"/>
      <w:sz w:val="22"/>
      <w:szCs w:val="22"/>
      <w:lang w:val="en-US" w:eastAsia="en-US"/>
    </w:rPr>
  </w:style>
  <w:style w:type="character" w:styleId="Hyperlink">
    <w:name w:val="Hyperlink"/>
    <w:rsid w:val="00437A02"/>
    <w:rPr>
      <w:rFonts w:cs="Times New Roman"/>
      <w:color w:val="0000FF"/>
      <w:u w:val="single"/>
    </w:rPr>
  </w:style>
  <w:style w:type="character" w:customStyle="1" w:styleId="a-size-large">
    <w:name w:val="a-size-large"/>
    <w:rsid w:val="00437A02"/>
  </w:style>
  <w:style w:type="paragraph" w:styleId="HTMLPreformatted">
    <w:name w:val="HTML Preformatted"/>
    <w:basedOn w:val="Normal"/>
    <w:link w:val="HTMLPreformattedChar"/>
    <w:rsid w:val="00437A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val="en-US" w:eastAsia="zh-CN"/>
    </w:rPr>
  </w:style>
  <w:style w:type="character" w:customStyle="1" w:styleId="HTMLPreformattedChar">
    <w:name w:val="HTML Preformatted Char"/>
    <w:link w:val="HTMLPreformatted"/>
    <w:rsid w:val="00437A02"/>
    <w:rPr>
      <w:rFonts w:ascii="Courier New" w:eastAsia="SimSun" w:hAnsi="Courier New" w:cs="Courier New"/>
      <w:sz w:val="20"/>
      <w:szCs w:val="20"/>
      <w:lang w:val="en-US" w:eastAsia="zh-CN"/>
    </w:rPr>
  </w:style>
  <w:style w:type="paragraph" w:styleId="TOC1">
    <w:name w:val="toc 1"/>
    <w:basedOn w:val="Normal"/>
    <w:next w:val="Normal"/>
    <w:autoRedefine/>
    <w:rsid w:val="00437A02"/>
    <w:pPr>
      <w:widowControl/>
      <w:tabs>
        <w:tab w:val="right" w:leader="dot" w:pos="7134"/>
      </w:tabs>
      <w:autoSpaceDE/>
      <w:autoSpaceDN/>
      <w:adjustRightInd/>
      <w:jc w:val="both"/>
    </w:pPr>
    <w:rPr>
      <w:rFonts w:eastAsia="Calibri"/>
      <w:bCs/>
      <w:noProof/>
      <w:lang w:eastAsia="en-US"/>
    </w:rPr>
  </w:style>
  <w:style w:type="paragraph" w:styleId="BodyText">
    <w:name w:val="Body Text"/>
    <w:basedOn w:val="Normal"/>
    <w:link w:val="BodyTextChar"/>
    <w:semiHidden/>
    <w:rsid w:val="00437A02"/>
    <w:rPr>
      <w:rFonts w:eastAsia="Calibri"/>
      <w:sz w:val="22"/>
      <w:szCs w:val="22"/>
      <w:lang w:val="sr-Cyrl-CS"/>
    </w:rPr>
  </w:style>
  <w:style w:type="character" w:customStyle="1" w:styleId="BodyTextChar">
    <w:name w:val="Body Text Char"/>
    <w:link w:val="BodyText"/>
    <w:semiHidden/>
    <w:rsid w:val="00437A02"/>
    <w:rPr>
      <w:rFonts w:ascii="Times New Roman" w:eastAsia="Calibri" w:hAnsi="Times New Roman" w:cs="Times New Roman"/>
      <w:lang w:val="sr-Cyrl-CS" w:eastAsia="sr-Latn-CS"/>
    </w:rPr>
  </w:style>
  <w:style w:type="character" w:styleId="FollowedHyperlink">
    <w:name w:val="FollowedHyperlink"/>
    <w:rsid w:val="00437A02"/>
    <w:rPr>
      <w:color w:val="800080"/>
      <w:u w:val="single"/>
    </w:rPr>
  </w:style>
  <w:style w:type="character" w:customStyle="1" w:styleId="markedcontent">
    <w:name w:val="markedcontent"/>
    <w:rsid w:val="00437A02"/>
  </w:style>
  <w:style w:type="paragraph" w:styleId="Header">
    <w:name w:val="header"/>
    <w:basedOn w:val="Normal"/>
    <w:link w:val="HeaderChar"/>
    <w:rsid w:val="00437A02"/>
    <w:pPr>
      <w:tabs>
        <w:tab w:val="center" w:pos="4536"/>
        <w:tab w:val="right" w:pos="9072"/>
      </w:tabs>
    </w:pPr>
  </w:style>
  <w:style w:type="character" w:customStyle="1" w:styleId="HeaderChar">
    <w:name w:val="Header Char"/>
    <w:link w:val="Header"/>
    <w:rsid w:val="00437A02"/>
    <w:rPr>
      <w:rFonts w:ascii="Times New Roman" w:eastAsia="Times New Roman" w:hAnsi="Times New Roman" w:cs="Times New Roman"/>
      <w:sz w:val="20"/>
      <w:szCs w:val="20"/>
      <w:lang w:val="sr-Latn-CS" w:eastAsia="sr-Latn-CS"/>
    </w:rPr>
  </w:style>
  <w:style w:type="paragraph" w:styleId="Footer">
    <w:name w:val="footer"/>
    <w:basedOn w:val="Normal"/>
    <w:link w:val="FooterChar"/>
    <w:rsid w:val="00437A02"/>
    <w:pPr>
      <w:tabs>
        <w:tab w:val="center" w:pos="4536"/>
        <w:tab w:val="right" w:pos="9072"/>
      </w:tabs>
    </w:pPr>
  </w:style>
  <w:style w:type="character" w:customStyle="1" w:styleId="FooterChar">
    <w:name w:val="Footer Char"/>
    <w:link w:val="Footer"/>
    <w:rsid w:val="00437A02"/>
    <w:rPr>
      <w:rFonts w:ascii="Times New Roman" w:eastAsia="Times New Roman" w:hAnsi="Times New Roman" w:cs="Times New Roman"/>
      <w:sz w:val="20"/>
      <w:szCs w:val="20"/>
      <w:lang w:val="sr-Latn-CS" w:eastAsia="sr-Latn-CS"/>
    </w:rPr>
  </w:style>
  <w:style w:type="paragraph" w:customStyle="1" w:styleId="Default">
    <w:name w:val="Default"/>
    <w:rsid w:val="00006DE9"/>
    <w:pPr>
      <w:autoSpaceDE w:val="0"/>
      <w:autoSpaceDN w:val="0"/>
      <w:adjustRightInd w:val="0"/>
    </w:pPr>
    <w:rPr>
      <w:rFonts w:ascii="Times New Roman" w:hAnsi="Times New Roman"/>
      <w:color w:val="000000"/>
      <w:sz w:val="24"/>
      <w:szCs w:val="24"/>
      <w:lang w:val="sr-Latn-RS"/>
    </w:rPr>
  </w:style>
  <w:style w:type="paragraph" w:customStyle="1" w:styleId="Standard">
    <w:name w:val="Standard"/>
    <w:rsid w:val="00006DE9"/>
    <w:pPr>
      <w:suppressAutoHyphens/>
      <w:autoSpaceDN w:val="0"/>
      <w:textAlignment w:val="baseline"/>
    </w:pPr>
    <w:rPr>
      <w:rFonts w:ascii="Liberation Serif" w:eastAsia="SimSun" w:hAnsi="Liberation Serif" w:cs="Mangal"/>
      <w:kern w:val="3"/>
      <w:sz w:val="24"/>
      <w:szCs w:val="24"/>
      <w:lang w:val="sr-Cyrl-RS" w:eastAsia="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bs.rs/scripts/cobiss?command=DISPLAY&amp;base=COBIB&amp;RID=5124550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bs.rs/scripts/cobiss?command=DISPLAY&amp;base=COBIB&amp;RID=15801575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computer-law-and-security-re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bs.rs/scripts/cobiss?ukaz=DISP&amp;id=1320466256543046&amp;rec=23&amp;sid=1" TargetMode="External"/><Relationship Id="rId4" Type="http://schemas.openxmlformats.org/officeDocument/2006/relationships/settings" Target="settings.xml"/><Relationship Id="rId9" Type="http://schemas.openxmlformats.org/officeDocument/2006/relationships/hyperlink" Target="http://www.transparentnost.org.rs/stari/images/stories/materijali/publikacije/korupcija_finale.pdf" TargetMode="External"/><Relationship Id="rId14" Type="http://schemas.openxmlformats.org/officeDocument/2006/relationships/hyperlink" Target="http://www.vbs.rs/scripts/cobiss?command=DISPLAY&amp;base=COBIB&amp;RID=158015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4D1F6-908D-4168-9606-B6E258F46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88</Pages>
  <Words>37560</Words>
  <Characters>214096</Characters>
  <Application>Microsoft Office Word</Application>
  <DocSecurity>0</DocSecurity>
  <Lines>1784</Lines>
  <Paragraphs>502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251154</CharactersWithSpaces>
  <SharedDoc>false</SharedDoc>
  <HLinks>
    <vt:vector size="858" baseType="variant">
      <vt:variant>
        <vt:i4>196689</vt:i4>
      </vt:variant>
      <vt:variant>
        <vt:i4>426</vt:i4>
      </vt:variant>
      <vt:variant>
        <vt:i4>0</vt:i4>
      </vt:variant>
      <vt:variant>
        <vt:i4>5</vt:i4>
      </vt:variant>
      <vt:variant>
        <vt:lpwstr>http://www.vbs.rs/scripts/cobiss?command=DISPLAY&amp;base=COBIB&amp;RID=158015756</vt:lpwstr>
      </vt:variant>
      <vt:variant>
        <vt:lpwstr/>
      </vt:variant>
      <vt:variant>
        <vt:i4>917596</vt:i4>
      </vt:variant>
      <vt:variant>
        <vt:i4>423</vt:i4>
      </vt:variant>
      <vt:variant>
        <vt:i4>0</vt:i4>
      </vt:variant>
      <vt:variant>
        <vt:i4>5</vt:i4>
      </vt:variant>
      <vt:variant>
        <vt:lpwstr>http://www.vbs.rs/scripts/cobiss?command=DISPLAY&amp;base=COBIB&amp;RID=512455088</vt:lpwstr>
      </vt:variant>
      <vt:variant>
        <vt:lpwstr/>
      </vt:variant>
      <vt:variant>
        <vt:i4>196689</vt:i4>
      </vt:variant>
      <vt:variant>
        <vt:i4>420</vt:i4>
      </vt:variant>
      <vt:variant>
        <vt:i4>0</vt:i4>
      </vt:variant>
      <vt:variant>
        <vt:i4>5</vt:i4>
      </vt:variant>
      <vt:variant>
        <vt:lpwstr>http://www.vbs.rs/scripts/cobiss?command=DISPLAY&amp;base=COBIB&amp;RID=158015756</vt:lpwstr>
      </vt:variant>
      <vt:variant>
        <vt:lpwstr/>
      </vt:variant>
      <vt:variant>
        <vt:i4>2228327</vt:i4>
      </vt:variant>
      <vt:variant>
        <vt:i4>417</vt:i4>
      </vt:variant>
      <vt:variant>
        <vt:i4>0</vt:i4>
      </vt:variant>
      <vt:variant>
        <vt:i4>5</vt:i4>
      </vt:variant>
      <vt:variant>
        <vt:lpwstr>https://www.sciencedirect.com/journal/computer-law-and-security-review</vt:lpwstr>
      </vt:variant>
      <vt:variant>
        <vt:lpwstr/>
      </vt:variant>
      <vt:variant>
        <vt:i4>3736636</vt:i4>
      </vt:variant>
      <vt:variant>
        <vt:i4>414</vt:i4>
      </vt:variant>
      <vt:variant>
        <vt:i4>0</vt:i4>
      </vt:variant>
      <vt:variant>
        <vt:i4>5</vt:i4>
      </vt:variant>
      <vt:variant>
        <vt:lpwstr/>
      </vt:variant>
      <vt:variant>
        <vt:lpwstr>М9</vt:lpwstr>
      </vt:variant>
      <vt:variant>
        <vt:i4>3736636</vt:i4>
      </vt:variant>
      <vt:variant>
        <vt:i4>411</vt:i4>
      </vt:variant>
      <vt:variant>
        <vt:i4>0</vt:i4>
      </vt:variant>
      <vt:variant>
        <vt:i4>5</vt:i4>
      </vt:variant>
      <vt:variant>
        <vt:lpwstr/>
      </vt:variant>
      <vt:variant>
        <vt:lpwstr>М9</vt:lpwstr>
      </vt:variant>
      <vt:variant>
        <vt:i4>3736636</vt:i4>
      </vt:variant>
      <vt:variant>
        <vt:i4>408</vt:i4>
      </vt:variant>
      <vt:variant>
        <vt:i4>0</vt:i4>
      </vt:variant>
      <vt:variant>
        <vt:i4>5</vt:i4>
      </vt:variant>
      <vt:variant>
        <vt:lpwstr/>
      </vt:variant>
      <vt:variant>
        <vt:lpwstr>М9</vt:lpwstr>
      </vt:variant>
      <vt:variant>
        <vt:i4>3736636</vt:i4>
      </vt:variant>
      <vt:variant>
        <vt:i4>405</vt:i4>
      </vt:variant>
      <vt:variant>
        <vt:i4>0</vt:i4>
      </vt:variant>
      <vt:variant>
        <vt:i4>5</vt:i4>
      </vt:variant>
      <vt:variant>
        <vt:lpwstr/>
      </vt:variant>
      <vt:variant>
        <vt:lpwstr>М9</vt:lpwstr>
      </vt:variant>
      <vt:variant>
        <vt:i4>3736636</vt:i4>
      </vt:variant>
      <vt:variant>
        <vt:i4>402</vt:i4>
      </vt:variant>
      <vt:variant>
        <vt:i4>0</vt:i4>
      </vt:variant>
      <vt:variant>
        <vt:i4>5</vt:i4>
      </vt:variant>
      <vt:variant>
        <vt:lpwstr/>
      </vt:variant>
      <vt:variant>
        <vt:lpwstr>М9</vt:lpwstr>
      </vt:variant>
      <vt:variant>
        <vt:i4>3605564</vt:i4>
      </vt:variant>
      <vt:variant>
        <vt:i4>399</vt:i4>
      </vt:variant>
      <vt:variant>
        <vt:i4>0</vt:i4>
      </vt:variant>
      <vt:variant>
        <vt:i4>5</vt:i4>
      </vt:variant>
      <vt:variant>
        <vt:lpwstr/>
      </vt:variant>
      <vt:variant>
        <vt:lpwstr>М7</vt:lpwstr>
      </vt:variant>
      <vt:variant>
        <vt:i4>3605564</vt:i4>
      </vt:variant>
      <vt:variant>
        <vt:i4>396</vt:i4>
      </vt:variant>
      <vt:variant>
        <vt:i4>0</vt:i4>
      </vt:variant>
      <vt:variant>
        <vt:i4>5</vt:i4>
      </vt:variant>
      <vt:variant>
        <vt:lpwstr/>
      </vt:variant>
      <vt:variant>
        <vt:lpwstr>М7</vt:lpwstr>
      </vt:variant>
      <vt:variant>
        <vt:i4>3605564</vt:i4>
      </vt:variant>
      <vt:variant>
        <vt:i4>393</vt:i4>
      </vt:variant>
      <vt:variant>
        <vt:i4>0</vt:i4>
      </vt:variant>
      <vt:variant>
        <vt:i4>5</vt:i4>
      </vt:variant>
      <vt:variant>
        <vt:lpwstr/>
      </vt:variant>
      <vt:variant>
        <vt:lpwstr>М7</vt:lpwstr>
      </vt:variant>
      <vt:variant>
        <vt:i4>3605564</vt:i4>
      </vt:variant>
      <vt:variant>
        <vt:i4>390</vt:i4>
      </vt:variant>
      <vt:variant>
        <vt:i4>0</vt:i4>
      </vt:variant>
      <vt:variant>
        <vt:i4>5</vt:i4>
      </vt:variant>
      <vt:variant>
        <vt:lpwstr/>
      </vt:variant>
      <vt:variant>
        <vt:lpwstr>М7</vt:lpwstr>
      </vt:variant>
      <vt:variant>
        <vt:i4>3539053</vt:i4>
      </vt:variant>
      <vt:variant>
        <vt:i4>387</vt:i4>
      </vt:variant>
      <vt:variant>
        <vt:i4>0</vt:i4>
      </vt:variant>
      <vt:variant>
        <vt:i4>5</vt:i4>
      </vt:variant>
      <vt:variant>
        <vt:lpwstr/>
      </vt:variant>
      <vt:variant>
        <vt:lpwstr>M6</vt:lpwstr>
      </vt:variant>
      <vt:variant>
        <vt:i4>3539053</vt:i4>
      </vt:variant>
      <vt:variant>
        <vt:i4>384</vt:i4>
      </vt:variant>
      <vt:variant>
        <vt:i4>0</vt:i4>
      </vt:variant>
      <vt:variant>
        <vt:i4>5</vt:i4>
      </vt:variant>
      <vt:variant>
        <vt:lpwstr/>
      </vt:variant>
      <vt:variant>
        <vt:lpwstr>M6</vt:lpwstr>
      </vt:variant>
      <vt:variant>
        <vt:i4>3539053</vt:i4>
      </vt:variant>
      <vt:variant>
        <vt:i4>381</vt:i4>
      </vt:variant>
      <vt:variant>
        <vt:i4>0</vt:i4>
      </vt:variant>
      <vt:variant>
        <vt:i4>5</vt:i4>
      </vt:variant>
      <vt:variant>
        <vt:lpwstr/>
      </vt:variant>
      <vt:variant>
        <vt:lpwstr>M6</vt:lpwstr>
      </vt:variant>
      <vt:variant>
        <vt:i4>3539053</vt:i4>
      </vt:variant>
      <vt:variant>
        <vt:i4>378</vt:i4>
      </vt:variant>
      <vt:variant>
        <vt:i4>0</vt:i4>
      </vt:variant>
      <vt:variant>
        <vt:i4>5</vt:i4>
      </vt:variant>
      <vt:variant>
        <vt:lpwstr/>
      </vt:variant>
      <vt:variant>
        <vt:lpwstr>M6</vt:lpwstr>
      </vt:variant>
      <vt:variant>
        <vt:i4>3539053</vt:i4>
      </vt:variant>
      <vt:variant>
        <vt:i4>375</vt:i4>
      </vt:variant>
      <vt:variant>
        <vt:i4>0</vt:i4>
      </vt:variant>
      <vt:variant>
        <vt:i4>5</vt:i4>
      </vt:variant>
      <vt:variant>
        <vt:lpwstr/>
      </vt:variant>
      <vt:variant>
        <vt:lpwstr>M6</vt:lpwstr>
      </vt:variant>
      <vt:variant>
        <vt:i4>3473517</vt:i4>
      </vt:variant>
      <vt:variant>
        <vt:i4>372</vt:i4>
      </vt:variant>
      <vt:variant>
        <vt:i4>0</vt:i4>
      </vt:variant>
      <vt:variant>
        <vt:i4>5</vt:i4>
      </vt:variant>
      <vt:variant>
        <vt:lpwstr/>
      </vt:variant>
      <vt:variant>
        <vt:lpwstr>M5</vt:lpwstr>
      </vt:variant>
      <vt:variant>
        <vt:i4>6357048</vt:i4>
      </vt:variant>
      <vt:variant>
        <vt:i4>369</vt:i4>
      </vt:variant>
      <vt:variant>
        <vt:i4>0</vt:i4>
      </vt:variant>
      <vt:variant>
        <vt:i4>5</vt:i4>
      </vt:variant>
      <vt:variant>
        <vt:lpwstr>http://www.vbs.rs/scripts/cobiss?ukaz=DISP&amp;id=1320466256543046&amp;rec=23&amp;sid=1</vt:lpwstr>
      </vt:variant>
      <vt:variant>
        <vt:lpwstr/>
      </vt:variant>
      <vt:variant>
        <vt:i4>262261</vt:i4>
      </vt:variant>
      <vt:variant>
        <vt:i4>366</vt:i4>
      </vt:variant>
      <vt:variant>
        <vt:i4>0</vt:i4>
      </vt:variant>
      <vt:variant>
        <vt:i4>5</vt:i4>
      </vt:variant>
      <vt:variant>
        <vt:lpwstr>http://www.transparentnost.org.rs/stari/images/stories/materijali/publikacije/korupcija_finale.pdf</vt:lpwstr>
      </vt:variant>
      <vt:variant>
        <vt:lpwstr/>
      </vt:variant>
      <vt:variant>
        <vt:i4>3473517</vt:i4>
      </vt:variant>
      <vt:variant>
        <vt:i4>363</vt:i4>
      </vt:variant>
      <vt:variant>
        <vt:i4>0</vt:i4>
      </vt:variant>
      <vt:variant>
        <vt:i4>5</vt:i4>
      </vt:variant>
      <vt:variant>
        <vt:lpwstr/>
      </vt:variant>
      <vt:variant>
        <vt:lpwstr>M5</vt:lpwstr>
      </vt:variant>
      <vt:variant>
        <vt:i4>3539053</vt:i4>
      </vt:variant>
      <vt:variant>
        <vt:i4>360</vt:i4>
      </vt:variant>
      <vt:variant>
        <vt:i4>0</vt:i4>
      </vt:variant>
      <vt:variant>
        <vt:i4>5</vt:i4>
      </vt:variant>
      <vt:variant>
        <vt:lpwstr/>
      </vt:variant>
      <vt:variant>
        <vt:lpwstr>M6</vt:lpwstr>
      </vt:variant>
      <vt:variant>
        <vt:i4>3539053</vt:i4>
      </vt:variant>
      <vt:variant>
        <vt:i4>357</vt:i4>
      </vt:variant>
      <vt:variant>
        <vt:i4>0</vt:i4>
      </vt:variant>
      <vt:variant>
        <vt:i4>5</vt:i4>
      </vt:variant>
      <vt:variant>
        <vt:lpwstr/>
      </vt:variant>
      <vt:variant>
        <vt:lpwstr>M6</vt:lpwstr>
      </vt:variant>
      <vt:variant>
        <vt:i4>3473517</vt:i4>
      </vt:variant>
      <vt:variant>
        <vt:i4>354</vt:i4>
      </vt:variant>
      <vt:variant>
        <vt:i4>0</vt:i4>
      </vt:variant>
      <vt:variant>
        <vt:i4>5</vt:i4>
      </vt:variant>
      <vt:variant>
        <vt:lpwstr/>
      </vt:variant>
      <vt:variant>
        <vt:lpwstr>M5</vt:lpwstr>
      </vt:variant>
      <vt:variant>
        <vt:i4>3407981</vt:i4>
      </vt:variant>
      <vt:variant>
        <vt:i4>351</vt:i4>
      </vt:variant>
      <vt:variant>
        <vt:i4>0</vt:i4>
      </vt:variant>
      <vt:variant>
        <vt:i4>5</vt:i4>
      </vt:variant>
      <vt:variant>
        <vt:lpwstr/>
      </vt:variant>
      <vt:variant>
        <vt:lpwstr>M4</vt:lpwstr>
      </vt:variant>
      <vt:variant>
        <vt:i4>3407981</vt:i4>
      </vt:variant>
      <vt:variant>
        <vt:i4>348</vt:i4>
      </vt:variant>
      <vt:variant>
        <vt:i4>0</vt:i4>
      </vt:variant>
      <vt:variant>
        <vt:i4>5</vt:i4>
      </vt:variant>
      <vt:variant>
        <vt:lpwstr/>
      </vt:variant>
      <vt:variant>
        <vt:lpwstr>M4</vt:lpwstr>
      </vt:variant>
      <vt:variant>
        <vt:i4>3407981</vt:i4>
      </vt:variant>
      <vt:variant>
        <vt:i4>345</vt:i4>
      </vt:variant>
      <vt:variant>
        <vt:i4>0</vt:i4>
      </vt:variant>
      <vt:variant>
        <vt:i4>5</vt:i4>
      </vt:variant>
      <vt:variant>
        <vt:lpwstr/>
      </vt:variant>
      <vt:variant>
        <vt:lpwstr>M4</vt:lpwstr>
      </vt:variant>
      <vt:variant>
        <vt:i4>3407981</vt:i4>
      </vt:variant>
      <vt:variant>
        <vt:i4>342</vt:i4>
      </vt:variant>
      <vt:variant>
        <vt:i4>0</vt:i4>
      </vt:variant>
      <vt:variant>
        <vt:i4>5</vt:i4>
      </vt:variant>
      <vt:variant>
        <vt:lpwstr/>
      </vt:variant>
      <vt:variant>
        <vt:lpwstr>M4</vt:lpwstr>
      </vt:variant>
      <vt:variant>
        <vt:i4>3407981</vt:i4>
      </vt:variant>
      <vt:variant>
        <vt:i4>339</vt:i4>
      </vt:variant>
      <vt:variant>
        <vt:i4>0</vt:i4>
      </vt:variant>
      <vt:variant>
        <vt:i4>5</vt:i4>
      </vt:variant>
      <vt:variant>
        <vt:lpwstr/>
      </vt:variant>
      <vt:variant>
        <vt:lpwstr>M4</vt:lpwstr>
      </vt:variant>
      <vt:variant>
        <vt:i4>3407981</vt:i4>
      </vt:variant>
      <vt:variant>
        <vt:i4>336</vt:i4>
      </vt:variant>
      <vt:variant>
        <vt:i4>0</vt:i4>
      </vt:variant>
      <vt:variant>
        <vt:i4>5</vt:i4>
      </vt:variant>
      <vt:variant>
        <vt:lpwstr/>
      </vt:variant>
      <vt:variant>
        <vt:lpwstr>M4</vt:lpwstr>
      </vt:variant>
      <vt:variant>
        <vt:i4>3343420</vt:i4>
      </vt:variant>
      <vt:variant>
        <vt:i4>333</vt:i4>
      </vt:variant>
      <vt:variant>
        <vt:i4>0</vt:i4>
      </vt:variant>
      <vt:variant>
        <vt:i4>5</vt:i4>
      </vt:variant>
      <vt:variant>
        <vt:lpwstr/>
      </vt:variant>
      <vt:variant>
        <vt:lpwstr>М3</vt:lpwstr>
      </vt:variant>
      <vt:variant>
        <vt:i4>3343420</vt:i4>
      </vt:variant>
      <vt:variant>
        <vt:i4>330</vt:i4>
      </vt:variant>
      <vt:variant>
        <vt:i4>0</vt:i4>
      </vt:variant>
      <vt:variant>
        <vt:i4>5</vt:i4>
      </vt:variant>
      <vt:variant>
        <vt:lpwstr/>
      </vt:variant>
      <vt:variant>
        <vt:lpwstr>М3</vt:lpwstr>
      </vt:variant>
      <vt:variant>
        <vt:i4>3343420</vt:i4>
      </vt:variant>
      <vt:variant>
        <vt:i4>327</vt:i4>
      </vt:variant>
      <vt:variant>
        <vt:i4>0</vt:i4>
      </vt:variant>
      <vt:variant>
        <vt:i4>5</vt:i4>
      </vt:variant>
      <vt:variant>
        <vt:lpwstr/>
      </vt:variant>
      <vt:variant>
        <vt:lpwstr>М3</vt:lpwstr>
      </vt:variant>
      <vt:variant>
        <vt:i4>3343420</vt:i4>
      </vt:variant>
      <vt:variant>
        <vt:i4>324</vt:i4>
      </vt:variant>
      <vt:variant>
        <vt:i4>0</vt:i4>
      </vt:variant>
      <vt:variant>
        <vt:i4>5</vt:i4>
      </vt:variant>
      <vt:variant>
        <vt:lpwstr/>
      </vt:variant>
      <vt:variant>
        <vt:lpwstr>М3</vt:lpwstr>
      </vt:variant>
      <vt:variant>
        <vt:i4>3343420</vt:i4>
      </vt:variant>
      <vt:variant>
        <vt:i4>321</vt:i4>
      </vt:variant>
      <vt:variant>
        <vt:i4>0</vt:i4>
      </vt:variant>
      <vt:variant>
        <vt:i4>5</vt:i4>
      </vt:variant>
      <vt:variant>
        <vt:lpwstr/>
      </vt:variant>
      <vt:variant>
        <vt:lpwstr>М3</vt:lpwstr>
      </vt:variant>
      <vt:variant>
        <vt:i4>3343420</vt:i4>
      </vt:variant>
      <vt:variant>
        <vt:i4>318</vt:i4>
      </vt:variant>
      <vt:variant>
        <vt:i4>0</vt:i4>
      </vt:variant>
      <vt:variant>
        <vt:i4>5</vt:i4>
      </vt:variant>
      <vt:variant>
        <vt:lpwstr/>
      </vt:variant>
      <vt:variant>
        <vt:lpwstr>М3</vt:lpwstr>
      </vt:variant>
      <vt:variant>
        <vt:i4>3277884</vt:i4>
      </vt:variant>
      <vt:variant>
        <vt:i4>315</vt:i4>
      </vt:variant>
      <vt:variant>
        <vt:i4>0</vt:i4>
      </vt:variant>
      <vt:variant>
        <vt:i4>5</vt:i4>
      </vt:variant>
      <vt:variant>
        <vt:lpwstr/>
      </vt:variant>
      <vt:variant>
        <vt:lpwstr>М2</vt:lpwstr>
      </vt:variant>
      <vt:variant>
        <vt:i4>3277884</vt:i4>
      </vt:variant>
      <vt:variant>
        <vt:i4>312</vt:i4>
      </vt:variant>
      <vt:variant>
        <vt:i4>0</vt:i4>
      </vt:variant>
      <vt:variant>
        <vt:i4>5</vt:i4>
      </vt:variant>
      <vt:variant>
        <vt:lpwstr/>
      </vt:variant>
      <vt:variant>
        <vt:lpwstr>М2</vt:lpwstr>
      </vt:variant>
      <vt:variant>
        <vt:i4>3277884</vt:i4>
      </vt:variant>
      <vt:variant>
        <vt:i4>309</vt:i4>
      </vt:variant>
      <vt:variant>
        <vt:i4>0</vt:i4>
      </vt:variant>
      <vt:variant>
        <vt:i4>5</vt:i4>
      </vt:variant>
      <vt:variant>
        <vt:lpwstr/>
      </vt:variant>
      <vt:variant>
        <vt:lpwstr>М2</vt:lpwstr>
      </vt:variant>
      <vt:variant>
        <vt:i4>3277884</vt:i4>
      </vt:variant>
      <vt:variant>
        <vt:i4>306</vt:i4>
      </vt:variant>
      <vt:variant>
        <vt:i4>0</vt:i4>
      </vt:variant>
      <vt:variant>
        <vt:i4>5</vt:i4>
      </vt:variant>
      <vt:variant>
        <vt:lpwstr/>
      </vt:variant>
      <vt:variant>
        <vt:lpwstr>М2</vt:lpwstr>
      </vt:variant>
      <vt:variant>
        <vt:i4>3211373</vt:i4>
      </vt:variant>
      <vt:variant>
        <vt:i4>303</vt:i4>
      </vt:variant>
      <vt:variant>
        <vt:i4>0</vt:i4>
      </vt:variant>
      <vt:variant>
        <vt:i4>5</vt:i4>
      </vt:variant>
      <vt:variant>
        <vt:lpwstr/>
      </vt:variant>
      <vt:variant>
        <vt:lpwstr>M1</vt:lpwstr>
      </vt:variant>
      <vt:variant>
        <vt:i4>3211373</vt:i4>
      </vt:variant>
      <vt:variant>
        <vt:i4>300</vt:i4>
      </vt:variant>
      <vt:variant>
        <vt:i4>0</vt:i4>
      </vt:variant>
      <vt:variant>
        <vt:i4>5</vt:i4>
      </vt:variant>
      <vt:variant>
        <vt:lpwstr/>
      </vt:variant>
      <vt:variant>
        <vt:lpwstr>M1</vt:lpwstr>
      </vt:variant>
      <vt:variant>
        <vt:i4>3211373</vt:i4>
      </vt:variant>
      <vt:variant>
        <vt:i4>297</vt:i4>
      </vt:variant>
      <vt:variant>
        <vt:i4>0</vt:i4>
      </vt:variant>
      <vt:variant>
        <vt:i4>5</vt:i4>
      </vt:variant>
      <vt:variant>
        <vt:lpwstr/>
      </vt:variant>
      <vt:variant>
        <vt:lpwstr>M1</vt:lpwstr>
      </vt:variant>
      <vt:variant>
        <vt:i4>3211373</vt:i4>
      </vt:variant>
      <vt:variant>
        <vt:i4>294</vt:i4>
      </vt:variant>
      <vt:variant>
        <vt:i4>0</vt:i4>
      </vt:variant>
      <vt:variant>
        <vt:i4>5</vt:i4>
      </vt:variant>
      <vt:variant>
        <vt:lpwstr/>
      </vt:variant>
      <vt:variant>
        <vt:lpwstr>M1</vt:lpwstr>
      </vt:variant>
      <vt:variant>
        <vt:i4>3211373</vt:i4>
      </vt:variant>
      <vt:variant>
        <vt:i4>291</vt:i4>
      </vt:variant>
      <vt:variant>
        <vt:i4>0</vt:i4>
      </vt:variant>
      <vt:variant>
        <vt:i4>5</vt:i4>
      </vt:variant>
      <vt:variant>
        <vt:lpwstr/>
      </vt:variant>
      <vt:variant>
        <vt:lpwstr>M1</vt:lpwstr>
      </vt:variant>
      <vt:variant>
        <vt:i4>3211373</vt:i4>
      </vt:variant>
      <vt:variant>
        <vt:i4>288</vt:i4>
      </vt:variant>
      <vt:variant>
        <vt:i4>0</vt:i4>
      </vt:variant>
      <vt:variant>
        <vt:i4>5</vt:i4>
      </vt:variant>
      <vt:variant>
        <vt:lpwstr/>
      </vt:variant>
      <vt:variant>
        <vt:lpwstr>M1</vt:lpwstr>
      </vt:variant>
      <vt:variant>
        <vt:i4>70255675</vt:i4>
      </vt:variant>
      <vt:variant>
        <vt:i4>285</vt:i4>
      </vt:variant>
      <vt:variant>
        <vt:i4>0</vt:i4>
      </vt:variant>
      <vt:variant>
        <vt:i4>5</vt:i4>
      </vt:variant>
      <vt:variant>
        <vt:lpwstr/>
      </vt:variant>
      <vt:variant>
        <vt:lpwstr>ЦРКВАИСАВРЕМЕНОДРУШТВО</vt:lpwstr>
      </vt:variant>
      <vt:variant>
        <vt:i4>8126579</vt:i4>
      </vt:variant>
      <vt:variant>
        <vt:i4>282</vt:i4>
      </vt:variant>
      <vt:variant>
        <vt:i4>0</vt:i4>
      </vt:variant>
      <vt:variant>
        <vt:i4>5</vt:i4>
      </vt:variant>
      <vt:variant>
        <vt:lpwstr/>
      </vt:variant>
      <vt:variant>
        <vt:lpwstr>КАНОНСКОПРАВОПРАВОСЛАВНЕЦРКВЕ</vt:lpwstr>
      </vt:variant>
      <vt:variant>
        <vt:i4>71828558</vt:i4>
      </vt:variant>
      <vt:variant>
        <vt:i4>279</vt:i4>
      </vt:variant>
      <vt:variant>
        <vt:i4>0</vt:i4>
      </vt:variant>
      <vt:variant>
        <vt:i4>5</vt:i4>
      </vt:variant>
      <vt:variant>
        <vt:lpwstr/>
      </vt:variant>
      <vt:variant>
        <vt:lpwstr>ДРЖАВНОЦРКВЕНОПРАВО</vt:lpwstr>
      </vt:variant>
      <vt:variant>
        <vt:i4>7340158</vt:i4>
      </vt:variant>
      <vt:variant>
        <vt:i4>276</vt:i4>
      </vt:variant>
      <vt:variant>
        <vt:i4>0</vt:i4>
      </vt:variant>
      <vt:variant>
        <vt:i4>5</vt:i4>
      </vt:variant>
      <vt:variant>
        <vt:lpwstr/>
      </vt:variant>
      <vt:variant>
        <vt:lpwstr>АУТОНОМНОПРАВОСПЦ</vt:lpwstr>
      </vt:variant>
      <vt:variant>
        <vt:i4>114</vt:i4>
      </vt:variant>
      <vt:variant>
        <vt:i4>273</vt:i4>
      </vt:variant>
      <vt:variant>
        <vt:i4>0</vt:i4>
      </vt:variant>
      <vt:variant>
        <vt:i4>5</vt:i4>
      </vt:variant>
      <vt:variant>
        <vt:lpwstr/>
      </vt:variant>
      <vt:variant>
        <vt:lpwstr>СЛОБОДАВЕРОИСПОВЕСТИ</vt:lpwstr>
      </vt:variant>
      <vt:variant>
        <vt:i4>196714</vt:i4>
      </vt:variant>
      <vt:variant>
        <vt:i4>270</vt:i4>
      </vt:variant>
      <vt:variant>
        <vt:i4>0</vt:i4>
      </vt:variant>
      <vt:variant>
        <vt:i4>5</vt:i4>
      </vt:variant>
      <vt:variant>
        <vt:lpwstr/>
      </vt:variant>
      <vt:variant>
        <vt:lpwstr>МЕТОДОЛОГИЈАИЗРАДЕМАСТЕРРАДА</vt:lpwstr>
      </vt:variant>
      <vt:variant>
        <vt:i4>69862432</vt:i4>
      </vt:variant>
      <vt:variant>
        <vt:i4>267</vt:i4>
      </vt:variant>
      <vt:variant>
        <vt:i4>0</vt:i4>
      </vt:variant>
      <vt:variant>
        <vt:i4>5</vt:i4>
      </vt:variant>
      <vt:variant>
        <vt:lpwstr/>
      </vt:variant>
      <vt:variant>
        <vt:lpwstr>ПРАВОСПОЉНОТРГОВИНСКОГПОСЛОВАЊА</vt:lpwstr>
      </vt:variant>
      <vt:variant>
        <vt:i4>73073717</vt:i4>
      </vt:variant>
      <vt:variant>
        <vt:i4>264</vt:i4>
      </vt:variant>
      <vt:variant>
        <vt:i4>0</vt:i4>
      </vt:variant>
      <vt:variant>
        <vt:i4>5</vt:i4>
      </vt:variant>
      <vt:variant>
        <vt:lpwstr/>
      </vt:variant>
      <vt:variant>
        <vt:lpwstr>СПЕЦИЈАЛИЗОВАНАПРИВРЕДНАДРУШТВА</vt:lpwstr>
      </vt:variant>
      <vt:variant>
        <vt:i4>1114230</vt:i4>
      </vt:variant>
      <vt:variant>
        <vt:i4>261</vt:i4>
      </vt:variant>
      <vt:variant>
        <vt:i4>0</vt:i4>
      </vt:variant>
      <vt:variant>
        <vt:i4>5</vt:i4>
      </vt:variant>
      <vt:variant>
        <vt:lpwstr/>
      </vt:variant>
      <vt:variant>
        <vt:lpwstr>СТЕЧАЈНОПРАВО</vt:lpwstr>
      </vt:variant>
      <vt:variant>
        <vt:i4>69993526</vt:i4>
      </vt:variant>
      <vt:variant>
        <vt:i4>258</vt:i4>
      </vt:variant>
      <vt:variant>
        <vt:i4>0</vt:i4>
      </vt:variant>
      <vt:variant>
        <vt:i4>5</vt:i4>
      </vt:variant>
      <vt:variant>
        <vt:lpwstr/>
      </vt:variant>
      <vt:variant>
        <vt:lpwstr>компанијскоправоеу</vt:lpwstr>
      </vt:variant>
      <vt:variant>
        <vt:i4>71173174</vt:i4>
      </vt:variant>
      <vt:variant>
        <vt:i4>255</vt:i4>
      </vt:variant>
      <vt:variant>
        <vt:i4>0</vt:i4>
      </vt:variant>
      <vt:variant>
        <vt:i4>5</vt:i4>
      </vt:variant>
      <vt:variant>
        <vt:lpwstr/>
      </vt:variant>
      <vt:variant>
        <vt:lpwstr>ПРАВОПРИВРЕДНИХДРУШТАВА</vt:lpwstr>
      </vt:variant>
      <vt:variant>
        <vt:i4>196714</vt:i4>
      </vt:variant>
      <vt:variant>
        <vt:i4>252</vt:i4>
      </vt:variant>
      <vt:variant>
        <vt:i4>0</vt:i4>
      </vt:variant>
      <vt:variant>
        <vt:i4>5</vt:i4>
      </vt:variant>
      <vt:variant>
        <vt:lpwstr/>
      </vt:variant>
      <vt:variant>
        <vt:lpwstr>МЕТОДОЛОГИЈАИЗРАДЕМАСТЕРРАДА</vt:lpwstr>
      </vt:variant>
      <vt:variant>
        <vt:i4>7602291</vt:i4>
      </vt:variant>
      <vt:variant>
        <vt:i4>249</vt:i4>
      </vt:variant>
      <vt:variant>
        <vt:i4>0</vt:i4>
      </vt:variant>
      <vt:variant>
        <vt:i4>5</vt:i4>
      </vt:variant>
      <vt:variant>
        <vt:lpwstr/>
      </vt:variant>
      <vt:variant>
        <vt:lpwstr>ПРЕКОГРАНИЧНИУГОВОРИУПРИВРЕДИ</vt:lpwstr>
      </vt:variant>
      <vt:variant>
        <vt:i4>70386766</vt:i4>
      </vt:variant>
      <vt:variant>
        <vt:i4>246</vt:i4>
      </vt:variant>
      <vt:variant>
        <vt:i4>0</vt:i4>
      </vt:variant>
      <vt:variant>
        <vt:i4>5</vt:i4>
      </vt:variant>
      <vt:variant>
        <vt:lpwstr/>
      </vt:variant>
      <vt:variant>
        <vt:lpwstr>ТУРИСТИЧКОПРАВО</vt:lpwstr>
      </vt:variant>
      <vt:variant>
        <vt:i4>71107652</vt:i4>
      </vt:variant>
      <vt:variant>
        <vt:i4>243</vt:i4>
      </vt:variant>
      <vt:variant>
        <vt:i4>0</vt:i4>
      </vt:variant>
      <vt:variant>
        <vt:i4>5</vt:i4>
      </vt:variant>
      <vt:variant>
        <vt:lpwstr/>
      </vt:variant>
      <vt:variant>
        <vt:lpwstr>ЕЛЕКТРОНСКИУГОВОРИ</vt:lpwstr>
      </vt:variant>
      <vt:variant>
        <vt:i4>73008189</vt:i4>
      </vt:variant>
      <vt:variant>
        <vt:i4>240</vt:i4>
      </vt:variant>
      <vt:variant>
        <vt:i4>0</vt:i4>
      </vt:variant>
      <vt:variant>
        <vt:i4>5</vt:i4>
      </vt:variant>
      <vt:variant>
        <vt:lpwstr/>
      </vt:variant>
      <vt:variant>
        <vt:lpwstr>УГОВОРОМЕЂУНАРОДНОЈПРОДАЈИРОБЕ</vt:lpwstr>
      </vt:variant>
      <vt:variant>
        <vt:i4>8257554</vt:i4>
      </vt:variant>
      <vt:variant>
        <vt:i4>237</vt:i4>
      </vt:variant>
      <vt:variant>
        <vt:i4>0</vt:i4>
      </vt:variant>
      <vt:variant>
        <vt:i4>5</vt:i4>
      </vt:variant>
      <vt:variant>
        <vt:lpwstr/>
      </vt:variant>
      <vt:variant>
        <vt:lpwstr>АЛТЕРНАТИВНОРЕШАВАЊЕТРГОВИНСКИХСПОРАЗУМА</vt:lpwstr>
      </vt:variant>
      <vt:variant>
        <vt:i4>70714429</vt:i4>
      </vt:variant>
      <vt:variant>
        <vt:i4>234</vt:i4>
      </vt:variant>
      <vt:variant>
        <vt:i4>0</vt:i4>
      </vt:variant>
      <vt:variant>
        <vt:i4>5</vt:i4>
      </vt:variant>
      <vt:variant>
        <vt:lpwstr/>
      </vt:variant>
      <vt:variant>
        <vt:lpwstr>ОПШТАПРАВИЛАЗАУГОВОРЕУПРИВРЕДИ</vt:lpwstr>
      </vt:variant>
      <vt:variant>
        <vt:i4>196714</vt:i4>
      </vt:variant>
      <vt:variant>
        <vt:i4>231</vt:i4>
      </vt:variant>
      <vt:variant>
        <vt:i4>0</vt:i4>
      </vt:variant>
      <vt:variant>
        <vt:i4>5</vt:i4>
      </vt:variant>
      <vt:variant>
        <vt:lpwstr/>
      </vt:variant>
      <vt:variant>
        <vt:lpwstr>МЕТОДОЛОГИЈАИЗРАДЕМАСТЕРРАДА</vt:lpwstr>
      </vt:variant>
      <vt:variant>
        <vt:i4>69600323</vt:i4>
      </vt:variant>
      <vt:variant>
        <vt:i4>228</vt:i4>
      </vt:variant>
      <vt:variant>
        <vt:i4>0</vt:i4>
      </vt:variant>
      <vt:variant>
        <vt:i4>5</vt:i4>
      </vt:variant>
      <vt:variant>
        <vt:lpwstr/>
      </vt:variant>
      <vt:variant>
        <vt:lpwstr>правојавнихнабавки</vt:lpwstr>
      </vt:variant>
      <vt:variant>
        <vt:i4>71304262</vt:i4>
      </vt:variant>
      <vt:variant>
        <vt:i4>225</vt:i4>
      </vt:variant>
      <vt:variant>
        <vt:i4>0</vt:i4>
      </vt:variant>
      <vt:variant>
        <vt:i4>5</vt:i4>
      </vt:variant>
      <vt:variant>
        <vt:lpwstr/>
      </vt:variant>
      <vt:variant>
        <vt:lpwstr>ПРАВОЕЛЕКТРОНСКЕУПРАВЕ</vt:lpwstr>
      </vt:variant>
      <vt:variant>
        <vt:i4>72221780</vt:i4>
      </vt:variant>
      <vt:variant>
        <vt:i4>222</vt:i4>
      </vt:variant>
      <vt:variant>
        <vt:i4>0</vt:i4>
      </vt:variant>
      <vt:variant>
        <vt:i4>5</vt:i4>
      </vt:variant>
      <vt:variant>
        <vt:lpwstr/>
      </vt:variant>
      <vt:variant>
        <vt:lpwstr>ПРАВАГРАЂАНАИДРЖАВНАУПРАВА</vt:lpwstr>
      </vt:variant>
      <vt:variant>
        <vt:i4>6357013</vt:i4>
      </vt:variant>
      <vt:variant>
        <vt:i4>219</vt:i4>
      </vt:variant>
      <vt:variant>
        <vt:i4>0</vt:i4>
      </vt:variant>
      <vt:variant>
        <vt:i4>5</vt:i4>
      </vt:variant>
      <vt:variant>
        <vt:lpwstr/>
      </vt:variant>
      <vt:variant>
        <vt:lpwstr>МЕНАЏМЕНТЈАВНЕУПРАВЕ</vt:lpwstr>
      </vt:variant>
      <vt:variant>
        <vt:i4>70452271</vt:i4>
      </vt:variant>
      <vt:variant>
        <vt:i4>216</vt:i4>
      </vt:variant>
      <vt:variant>
        <vt:i4>0</vt:i4>
      </vt:variant>
      <vt:variant>
        <vt:i4>5</vt:i4>
      </vt:variant>
      <vt:variant>
        <vt:lpwstr/>
      </vt:variant>
      <vt:variant>
        <vt:lpwstr>ПОЛИЦИЈСКОПРАВО</vt:lpwstr>
      </vt:variant>
      <vt:variant>
        <vt:i4>196714</vt:i4>
      </vt:variant>
      <vt:variant>
        <vt:i4>213</vt:i4>
      </vt:variant>
      <vt:variant>
        <vt:i4>0</vt:i4>
      </vt:variant>
      <vt:variant>
        <vt:i4>5</vt:i4>
      </vt:variant>
      <vt:variant>
        <vt:lpwstr/>
      </vt:variant>
      <vt:variant>
        <vt:lpwstr>МЕТОДОЛОГИЈАИЗРАДЕМАСТЕРРАДА</vt:lpwstr>
      </vt:variant>
      <vt:variant>
        <vt:i4>7077984</vt:i4>
      </vt:variant>
      <vt:variant>
        <vt:i4>210</vt:i4>
      </vt:variant>
      <vt:variant>
        <vt:i4>0</vt:i4>
      </vt:variant>
      <vt:variant>
        <vt:i4>5</vt:i4>
      </vt:variant>
      <vt:variant>
        <vt:lpwstr/>
      </vt:variant>
      <vt:variant>
        <vt:lpwstr>МЕЂУНАРОДНОЈАВНОПРАВОУДИГИТАЛНОМДОБУ</vt:lpwstr>
      </vt:variant>
      <vt:variant>
        <vt:i4>72287312</vt:i4>
      </vt:variant>
      <vt:variant>
        <vt:i4>207</vt:i4>
      </vt:variant>
      <vt:variant>
        <vt:i4>0</vt:i4>
      </vt:variant>
      <vt:variant>
        <vt:i4>5</vt:i4>
      </vt:variant>
      <vt:variant>
        <vt:lpwstr/>
      </vt:variant>
      <vt:variant>
        <vt:lpwstr>МЕЂУНАРОДНОХУМАНИТАРНОПРАВО</vt:lpwstr>
      </vt:variant>
      <vt:variant>
        <vt:i4>71369788</vt:i4>
      </vt:variant>
      <vt:variant>
        <vt:i4>204</vt:i4>
      </vt:variant>
      <vt:variant>
        <vt:i4>0</vt:i4>
      </vt:variant>
      <vt:variant>
        <vt:i4>5</vt:i4>
      </vt:variant>
      <vt:variant>
        <vt:lpwstr/>
      </vt:variant>
      <vt:variant>
        <vt:lpwstr>ДИПЛОМАТСКОИКОНЗУЛАРНОПРАВО</vt:lpwstr>
      </vt:variant>
      <vt:variant>
        <vt:i4>70583348</vt:i4>
      </vt:variant>
      <vt:variant>
        <vt:i4>201</vt:i4>
      </vt:variant>
      <vt:variant>
        <vt:i4>0</vt:i4>
      </vt:variant>
      <vt:variant>
        <vt:i4>5</vt:i4>
      </vt:variant>
      <vt:variant>
        <vt:lpwstr/>
      </vt:variant>
      <vt:variant>
        <vt:lpwstr>МЕЂУНАРОДНИОДНОСИИМЕЂУНАРОДНАБЕЗБЕДНОСТ</vt:lpwstr>
      </vt:variant>
      <vt:variant>
        <vt:i4>1572986</vt:i4>
      </vt:variant>
      <vt:variant>
        <vt:i4>198</vt:i4>
      </vt:variant>
      <vt:variant>
        <vt:i4>0</vt:i4>
      </vt:variant>
      <vt:variant>
        <vt:i4>5</vt:i4>
      </vt:variant>
      <vt:variant>
        <vt:lpwstr/>
      </vt:variant>
      <vt:variant>
        <vt:lpwstr>ОСНОВИТЕОРИЈЕМЕЂУНАРОДНОГЈАВНОГПРАВА</vt:lpwstr>
      </vt:variant>
      <vt:variant>
        <vt:i4>196714</vt:i4>
      </vt:variant>
      <vt:variant>
        <vt:i4>195</vt:i4>
      </vt:variant>
      <vt:variant>
        <vt:i4>0</vt:i4>
      </vt:variant>
      <vt:variant>
        <vt:i4>5</vt:i4>
      </vt:variant>
      <vt:variant>
        <vt:lpwstr/>
      </vt:variant>
      <vt:variant>
        <vt:lpwstr>МЕТОДОЛОГИЈАИЗРАДЕМАСТЕРРАДА</vt:lpwstr>
      </vt:variant>
      <vt:variant>
        <vt:i4>6946829</vt:i4>
      </vt:variant>
      <vt:variant>
        <vt:i4>192</vt:i4>
      </vt:variant>
      <vt:variant>
        <vt:i4>0</vt:i4>
      </vt:variant>
      <vt:variant>
        <vt:i4>5</vt:i4>
      </vt:variant>
      <vt:variant>
        <vt:lpwstr/>
      </vt:variant>
      <vt:variant>
        <vt:lpwstr>ПРОЦЕСНОПРАВОИНТЕЛЕКТУАЛНЕСВОЈИНЕ</vt:lpwstr>
      </vt:variant>
      <vt:variant>
        <vt:i4>70517844</vt:i4>
      </vt:variant>
      <vt:variant>
        <vt:i4>189</vt:i4>
      </vt:variant>
      <vt:variant>
        <vt:i4>0</vt:i4>
      </vt:variant>
      <vt:variant>
        <vt:i4>5</vt:i4>
      </vt:variant>
      <vt:variant>
        <vt:lpwstr/>
      </vt:variant>
      <vt:variant>
        <vt:lpwstr>КОМПЈУТЕРСКЕИГРЕИПРАВО</vt:lpwstr>
      </vt:variant>
      <vt:variant>
        <vt:i4>72418360</vt:i4>
      </vt:variant>
      <vt:variant>
        <vt:i4>186</vt:i4>
      </vt:variant>
      <vt:variant>
        <vt:i4>0</vt:i4>
      </vt:variant>
      <vt:variant>
        <vt:i4>5</vt:i4>
      </vt:variant>
      <vt:variant>
        <vt:lpwstr/>
      </vt:variant>
      <vt:variant>
        <vt:lpwstr>ВЕШТАЧКАИНТЕЛИГЕНЦИЈАИПРАВО</vt:lpwstr>
      </vt:variant>
      <vt:variant>
        <vt:i4>69403736</vt:i4>
      </vt:variant>
      <vt:variant>
        <vt:i4>183</vt:i4>
      </vt:variant>
      <vt:variant>
        <vt:i4>0</vt:i4>
      </vt:variant>
      <vt:variant>
        <vt:i4>5</vt:i4>
      </vt:variant>
      <vt:variant>
        <vt:lpwstr/>
      </vt:variant>
      <vt:variant>
        <vt:lpwstr>ПРАВОКОНКУРЕНЦИЈЕЕВРОПСКЕУНИЈЕ</vt:lpwstr>
      </vt:variant>
      <vt:variant>
        <vt:i4>262145</vt:i4>
      </vt:variant>
      <vt:variant>
        <vt:i4>180</vt:i4>
      </vt:variant>
      <vt:variant>
        <vt:i4>0</vt:i4>
      </vt:variant>
      <vt:variant>
        <vt:i4>5</vt:i4>
      </vt:variant>
      <vt:variant>
        <vt:lpwstr/>
      </vt:variant>
      <vt:variant>
        <vt:lpwstr>ПРАВОДИФЕРЕНЦИЈАЦИЈЕПРОИЗВОДА</vt:lpwstr>
      </vt:variant>
      <vt:variant>
        <vt:i4>196714</vt:i4>
      </vt:variant>
      <vt:variant>
        <vt:i4>177</vt:i4>
      </vt:variant>
      <vt:variant>
        <vt:i4>0</vt:i4>
      </vt:variant>
      <vt:variant>
        <vt:i4>5</vt:i4>
      </vt:variant>
      <vt:variant>
        <vt:lpwstr/>
      </vt:variant>
      <vt:variant>
        <vt:lpwstr>МЕТОДОЛОГИЈАИЗРАДЕМАСТЕРРАДА</vt:lpwstr>
      </vt:variant>
      <vt:variant>
        <vt:i4>327685</vt:i4>
      </vt:variant>
      <vt:variant>
        <vt:i4>174</vt:i4>
      </vt:variant>
      <vt:variant>
        <vt:i4>0</vt:i4>
      </vt:variant>
      <vt:variant>
        <vt:i4>5</vt:i4>
      </vt:variant>
      <vt:variant>
        <vt:lpwstr/>
      </vt:variant>
      <vt:variant>
        <vt:lpwstr>ИЗБОРНОПРАВО</vt:lpwstr>
      </vt:variant>
      <vt:variant>
        <vt:i4>72680517</vt:i4>
      </vt:variant>
      <vt:variant>
        <vt:i4>171</vt:i4>
      </vt:variant>
      <vt:variant>
        <vt:i4>0</vt:i4>
      </vt:variant>
      <vt:variant>
        <vt:i4>5</vt:i4>
      </vt:variant>
      <vt:variant>
        <vt:lpwstr/>
      </vt:variant>
      <vt:variant>
        <vt:lpwstr>УПРАВЉАЊЕЛОКАЛНОМЗАЈЕДНИЦОМ</vt:lpwstr>
      </vt:variant>
      <vt:variant>
        <vt:i4>71631933</vt:i4>
      </vt:variant>
      <vt:variant>
        <vt:i4>168</vt:i4>
      </vt:variant>
      <vt:variant>
        <vt:i4>0</vt:i4>
      </vt:variant>
      <vt:variant>
        <vt:i4>5</vt:i4>
      </vt:variant>
      <vt:variant>
        <vt:lpwstr/>
      </vt:variant>
      <vt:variant>
        <vt:lpwstr>УСТАВНОСУДСТВО</vt:lpwstr>
      </vt:variant>
      <vt:variant>
        <vt:i4>101</vt:i4>
      </vt:variant>
      <vt:variant>
        <vt:i4>165</vt:i4>
      </vt:variant>
      <vt:variant>
        <vt:i4>0</vt:i4>
      </vt:variant>
      <vt:variant>
        <vt:i4>5</vt:i4>
      </vt:variant>
      <vt:variant>
        <vt:lpwstr/>
      </vt:variant>
      <vt:variant>
        <vt:lpwstr>МЕДИЈСКОПРАВО</vt:lpwstr>
      </vt:variant>
      <vt:variant>
        <vt:i4>71500837</vt:i4>
      </vt:variant>
      <vt:variant>
        <vt:i4>162</vt:i4>
      </vt:variant>
      <vt:variant>
        <vt:i4>0</vt:i4>
      </vt:variant>
      <vt:variant>
        <vt:i4>5</vt:i4>
      </vt:variant>
      <vt:variant>
        <vt:lpwstr/>
      </vt:variant>
      <vt:variant>
        <vt:lpwstr>УСТАВНЕИНСТИТУЦИЈЕ</vt:lpwstr>
      </vt:variant>
      <vt:variant>
        <vt:i4>196714</vt:i4>
      </vt:variant>
      <vt:variant>
        <vt:i4>159</vt:i4>
      </vt:variant>
      <vt:variant>
        <vt:i4>0</vt:i4>
      </vt:variant>
      <vt:variant>
        <vt:i4>5</vt:i4>
      </vt:variant>
      <vt:variant>
        <vt:lpwstr/>
      </vt:variant>
      <vt:variant>
        <vt:lpwstr>МЕТОДОЛОГИЈАИЗРАДЕМАСТЕРРАДА</vt:lpwstr>
      </vt:variant>
      <vt:variant>
        <vt:i4>7602302</vt:i4>
      </vt:variant>
      <vt:variant>
        <vt:i4>156</vt:i4>
      </vt:variant>
      <vt:variant>
        <vt:i4>0</vt:i4>
      </vt:variant>
      <vt:variant>
        <vt:i4>5</vt:i4>
      </vt:variant>
      <vt:variant>
        <vt:lpwstr/>
      </vt:variant>
      <vt:variant>
        <vt:lpwstr>ДИСЦИПЛИНСКОПРАВО</vt:lpwstr>
      </vt:variant>
      <vt:variant>
        <vt:i4>8257566</vt:i4>
      </vt:variant>
      <vt:variant>
        <vt:i4>153</vt:i4>
      </vt:variant>
      <vt:variant>
        <vt:i4>0</vt:i4>
      </vt:variant>
      <vt:variant>
        <vt:i4>5</vt:i4>
      </vt:variant>
      <vt:variant>
        <vt:lpwstr/>
      </vt:variant>
      <vt:variant>
        <vt:lpwstr>РЕШАВАЊЕКОЛЕКТИВНИХРАДНИХСПОРОВА</vt:lpwstr>
      </vt:variant>
      <vt:variant>
        <vt:i4>72156239</vt:i4>
      </vt:variant>
      <vt:variant>
        <vt:i4>150</vt:i4>
      </vt:variant>
      <vt:variant>
        <vt:i4>0</vt:i4>
      </vt:variant>
      <vt:variant>
        <vt:i4>5</vt:i4>
      </vt:variant>
      <vt:variant>
        <vt:lpwstr/>
      </vt:variant>
      <vt:variant>
        <vt:lpwstr>РАДНОПРАВОУПРОСВЕТИ</vt:lpwstr>
      </vt:variant>
      <vt:variant>
        <vt:i4>72680536</vt:i4>
      </vt:variant>
      <vt:variant>
        <vt:i4>147</vt:i4>
      </vt:variant>
      <vt:variant>
        <vt:i4>0</vt:i4>
      </vt:variant>
      <vt:variant>
        <vt:i4>5</vt:i4>
      </vt:variant>
      <vt:variant>
        <vt:lpwstr/>
      </vt:variant>
      <vt:variant>
        <vt:lpwstr>ПРАВАИЗСОЦИЈАЛНОГОСИГУРАЊА</vt:lpwstr>
      </vt:variant>
      <vt:variant>
        <vt:i4>71763007</vt:i4>
      </vt:variant>
      <vt:variant>
        <vt:i4>144</vt:i4>
      </vt:variant>
      <vt:variant>
        <vt:i4>0</vt:i4>
      </vt:variant>
      <vt:variant>
        <vt:i4>5</vt:i4>
      </vt:variant>
      <vt:variant>
        <vt:lpwstr/>
      </vt:variant>
      <vt:variant>
        <vt:lpwstr>ИНДИВИДУАЛНОРАДНОПРАВО</vt:lpwstr>
      </vt:variant>
      <vt:variant>
        <vt:i4>196714</vt:i4>
      </vt:variant>
      <vt:variant>
        <vt:i4>141</vt:i4>
      </vt:variant>
      <vt:variant>
        <vt:i4>0</vt:i4>
      </vt:variant>
      <vt:variant>
        <vt:i4>5</vt:i4>
      </vt:variant>
      <vt:variant>
        <vt:lpwstr/>
      </vt:variant>
      <vt:variant>
        <vt:lpwstr>МЕТОДОЛОГИЈАИЗРАДЕМАСТЕРРАДА</vt:lpwstr>
      </vt:variant>
      <vt:variant>
        <vt:i4>71827557</vt:i4>
      </vt:variant>
      <vt:variant>
        <vt:i4>138</vt:i4>
      </vt:variant>
      <vt:variant>
        <vt:i4>0</vt:i4>
      </vt:variant>
      <vt:variant>
        <vt:i4>5</vt:i4>
      </vt:variant>
      <vt:variant>
        <vt:lpwstr/>
      </vt:variant>
      <vt:variant>
        <vt:lpwstr>MOOTCOURTМЕДИЈАЦИЈА</vt:lpwstr>
      </vt:variant>
      <vt:variant>
        <vt:i4>7012471</vt:i4>
      </vt:variant>
      <vt:variant>
        <vt:i4>135</vt:i4>
      </vt:variant>
      <vt:variant>
        <vt:i4>0</vt:i4>
      </vt:variant>
      <vt:variant>
        <vt:i4>5</vt:i4>
      </vt:variant>
      <vt:variant>
        <vt:lpwstr/>
      </vt:variant>
      <vt:variant>
        <vt:lpwstr>СУДСКОБЕСЕДНИШТВОИПРАВНААРГУМЕНТАЦИЈ</vt:lpwstr>
      </vt:variant>
      <vt:variant>
        <vt:i4>71630958</vt:i4>
      </vt:variant>
      <vt:variant>
        <vt:i4>132</vt:i4>
      </vt:variant>
      <vt:variant>
        <vt:i4>0</vt:i4>
      </vt:variant>
      <vt:variant>
        <vt:i4>5</vt:i4>
      </vt:variant>
      <vt:variant>
        <vt:lpwstr/>
      </vt:variant>
      <vt:variant>
        <vt:lpwstr>Mootcourtарбитража</vt:lpwstr>
      </vt:variant>
      <vt:variant>
        <vt:i4>458758</vt:i4>
      </vt:variant>
      <vt:variant>
        <vt:i4>129</vt:i4>
      </vt:variant>
      <vt:variant>
        <vt:i4>0</vt:i4>
      </vt:variant>
      <vt:variant>
        <vt:i4>5</vt:i4>
      </vt:variant>
      <vt:variant>
        <vt:lpwstr/>
      </vt:variant>
      <vt:variant>
        <vt:lpwstr>КОМУНИКАЦИОНЕВЕШТИНЕ</vt:lpwstr>
      </vt:variant>
      <vt:variant>
        <vt:i4>8126470</vt:i4>
      </vt:variant>
      <vt:variant>
        <vt:i4>126</vt:i4>
      </vt:variant>
      <vt:variant>
        <vt:i4>0</vt:i4>
      </vt:variant>
      <vt:variant>
        <vt:i4>5</vt:i4>
      </vt:variant>
      <vt:variant>
        <vt:lpwstr/>
      </vt:variant>
      <vt:variant>
        <vt:lpwstr>ПРИМЕЊЕНАРЕТОРИКАЈАВНИНАСТУП</vt:lpwstr>
      </vt:variant>
      <vt:variant>
        <vt:i4>196714</vt:i4>
      </vt:variant>
      <vt:variant>
        <vt:i4>123</vt:i4>
      </vt:variant>
      <vt:variant>
        <vt:i4>0</vt:i4>
      </vt:variant>
      <vt:variant>
        <vt:i4>5</vt:i4>
      </vt:variant>
      <vt:variant>
        <vt:lpwstr/>
      </vt:variant>
      <vt:variant>
        <vt:lpwstr>МЕТОДОЛОГИЈАИЗРАДЕМАСТЕРРАДА</vt:lpwstr>
      </vt:variant>
      <vt:variant>
        <vt:i4>524403</vt:i4>
      </vt:variant>
      <vt:variant>
        <vt:i4>120</vt:i4>
      </vt:variant>
      <vt:variant>
        <vt:i4>0</vt:i4>
      </vt:variant>
      <vt:variant>
        <vt:i4>5</vt:i4>
      </vt:variant>
      <vt:variant>
        <vt:lpwstr/>
      </vt:variant>
      <vt:variant>
        <vt:lpwstr>КОРПОРАТИВНОУПРАВЉАЊЕИЗАБРАНЕТЕМЕ</vt:lpwstr>
      </vt:variant>
      <vt:variant>
        <vt:i4>8257549</vt:i4>
      </vt:variant>
      <vt:variant>
        <vt:i4>117</vt:i4>
      </vt:variant>
      <vt:variant>
        <vt:i4>0</vt:i4>
      </vt:variant>
      <vt:variant>
        <vt:i4>5</vt:i4>
      </vt:variant>
      <vt:variant>
        <vt:lpwstr/>
      </vt:variant>
      <vt:variant>
        <vt:lpwstr>ЛИДЕРСТВО</vt:lpwstr>
      </vt:variant>
      <vt:variant>
        <vt:i4>8060953</vt:i4>
      </vt:variant>
      <vt:variant>
        <vt:i4>114</vt:i4>
      </vt:variant>
      <vt:variant>
        <vt:i4>0</vt:i4>
      </vt:variant>
      <vt:variant>
        <vt:i4>5</vt:i4>
      </vt:variant>
      <vt:variant>
        <vt:lpwstr/>
      </vt:variant>
      <vt:variant>
        <vt:lpwstr>БУЏЕТСКОПРАВО</vt:lpwstr>
      </vt:variant>
      <vt:variant>
        <vt:i4>1900656</vt:i4>
      </vt:variant>
      <vt:variant>
        <vt:i4>111</vt:i4>
      </vt:variant>
      <vt:variant>
        <vt:i4>0</vt:i4>
      </vt:variant>
      <vt:variant>
        <vt:i4>5</vt:i4>
      </vt:variant>
      <vt:variant>
        <vt:lpwstr/>
      </vt:variant>
      <vt:variant>
        <vt:lpwstr>ПРАВОКОНКУРЕНЦИЈЕ</vt:lpwstr>
      </vt:variant>
      <vt:variant>
        <vt:i4>73139269</vt:i4>
      </vt:variant>
      <vt:variant>
        <vt:i4>108</vt:i4>
      </vt:variant>
      <vt:variant>
        <vt:i4>0</vt:i4>
      </vt:variant>
      <vt:variant>
        <vt:i4>5</vt:i4>
      </vt:variant>
      <vt:variant>
        <vt:lpwstr/>
      </vt:variant>
      <vt:variant>
        <vt:lpwstr>ПРАВОЈАВНОПРИВАТНИХПАРТНЕРСТАВА</vt:lpwstr>
      </vt:variant>
      <vt:variant>
        <vt:i4>71566421</vt:i4>
      </vt:variant>
      <vt:variant>
        <vt:i4>105</vt:i4>
      </vt:variant>
      <vt:variant>
        <vt:i4>0</vt:i4>
      </vt:variant>
      <vt:variant>
        <vt:i4>5</vt:i4>
      </vt:variant>
      <vt:variant>
        <vt:lpwstr/>
      </vt:variant>
      <vt:variant>
        <vt:lpwstr>ЕКОНОМИКАОСИГУРАЊА</vt:lpwstr>
      </vt:variant>
      <vt:variant>
        <vt:i4>8193066</vt:i4>
      </vt:variant>
      <vt:variant>
        <vt:i4>102</vt:i4>
      </vt:variant>
      <vt:variant>
        <vt:i4>0</vt:i4>
      </vt:variant>
      <vt:variant>
        <vt:i4>5</vt:i4>
      </vt:variant>
      <vt:variant>
        <vt:lpwstr/>
      </vt:variant>
      <vt:variant>
        <vt:lpwstr>EКОНОМСКАПОЛИТИКА</vt:lpwstr>
      </vt:variant>
      <vt:variant>
        <vt:i4>196714</vt:i4>
      </vt:variant>
      <vt:variant>
        <vt:i4>99</vt:i4>
      </vt:variant>
      <vt:variant>
        <vt:i4>0</vt:i4>
      </vt:variant>
      <vt:variant>
        <vt:i4>5</vt:i4>
      </vt:variant>
      <vt:variant>
        <vt:lpwstr/>
      </vt:variant>
      <vt:variant>
        <vt:lpwstr>МЕТОДОЛОГИЈАИЗРАДЕМАСТЕРРАДА</vt:lpwstr>
      </vt:variant>
      <vt:variant>
        <vt:i4>69665881</vt:i4>
      </vt:variant>
      <vt:variant>
        <vt:i4>96</vt:i4>
      </vt:variant>
      <vt:variant>
        <vt:i4>0</vt:i4>
      </vt:variant>
      <vt:variant>
        <vt:i4>5</vt:i4>
      </vt:variant>
      <vt:variant>
        <vt:lpwstr/>
      </vt:variant>
      <vt:variant>
        <vt:lpwstr>ФИНАНСИЈСКЕИСТРАГЕИОДУЗИМАЊЕИМОВИНЕ</vt:lpwstr>
      </vt:variant>
      <vt:variant>
        <vt:i4>8257551</vt:i4>
      </vt:variant>
      <vt:variant>
        <vt:i4>93</vt:i4>
      </vt:variant>
      <vt:variant>
        <vt:i4>0</vt:i4>
      </vt:variant>
      <vt:variant>
        <vt:i4>5</vt:i4>
      </vt:variant>
      <vt:variant>
        <vt:lpwstr/>
      </vt:variant>
      <vt:variant>
        <vt:lpwstr>Корупцијаипрањеновца</vt:lpwstr>
      </vt:variant>
      <vt:variant>
        <vt:i4>69403731</vt:i4>
      </vt:variant>
      <vt:variant>
        <vt:i4>90</vt:i4>
      </vt:variant>
      <vt:variant>
        <vt:i4>0</vt:i4>
      </vt:variant>
      <vt:variant>
        <vt:i4>5</vt:i4>
      </vt:variant>
      <vt:variant>
        <vt:lpwstr/>
      </vt:variant>
      <vt:variant>
        <vt:lpwstr>Откривањеидоказивањеорганизованогк</vt:lpwstr>
      </vt:variant>
      <vt:variant>
        <vt:i4>72090673</vt:i4>
      </vt:variant>
      <vt:variant>
        <vt:i4>87</vt:i4>
      </vt:variant>
      <vt:variant>
        <vt:i4>0</vt:i4>
      </vt:variant>
      <vt:variant>
        <vt:i4>5</vt:i4>
      </vt:variant>
      <vt:variant>
        <vt:lpwstr/>
      </vt:variant>
      <vt:variant>
        <vt:lpwstr>Организованикриминалитетправниоквир</vt:lpwstr>
      </vt:variant>
      <vt:variant>
        <vt:i4>8257547</vt:i4>
      </vt:variant>
      <vt:variant>
        <vt:i4>84</vt:i4>
      </vt:variant>
      <vt:variant>
        <vt:i4>0</vt:i4>
      </vt:variant>
      <vt:variant>
        <vt:i4>5</vt:i4>
      </vt:variant>
      <vt:variant>
        <vt:lpwstr/>
      </vt:variant>
      <vt:variant>
        <vt:lpwstr>КРИМИНОЛОГИЈАСАПРАВОМИЗВРШЕЊАКРИВИЧН</vt:lpwstr>
      </vt:variant>
      <vt:variant>
        <vt:i4>196714</vt:i4>
      </vt:variant>
      <vt:variant>
        <vt:i4>81</vt:i4>
      </vt:variant>
      <vt:variant>
        <vt:i4>0</vt:i4>
      </vt:variant>
      <vt:variant>
        <vt:i4>5</vt:i4>
      </vt:variant>
      <vt:variant>
        <vt:lpwstr/>
      </vt:variant>
      <vt:variant>
        <vt:lpwstr>МЕТОДОЛОГИЈАИЗРАДЕМАСТЕРРАДА</vt:lpwstr>
      </vt:variant>
      <vt:variant>
        <vt:i4>656445</vt:i4>
      </vt:variant>
      <vt:variant>
        <vt:i4>78</vt:i4>
      </vt:variant>
      <vt:variant>
        <vt:i4>0</vt:i4>
      </vt:variant>
      <vt:variant>
        <vt:i4>5</vt:i4>
      </vt:variant>
      <vt:variant>
        <vt:lpwstr/>
      </vt:variant>
      <vt:variant>
        <vt:lpwstr>РEЦЕПЦИЈАРИМСКОГПРИВАТНОГПРАВА</vt:lpwstr>
      </vt:variant>
      <vt:variant>
        <vt:i4>69534774</vt:i4>
      </vt:variant>
      <vt:variant>
        <vt:i4>75</vt:i4>
      </vt:variant>
      <vt:variant>
        <vt:i4>0</vt:i4>
      </vt:variant>
      <vt:variant>
        <vt:i4>5</vt:i4>
      </vt:variant>
      <vt:variant>
        <vt:lpwstr/>
      </vt:variant>
      <vt:variant>
        <vt:lpwstr>Стварнаправаобезбеђењапотраживањаус</vt:lpwstr>
      </vt:variant>
      <vt:variant>
        <vt:i4>65652</vt:i4>
      </vt:variant>
      <vt:variant>
        <vt:i4>72</vt:i4>
      </vt:variant>
      <vt:variant>
        <vt:i4>0</vt:i4>
      </vt:variant>
      <vt:variant>
        <vt:i4>5</vt:i4>
      </vt:variant>
      <vt:variant>
        <vt:lpwstr/>
      </vt:variant>
      <vt:variant>
        <vt:lpwstr>ИНОСТРАНИ</vt:lpwstr>
      </vt:variant>
      <vt:variant>
        <vt:i4>393230</vt:i4>
      </vt:variant>
      <vt:variant>
        <vt:i4>69</vt:i4>
      </vt:variant>
      <vt:variant>
        <vt:i4>0</vt:i4>
      </vt:variant>
      <vt:variant>
        <vt:i4>5</vt:i4>
      </vt:variant>
      <vt:variant>
        <vt:lpwstr/>
      </vt:variant>
      <vt:variant>
        <vt:lpwstr>УПОРЕДНОНАСЛЕДНОПРАВО</vt:lpwstr>
      </vt:variant>
      <vt:variant>
        <vt:i4>6488174</vt:i4>
      </vt:variant>
      <vt:variant>
        <vt:i4>66</vt:i4>
      </vt:variant>
      <vt:variant>
        <vt:i4>0</vt:i4>
      </vt:variant>
      <vt:variant>
        <vt:i4>5</vt:i4>
      </vt:variant>
      <vt:variant>
        <vt:lpwstr/>
      </vt:variant>
      <vt:variant>
        <vt:lpwstr>МЕЂУНАРОДНОПРИВАТНОПРАВОЕВРОПСКЕУНИЈ</vt:lpwstr>
      </vt:variant>
      <vt:variant>
        <vt:i4>71369781</vt:i4>
      </vt:variant>
      <vt:variant>
        <vt:i4>63</vt:i4>
      </vt:variant>
      <vt:variant>
        <vt:i4>0</vt:i4>
      </vt:variant>
      <vt:variant>
        <vt:i4>5</vt:i4>
      </vt:variant>
      <vt:variant>
        <vt:lpwstr/>
      </vt:variant>
      <vt:variant>
        <vt:lpwstr>Упореднопородичноправо</vt:lpwstr>
      </vt:variant>
      <vt:variant>
        <vt:i4>7405568</vt:i4>
      </vt:variant>
      <vt:variant>
        <vt:i4>60</vt:i4>
      </vt:variant>
      <vt:variant>
        <vt:i4>0</vt:i4>
      </vt:variant>
      <vt:variant>
        <vt:i4>5</vt:i4>
      </vt:variant>
      <vt:variant>
        <vt:lpwstr/>
      </vt:variant>
      <vt:variant>
        <vt:lpwstr>Тумачењеиприменастраногграђанског</vt:lpwstr>
      </vt:variant>
      <vt:variant>
        <vt:i4>196714</vt:i4>
      </vt:variant>
      <vt:variant>
        <vt:i4>57</vt:i4>
      </vt:variant>
      <vt:variant>
        <vt:i4>0</vt:i4>
      </vt:variant>
      <vt:variant>
        <vt:i4>5</vt:i4>
      </vt:variant>
      <vt:variant>
        <vt:lpwstr/>
      </vt:variant>
      <vt:variant>
        <vt:lpwstr>МЕТОДОЛОГИЈАИЗРАДЕМАСТЕРРАДА</vt:lpwstr>
      </vt:variant>
      <vt:variant>
        <vt:i4>71304260</vt:i4>
      </vt:variant>
      <vt:variant>
        <vt:i4>54</vt:i4>
      </vt:variant>
      <vt:variant>
        <vt:i4>0</vt:i4>
      </vt:variant>
      <vt:variant>
        <vt:i4>5</vt:i4>
      </vt:variant>
      <vt:variant>
        <vt:lpwstr/>
      </vt:variant>
      <vt:variant>
        <vt:lpwstr>Уговорноправоселементоминостраности</vt:lpwstr>
      </vt:variant>
      <vt:variant>
        <vt:i4>72025150</vt:i4>
      </vt:variant>
      <vt:variant>
        <vt:i4>51</vt:i4>
      </vt:variant>
      <vt:variant>
        <vt:i4>0</vt:i4>
      </vt:variant>
      <vt:variant>
        <vt:i4>5</vt:i4>
      </vt:variant>
      <vt:variant>
        <vt:lpwstr/>
      </vt:variant>
      <vt:variant>
        <vt:lpwstr>УГОВОРНОПОРОДИЧНОПРАВО</vt:lpwstr>
      </vt:variant>
      <vt:variant>
        <vt:i4>7602293</vt:i4>
      </vt:variant>
      <vt:variant>
        <vt:i4>48</vt:i4>
      </vt:variant>
      <vt:variant>
        <vt:i4>0</vt:i4>
      </vt:variant>
      <vt:variant>
        <vt:i4>5</vt:i4>
      </vt:variant>
      <vt:variant>
        <vt:lpwstr/>
      </vt:variant>
      <vt:variant>
        <vt:lpwstr>УГОВОРИНАСЛЕДНОГПРАВА</vt:lpwstr>
      </vt:variant>
      <vt:variant>
        <vt:i4>71173190</vt:i4>
      </vt:variant>
      <vt:variant>
        <vt:i4>45</vt:i4>
      </vt:variant>
      <vt:variant>
        <vt:i4>0</vt:i4>
      </vt:variant>
      <vt:variant>
        <vt:i4>5</vt:i4>
      </vt:variant>
      <vt:variant>
        <vt:lpwstr/>
      </vt:variant>
      <vt:variant>
        <vt:lpwstr>Уговориуспорту</vt:lpwstr>
      </vt:variant>
      <vt:variant>
        <vt:i4>7405665</vt:i4>
      </vt:variant>
      <vt:variant>
        <vt:i4>42</vt:i4>
      </vt:variant>
      <vt:variant>
        <vt:i4>0</vt:i4>
      </vt:variant>
      <vt:variant>
        <vt:i4>5</vt:i4>
      </vt:variant>
      <vt:variant>
        <vt:lpwstr/>
      </vt:variant>
      <vt:variant>
        <vt:lpwstr>Алтернативниначинирешавањауговорнопра</vt:lpwstr>
      </vt:variant>
      <vt:variant>
        <vt:i4>73008216</vt:i4>
      </vt:variant>
      <vt:variant>
        <vt:i4>39</vt:i4>
      </vt:variant>
      <vt:variant>
        <vt:i4>0</vt:i4>
      </vt:variant>
      <vt:variant>
        <vt:i4>5</vt:i4>
      </vt:variant>
      <vt:variant>
        <vt:lpwstr/>
      </vt:variant>
      <vt:variant>
        <vt:lpwstr>Слободауговорањаињенасавременаогран</vt:lpwstr>
      </vt:variant>
      <vt:variant>
        <vt:i4>196714</vt:i4>
      </vt:variant>
      <vt:variant>
        <vt:i4>36</vt:i4>
      </vt:variant>
      <vt:variant>
        <vt:i4>0</vt:i4>
      </vt:variant>
      <vt:variant>
        <vt:i4>5</vt:i4>
      </vt:variant>
      <vt:variant>
        <vt:lpwstr/>
      </vt:variant>
      <vt:variant>
        <vt:lpwstr>МЕТОДОЛОГИЈАИЗРАДЕМАСТЕРРАДА</vt:lpwstr>
      </vt:variant>
      <vt:variant>
        <vt:i4>71500875</vt:i4>
      </vt:variant>
      <vt:variant>
        <vt:i4>33</vt:i4>
      </vt:variant>
      <vt:variant>
        <vt:i4>0</vt:i4>
      </vt:variant>
      <vt:variant>
        <vt:i4>5</vt:i4>
      </vt:variant>
      <vt:variant>
        <vt:lpwstr/>
      </vt:variant>
      <vt:variant>
        <vt:lpwstr>правназаштитаподатакаоличности</vt:lpwstr>
      </vt:variant>
      <vt:variant>
        <vt:i4>70911039</vt:i4>
      </vt:variant>
      <vt:variant>
        <vt:i4>30</vt:i4>
      </vt:variant>
      <vt:variant>
        <vt:i4>0</vt:i4>
      </vt:variant>
      <vt:variant>
        <vt:i4>5</vt:i4>
      </vt:variant>
      <vt:variant>
        <vt:lpwstr/>
      </vt:variant>
      <vt:variant>
        <vt:lpwstr>ПРАВНАЕТИКА</vt:lpwstr>
      </vt:variant>
      <vt:variant>
        <vt:i4>69402633</vt:i4>
      </vt:variant>
      <vt:variant>
        <vt:i4>27</vt:i4>
      </vt:variant>
      <vt:variant>
        <vt:i4>0</vt:i4>
      </vt:variant>
      <vt:variant>
        <vt:i4>5</vt:i4>
      </vt:variant>
      <vt:variant>
        <vt:lpwstr/>
      </vt:variant>
      <vt:variant>
        <vt:lpwstr>ЗAШТИТАРАВНОПРАВНОСТИ</vt:lpwstr>
      </vt:variant>
      <vt:variant>
        <vt:i4>65644</vt:i4>
      </vt:variant>
      <vt:variant>
        <vt:i4>24</vt:i4>
      </vt:variant>
      <vt:variant>
        <vt:i4>0</vt:i4>
      </vt:variant>
      <vt:variant>
        <vt:i4>5</vt:i4>
      </vt:variant>
      <vt:variant>
        <vt:lpwstr/>
      </vt:variant>
      <vt:variant>
        <vt:lpwstr>ТУМАЧЕЊЕПРАВА</vt:lpwstr>
      </vt:variant>
      <vt:variant>
        <vt:i4>70386750</vt:i4>
      </vt:variant>
      <vt:variant>
        <vt:i4>21</vt:i4>
      </vt:variant>
      <vt:variant>
        <vt:i4>0</vt:i4>
      </vt:variant>
      <vt:variant>
        <vt:i4>5</vt:i4>
      </vt:variant>
      <vt:variant>
        <vt:lpwstr/>
      </vt:variant>
      <vt:variant>
        <vt:lpwstr>НОМОТЕХНИКА</vt:lpwstr>
      </vt:variant>
      <vt:variant>
        <vt:i4>196714</vt:i4>
      </vt:variant>
      <vt:variant>
        <vt:i4>18</vt:i4>
      </vt:variant>
      <vt:variant>
        <vt:i4>0</vt:i4>
      </vt:variant>
      <vt:variant>
        <vt:i4>5</vt:i4>
      </vt:variant>
      <vt:variant>
        <vt:lpwstr/>
      </vt:variant>
      <vt:variant>
        <vt:lpwstr>МЕТОДОЛОГИЈАИЗРАДЕМАСТЕРРАДА</vt:lpwstr>
      </vt:variant>
      <vt:variant>
        <vt:i4>393338</vt:i4>
      </vt:variant>
      <vt:variant>
        <vt:i4>15</vt:i4>
      </vt:variant>
      <vt:variant>
        <vt:i4>0</vt:i4>
      </vt:variant>
      <vt:variant>
        <vt:i4>5</vt:i4>
      </vt:variant>
      <vt:variant>
        <vt:lpwstr/>
      </vt:variant>
      <vt:variant>
        <vt:lpwstr>РАЗВИТАКМОДЕРНОГСРПСКОГКРИВИЧНОГПРАВ</vt:lpwstr>
      </vt:variant>
      <vt:variant>
        <vt:i4>8061044</vt:i4>
      </vt:variant>
      <vt:variant>
        <vt:i4>12</vt:i4>
      </vt:variant>
      <vt:variant>
        <vt:i4>0</vt:i4>
      </vt:variant>
      <vt:variant>
        <vt:i4>5</vt:i4>
      </vt:variant>
      <vt:variant>
        <vt:lpwstr/>
      </vt:variant>
      <vt:variant>
        <vt:lpwstr>РАЗВИТАКСРПСКЕУСТАВНОСТИ</vt:lpwstr>
      </vt:variant>
      <vt:variant>
        <vt:i4>72025167</vt:i4>
      </vt:variant>
      <vt:variant>
        <vt:i4>9</vt:i4>
      </vt:variant>
      <vt:variant>
        <vt:i4>0</vt:i4>
      </vt:variant>
      <vt:variant>
        <vt:i4>5</vt:i4>
      </vt:variant>
      <vt:variant>
        <vt:lpwstr/>
      </vt:variant>
      <vt:variant>
        <vt:lpwstr>РАЗВИТАКМОДЕРНОГКРИВИЧНОГПРАВА</vt:lpwstr>
      </vt:variant>
      <vt:variant>
        <vt:i4>851974</vt:i4>
      </vt:variant>
      <vt:variant>
        <vt:i4>6</vt:i4>
      </vt:variant>
      <vt:variant>
        <vt:i4>0</vt:i4>
      </vt:variant>
      <vt:variant>
        <vt:i4>5</vt:i4>
      </vt:variant>
      <vt:variant>
        <vt:lpwstr/>
      </vt:variant>
      <vt:variant>
        <vt:lpwstr>РАЗВИТАКМОДЕРНОГПРАВА</vt:lpwstr>
      </vt:variant>
      <vt:variant>
        <vt:i4>7995392</vt:i4>
      </vt:variant>
      <vt:variant>
        <vt:i4>3</vt:i4>
      </vt:variant>
      <vt:variant>
        <vt:i4>0</vt:i4>
      </vt:variant>
      <vt:variant>
        <vt:i4>5</vt:i4>
      </vt:variant>
      <vt:variant>
        <vt:lpwstr/>
      </vt:variant>
      <vt:variant>
        <vt:lpwstr>ПРАВНАЕВРОПЕИЗАЦИЈАСРБИЈЕ</vt:lpwstr>
      </vt:variant>
      <vt:variant>
        <vt:i4>196714</vt:i4>
      </vt:variant>
      <vt:variant>
        <vt:i4>0</vt:i4>
      </vt:variant>
      <vt:variant>
        <vt:i4>0</vt:i4>
      </vt:variant>
      <vt:variant>
        <vt:i4>5</vt:i4>
      </vt:variant>
      <vt:variant>
        <vt:lpwstr/>
      </vt:variant>
      <vt:variant>
        <vt:lpwstr>МЕТОДОЛОГИЈАИЗРАДЕМАСТЕРРАДА</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Home</cp:lastModifiedBy>
  <cp:revision>7</cp:revision>
  <dcterms:created xsi:type="dcterms:W3CDTF">2022-09-07T12:06:00Z</dcterms:created>
  <dcterms:modified xsi:type="dcterms:W3CDTF">2022-09-10T15:39:00Z</dcterms:modified>
</cp:coreProperties>
</file>