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DA" w:rsidRPr="00EF2C9A" w:rsidRDefault="005635DA" w:rsidP="005635DA">
      <w:pPr>
        <w:spacing w:after="60"/>
        <w:jc w:val="center"/>
        <w:rPr>
          <w:iCs/>
          <w:sz w:val="22"/>
          <w:szCs w:val="22"/>
          <w:lang w:val="sr-Cyrl-CS"/>
        </w:rPr>
      </w:pPr>
      <w:r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  <w:lang w:val="sr-Cyrl-RS"/>
        </w:rPr>
        <w:t>6</w:t>
      </w:r>
      <w:r>
        <w:rPr>
          <w:b/>
          <w:iCs/>
          <w:sz w:val="22"/>
          <w:szCs w:val="22"/>
          <w:lang w:val="sr-Cyrl-CS"/>
        </w:rPr>
        <w:t>.</w:t>
      </w:r>
      <w:r w:rsidRPr="00EF2C9A">
        <w:rPr>
          <w:sz w:val="22"/>
          <w:szCs w:val="22"/>
          <w:lang w:val="sr-Cyrl-CS"/>
        </w:rPr>
        <w:t xml:space="preserve"> Компетентност наставника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158"/>
        <w:gridCol w:w="855"/>
        <w:gridCol w:w="1247"/>
        <w:gridCol w:w="1219"/>
        <w:gridCol w:w="2261"/>
        <w:gridCol w:w="906"/>
        <w:gridCol w:w="295"/>
        <w:gridCol w:w="551"/>
        <w:gridCol w:w="1557"/>
      </w:tblGrid>
      <w:tr w:rsidR="005635DA" w:rsidRPr="00A22864" w:rsidTr="00293D7B">
        <w:trPr>
          <w:trHeight w:val="227"/>
          <w:jc w:val="center"/>
        </w:trPr>
        <w:tc>
          <w:tcPr>
            <w:tcW w:w="2087" w:type="pct"/>
            <w:gridSpan w:val="5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2913" w:type="pct"/>
            <w:gridSpan w:val="5"/>
            <w:vAlign w:val="center"/>
          </w:tcPr>
          <w:p w:rsidR="005635DA" w:rsidRPr="005635DA" w:rsidRDefault="005635DA" w:rsidP="00413EE2">
            <w:pPr>
              <w:rPr>
                <w:lang w:val="sr-Cyrl-RS"/>
              </w:rPr>
            </w:pPr>
            <w:r>
              <w:rPr>
                <w:lang w:val="sr-Cyrl-RS"/>
              </w:rPr>
              <w:t>Никола Милосављевић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2087" w:type="pct"/>
            <w:gridSpan w:val="5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2913" w:type="pct"/>
            <w:gridSpan w:val="5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2087" w:type="pct"/>
            <w:gridSpan w:val="5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2913" w:type="pct"/>
            <w:gridSpan w:val="5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привредноправна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1453" w:type="pct"/>
            <w:gridSpan w:val="4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634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Година </w:t>
            </w:r>
          </w:p>
        </w:tc>
        <w:tc>
          <w:tcPr>
            <w:tcW w:w="1188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Институција </w:t>
            </w:r>
          </w:p>
        </w:tc>
        <w:tc>
          <w:tcPr>
            <w:tcW w:w="917" w:type="pct"/>
            <w:gridSpan w:val="3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Област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5635DA" w:rsidRPr="00646624" w:rsidRDefault="005635DA" w:rsidP="00413EE2">
            <w:pPr>
              <w:rPr>
                <w:lang w:val="sr-Cyrl-RS"/>
              </w:rPr>
            </w:pPr>
            <w:r>
              <w:rPr>
                <w:lang w:val="sr-Cyrl-RS"/>
              </w:rPr>
              <w:t>Ужа научна односно уметничка област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1453" w:type="pct"/>
            <w:gridSpan w:val="4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634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2024</w:t>
            </w:r>
          </w:p>
        </w:tc>
        <w:tc>
          <w:tcPr>
            <w:tcW w:w="1188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Правни факултет Крагујевац</w:t>
            </w:r>
          </w:p>
        </w:tc>
        <w:tc>
          <w:tcPr>
            <w:tcW w:w="917" w:type="pct"/>
            <w:gridSpan w:val="3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Право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Привредноправна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1453" w:type="pct"/>
            <w:gridSpan w:val="4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634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2024</w:t>
            </w:r>
          </w:p>
        </w:tc>
        <w:tc>
          <w:tcPr>
            <w:tcW w:w="1188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Правни факултет Крагујевац</w:t>
            </w:r>
          </w:p>
        </w:tc>
        <w:tc>
          <w:tcPr>
            <w:tcW w:w="917" w:type="pct"/>
            <w:gridSpan w:val="3"/>
            <w:shd w:val="clear" w:color="auto" w:fill="auto"/>
            <w:vAlign w:val="center"/>
          </w:tcPr>
          <w:p w:rsidR="005635DA" w:rsidRPr="00A22864" w:rsidRDefault="005635DA" w:rsidP="005635DA">
            <w:pPr>
              <w:rPr>
                <w:lang w:val="sr-Cyrl-CS"/>
              </w:rPr>
            </w:pPr>
            <w:r>
              <w:rPr>
                <w:lang w:val="sr-Cyrl-CS"/>
              </w:rPr>
              <w:t>Право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Привредноправна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1453" w:type="pct"/>
            <w:gridSpan w:val="4"/>
            <w:vAlign w:val="center"/>
          </w:tcPr>
          <w:p w:rsidR="005635DA" w:rsidRPr="00646624" w:rsidRDefault="005635DA" w:rsidP="00413EE2">
            <w:pPr>
              <w:rPr>
                <w:lang w:val="sr-Cyrl-RS"/>
              </w:rPr>
            </w:pPr>
            <w:r>
              <w:rPr>
                <w:lang w:val="sr-Cyrl-RS"/>
              </w:rPr>
              <w:t>Магистратура</w:t>
            </w:r>
          </w:p>
        </w:tc>
        <w:tc>
          <w:tcPr>
            <w:tcW w:w="634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  <w:tc>
          <w:tcPr>
            <w:tcW w:w="1188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  <w:tc>
          <w:tcPr>
            <w:tcW w:w="917" w:type="pct"/>
            <w:gridSpan w:val="3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1453" w:type="pct"/>
            <w:gridSpan w:val="4"/>
            <w:vAlign w:val="center"/>
          </w:tcPr>
          <w:p w:rsidR="005635DA" w:rsidRDefault="005635DA" w:rsidP="00413EE2">
            <w:pPr>
              <w:rPr>
                <w:lang w:val="sr-Cyrl-RS"/>
              </w:rPr>
            </w:pPr>
            <w:r>
              <w:rPr>
                <w:lang w:val="sr-Cyrl-RS"/>
              </w:rPr>
              <w:t>Мастер диплома</w:t>
            </w:r>
          </w:p>
        </w:tc>
        <w:tc>
          <w:tcPr>
            <w:tcW w:w="634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2018</w:t>
            </w:r>
          </w:p>
        </w:tc>
        <w:tc>
          <w:tcPr>
            <w:tcW w:w="1188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Правни факултет Крагујевац</w:t>
            </w:r>
          </w:p>
        </w:tc>
        <w:tc>
          <w:tcPr>
            <w:tcW w:w="917" w:type="pct"/>
            <w:gridSpan w:val="3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Право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Грађанскоправна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1453" w:type="pct"/>
            <w:gridSpan w:val="4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634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2017</w:t>
            </w:r>
          </w:p>
        </w:tc>
        <w:tc>
          <w:tcPr>
            <w:tcW w:w="1188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Правни факултет Крагујевац</w:t>
            </w:r>
          </w:p>
        </w:tc>
        <w:tc>
          <w:tcPr>
            <w:tcW w:w="917" w:type="pct"/>
            <w:gridSpan w:val="3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Право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</w:tr>
      <w:tr w:rsidR="005635DA" w:rsidRPr="00A22864" w:rsidTr="005635DA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:rsidR="005635DA" w:rsidRPr="00646624" w:rsidRDefault="005635DA" w:rsidP="00413EE2">
            <w:pPr>
              <w:rPr>
                <w:lang w:val="sr-Cyrl-RS"/>
              </w:rPr>
            </w:pPr>
            <w:r w:rsidRPr="00A22864">
              <w:rPr>
                <w:b/>
                <w:lang w:val="sr-Cyrl-CS"/>
              </w:rPr>
              <w:t xml:space="preserve">Списак предмета које наставник </w:t>
            </w:r>
            <w:r>
              <w:rPr>
                <w:b/>
                <w:lang w:val="sr-Cyrl-RS"/>
              </w:rPr>
              <w:t xml:space="preserve">које наставник држи на докторским студијама 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635DA" w:rsidRPr="00646624" w:rsidRDefault="005635DA" w:rsidP="00413EE2">
            <w:pPr>
              <w:rPr>
                <w:b/>
                <w:lang w:val="sr-Cyrl-CS"/>
              </w:rPr>
            </w:pPr>
            <w:r w:rsidRPr="00646624">
              <w:rPr>
                <w:b/>
                <w:lang w:val="sr-Cyrl-CS"/>
              </w:rPr>
              <w:t>Р.Б.</w:t>
            </w:r>
          </w:p>
        </w:tc>
        <w:tc>
          <w:tcPr>
            <w:tcW w:w="530" w:type="pct"/>
            <w:gridSpan w:val="2"/>
            <w:shd w:val="clear" w:color="auto" w:fill="auto"/>
            <w:vAlign w:val="center"/>
          </w:tcPr>
          <w:p w:rsidR="005635DA" w:rsidRPr="00646624" w:rsidRDefault="005635DA" w:rsidP="00413EE2">
            <w:pPr>
              <w:rPr>
                <w:b/>
                <w:lang w:val="sr-Cyrl-RS"/>
              </w:rPr>
            </w:pPr>
            <w:r w:rsidRPr="00646624">
              <w:rPr>
                <w:b/>
                <w:lang w:val="sr-Cyrl-RS"/>
              </w:rPr>
              <w:t xml:space="preserve">Ознака </w:t>
            </w:r>
          </w:p>
        </w:tc>
        <w:tc>
          <w:tcPr>
            <w:tcW w:w="4195" w:type="pct"/>
            <w:gridSpan w:val="7"/>
            <w:vAlign w:val="center"/>
          </w:tcPr>
          <w:p w:rsidR="005635DA" w:rsidRPr="00646624" w:rsidRDefault="005635DA" w:rsidP="00413EE2">
            <w:pPr>
              <w:rPr>
                <w:b/>
                <w:lang w:val="sr-Cyrl-RS"/>
              </w:rPr>
            </w:pPr>
            <w:r w:rsidRPr="00646624">
              <w:rPr>
                <w:b/>
                <w:iCs/>
                <w:lang w:val="sr-Cyrl-CS"/>
              </w:rPr>
              <w:t>Назив предмета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530" w:type="pct"/>
            <w:gridSpan w:val="2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  <w:tc>
          <w:tcPr>
            <w:tcW w:w="4195" w:type="pct"/>
            <w:gridSpan w:val="7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Ауторскоправо одабране теме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530" w:type="pct"/>
            <w:gridSpan w:val="2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  <w:tc>
          <w:tcPr>
            <w:tcW w:w="4195" w:type="pct"/>
            <w:gridSpan w:val="7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Право интелектуалне својине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635DA" w:rsidRPr="005635DA" w:rsidRDefault="005635DA" w:rsidP="00413EE2">
            <w:pPr>
              <w:rPr>
                <w:lang w:val="de-DE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530" w:type="pct"/>
            <w:gridSpan w:val="2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  <w:tc>
          <w:tcPr>
            <w:tcW w:w="4195" w:type="pct"/>
            <w:gridSpan w:val="7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Право славних жигова</w:t>
            </w:r>
          </w:p>
        </w:tc>
      </w:tr>
      <w:tr w:rsidR="005635DA" w:rsidRPr="00A22864" w:rsidTr="005635DA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:rsidR="005635DA" w:rsidRPr="00A22864" w:rsidRDefault="005635DA" w:rsidP="00413EE2">
            <w:pPr>
              <w:rPr>
                <w:b/>
                <w:lang w:val="sr-Cyrl-CS"/>
              </w:rPr>
            </w:pPr>
            <w:bookmarkStart w:id="0" w:name="_GoBack"/>
            <w:bookmarkEnd w:id="0"/>
            <w:r w:rsidRPr="00A22864">
              <w:rPr>
                <w:lang w:val="sr-Cyrl-CS"/>
              </w:rPr>
              <w:t xml:space="preserve">Најзначајнији радови </w:t>
            </w:r>
            <w:r w:rsidRPr="00A22864">
              <w:rPr>
                <w:b/>
                <w:lang w:val="sr-Cyrl-CS"/>
              </w:rPr>
              <w:t xml:space="preserve"> у складу са захтевима допунских</w:t>
            </w:r>
            <w:r>
              <w:rPr>
                <w:b/>
                <w:lang w:val="sr-Cyrl-CS"/>
              </w:rPr>
              <w:t xml:space="preserve"> услова </w:t>
            </w:r>
            <w:r w:rsidRPr="00A22864">
              <w:rPr>
                <w:b/>
                <w:lang w:val="sr-Cyrl-CS"/>
              </w:rPr>
              <w:t xml:space="preserve"> стандарда за дато поље (минимално 10 не више од 20)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  <w:tc>
          <w:tcPr>
            <w:tcW w:w="3520" w:type="pct"/>
            <w:gridSpan w:val="6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Р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5635DA" w:rsidRDefault="005635DA" w:rsidP="00413EE2">
            <w:pPr>
              <w:rPr>
                <w:lang w:val="sr-Cyrl-RS"/>
              </w:rPr>
            </w:pPr>
            <w:r>
              <w:rPr>
                <w:lang w:val="de-DE"/>
              </w:rPr>
              <w:t>1</w:t>
            </w:r>
            <w:r>
              <w:rPr>
                <w:lang w:val="sr-Cyrl-RS"/>
              </w:rPr>
              <w:t>.</w:t>
            </w:r>
          </w:p>
        </w:tc>
        <w:tc>
          <w:tcPr>
            <w:tcW w:w="3520" w:type="pct"/>
            <w:gridSpan w:val="6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5635DA">
              <w:t>МИЛОСАВЉЕВИЋ, Никола. Кумулација субјективних права интелектуалне својине са посебним освртом на кумулацију патента и права на индустријски дизајн. </w:t>
            </w:r>
            <w:r w:rsidRPr="005635DA">
              <w:rPr>
                <w:i/>
                <w:iCs/>
              </w:rPr>
              <w:t>Zbornik radova Pravnog fakulteta u Nišu</w:t>
            </w:r>
            <w:r w:rsidRPr="005635DA">
              <w:t>. 2024, год. 63, бр. 103, стр. 131-148. ISSN 0350-8501. </w:t>
            </w:r>
            <w:hyperlink r:id="rId5" w:tgtFrame="_blank" w:history="1">
              <w:r w:rsidRPr="005635DA">
                <w:rPr>
                  <w:rStyle w:val="Hyperlink"/>
                </w:rPr>
                <w:t>https://www.prafak.ni.ac.rs/files/zbornik/sadrzaj/ZFull/PF_Zbornik_2024_103.pdf</w:t>
              </w:r>
            </w:hyperlink>
            <w:r w:rsidRPr="005635DA">
              <w:t>, DOI: </w:t>
            </w:r>
            <w:hyperlink r:id="rId6" w:tgtFrame="_blank" w:history="1">
              <w:r w:rsidRPr="005635DA">
                <w:rPr>
                  <w:rStyle w:val="Hyperlink"/>
                </w:rPr>
                <w:t>10.5937/zrpfn1-50937</w:t>
              </w:r>
            </w:hyperlink>
            <w:r w:rsidRPr="005635DA">
              <w:t>. [COBISS.SR-ID </w:t>
            </w:r>
            <w:hyperlink r:id="rId7" w:tgtFrame="_blank" w:history="1">
              <w:r w:rsidRPr="005635DA">
                <w:rPr>
                  <w:rStyle w:val="Hyperlink"/>
                </w:rPr>
                <w:t>160754697</w:t>
              </w:r>
            </w:hyperlink>
            <w:r w:rsidRPr="005635DA">
              <w:t>]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М51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5635DA" w:rsidRDefault="005635DA" w:rsidP="00413EE2">
            <w:pPr>
              <w:rPr>
                <w:lang w:val="sr-Cyrl-RS"/>
              </w:rPr>
            </w:pPr>
            <w:r>
              <w:rPr>
                <w:lang w:val="de-DE"/>
              </w:rPr>
              <w:t>2</w:t>
            </w:r>
            <w:r>
              <w:rPr>
                <w:lang w:val="sr-Cyrl-RS"/>
              </w:rPr>
              <w:t>.</w:t>
            </w:r>
          </w:p>
        </w:tc>
        <w:tc>
          <w:tcPr>
            <w:tcW w:w="3520" w:type="pct"/>
            <w:gridSpan w:val="6"/>
            <w:shd w:val="clear" w:color="auto" w:fill="auto"/>
          </w:tcPr>
          <w:p w:rsidR="005635DA" w:rsidRPr="00EC011F" w:rsidRDefault="005635DA" w:rsidP="00BA7196">
            <w:r w:rsidRPr="00EC011F">
              <w:t xml:space="preserve"> МИЛОСАВЉЕВИЋ, Никола. Потенцијални елементи индустријског дизајна који нису обухваћени законском дефиницијом. Pravo i privreda : časopis Udruženja pravnika u privredi SR Jugoslavije. 2024, год. 62, бр. 4, стр. 585-602. ISSN 0354-3501. https://pravoiprivreda.rs/xml/202-/2024c/2024-4c/PiP_2024-4-04.pdf, DOI: 10.55836/PiP_24404A. [COBISS.SR-ID 159834889]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М51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5635DA" w:rsidRDefault="005635DA" w:rsidP="00413EE2">
            <w:pPr>
              <w:rPr>
                <w:lang w:val="sr-Cyrl-RS"/>
              </w:rPr>
            </w:pPr>
            <w:r>
              <w:rPr>
                <w:lang w:val="de-DE"/>
              </w:rPr>
              <w:t>3</w:t>
            </w:r>
            <w:r>
              <w:rPr>
                <w:lang w:val="sr-Cyrl-RS"/>
              </w:rPr>
              <w:t>.</w:t>
            </w:r>
          </w:p>
        </w:tc>
        <w:tc>
          <w:tcPr>
            <w:tcW w:w="3520" w:type="pct"/>
            <w:gridSpan w:val="6"/>
            <w:shd w:val="clear" w:color="auto" w:fill="auto"/>
          </w:tcPr>
          <w:p w:rsidR="005635DA" w:rsidRPr="00EC011F" w:rsidRDefault="005635DA" w:rsidP="00BA7196">
            <w:r w:rsidRPr="00EC011F">
              <w:t>МИЛОСАВЉЕВИЋ, Никола. Поједини патентноправни аспекти примене вештачке интелигенције. Pravo i privreda : časopis Udruženja pravnika u privredi SR Jugoslavije. 2023, год. 61, бр. 2, стр. 499–517. ISSN 0354-3501. https://pravoiprivreda.rs/xml/202-/2023c/2023-2c/PiP_sveska_2023-2.pdf, DOI: 10.55836/PiP_23213A. [COBISS.SR-ID 116215561]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М51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5635DA" w:rsidRDefault="005635DA" w:rsidP="00413EE2">
            <w:pPr>
              <w:rPr>
                <w:lang w:val="sr-Cyrl-RS"/>
              </w:rPr>
            </w:pPr>
            <w:r>
              <w:rPr>
                <w:lang w:val="de-DE"/>
              </w:rP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3520" w:type="pct"/>
            <w:gridSpan w:val="6"/>
            <w:shd w:val="clear" w:color="auto" w:fill="auto"/>
          </w:tcPr>
          <w:p w:rsidR="005635DA" w:rsidRPr="00EC011F" w:rsidRDefault="005635DA" w:rsidP="00BA7196">
            <w:r w:rsidRPr="00EC011F">
              <w:t>МИЛОСАВЉЕВИЋ, Никола. Неусловљеност функцијом производа као услов за признање права заштите индустријског дизајна. Pravo i privreda : časopis Udruženja pravnika u privredi SR Jugoslavije. 2022, год. 60, бр. 2, стр. 384–400. ISSN 0354-3501. https://scindeks-clanci.ceon.rs/data/pdf/0354-3501/2022/0354-35012202384M.pdf, DOI: 10.55836/PiP_22210A. [COBISS.SR-ID 69687049]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М51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5635DA" w:rsidRDefault="005635DA" w:rsidP="00413EE2">
            <w:pPr>
              <w:rPr>
                <w:lang w:val="sr-Cyrl-RS"/>
              </w:rPr>
            </w:pPr>
            <w:r>
              <w:rPr>
                <w:lang w:val="de-DE"/>
              </w:rPr>
              <w:t>5</w:t>
            </w:r>
            <w:r>
              <w:rPr>
                <w:lang w:val="sr-Cyrl-RS"/>
              </w:rPr>
              <w:t>.</w:t>
            </w:r>
          </w:p>
        </w:tc>
        <w:tc>
          <w:tcPr>
            <w:tcW w:w="3520" w:type="pct"/>
            <w:gridSpan w:val="6"/>
            <w:shd w:val="clear" w:color="auto" w:fill="auto"/>
          </w:tcPr>
          <w:p w:rsidR="005635DA" w:rsidRPr="00EC011F" w:rsidRDefault="005635DA" w:rsidP="00BA7196">
            <w:r w:rsidRPr="00EC011F">
              <w:t>MILOSAVLJEVIĆ, Nikola. The comparative analysis of design right and copyright. Pravo : teorija i praksa. 2021, god. 38, br. 2, str. 129-142. ISSN 0352-3713. https://scindeks.ceon.rs/article.aspx?artid=0352-37132102129M, DOI: 10.5937/ptp21022129M. [COBISS.SR-ID 48085001]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М51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3520" w:type="pct"/>
            <w:gridSpan w:val="6"/>
            <w:shd w:val="clear" w:color="auto" w:fill="auto"/>
          </w:tcPr>
          <w:p w:rsidR="005635DA" w:rsidRDefault="005635DA" w:rsidP="00BA7196">
            <w:r w:rsidRPr="00EC011F">
              <w:t xml:space="preserve">МИЛОСАВЉЕВИЋ, Никола. Сличности, разлике и међусобни однос </w:t>
            </w:r>
            <w:r w:rsidRPr="00EC011F">
              <w:lastRenderedPageBreak/>
              <w:t>заштићеног индустријског дизајна и жигом заштићеног знака. Pravo i privreda : časopis Udruženja pravnika u privredi SR Jugoslavije. 2021, год. 59, бр. 2, стр. 161-176. ISSN 0354-3501. https://scindeks-clanci.ceon.rs/data/pdf/0354-3501/2021/0354-35012102161M.pdf, DOI: 10.5937/PiP2102161M. [COBISS.SR-ID 41000201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М51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7.</w:t>
            </w:r>
          </w:p>
        </w:tc>
        <w:tc>
          <w:tcPr>
            <w:tcW w:w="3520" w:type="pct"/>
            <w:gridSpan w:val="6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5635DA">
              <w:t>МИЛОСАВЉЕВИЋ, Никола. Удели и акције у брачном имовинском режиму и режиму брачног уговора. </w:t>
            </w:r>
            <w:r w:rsidRPr="005635DA">
              <w:rPr>
                <w:i/>
                <w:iCs/>
              </w:rPr>
              <w:t>Pravo i privreda : časopis Udruženja pravnika u privredi SR Jugoslavije</w:t>
            </w:r>
            <w:r w:rsidRPr="005635DA">
              <w:t>. 2019, год. lvii, бр. 10-12, стр. 118-133. ISSN 0354-3501. </w:t>
            </w:r>
            <w:hyperlink r:id="rId8" w:tgtFrame="_blank" w:history="1">
              <w:r w:rsidRPr="005635DA">
                <w:rPr>
                  <w:rStyle w:val="Hyperlink"/>
                </w:rPr>
                <w:t>http://www.pravniciuprivredi.org.rs/images/casopis_2018_2019/pip%202019%2010-12.pdf</w:t>
              </w:r>
            </w:hyperlink>
            <w:r w:rsidRPr="005635DA">
              <w:t>. [COBISS.SR-ID </w:t>
            </w:r>
            <w:hyperlink r:id="rId9" w:tgtFrame="_blank" w:history="1">
              <w:r w:rsidRPr="005635DA">
                <w:rPr>
                  <w:rStyle w:val="Hyperlink"/>
                </w:rPr>
                <w:t>54116361</w:t>
              </w:r>
            </w:hyperlink>
            <w:r w:rsidRPr="005635DA">
              <w:t>]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М51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3520" w:type="pct"/>
            <w:gridSpan w:val="6"/>
            <w:shd w:val="clear" w:color="auto" w:fill="auto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RS"/>
              </w:rPr>
              <w:t>М</w:t>
            </w:r>
            <w:r w:rsidRPr="005635DA">
              <w:t>ИЛОСАВЉЕВИЋ, Никола. Правно регулисање вештачке интелигенције. </w:t>
            </w:r>
            <w:r w:rsidRPr="005635DA">
              <w:rPr>
                <w:i/>
                <w:iCs/>
              </w:rPr>
              <w:t>Гласник права : часопис за правну теорију и праксу</w:t>
            </w:r>
            <w:r w:rsidRPr="005635DA">
              <w:t>. 2023, год. xiv, бр. 2, стр. 23-36. ISSN 1450-8176. DOI: </w:t>
            </w:r>
            <w:hyperlink r:id="rId10" w:tgtFrame="_blank" w:history="1">
              <w:r w:rsidRPr="005635DA">
                <w:rPr>
                  <w:rStyle w:val="Hyperlink"/>
                </w:rPr>
                <w:t>10.46793/GP.1402.53M</w:t>
              </w:r>
            </w:hyperlink>
            <w:r w:rsidRPr="005635DA">
              <w:t>. [COBISS.SR-ID </w:t>
            </w:r>
            <w:hyperlink r:id="rId11" w:tgtFrame="_blank" w:history="1">
              <w:r w:rsidRPr="005635DA">
                <w:rPr>
                  <w:rStyle w:val="Hyperlink"/>
                </w:rPr>
                <w:t>137867529</w:t>
              </w:r>
            </w:hyperlink>
            <w:r w:rsidRPr="005635DA">
              <w:t>]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М52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3520" w:type="pct"/>
            <w:gridSpan w:val="6"/>
            <w:shd w:val="clear" w:color="auto" w:fill="auto"/>
          </w:tcPr>
          <w:p w:rsidR="005635DA" w:rsidRPr="002D4325" w:rsidRDefault="005635DA" w:rsidP="00FF4690">
            <w:r w:rsidRPr="002D4325">
              <w:t>МИЛОСАВЉЕВИЋ, Никола. Повреда права жига која настаје закључењем малопродајног уговора путем интернета. Гласник Адвокатске коморе Војводине. 2021, књ. 81, бр. 3, стр. 794-809. ISSN 0017-0933. https://akv.org.rs/wp-content/uploads/2021/11/Glasnik-AKV-broj-3-za-2021.pdf, DOI: 10.5937/gakv93-28477. [COBISS.SR-ID 54125065]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М52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3520" w:type="pct"/>
            <w:gridSpan w:val="6"/>
            <w:shd w:val="clear" w:color="auto" w:fill="auto"/>
          </w:tcPr>
          <w:p w:rsidR="005635DA" w:rsidRDefault="005635DA" w:rsidP="00FF4690">
            <w:r w:rsidRPr="002D4325">
              <w:t>МИЛОСАВЉЕВИЋ, Никола. Стицање контроле над предузећем променом имовинског режима на акцијама и уделима путем брачног уговора. Гласник права. [Онлајн изд.]. 2020, бр. 2, стр. 51-63. ISSN 1821-4630. http://www.jura.kg.ac.rs/index.php/sr/27c4.htm, DOI: 10.46793/GP.1102.51N. [COBISS.SR-ID 54121481]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М52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3520" w:type="pct"/>
            <w:gridSpan w:val="6"/>
            <w:shd w:val="clear" w:color="auto" w:fill="auto"/>
          </w:tcPr>
          <w:p w:rsidR="005635DA" w:rsidRPr="0002063C" w:rsidRDefault="005635DA" w:rsidP="00915C9E">
            <w:r w:rsidRPr="0002063C">
              <w:t>МИЛОСАВЉЕВИЋ, Никола. Конвергенца начела специјалности и начела ограничене обраде података о личности у поступку екстардиције. U: ШКУЛИЋ, Милан (ur.), МИЉУШ, Ивана (ur.), ШКУНДРИЋ, Алекса (ur.). Раскршћа међународног кривичног и кривичног права : реформа правосудних закона Републике Србије : зборник радова са међународне научне конференције, Палић, 16–19. јун 2023. године. Београд: Удружење за међународно кривично право: Правни факултет, 2023. Стр. 239-249. ISBN 978-86-6132-074-3. https://umkp.rs/wp-content/uploads/2023/06/Zbornik-Palic-Raskrsca-medjunarodnog-krivicnog-i-krivicnog-prava.pdf. [COBISS.SR-ID 119261705]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М31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3520" w:type="pct"/>
            <w:gridSpan w:val="6"/>
            <w:shd w:val="clear" w:color="auto" w:fill="auto"/>
          </w:tcPr>
          <w:p w:rsidR="005635DA" w:rsidRPr="0002063C" w:rsidRDefault="005635DA" w:rsidP="00915C9E">
            <w:r w:rsidRPr="0002063C">
              <w:t>MILOSAVLJEVIĆ, Nikola. Tužbe u postupcima građanskopravne zaštite prava na industrijski dizajn. U: PEROVIĆ-VUJAČIĆ, Jelena S. (ur.). Sudski postupak – pravda i pravičnost : međunarodna naučna konferencija : zbornik radova 35. susreta Kopaoničke škole prirodnog prava - Slobodan Perović, Kopaonik, 13.–17. decembar 2022. Tom 3 = Court proceedings – justice and fairness : international scientific conference : proceedings of the 35th Meeting of Kopaonik School of Natural Law - Slobodan Perović, Kopaonik, 13-17 December 2022. Vol. 3. Beograd: Kopaonička škola prirodnog prava - Slobodan Perović, 2022. Str. 125-141. ISBN 978-86-81956-11-3, ISBN 978-86-81956-14-4. [COBISS.SR-ID 84683017]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М31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64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3520" w:type="pct"/>
            <w:gridSpan w:val="6"/>
            <w:shd w:val="clear" w:color="auto" w:fill="auto"/>
          </w:tcPr>
          <w:p w:rsidR="005635DA" w:rsidRDefault="005635DA" w:rsidP="00915C9E">
            <w:r w:rsidRPr="0002063C">
              <w:t>18. MILOSAVLJEVIĆ, Nikola. Zaštita ambalaže proizvoda žigom sa osvrtom na Institut trade dress. U: PEROVIĆ-VUJAČIĆ, Jelena S. (ur.). Primena prava i pravna sigurnost : zbornik radova 34. susreta Kopaoničke škole prirodnog prava - Slobodan Perović : međunarodna naučna konferencija, Beograd, 22. decembar 2021. Tom 3 = Application of Law and Legal Certainty : collection of papers from the 34th Meeting of Kopaonik School of Natural Law - Slobodan Perović. Vol. 3 : International Scientific Conference, Belgrade, December 22, 2021. Beograd: Kopaonička škola prirodnog prava - Slobodan Perović, 2021. Tom. 3, str. 95-111. ISBN 978-86-81956-06-9, ISBN 978-86-81956-08-3. https://kopaonikschool.org/wp-</w:t>
            </w:r>
            <w:r w:rsidRPr="0002063C">
              <w:lastRenderedPageBreak/>
              <w:t>content/uploads/2021/12/KOP_PZivot_2021_WEB_TOM_III.pdf?x11672. [COBISS.SR-ID 54130697]</w:t>
            </w:r>
          </w:p>
        </w:tc>
        <w:tc>
          <w:tcPr>
            <w:tcW w:w="1116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М31</w:t>
            </w:r>
          </w:p>
        </w:tc>
      </w:tr>
      <w:tr w:rsidR="005635DA" w:rsidRPr="00A22864" w:rsidTr="005635DA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lastRenderedPageBreak/>
              <w:t>Збирни подаци научне активност наставника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742" w:type="pct"/>
            <w:gridSpan w:val="7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1258" w:type="pct"/>
            <w:gridSpan w:val="3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742" w:type="pct"/>
            <w:gridSpan w:val="7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1258" w:type="pct"/>
            <w:gridSpan w:val="3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742" w:type="pct"/>
            <w:gridSpan w:val="7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450" w:type="pct"/>
            <w:gridSpan w:val="2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808" w:type="pct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5635DA" w:rsidRPr="00A22864" w:rsidTr="00293D7B">
        <w:trPr>
          <w:trHeight w:val="227"/>
          <w:jc w:val="center"/>
        </w:trPr>
        <w:tc>
          <w:tcPr>
            <w:tcW w:w="3742" w:type="pct"/>
            <w:gridSpan w:val="7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Усавршавања </w:t>
            </w:r>
          </w:p>
        </w:tc>
        <w:tc>
          <w:tcPr>
            <w:tcW w:w="1258" w:type="pct"/>
            <w:gridSpan w:val="3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</w:p>
        </w:tc>
      </w:tr>
      <w:tr w:rsidR="005635DA" w:rsidRPr="00A22864" w:rsidTr="005635DA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5635DA" w:rsidRPr="00A22864" w:rsidTr="005635DA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:rsidR="005635DA" w:rsidRPr="00A22864" w:rsidRDefault="005635DA" w:rsidP="00413EE2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Максимална дужине не сме бити већа од  1 странице А4</w:t>
            </w:r>
          </w:p>
        </w:tc>
      </w:tr>
    </w:tbl>
    <w:p w:rsidR="005635DA" w:rsidRDefault="005635DA" w:rsidP="005635DA">
      <w:pPr>
        <w:spacing w:after="60"/>
        <w:jc w:val="both"/>
        <w:rPr>
          <w:b/>
          <w:u w:val="single"/>
        </w:rPr>
      </w:pPr>
    </w:p>
    <w:p w:rsidR="005635DA" w:rsidRDefault="005635DA" w:rsidP="005635DA">
      <w:pPr>
        <w:spacing w:after="60"/>
        <w:jc w:val="both"/>
        <w:rPr>
          <w:b/>
          <w:u w:val="single"/>
        </w:rPr>
      </w:pPr>
    </w:p>
    <w:sectPr w:rsidR="0056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DA"/>
    <w:rsid w:val="001F3A90"/>
    <w:rsid w:val="00252E4F"/>
    <w:rsid w:val="00293D7B"/>
    <w:rsid w:val="00403FC1"/>
    <w:rsid w:val="005635DA"/>
    <w:rsid w:val="00A904E7"/>
    <w:rsid w:val="00B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5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niciuprivredi.org.rs/images/casopis_2018_2019/pip%202019%2010-1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us.cobiss.net/cobiss/sr/sr_Latn/bib/16075469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x.doi.org/10.5937/zrpfn1-50937" TargetMode="External"/><Relationship Id="rId11" Type="http://schemas.openxmlformats.org/officeDocument/2006/relationships/hyperlink" Target="https://plus.cobiss.net/cobiss/sr/sr_Latn/bib/137867529" TargetMode="External"/><Relationship Id="rId5" Type="http://schemas.openxmlformats.org/officeDocument/2006/relationships/hyperlink" Target="https://www.prafak.ni.ac.rs/files/zbornik/sadrzaj/ZFull/PF_Zbornik_2024_103.pdf" TargetMode="External"/><Relationship Id="rId10" Type="http://schemas.openxmlformats.org/officeDocument/2006/relationships/hyperlink" Target="https://dx.doi.org/10.46793/GP.1402.5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cobiss.net/cobiss/sr/sr_Latn/bib/5411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Milosavljevic</dc:creator>
  <cp:lastModifiedBy>Nikola Milosavljevic</cp:lastModifiedBy>
  <cp:revision>2</cp:revision>
  <dcterms:created xsi:type="dcterms:W3CDTF">2025-08-08T10:38:00Z</dcterms:created>
  <dcterms:modified xsi:type="dcterms:W3CDTF">2025-08-08T10:57:00Z</dcterms:modified>
</cp:coreProperties>
</file>