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5"/>
        <w:gridCol w:w="1690"/>
        <w:gridCol w:w="1692"/>
        <w:gridCol w:w="1568"/>
        <w:gridCol w:w="2623"/>
      </w:tblGrid>
      <w:tr w:rsidR="00227CEF" w:rsidRPr="00C34FCA" w14:paraId="545A6D5A" w14:textId="77777777" w:rsidTr="007A0240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FA05144" w14:textId="77777777" w:rsidR="00227CEF" w:rsidRPr="00A30EB6" w:rsidRDefault="00227CEF" w:rsidP="007A0240">
            <w:pPr>
              <w:pStyle w:val="Heading3"/>
              <w:tabs>
                <w:tab w:val="left" w:pos="4500"/>
              </w:tabs>
              <w:jc w:val="center"/>
              <w:rPr>
                <w:sz w:val="20"/>
                <w:lang w:val="sr-Cyrl-CS"/>
              </w:rPr>
            </w:pPr>
            <w:r w:rsidRPr="00A30EB6">
              <w:rPr>
                <w:sz w:val="20"/>
                <w:lang w:val="sr-Cyrl-CS"/>
              </w:rPr>
              <w:t>План рада на наставном предмету</w:t>
            </w:r>
          </w:p>
        </w:tc>
      </w:tr>
      <w:tr w:rsidR="00227CEF" w:rsidRPr="00A30EB6" w14:paraId="1DB669FF" w14:textId="77777777" w:rsidTr="007A0240">
        <w:trPr>
          <w:trHeight w:val="28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21F2C2" w14:textId="77777777" w:rsidR="00227CEF" w:rsidRPr="00A30EB6" w:rsidRDefault="00227CEF" w:rsidP="007A0240">
            <w:pPr>
              <w:pStyle w:val="Heading3"/>
              <w:tabs>
                <w:tab w:val="left" w:pos="4500"/>
              </w:tabs>
              <w:rPr>
                <w:sz w:val="20"/>
                <w:lang w:val="sr-Cyrl-CS"/>
              </w:rPr>
            </w:pPr>
          </w:p>
          <w:p w14:paraId="2D6AC6E2" w14:textId="77777777" w:rsidR="00227CEF" w:rsidRPr="00DA0C31" w:rsidRDefault="00227CEF" w:rsidP="007A0240">
            <w:pPr>
              <w:pStyle w:val="Heading3"/>
              <w:tabs>
                <w:tab w:val="left" w:pos="4500"/>
              </w:tabs>
              <w:jc w:val="center"/>
              <w:rPr>
                <w:szCs w:val="24"/>
                <w:lang w:val="sr-Cyrl-CS"/>
              </w:rPr>
            </w:pPr>
            <w:r>
              <w:rPr>
                <w:szCs w:val="24"/>
                <w:lang w:val="sr-Cyrl-CS"/>
              </w:rPr>
              <w:t>РАЗВИТАК</w:t>
            </w:r>
            <w:r w:rsidRPr="00DA0C31">
              <w:rPr>
                <w:szCs w:val="24"/>
                <w:lang w:val="sr-Cyrl-CS"/>
              </w:rPr>
              <w:t xml:space="preserve"> СРПСКЕ УСТАВНОСТИ</w:t>
            </w:r>
          </w:p>
          <w:p w14:paraId="745C8DBC" w14:textId="77777777" w:rsidR="00227CEF" w:rsidRPr="00654F06" w:rsidRDefault="00227CEF" w:rsidP="007A0240">
            <w:pPr>
              <w:rPr>
                <w:lang w:val="sr-Cyrl-CS"/>
              </w:rPr>
            </w:pPr>
          </w:p>
        </w:tc>
      </w:tr>
      <w:tr w:rsidR="00227CEF" w:rsidRPr="00A30EB6" w14:paraId="2876DE54" w14:textId="77777777" w:rsidTr="007A0240">
        <w:trPr>
          <w:trHeight w:val="291"/>
        </w:trPr>
        <w:tc>
          <w:tcPr>
            <w:tcW w:w="92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297C" w14:textId="77777777" w:rsidR="00227CEF" w:rsidRPr="00A30EB6" w:rsidRDefault="00227CEF" w:rsidP="007A0240">
            <w:pPr>
              <w:pStyle w:val="BodyText3"/>
              <w:tabs>
                <w:tab w:val="left" w:pos="4500"/>
              </w:tabs>
              <w:ind w:left="-28" w:right="-30"/>
              <w:jc w:val="center"/>
              <w:rPr>
                <w:rFonts w:ascii="Times New Roman" w:hAnsi="Times New Roman"/>
                <w:iCs/>
                <w:szCs w:val="20"/>
                <w:vertAlign w:val="superscript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Шифра предмета</w:t>
            </w:r>
          </w:p>
        </w:tc>
        <w:tc>
          <w:tcPr>
            <w:tcW w:w="9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6FAF" w14:textId="77777777" w:rsidR="00227CEF" w:rsidRPr="00A30EB6" w:rsidRDefault="00227CEF" w:rsidP="007A0240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ascii="Times New Roman" w:hAnsi="Times New Roman"/>
                <w:iC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Статус предмета</w:t>
            </w:r>
          </w:p>
        </w:tc>
        <w:tc>
          <w:tcPr>
            <w:tcW w:w="9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6D4E" w14:textId="77777777" w:rsidR="00227CEF" w:rsidRPr="00A30EB6" w:rsidRDefault="00227CEF" w:rsidP="007A0240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ascii="Times New Roman" w:hAnsi="Times New Roman"/>
                <w:iC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Семестар</w:t>
            </w:r>
          </w:p>
        </w:tc>
        <w:tc>
          <w:tcPr>
            <w:tcW w:w="8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3648" w14:textId="77777777" w:rsidR="00227CEF" w:rsidRPr="00A30EB6" w:rsidRDefault="00227CEF" w:rsidP="007A0240">
            <w:pPr>
              <w:pStyle w:val="BodyText3"/>
              <w:tabs>
                <w:tab w:val="left" w:pos="4500"/>
              </w:tabs>
              <w:jc w:val="center"/>
              <w:rPr>
                <w:rFonts w:ascii="Times New Roman" w:hAnsi="Times New Roman"/>
                <w:iCs/>
                <w:smallCap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Број ЕСПБ</w:t>
            </w:r>
          </w:p>
        </w:tc>
        <w:tc>
          <w:tcPr>
            <w:tcW w:w="14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460B" w14:textId="77777777" w:rsidR="00227CEF" w:rsidRPr="00A30EB6" w:rsidRDefault="00227CEF" w:rsidP="007A0240">
            <w:pPr>
              <w:pStyle w:val="BodyText3"/>
              <w:tabs>
                <w:tab w:val="left" w:pos="4500"/>
              </w:tabs>
              <w:jc w:val="center"/>
              <w:rPr>
                <w:rFonts w:ascii="Times New Roman" w:hAnsi="Times New Roman"/>
                <w:iCs/>
                <w:szCs w:val="20"/>
                <w:lang w:val="sr-Cyrl-CS"/>
              </w:rPr>
            </w:pPr>
            <w:r w:rsidRPr="00A30EB6">
              <w:rPr>
                <w:rFonts w:ascii="Times New Roman" w:hAnsi="Times New Roman"/>
                <w:bCs/>
                <w:iCs/>
                <w:szCs w:val="20"/>
                <w:lang w:val="sr-Cyrl-CS"/>
              </w:rPr>
              <w:t>Фонд часова</w:t>
            </w:r>
          </w:p>
        </w:tc>
      </w:tr>
      <w:tr w:rsidR="00227CEF" w:rsidRPr="00A30EB6" w14:paraId="59B32251" w14:textId="77777777" w:rsidTr="007A0240">
        <w:trPr>
          <w:trHeight w:val="373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F72F" w14:textId="77777777" w:rsidR="00227CEF" w:rsidRPr="00A30EB6" w:rsidRDefault="00227CEF" w:rsidP="007A0240">
            <w:pPr>
              <w:pStyle w:val="Heading4"/>
              <w:jc w:val="center"/>
              <w:rPr>
                <w:iCs/>
                <w:color w:val="000000"/>
                <w:sz w:val="20"/>
                <w:szCs w:val="20"/>
                <w:lang w:val="sr-Latn-CS"/>
              </w:rPr>
            </w:pPr>
            <w:r>
              <w:rPr>
                <w:iCs/>
                <w:color w:val="000000"/>
                <w:sz w:val="20"/>
                <w:szCs w:val="20"/>
                <w:lang w:val="sr-Latn-CS"/>
              </w:rPr>
              <w:t>UPRO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A887" w14:textId="77777777" w:rsidR="00227CEF" w:rsidRPr="00A30EB6" w:rsidRDefault="00227CEF" w:rsidP="007A0240">
            <w:pPr>
              <w:pStyle w:val="Heading2"/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</w:pP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  <w:t>изборни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36F4" w14:textId="77777777" w:rsidR="00227CEF" w:rsidRPr="00A30EB6" w:rsidRDefault="00227CEF" w:rsidP="007A0240">
            <w:pPr>
              <w:pStyle w:val="Heading2"/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Latn-CS"/>
              </w:rPr>
            </w:pP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  <w:t>2</w:t>
            </w: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Latn-CS"/>
              </w:rPr>
              <w:t>-</w:t>
            </w: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Cyrl-CS"/>
              </w:rPr>
              <w:t>3</w:t>
            </w:r>
            <w:r w:rsidRPr="00A30EB6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sr-Latn-CS"/>
              </w:rPr>
              <w:t>-4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2EC4" w14:textId="270FBE38" w:rsidR="00227CEF" w:rsidRPr="007B7229" w:rsidRDefault="007B7229" w:rsidP="007A0240">
            <w:pPr>
              <w:ind w:left="12"/>
              <w:jc w:val="center"/>
              <w:rPr>
                <w:b/>
                <w:bCs/>
                <w:sz w:val="20"/>
                <w:szCs w:val="20"/>
                <w:lang w:val="sr-Latn-RS"/>
              </w:rPr>
            </w:pPr>
            <w:r>
              <w:rPr>
                <w:b/>
                <w:bCs/>
                <w:sz w:val="20"/>
                <w:szCs w:val="20"/>
                <w:lang w:val="sr-Latn-RS"/>
              </w:rPr>
              <w:t>20</w:t>
            </w:r>
            <w:bookmarkStart w:id="0" w:name="_GoBack"/>
            <w:bookmarkEnd w:id="0"/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066B" w14:textId="77777777" w:rsidR="00227CEF" w:rsidRPr="00A30EB6" w:rsidRDefault="00227CEF" w:rsidP="007A0240">
            <w:pPr>
              <w:pStyle w:val="Heading3"/>
              <w:jc w:val="center"/>
              <w:rPr>
                <w:iCs/>
                <w:sz w:val="20"/>
                <w:lang w:val="sr-Cyrl-CS"/>
              </w:rPr>
            </w:pPr>
            <w:r w:rsidRPr="00A30EB6">
              <w:rPr>
                <w:iCs/>
                <w:sz w:val="20"/>
                <w:lang w:val="sr-Cyrl-CS"/>
              </w:rPr>
              <w:t>15x</w:t>
            </w:r>
            <w:r w:rsidRPr="00A30EB6">
              <w:rPr>
                <w:iCs/>
                <w:sz w:val="20"/>
                <w:lang w:val="sr-Latn-CS"/>
              </w:rPr>
              <w:t>6=90</w:t>
            </w:r>
          </w:p>
        </w:tc>
      </w:tr>
    </w:tbl>
    <w:p w14:paraId="4838698C" w14:textId="77777777" w:rsidR="00227CEF" w:rsidRDefault="00227CEF" w:rsidP="00227CEF">
      <w:pPr>
        <w:rPr>
          <w:lang w:val="sr-Cyrl-C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8"/>
        <w:gridCol w:w="7200"/>
      </w:tblGrid>
      <w:tr w:rsidR="00227CEF" w:rsidRPr="00C34FCA" w14:paraId="2F4A7421" w14:textId="77777777" w:rsidTr="007A0240">
        <w:trPr>
          <w:trHeight w:val="6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5FDD2" w14:textId="77777777" w:rsidR="00227CEF" w:rsidRPr="00A30EB6" w:rsidRDefault="00227CEF" w:rsidP="007A0240">
            <w:pPr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  <w:lang w:val="sr-Cyrl-CS"/>
              </w:rPr>
              <w:t>Циљеви предмета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73296" w14:textId="77777777" w:rsidR="00227CEF" w:rsidRPr="005E2520" w:rsidRDefault="00227CEF" w:rsidP="007A0240">
            <w:pPr>
              <w:rPr>
                <w:bCs/>
                <w:sz w:val="22"/>
                <w:szCs w:val="22"/>
                <w:lang w:val="ru-RU"/>
              </w:rPr>
            </w:pPr>
          </w:p>
          <w:p w14:paraId="053C8168" w14:textId="77777777" w:rsidR="00227CEF" w:rsidRPr="005E2520" w:rsidRDefault="00227CEF" w:rsidP="007A0240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sr-Cyrl-CS"/>
              </w:rPr>
              <w:t>Стицање продубљених знања о кључним елементима у развитку модерне српске државности, и о развитку приватних и политичких права</w:t>
            </w:r>
          </w:p>
          <w:p w14:paraId="7D3D2F3F" w14:textId="77777777" w:rsidR="00227CEF" w:rsidRPr="005E2520" w:rsidRDefault="00227CEF" w:rsidP="007A0240">
            <w:pPr>
              <w:rPr>
                <w:sz w:val="20"/>
                <w:szCs w:val="20"/>
                <w:lang w:val="ru-RU"/>
              </w:rPr>
            </w:pPr>
          </w:p>
        </w:tc>
      </w:tr>
      <w:tr w:rsidR="00227CEF" w:rsidRPr="00C34FCA" w14:paraId="4D2725F7" w14:textId="77777777" w:rsidTr="007A0240">
        <w:trPr>
          <w:trHeight w:val="6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5F3B9" w14:textId="77777777" w:rsidR="00227CEF" w:rsidRPr="00A30EB6" w:rsidRDefault="00227CEF" w:rsidP="007A0240">
            <w:pPr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  <w:lang w:val="sr-Cyrl-CS"/>
              </w:rPr>
              <w:t>Исход изучавања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E2F7" w14:textId="77777777" w:rsidR="00227CEF" w:rsidRPr="005E2520" w:rsidRDefault="00227CEF" w:rsidP="007A0240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  <w:p w14:paraId="0AD6E0A5" w14:textId="77777777" w:rsidR="00227CEF" w:rsidRPr="005E2520" w:rsidRDefault="00227CEF" w:rsidP="007A0240">
            <w:pPr>
              <w:jc w:val="both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sr-Cyrl-CS"/>
              </w:rPr>
              <w:t>Темељно познавање кључних института уставног права; формирање свести о достигнутим уставним стандардима у области људских права и контроле власти; усавршено правно мишљење на примерима домаће правне традиције</w:t>
            </w:r>
          </w:p>
          <w:p w14:paraId="7074D548" w14:textId="77777777" w:rsidR="00227CEF" w:rsidRPr="005E2520" w:rsidRDefault="00227CEF" w:rsidP="007A0240">
            <w:pPr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227CEF" w:rsidRPr="00C34FCA" w14:paraId="7E1F262E" w14:textId="77777777" w:rsidTr="007A0240">
        <w:trPr>
          <w:trHeight w:val="6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8437A" w14:textId="77777777" w:rsidR="00227CEF" w:rsidRPr="00700A73" w:rsidRDefault="00227CEF" w:rsidP="007A0240">
            <w:pPr>
              <w:jc w:val="both"/>
              <w:rPr>
                <w:sz w:val="20"/>
                <w:szCs w:val="20"/>
                <w:lang w:val="ru-RU"/>
              </w:rPr>
            </w:pPr>
          </w:p>
          <w:p w14:paraId="76719BD9" w14:textId="77777777" w:rsidR="00227CEF" w:rsidRPr="00C20AA9" w:rsidRDefault="00227CEF" w:rsidP="007A0240">
            <w:pPr>
              <w:jc w:val="both"/>
              <w:rPr>
                <w:sz w:val="20"/>
                <w:szCs w:val="20"/>
              </w:rPr>
            </w:pPr>
            <w:r w:rsidRPr="00C20AA9">
              <w:rPr>
                <w:sz w:val="20"/>
                <w:szCs w:val="20"/>
                <w:lang w:val="sr-Cyrl-CS"/>
              </w:rPr>
              <w:t>Садржај и структура предмета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4CFD6" w14:textId="77777777" w:rsidR="00227CEF" w:rsidRPr="005E2520" w:rsidRDefault="00227CEF" w:rsidP="007A0240">
            <w:pPr>
              <w:rPr>
                <w:sz w:val="22"/>
                <w:szCs w:val="22"/>
                <w:lang w:val="ru-RU"/>
              </w:rPr>
            </w:pPr>
          </w:p>
          <w:p w14:paraId="3F563642" w14:textId="77777777" w:rsidR="00227CEF" w:rsidRDefault="00227CEF" w:rsidP="007A0240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Питање првог српског устава и периода српске предуставности; развитак основних института уставног права: питање развитка народног представништва, питање еволуције овлашћења монарха, питање организације извршне власти и њене контроле; уставно регулисање судске власти; уставни развитак приватних и политичких права грађана; питање рецепције европских уставних модела и института.</w:t>
            </w:r>
          </w:p>
          <w:p w14:paraId="696C6302" w14:textId="77777777" w:rsidR="00227CEF" w:rsidRPr="005E2520" w:rsidRDefault="00227CEF" w:rsidP="007A0240">
            <w:pPr>
              <w:rPr>
                <w:sz w:val="20"/>
                <w:szCs w:val="20"/>
                <w:lang w:val="ru-RU"/>
              </w:rPr>
            </w:pPr>
          </w:p>
        </w:tc>
      </w:tr>
    </w:tbl>
    <w:p w14:paraId="0C08A67B" w14:textId="77777777" w:rsidR="00227CEF" w:rsidRPr="00C20AA9" w:rsidRDefault="00227CEF" w:rsidP="00227CEF">
      <w:pPr>
        <w:jc w:val="both"/>
        <w:rPr>
          <w:lang w:val="sr-Cyrl-C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3"/>
        <w:gridCol w:w="3555"/>
        <w:gridCol w:w="3300"/>
      </w:tblGrid>
      <w:tr w:rsidR="00227CEF" w:rsidRPr="007B7229" w14:paraId="17C7F268" w14:textId="77777777" w:rsidTr="007A0240">
        <w:trPr>
          <w:trHeight w:val="629"/>
        </w:trPr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6239" w14:textId="77777777" w:rsidR="00227CEF" w:rsidRPr="00A30EB6" w:rsidRDefault="00227CEF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  <w:p w14:paraId="41AFFE9F" w14:textId="77777777" w:rsidR="00227CEF" w:rsidRPr="00A30EB6" w:rsidRDefault="00227CEF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>Број часова активне наставе - недељно (6)</w:t>
            </w:r>
          </w:p>
        </w:tc>
      </w:tr>
      <w:tr w:rsidR="00227CEF" w:rsidRPr="00A30EB6" w14:paraId="7B8FA9E7" w14:textId="77777777" w:rsidTr="007A0240">
        <w:trPr>
          <w:trHeight w:val="629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2EAF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7E2AE489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Предавања: 1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E4A70" w14:textId="77777777" w:rsidR="00227CEF" w:rsidRPr="009C44A3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Семинар: 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8F77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4CEEADD5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Latn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група:</w:t>
            </w:r>
            <w:r w:rsidRPr="00A30EB6">
              <w:rPr>
                <w:sz w:val="20"/>
                <w:szCs w:val="20"/>
                <w:lang w:val="sr-Latn-CS"/>
              </w:rPr>
              <w:t xml:space="preserve"> </w:t>
            </w:r>
            <w:r w:rsidRPr="00A30EB6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227CEF" w:rsidRPr="00A30EB6" w14:paraId="4E68A26B" w14:textId="77777777" w:rsidTr="007A0240">
        <w:trPr>
          <w:trHeight w:val="629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07D7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3817A5F0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case stady: </w:t>
            </w:r>
          </w:p>
        </w:tc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B210" w14:textId="77777777" w:rsidR="00227CEF" w:rsidRPr="009C44A3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Остали студијско истраживачки рад</w:t>
            </w:r>
            <w:r w:rsidRPr="00A30EB6">
              <w:rPr>
                <w:sz w:val="20"/>
                <w:szCs w:val="20"/>
                <w:lang w:val="sr-Latn-CS"/>
              </w:rPr>
              <w:t xml:space="preserve">: </w:t>
            </w:r>
            <w:r>
              <w:rPr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13C3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207BF4BC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</w:t>
            </w:r>
            <w:r>
              <w:rPr>
                <w:sz w:val="20"/>
                <w:szCs w:val="20"/>
                <w:lang w:val="sr-Cyrl-CS"/>
              </w:rPr>
              <w:t>тације: 2</w:t>
            </w:r>
          </w:p>
        </w:tc>
      </w:tr>
    </w:tbl>
    <w:p w14:paraId="1F2BBFB6" w14:textId="77777777" w:rsidR="00227CEF" w:rsidRDefault="00227CEF" w:rsidP="00227CEF">
      <w:pPr>
        <w:rPr>
          <w:lang w:val="sr-Cyrl-CS"/>
        </w:rPr>
      </w:pPr>
    </w:p>
    <w:p w14:paraId="6C665E9D" w14:textId="77777777" w:rsidR="00227CEF" w:rsidRDefault="00227CEF" w:rsidP="00227CEF">
      <w:pPr>
        <w:rPr>
          <w:lang w:val="sr-Cyrl-CS"/>
        </w:rPr>
      </w:pPr>
    </w:p>
    <w:p w14:paraId="2E48A166" w14:textId="77777777" w:rsidR="00227CEF" w:rsidRDefault="00227CEF" w:rsidP="00227CEF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3"/>
        <w:gridCol w:w="6995"/>
        <w:gridCol w:w="1260"/>
      </w:tblGrid>
      <w:tr w:rsidR="00227CEF" w:rsidRPr="00A30EB6" w14:paraId="1184AC67" w14:textId="77777777" w:rsidTr="007A0240"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3364A357" w14:textId="77777777" w:rsidR="00227CEF" w:rsidRDefault="00227CEF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  <w:p w14:paraId="36DB1FEA" w14:textId="77777777" w:rsidR="00227CEF" w:rsidRDefault="00227CEF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 xml:space="preserve">РАСПОРЕД </w:t>
            </w:r>
            <w:r w:rsidRPr="00A30EB6">
              <w:rPr>
                <w:b/>
                <w:sz w:val="20"/>
                <w:szCs w:val="20"/>
                <w:lang w:val="sr-Latn-CS"/>
              </w:rPr>
              <w:t>АКТИВН</w:t>
            </w:r>
            <w:r w:rsidRPr="00A30EB6">
              <w:rPr>
                <w:b/>
                <w:sz w:val="20"/>
                <w:szCs w:val="20"/>
                <w:lang w:val="sr-Cyrl-CS"/>
              </w:rPr>
              <w:t>Е</w:t>
            </w:r>
            <w:r w:rsidRPr="00A30EB6">
              <w:rPr>
                <w:b/>
                <w:sz w:val="20"/>
                <w:szCs w:val="20"/>
                <w:lang w:val="sr-Latn-CS"/>
              </w:rPr>
              <w:t xml:space="preserve"> НАСТАВ</w:t>
            </w:r>
            <w:r w:rsidRPr="00A30EB6">
              <w:rPr>
                <w:b/>
                <w:sz w:val="20"/>
                <w:szCs w:val="20"/>
                <w:lang w:val="sr-Cyrl-CS"/>
              </w:rPr>
              <w:t>Е (15x6)</w:t>
            </w:r>
          </w:p>
          <w:p w14:paraId="0F642FA6" w14:textId="77777777" w:rsidR="00227CEF" w:rsidRPr="00A30EB6" w:rsidRDefault="00227CEF" w:rsidP="007A0240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</w:tc>
      </w:tr>
      <w:tr w:rsidR="00227CEF" w:rsidRPr="00A30EB6" w14:paraId="3ADA08A8" w14:textId="77777777" w:rsidTr="007A024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6AEA1" w14:textId="77777777" w:rsidR="00227CEF" w:rsidRPr="00A30EB6" w:rsidRDefault="00227CEF" w:rsidP="007A0240">
            <w:pPr>
              <w:jc w:val="center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недеља</w:t>
            </w:r>
          </w:p>
        </w:tc>
        <w:tc>
          <w:tcPr>
            <w:tcW w:w="6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62DB5" w14:textId="77777777" w:rsidR="00227CEF" w:rsidRPr="00A30EB6" w:rsidRDefault="00227CEF" w:rsidP="007A0240">
            <w:pPr>
              <w:jc w:val="center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Тематска јединица/садржај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43CB7" w14:textId="77777777" w:rsidR="00227CEF" w:rsidRPr="00A30EB6" w:rsidRDefault="00227CEF" w:rsidP="007A0240">
            <w:pPr>
              <w:jc w:val="center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број часова</w:t>
            </w:r>
          </w:p>
        </w:tc>
      </w:tr>
      <w:tr w:rsidR="00227CEF" w:rsidRPr="00A30EB6" w14:paraId="17B07AA8" w14:textId="77777777" w:rsidTr="007A0240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D625" w14:textId="77777777" w:rsidR="00227CEF" w:rsidRPr="00A30EB6" w:rsidRDefault="00227CEF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I</w:t>
            </w:r>
          </w:p>
        </w:tc>
        <w:tc>
          <w:tcPr>
            <w:tcW w:w="69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1D5D" w14:textId="77777777" w:rsidR="00227CEF" w:rsidRPr="005639A3" w:rsidRDefault="00227CEF" w:rsidP="007A0240">
            <w:pPr>
              <w:rPr>
                <w:i/>
                <w:sz w:val="22"/>
                <w:szCs w:val="22"/>
                <w:lang w:val="sr-Cyrl-CS"/>
              </w:rPr>
            </w:pPr>
            <w:r w:rsidRPr="005639A3">
              <w:rPr>
                <w:i/>
                <w:sz w:val="22"/>
                <w:szCs w:val="22"/>
                <w:lang w:val="sr-Cyrl-CS"/>
              </w:rPr>
              <w:t>Преглед устава; Питање првог устава; Врсте устава по начину доношења и форми; Околности доношења</w:t>
            </w:r>
          </w:p>
          <w:p w14:paraId="22E13D0C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35EFBB0B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48E76BFD" w14:textId="77777777" w:rsidR="00227CEF" w:rsidRPr="00877E09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71269E53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7194D90D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7657AE26" w14:textId="77777777" w:rsidR="00227CEF" w:rsidRDefault="00227CEF" w:rsidP="007A0240">
            <w:pPr>
              <w:jc w:val="both"/>
              <w:rPr>
                <w:sz w:val="20"/>
                <w:szCs w:val="20"/>
              </w:rPr>
            </w:pPr>
          </w:p>
          <w:p w14:paraId="1CC0CD56" w14:textId="77777777" w:rsidR="00227CEF" w:rsidRPr="00FF329E" w:rsidRDefault="00227CEF" w:rsidP="007A02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1484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1E29CF3E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45003558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340B572C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2     </w:t>
            </w:r>
          </w:p>
          <w:p w14:paraId="321C0389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  <w:r w:rsidRPr="00A30EB6">
              <w:rPr>
                <w:sz w:val="20"/>
                <w:szCs w:val="20"/>
                <w:lang w:val="sr-Cyrl-CS"/>
              </w:rPr>
              <w:t xml:space="preserve">          6</w:t>
            </w:r>
          </w:p>
          <w:p w14:paraId="77C05C5C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1</w:t>
            </w:r>
          </w:p>
          <w:p w14:paraId="29A41B1A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227CEF" w:rsidRPr="00A30EB6" w14:paraId="09BBF8BA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E3A13" w14:textId="77777777"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lastRenderedPageBreak/>
              <w:t>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6C9D7" w14:textId="77777777" w:rsidR="00227CEF" w:rsidRPr="005639A3" w:rsidRDefault="00227CEF" w:rsidP="007A0240">
            <w:pPr>
              <w:rPr>
                <w:i/>
                <w:sz w:val="22"/>
                <w:szCs w:val="22"/>
                <w:lang w:val="sr-Cyrl-CS"/>
              </w:rPr>
            </w:pPr>
            <w:r w:rsidRPr="005639A3">
              <w:rPr>
                <w:i/>
                <w:sz w:val="22"/>
                <w:szCs w:val="22"/>
                <w:lang w:val="sr-Cyrl-CS"/>
              </w:rPr>
              <w:t>Овлашћења и организација Народне скупштине</w:t>
            </w:r>
          </w:p>
          <w:p w14:paraId="0DD9F5E8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7DBB6C9E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1A42E81B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 w:rsidRPr="00A30EB6">
              <w:rPr>
                <w:sz w:val="20"/>
                <w:szCs w:val="20"/>
                <w:lang w:val="sr-Latn-CS"/>
              </w:rPr>
              <w:t>:</w:t>
            </w:r>
          </w:p>
          <w:p w14:paraId="13CF0D48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093D42D9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0E3A4172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783F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102AEDD2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59F2382D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2</w:t>
            </w:r>
          </w:p>
          <w:p w14:paraId="3C61FA9A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15D7C123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1</w:t>
            </w:r>
          </w:p>
          <w:p w14:paraId="1119115E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227CEF" w:rsidRPr="00A30EB6" w14:paraId="2D25783A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1A62E" w14:textId="77777777"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III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E56F" w14:textId="77777777" w:rsidR="00227CEF" w:rsidRPr="008735DB" w:rsidRDefault="00227CEF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8735DB">
              <w:rPr>
                <w:i/>
                <w:sz w:val="22"/>
                <w:szCs w:val="22"/>
                <w:lang w:val="ru-RU"/>
              </w:rPr>
              <w:t>Идеја горњег дома</w:t>
            </w:r>
            <w:r w:rsidRPr="008735DB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01BED268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109A95A8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156C1884" w14:textId="77777777" w:rsidR="00227CEF" w:rsidRPr="00877E09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група:</w:t>
            </w:r>
          </w:p>
          <w:p w14:paraId="6EF53932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50A02AAD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2B91FDE6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2C3C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3F9BBECE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54F3C9D7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27931140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50099D6A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1BE8CB32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4CC7EEEA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227CEF" w:rsidRPr="00A30EB6" w14:paraId="4468AB1D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20E28" w14:textId="77777777" w:rsidR="00227CEF" w:rsidRPr="005F5529" w:rsidRDefault="00227CEF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IV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DA24" w14:textId="77777777" w:rsidR="00227CEF" w:rsidRPr="008735DB" w:rsidRDefault="00227CEF" w:rsidP="007A0240">
            <w:pPr>
              <w:rPr>
                <w:i/>
                <w:sz w:val="22"/>
                <w:szCs w:val="22"/>
                <w:lang w:val="ru-RU"/>
              </w:rPr>
            </w:pPr>
            <w:r w:rsidRPr="008735DB">
              <w:rPr>
                <w:i/>
                <w:sz w:val="22"/>
                <w:szCs w:val="22"/>
                <w:lang w:val="ru-RU"/>
              </w:rPr>
              <w:t>Еволуција изборног права</w:t>
            </w:r>
          </w:p>
          <w:p w14:paraId="6F6E6719" w14:textId="77777777"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797629FB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453584C9" w14:textId="77777777" w:rsidR="00227CEF" w:rsidRPr="00877E09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>
              <w:rPr>
                <w:sz w:val="20"/>
                <w:szCs w:val="20"/>
                <w:lang w:val="sr-Latn-CS"/>
              </w:rPr>
              <w:t xml:space="preserve"> </w:t>
            </w:r>
          </w:p>
          <w:p w14:paraId="3133DD93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2DC81FFA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Одбрана писаног рада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8FE9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45C0D288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11599309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346A7BC3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741ACA38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42CCB324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2013C07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227CEF" w:rsidRPr="00A30EB6" w14:paraId="3ECF638B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957D1" w14:textId="77777777"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D66E" w14:textId="77777777" w:rsidR="00227CEF" w:rsidRPr="008735DB" w:rsidRDefault="00227CEF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8735DB">
              <w:rPr>
                <w:i/>
                <w:sz w:val="22"/>
                <w:szCs w:val="22"/>
                <w:lang w:val="ru-RU"/>
              </w:rPr>
              <w:t>Организација парламентарног рада</w:t>
            </w:r>
            <w:r w:rsidRPr="008735DB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5670E3D8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43E1C3EA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4725B7CE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Дискусина група</w:t>
            </w:r>
            <w:r w:rsidRPr="00A30EB6">
              <w:rPr>
                <w:sz w:val="20"/>
                <w:szCs w:val="20"/>
                <w:lang w:val="sr-Latn-CS"/>
              </w:rPr>
              <w:t>:</w:t>
            </w:r>
          </w:p>
          <w:p w14:paraId="0D0944D6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37A287E8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714491AA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2469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6AA2C182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00E691B1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286FD146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64BC3715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2399FF01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2</w:t>
            </w:r>
          </w:p>
          <w:p w14:paraId="65D88767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227CEF" w:rsidRPr="00A30EB6" w14:paraId="5FDDD0F6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A9F44" w14:textId="77777777" w:rsidR="00227CEF" w:rsidRPr="005F5529" w:rsidRDefault="00227CEF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VI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D064" w14:textId="77777777" w:rsidR="00227CEF" w:rsidRPr="008735DB" w:rsidRDefault="00227CEF" w:rsidP="007A0240">
            <w:pPr>
              <w:rPr>
                <w:i/>
                <w:sz w:val="20"/>
                <w:szCs w:val="20"/>
                <w:lang w:val="sr-Cyrl-CS"/>
              </w:rPr>
            </w:pPr>
            <w:r w:rsidRPr="008735DB">
              <w:rPr>
                <w:i/>
                <w:sz w:val="22"/>
                <w:szCs w:val="22"/>
                <w:lang w:val="ru-RU"/>
              </w:rPr>
              <w:t>Организација извршне власти</w:t>
            </w:r>
            <w:r w:rsidRPr="008735DB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35435A41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73EA45DA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7D86BF04" w14:textId="77777777" w:rsidR="00227CEF" w:rsidRPr="00877E09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</w:p>
          <w:p w14:paraId="355B025A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7F7600F2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6D0F4457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A454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6F562BEA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57DFA485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39B76D8A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CF21E33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2</w:t>
            </w:r>
          </w:p>
          <w:p w14:paraId="7F7D66E9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08E1F76D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227CEF" w:rsidRPr="00A30EB6" w14:paraId="677D1E32" w14:textId="77777777" w:rsidTr="007A0240">
        <w:trPr>
          <w:trHeight w:val="480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64854" w14:textId="77777777"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VII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ABFD" w14:textId="77777777" w:rsidR="00227CEF" w:rsidRPr="008735DB" w:rsidRDefault="00227CEF" w:rsidP="007A0240">
            <w:pPr>
              <w:rPr>
                <w:i/>
                <w:sz w:val="22"/>
                <w:szCs w:val="22"/>
                <w:lang w:val="sr-Cyrl-CS"/>
              </w:rPr>
            </w:pPr>
            <w:r w:rsidRPr="008735DB">
              <w:rPr>
                <w:i/>
                <w:sz w:val="22"/>
                <w:szCs w:val="22"/>
                <w:lang w:val="sr-Cyrl-CS"/>
              </w:rPr>
              <w:t>Уставне одредбе о судској власти</w:t>
            </w:r>
          </w:p>
          <w:p w14:paraId="2D9FCAD9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6635BAAD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36476281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 w:rsidRPr="00A30EB6">
              <w:rPr>
                <w:sz w:val="20"/>
                <w:szCs w:val="20"/>
                <w:lang w:val="sr-Latn-CS"/>
              </w:rPr>
              <w:t>:</w:t>
            </w:r>
          </w:p>
          <w:p w14:paraId="6B9AB8AA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29AB4EBD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2BF8819A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BBB8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067E8CB1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3FE805BE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33120A4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4EBE0C84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6BF31518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227CEF" w:rsidRPr="00A30EB6" w14:paraId="6971AAC5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C5455" w14:textId="77777777"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VIII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177E" w14:textId="77777777" w:rsidR="00227CEF" w:rsidRPr="005639A3" w:rsidRDefault="00227CEF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5639A3">
              <w:rPr>
                <w:i/>
                <w:sz w:val="22"/>
                <w:szCs w:val="22"/>
                <w:lang w:val="ru-RU"/>
              </w:rPr>
              <w:t>Историја приватних права грађана</w:t>
            </w:r>
            <w:r w:rsidRPr="005639A3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285E3C14" w14:textId="77777777"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4233961F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5012E858" w14:textId="77777777" w:rsidR="00227CEF" w:rsidRPr="009B119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006863F2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3FCEE493" w14:textId="77777777"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7F23B4F1" w14:textId="77777777" w:rsidR="00227CEF" w:rsidRPr="00FE46D3" w:rsidRDefault="00227CEF" w:rsidP="007A02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Одбрана рада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6C1A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3DFCE050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29361FC0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1C6CD58E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16496308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1868F776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0DEA1D45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227CEF" w:rsidRPr="00A30EB6" w14:paraId="5254FE56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12514" w14:textId="77777777"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IX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3E1E" w14:textId="77777777" w:rsidR="00227CEF" w:rsidRPr="005639A3" w:rsidRDefault="00227CEF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5639A3">
              <w:rPr>
                <w:i/>
                <w:sz w:val="22"/>
                <w:szCs w:val="22"/>
                <w:lang w:val="ru-RU"/>
              </w:rPr>
              <w:t>Историја политичких права грађана</w:t>
            </w:r>
            <w:r w:rsidRPr="005639A3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3EA3D42C" w14:textId="77777777"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2E0F7C92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232AA5B0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362310B4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7A4492F8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33C71C2C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82FF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5AFE679F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6CDA29AF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087E0022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64D7DF02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8933494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227CEF" w:rsidRPr="00A30EB6" w14:paraId="67ADD06E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E0AA7" w14:textId="77777777"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613E" w14:textId="77777777" w:rsidR="00227CEF" w:rsidRPr="005639A3" w:rsidRDefault="00227CEF" w:rsidP="007A0240">
            <w:pPr>
              <w:rPr>
                <w:i/>
                <w:sz w:val="22"/>
                <w:szCs w:val="22"/>
                <w:lang w:val="ru-RU"/>
              </w:rPr>
            </w:pPr>
            <w:r w:rsidRPr="005639A3">
              <w:rPr>
                <w:i/>
                <w:sz w:val="22"/>
                <w:szCs w:val="22"/>
                <w:lang w:val="ru-RU"/>
              </w:rPr>
              <w:t>Уставни положај монарха</w:t>
            </w:r>
          </w:p>
          <w:p w14:paraId="772E4051" w14:textId="77777777"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4466577D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Предавање-менторска настава:</w:t>
            </w:r>
          </w:p>
          <w:p w14:paraId="25373E30" w14:textId="77777777" w:rsidR="00227CEF" w:rsidRPr="009B119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535980DE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2BB19ECA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58257290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ED95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7EAF3CD9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23BE5B3A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58BE866D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2037F2F2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1D6FDE3F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227CEF" w:rsidRPr="00A30EB6" w14:paraId="0E6C0B09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1F8FC" w14:textId="77777777"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99A0A" w14:textId="77777777" w:rsidR="00227CEF" w:rsidRPr="005639A3" w:rsidRDefault="00227CEF" w:rsidP="007A0240">
            <w:pPr>
              <w:rPr>
                <w:i/>
                <w:sz w:val="22"/>
                <w:szCs w:val="22"/>
                <w:lang w:val="ru-RU"/>
              </w:rPr>
            </w:pPr>
            <w:r w:rsidRPr="005639A3">
              <w:rPr>
                <w:i/>
                <w:sz w:val="22"/>
                <w:szCs w:val="22"/>
                <w:lang w:val="ru-RU"/>
              </w:rPr>
              <w:t>Контрола рада владе</w:t>
            </w:r>
          </w:p>
          <w:p w14:paraId="547737D7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</w:t>
            </w:r>
          </w:p>
          <w:p w14:paraId="7CA61482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0A6DC487" w14:textId="77777777" w:rsidR="00227CEF" w:rsidRPr="009B119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301927EA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501D10AD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0615A06E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5ECD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6A1992D8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72236765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5342825B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398FAFDB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585A3362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177213BD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</w:tr>
      <w:tr w:rsidR="00227CEF" w:rsidRPr="00A30EB6" w14:paraId="6C173A23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015C9" w14:textId="77777777" w:rsidR="00227CEF" w:rsidRPr="006B199B" w:rsidRDefault="00227CEF" w:rsidP="007A0240">
            <w:pPr>
              <w:jc w:val="center"/>
              <w:rPr>
                <w:sz w:val="20"/>
                <w:szCs w:val="20"/>
                <w:lang w:val="ru-RU"/>
              </w:rPr>
            </w:pPr>
            <w:r w:rsidRPr="00A30EB6">
              <w:rPr>
                <w:sz w:val="20"/>
                <w:szCs w:val="20"/>
              </w:rPr>
              <w:t>XII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9EBA" w14:textId="77777777" w:rsidR="00227CEF" w:rsidRPr="005639A3" w:rsidRDefault="00227CEF" w:rsidP="007A0240">
            <w:pPr>
              <w:jc w:val="both"/>
              <w:rPr>
                <w:i/>
                <w:sz w:val="22"/>
                <w:szCs w:val="22"/>
                <w:lang w:val="ru-RU"/>
              </w:rPr>
            </w:pPr>
            <w:r w:rsidRPr="005639A3">
              <w:rPr>
                <w:i/>
                <w:sz w:val="22"/>
                <w:szCs w:val="22"/>
                <w:lang w:val="ru-RU"/>
              </w:rPr>
              <w:t>Устав Црне Горе од 1905</w:t>
            </w:r>
          </w:p>
          <w:p w14:paraId="2B563630" w14:textId="77777777"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2569A981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61987A13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31901E4B" w14:textId="77777777"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00E6F299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Одбрана рада</w:t>
            </w:r>
          </w:p>
          <w:p w14:paraId="36F598C5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9876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23CF8C1C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6C3ECC36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02D1CBE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1DB478DF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2F8DC04E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</w:tr>
      <w:tr w:rsidR="00227CEF" w:rsidRPr="00A30EB6" w14:paraId="702825F5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E4DB2" w14:textId="77777777"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XIII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77E9A" w14:textId="77777777" w:rsidR="00227CEF" w:rsidRPr="005639A3" w:rsidRDefault="00227CEF" w:rsidP="007A0240">
            <w:pPr>
              <w:rPr>
                <w:i/>
                <w:sz w:val="20"/>
                <w:szCs w:val="20"/>
                <w:lang w:val="sr-Cyrl-CS"/>
              </w:rPr>
            </w:pPr>
            <w:r w:rsidRPr="005639A3">
              <w:rPr>
                <w:i/>
                <w:sz w:val="22"/>
                <w:szCs w:val="22"/>
                <w:lang w:val="ru-RU"/>
              </w:rPr>
              <w:t>Новине Видовданског устава</w:t>
            </w:r>
            <w:r w:rsidRPr="005639A3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21E0CB17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47DBEF9F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5B847E6D" w14:textId="77777777" w:rsidR="00227CEF" w:rsidRPr="00420C17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  <w:r>
              <w:rPr>
                <w:sz w:val="20"/>
                <w:szCs w:val="20"/>
                <w:lang w:val="sr-Cyrl-CS"/>
              </w:rPr>
              <w:t>:</w:t>
            </w:r>
          </w:p>
          <w:p w14:paraId="04F3095F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7ABB38F5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7B84F8B9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DCCD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3491673C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49323C91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274A635D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6BD2B4B5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0D6B805D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227CEF" w:rsidRPr="00A30EB6" w14:paraId="5204AD1D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50E5B" w14:textId="77777777"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XIV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97B2" w14:textId="77777777" w:rsidR="00227CEF" w:rsidRPr="005639A3" w:rsidRDefault="00227CEF" w:rsidP="007A0240">
            <w:pPr>
              <w:rPr>
                <w:i/>
                <w:sz w:val="20"/>
                <w:szCs w:val="20"/>
                <w:lang w:val="sr-Cyrl-CS"/>
              </w:rPr>
            </w:pPr>
            <w:r w:rsidRPr="005639A3">
              <w:rPr>
                <w:i/>
                <w:sz w:val="22"/>
                <w:szCs w:val="22"/>
                <w:lang w:val="ru-RU"/>
              </w:rPr>
              <w:t>Новине Септембарског устава</w:t>
            </w:r>
            <w:r w:rsidRPr="005639A3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0D7C4AF4" w14:textId="77777777" w:rsidR="00227CEF" w:rsidRPr="005639A3" w:rsidRDefault="00227CEF" w:rsidP="007A0240">
            <w:pPr>
              <w:rPr>
                <w:i/>
                <w:sz w:val="20"/>
                <w:szCs w:val="20"/>
                <w:lang w:val="sr-Cyrl-CS"/>
              </w:rPr>
            </w:pPr>
          </w:p>
          <w:p w14:paraId="74542A76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5BEDD711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4E609E16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6B9D95F2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178E4A98" w14:textId="77777777" w:rsidR="00227CEF" w:rsidRPr="008B7D42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48D06F6D" w14:textId="77777777" w:rsidR="00227CEF" w:rsidRPr="008B7D42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8A00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296E274D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01E66DD9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0010CC24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1F743E4D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4986C371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227CEF" w:rsidRPr="00A30EB6" w14:paraId="3CE3F2B3" w14:textId="77777777" w:rsidTr="007A024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218A4" w14:textId="77777777" w:rsidR="00227CEF" w:rsidRPr="00A30EB6" w:rsidRDefault="00227CEF" w:rsidP="007A0240">
            <w:pPr>
              <w:jc w:val="center"/>
              <w:rPr>
                <w:sz w:val="20"/>
                <w:szCs w:val="20"/>
              </w:rPr>
            </w:pPr>
            <w:r w:rsidRPr="00A30EB6">
              <w:rPr>
                <w:sz w:val="20"/>
                <w:szCs w:val="20"/>
              </w:rPr>
              <w:t>XV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FCA7" w14:textId="77777777" w:rsidR="00227CEF" w:rsidRPr="005639A3" w:rsidRDefault="00227CEF" w:rsidP="007A0240">
            <w:pPr>
              <w:jc w:val="both"/>
              <w:rPr>
                <w:i/>
                <w:sz w:val="20"/>
                <w:szCs w:val="20"/>
                <w:lang w:val="sr-Cyrl-CS"/>
              </w:rPr>
            </w:pPr>
            <w:r w:rsidRPr="005639A3">
              <w:rPr>
                <w:i/>
                <w:sz w:val="22"/>
                <w:szCs w:val="22"/>
                <w:lang w:val="ru-RU"/>
              </w:rPr>
              <w:t>Карактеристике устава ФНРЈ</w:t>
            </w:r>
            <w:r w:rsidRPr="005639A3">
              <w:rPr>
                <w:i/>
                <w:sz w:val="20"/>
                <w:szCs w:val="20"/>
                <w:lang w:val="sr-Cyrl-CS"/>
              </w:rPr>
              <w:t xml:space="preserve"> </w:t>
            </w:r>
          </w:p>
          <w:p w14:paraId="551491E5" w14:textId="77777777"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112DE885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Предавање:</w:t>
            </w:r>
          </w:p>
          <w:p w14:paraId="293DE021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Дискуси</w:t>
            </w:r>
            <w:r>
              <w:rPr>
                <w:sz w:val="20"/>
                <w:szCs w:val="20"/>
                <w:lang w:val="sr-Cyrl-CS"/>
              </w:rPr>
              <w:t>о</w:t>
            </w:r>
            <w:r w:rsidRPr="00A30EB6">
              <w:rPr>
                <w:sz w:val="20"/>
                <w:szCs w:val="20"/>
                <w:lang w:val="sr-Cyrl-CS"/>
              </w:rPr>
              <w:t>на група</w:t>
            </w:r>
          </w:p>
          <w:p w14:paraId="45CC131A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Остали студијско истраживачки рад: </w:t>
            </w:r>
          </w:p>
          <w:p w14:paraId="4105A05E" w14:textId="77777777"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Консултације:</w:t>
            </w:r>
          </w:p>
          <w:p w14:paraId="0FE5FA69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Одбрана рада</w:t>
            </w:r>
          </w:p>
          <w:p w14:paraId="04C453D5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C301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35D5F925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6CC3DCFA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3101492C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1960FB9F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</w:t>
            </w:r>
          </w:p>
          <w:p w14:paraId="38A1C60C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  <w:p w14:paraId="3137988C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</w:t>
            </w:r>
          </w:p>
        </w:tc>
      </w:tr>
    </w:tbl>
    <w:p w14:paraId="0FE28D94" w14:textId="77777777" w:rsidR="00227CEF" w:rsidRDefault="00227CEF" w:rsidP="00227CEF">
      <w:pPr>
        <w:rPr>
          <w:lang w:val="sr-Cyrl-CS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5"/>
        <w:gridCol w:w="1415"/>
        <w:gridCol w:w="6168"/>
      </w:tblGrid>
      <w:tr w:rsidR="00227CEF" w:rsidRPr="007B7229" w14:paraId="52017C51" w14:textId="77777777" w:rsidTr="007A0240">
        <w:trPr>
          <w:trHeight w:val="874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E245C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Облици извођења наставе</w:t>
            </w: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9CBD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У свакој недељи </w:t>
            </w:r>
            <w:r>
              <w:rPr>
                <w:sz w:val="20"/>
                <w:szCs w:val="20"/>
                <w:lang w:val="sr-Cyrl-CS"/>
              </w:rPr>
              <w:t>активне наставе</w:t>
            </w:r>
            <w:r w:rsidRPr="00A30EB6">
              <w:rPr>
                <w:sz w:val="20"/>
                <w:szCs w:val="20"/>
                <w:lang w:val="sr-Cyrl-CS"/>
              </w:rPr>
              <w:t xml:space="preserve"> часови су подељени на уводно предавање екс катедра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дискусију</w:t>
            </w:r>
            <w:r>
              <w:rPr>
                <w:sz w:val="20"/>
                <w:szCs w:val="20"/>
                <w:lang w:val="sr-Latn-CS"/>
              </w:rPr>
              <w:t>/case stady</w:t>
            </w:r>
            <w:r w:rsidRPr="00A30EB6">
              <w:rPr>
                <w:sz w:val="20"/>
                <w:szCs w:val="20"/>
                <w:lang w:val="sr-Cyrl-CS"/>
              </w:rPr>
              <w:t xml:space="preserve"> на тему која се у тој недељи обрађује</w:t>
            </w:r>
            <w:r>
              <w:rPr>
                <w:sz w:val="20"/>
                <w:szCs w:val="20"/>
                <w:lang w:val="sr-Cyrl-CS"/>
              </w:rPr>
              <w:t xml:space="preserve">, консултације и различите облике </w:t>
            </w:r>
            <w:r w:rsidRPr="00A30EB6">
              <w:rPr>
                <w:sz w:val="20"/>
                <w:szCs w:val="20"/>
                <w:lang w:val="sr-Cyrl-CS"/>
              </w:rPr>
              <w:t>студијско истраживачк</w:t>
            </w:r>
            <w:r>
              <w:rPr>
                <w:sz w:val="20"/>
                <w:szCs w:val="20"/>
                <w:lang w:val="sr-Cyrl-CS"/>
              </w:rPr>
              <w:t>ог</w:t>
            </w:r>
            <w:r w:rsidRPr="00A30EB6">
              <w:rPr>
                <w:sz w:val="20"/>
                <w:szCs w:val="20"/>
                <w:lang w:val="sr-Cyrl-CS"/>
              </w:rPr>
              <w:t xml:space="preserve"> рад</w:t>
            </w:r>
            <w:r>
              <w:rPr>
                <w:sz w:val="20"/>
                <w:szCs w:val="20"/>
                <w:lang w:val="sr-Cyrl-CS"/>
              </w:rPr>
              <w:t>а (групни и индивидуални пројекти, истраживачка пракса и др.)</w:t>
            </w:r>
            <w:r w:rsidRPr="00A30EB6">
              <w:rPr>
                <w:sz w:val="20"/>
                <w:szCs w:val="20"/>
                <w:lang w:val="sr-Cyrl-CS"/>
              </w:rPr>
              <w:t xml:space="preserve">. </w:t>
            </w:r>
            <w:r>
              <w:rPr>
                <w:sz w:val="20"/>
                <w:szCs w:val="20"/>
                <w:lang w:val="sr-Cyrl-CS"/>
              </w:rPr>
              <w:t xml:space="preserve">За одређену тему може се организовати семинар. </w:t>
            </w:r>
            <w:r>
              <w:rPr>
                <w:sz w:val="20"/>
                <w:szCs w:val="20"/>
                <w:lang w:val="sr-Latn-CS"/>
              </w:rPr>
              <w:t>Теме предавања у одређено</w:t>
            </w:r>
            <w:r>
              <w:rPr>
                <w:sz w:val="20"/>
                <w:szCs w:val="20"/>
                <w:lang w:val="sr-Cyrl-CS"/>
              </w:rPr>
              <w:t>ј недељи су фиксне. Међутим, у зависности од активности и интересовања студената, одређеној теми може се посветити више часова дискусије у односу на неке друге предвиђене теме, односно одређена тема може да се обрађује на часовима дискусионе групе/семинара/</w:t>
            </w:r>
            <w:r>
              <w:rPr>
                <w:sz w:val="20"/>
                <w:szCs w:val="20"/>
                <w:lang w:val="sr-Latn-CS"/>
              </w:rPr>
              <w:t>case stady</w:t>
            </w:r>
            <w:r>
              <w:rPr>
                <w:sz w:val="20"/>
                <w:szCs w:val="20"/>
                <w:lang w:val="sr-Cyrl-CS"/>
              </w:rPr>
              <w:t xml:space="preserve"> и више недеља. </w:t>
            </w:r>
            <w:r w:rsidRPr="00A30EB6">
              <w:rPr>
                <w:sz w:val="20"/>
                <w:szCs w:val="20"/>
                <w:lang w:val="sr-Cyrl-CS"/>
              </w:rPr>
              <w:t xml:space="preserve">Од студената се очекује да се припреме за </w:t>
            </w:r>
            <w:r>
              <w:rPr>
                <w:sz w:val="20"/>
                <w:szCs w:val="20"/>
                <w:lang w:val="sr-Cyrl-CS"/>
              </w:rPr>
              <w:t>часове активне наставе</w:t>
            </w:r>
            <w:r w:rsidRPr="00A30EB6">
              <w:rPr>
                <w:sz w:val="20"/>
                <w:szCs w:val="20"/>
                <w:lang w:val="sr-Cyrl-CS"/>
              </w:rPr>
              <w:t xml:space="preserve"> минимално на основу </w:t>
            </w:r>
            <w:r>
              <w:rPr>
                <w:sz w:val="20"/>
                <w:szCs w:val="20"/>
                <w:lang w:val="sr-Cyrl-CS"/>
              </w:rPr>
              <w:t xml:space="preserve">обавезне и </w:t>
            </w:r>
            <w:r>
              <w:rPr>
                <w:sz w:val="20"/>
                <w:szCs w:val="20"/>
                <w:lang w:val="sr-Cyrl-CS"/>
              </w:rPr>
              <w:lastRenderedPageBreak/>
              <w:t>допунске</w:t>
            </w:r>
            <w:r w:rsidRPr="00A30EB6">
              <w:rPr>
                <w:sz w:val="20"/>
                <w:szCs w:val="20"/>
                <w:lang w:val="sr-Cyrl-CS"/>
              </w:rPr>
              <w:t xml:space="preserve"> литературе</w:t>
            </w:r>
            <w:r>
              <w:rPr>
                <w:sz w:val="20"/>
                <w:szCs w:val="20"/>
                <w:lang w:val="sr-Cyrl-CS"/>
              </w:rPr>
              <w:t xml:space="preserve"> и у њима активно учествују.</w:t>
            </w:r>
            <w:r w:rsidRPr="00A30EB6">
              <w:rPr>
                <w:sz w:val="20"/>
                <w:szCs w:val="20"/>
                <w:lang w:val="sr-Cyrl-CS"/>
              </w:rPr>
              <w:t xml:space="preserve"> Предавања су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 правилу</w:t>
            </w:r>
            <w:r w:rsidRPr="00A30EB6">
              <w:rPr>
                <w:sz w:val="20"/>
                <w:szCs w:val="20"/>
                <w:lang w:val="sr-Cyrl-CS"/>
              </w:rPr>
              <w:t xml:space="preserve">, уз видео презентације. </w:t>
            </w:r>
            <w:r>
              <w:rPr>
                <w:sz w:val="20"/>
                <w:szCs w:val="20"/>
                <w:lang w:val="sr-Cyrl-CS"/>
              </w:rPr>
              <w:t xml:space="preserve">Усмена излагања и писани радови студената </w:t>
            </w:r>
            <w:r w:rsidRPr="00A30EB6">
              <w:rPr>
                <w:sz w:val="20"/>
                <w:szCs w:val="20"/>
                <w:lang w:val="sr-Cyrl-CS"/>
              </w:rPr>
              <w:t>су у вези садржаја са предавања и излажу се</w:t>
            </w:r>
            <w:r>
              <w:rPr>
                <w:sz w:val="20"/>
                <w:szCs w:val="20"/>
                <w:lang w:val="sr-Cyrl-CS"/>
              </w:rPr>
              <w:t>, односно б</w:t>
            </w:r>
            <w:r w:rsidRPr="00A30EB6">
              <w:rPr>
                <w:sz w:val="20"/>
                <w:szCs w:val="20"/>
                <w:lang w:val="sr-Cyrl-CS"/>
              </w:rPr>
              <w:t xml:space="preserve">ране у оквиру </w:t>
            </w:r>
            <w:r>
              <w:rPr>
                <w:sz w:val="20"/>
                <w:szCs w:val="20"/>
                <w:lang w:val="sr-Cyrl-CS"/>
              </w:rPr>
              <w:t xml:space="preserve">предавања односно </w:t>
            </w:r>
            <w:r w:rsidRPr="00A30EB6">
              <w:rPr>
                <w:sz w:val="20"/>
                <w:szCs w:val="20"/>
                <w:lang w:val="sr-Cyrl-CS"/>
              </w:rPr>
              <w:t>дискусиј</w:t>
            </w:r>
            <w:r>
              <w:rPr>
                <w:sz w:val="20"/>
                <w:szCs w:val="20"/>
                <w:lang w:val="sr-Cyrl-CS"/>
              </w:rPr>
              <w:t>а</w:t>
            </w:r>
            <w:r w:rsidRPr="00A30EB6">
              <w:rPr>
                <w:sz w:val="20"/>
                <w:szCs w:val="20"/>
                <w:lang w:val="sr-Cyrl-CS"/>
              </w:rPr>
              <w:t xml:space="preserve"> посвећен</w:t>
            </w:r>
            <w:r>
              <w:rPr>
                <w:sz w:val="20"/>
                <w:szCs w:val="20"/>
                <w:lang w:val="sr-Cyrl-CS"/>
              </w:rPr>
              <w:t>их</w:t>
            </w:r>
            <w:r w:rsidRPr="00A30EB6">
              <w:rPr>
                <w:sz w:val="20"/>
                <w:szCs w:val="20"/>
                <w:lang w:val="sr-Cyrl-CS"/>
              </w:rPr>
              <w:t xml:space="preserve"> теми која одговара теми </w:t>
            </w:r>
            <w:r>
              <w:rPr>
                <w:sz w:val="20"/>
                <w:szCs w:val="20"/>
                <w:lang w:val="sr-Cyrl-CS"/>
              </w:rPr>
              <w:t>рада и у утврђеним терминима</w:t>
            </w:r>
            <w:r w:rsidRPr="00A30EB6">
              <w:rPr>
                <w:sz w:val="20"/>
                <w:szCs w:val="20"/>
                <w:lang w:val="sr-Cyrl-CS"/>
              </w:rPr>
              <w:t>.</w:t>
            </w:r>
          </w:p>
          <w:p w14:paraId="537AC4CB" w14:textId="77777777"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27DC85B0" w14:textId="77777777" w:rsidR="00227CEF" w:rsidRPr="00A30EB6" w:rsidRDefault="00227CEF" w:rsidP="008B7D42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Када се због недовољног броја пријављених студената изводи менторска настава, уместо редовне, </w:t>
            </w:r>
            <w:r w:rsidR="008B7D42">
              <w:rPr>
                <w:sz w:val="20"/>
                <w:szCs w:val="20"/>
                <w:lang w:val="sr-Cyrl-CS"/>
              </w:rPr>
              <w:t xml:space="preserve">онда се </w:t>
            </w:r>
            <w:r w:rsidR="008B7D42" w:rsidRPr="008B7D42">
              <w:rPr>
                <w:color w:val="000000" w:themeColor="text1"/>
                <w:sz w:val="20"/>
                <w:szCs w:val="20"/>
                <w:lang w:val="sr-Cyrl-CS"/>
              </w:rPr>
              <w:t xml:space="preserve">она организује најмање у обиму од 27 часова, од чега се </w:t>
            </w:r>
            <w:r w:rsidR="008B7D42">
              <w:rPr>
                <w:sz w:val="20"/>
                <w:szCs w:val="20"/>
                <w:lang w:val="sr-Cyrl-CS"/>
              </w:rPr>
              <w:t>предавања организују</w:t>
            </w:r>
            <w:r>
              <w:rPr>
                <w:sz w:val="20"/>
                <w:szCs w:val="20"/>
                <w:lang w:val="sr-Cyrl-CS"/>
              </w:rPr>
              <w:t xml:space="preserve"> најмање у обиму 10 часова (5</w:t>
            </w:r>
            <w:r>
              <w:rPr>
                <w:sz w:val="20"/>
                <w:szCs w:val="20"/>
                <w:lang w:val="sr-Latn-CS"/>
              </w:rPr>
              <w:t>x</w:t>
            </w:r>
            <w:r>
              <w:rPr>
                <w:sz w:val="20"/>
                <w:szCs w:val="20"/>
                <w:lang w:val="sr-Cyrl-CS"/>
              </w:rPr>
              <w:t>2) у недељним терминима који су наведени у распореду активне наставе или у терминима (недељама) који се накнадно договоре са студентима. Остатак часова активне наставе до предвиђених 90 часова распоређује се на часове индивидуалних и групних консултација (1/3) и индивидуални студијско истраживачког рада.</w:t>
            </w:r>
          </w:p>
        </w:tc>
      </w:tr>
      <w:tr w:rsidR="00227CEF" w:rsidRPr="007B7229" w14:paraId="027FBD52" w14:textId="77777777" w:rsidTr="007A0240">
        <w:trPr>
          <w:trHeight w:val="69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AFEED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lastRenderedPageBreak/>
              <w:t>Начин оцењивања на предмету</w:t>
            </w:r>
          </w:p>
          <w:p w14:paraId="26E29939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5E1CF25A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4DF3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Рад студе</w:t>
            </w:r>
            <w:r>
              <w:rPr>
                <w:sz w:val="20"/>
                <w:szCs w:val="20"/>
                <w:lang w:val="sr-Cyrl-CS"/>
              </w:rPr>
              <w:t>ната се континуирано прати и св</w:t>
            </w:r>
            <w:r>
              <w:rPr>
                <w:sz w:val="20"/>
                <w:szCs w:val="20"/>
                <w:lang w:val="sr-Latn-CS"/>
              </w:rPr>
              <w:t>им</w:t>
            </w:r>
            <w:r w:rsidRPr="00A30EB6">
              <w:rPr>
                <w:sz w:val="20"/>
                <w:szCs w:val="20"/>
                <w:lang w:val="sr-Cyrl-CS"/>
              </w:rPr>
              <w:t xml:space="preserve"> активности</w:t>
            </w:r>
            <w:r>
              <w:rPr>
                <w:sz w:val="20"/>
                <w:szCs w:val="20"/>
                <w:lang w:val="sr-Cyrl-CS"/>
              </w:rPr>
              <w:t>ма</w:t>
            </w:r>
            <w:r w:rsidRPr="00A30EB6">
              <w:rPr>
                <w:sz w:val="20"/>
                <w:szCs w:val="20"/>
                <w:lang w:val="sr-Cyrl-CS"/>
              </w:rPr>
              <w:t xml:space="preserve"> се </w:t>
            </w:r>
            <w:r>
              <w:rPr>
                <w:sz w:val="20"/>
                <w:szCs w:val="20"/>
                <w:lang w:val="sr-Cyrl-CS"/>
              </w:rPr>
              <w:t>додељују поени</w:t>
            </w:r>
            <w:r w:rsidRPr="00A30EB6">
              <w:rPr>
                <w:sz w:val="20"/>
                <w:szCs w:val="20"/>
                <w:lang w:val="sr-Cyrl-CS"/>
              </w:rPr>
              <w:t xml:space="preserve"> (у зависности од степена ангажовања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степена показаног знања</w:t>
            </w:r>
            <w:r>
              <w:rPr>
                <w:sz w:val="20"/>
                <w:szCs w:val="20"/>
                <w:lang w:val="sr-Cyrl-CS"/>
              </w:rPr>
              <w:t xml:space="preserve"> и квалитета изложеног, односно одбрањеног рада.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</w:p>
          <w:p w14:paraId="2FDD224B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517967DE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0F3178">
              <w:rPr>
                <w:i/>
                <w:sz w:val="20"/>
                <w:szCs w:val="20"/>
                <w:lang w:val="sr-Cyrl-CS"/>
              </w:rPr>
              <w:t>Предиспитне активности</w:t>
            </w:r>
            <w:r w:rsidRPr="00A30EB6">
              <w:rPr>
                <w:sz w:val="20"/>
                <w:szCs w:val="20"/>
                <w:lang w:val="sr-Cyrl-CS"/>
              </w:rPr>
              <w:t>: максимално 40 поена</w:t>
            </w:r>
          </w:p>
          <w:p w14:paraId="39929A92" w14:textId="77777777" w:rsidR="00227CEF" w:rsidRPr="00A30EB6" w:rsidRDefault="00227CEF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Присуство и активности на предавању:</w:t>
            </w:r>
            <w:r w:rsidRPr="00A30EB6">
              <w:rPr>
                <w:sz w:val="20"/>
                <w:szCs w:val="20"/>
                <w:lang w:val="sr-Latn-CS"/>
              </w:rPr>
              <w:t xml:space="preserve"> </w:t>
            </w:r>
            <w:r w:rsidRPr="00A30EB6">
              <w:rPr>
                <w:sz w:val="20"/>
                <w:szCs w:val="20"/>
                <w:lang w:val="sr-Cyrl-CS"/>
              </w:rPr>
              <w:t>10</w:t>
            </w:r>
          </w:p>
          <w:p w14:paraId="4840B498" w14:textId="77777777" w:rsidR="00227CEF" w:rsidRDefault="00227CEF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Присуство и активност на дискусионој групи:</w:t>
            </w:r>
            <w:r>
              <w:rPr>
                <w:sz w:val="20"/>
                <w:szCs w:val="20"/>
                <w:lang w:val="sr-Cyrl-CS"/>
              </w:rPr>
              <w:t xml:space="preserve">  10</w:t>
            </w:r>
          </w:p>
          <w:p w14:paraId="755D1816" w14:textId="77777777" w:rsidR="00227CEF" w:rsidRPr="00A30EB6" w:rsidRDefault="00227CEF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Активности на консултацијама: 10</w:t>
            </w:r>
          </w:p>
          <w:p w14:paraId="0F720147" w14:textId="77777777" w:rsidR="00227CEF" w:rsidRPr="00A30EB6" w:rsidRDefault="00227CEF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Семинарски рад: 20</w:t>
            </w:r>
          </w:p>
          <w:p w14:paraId="23A7A8E2" w14:textId="77777777" w:rsidR="00227CEF" w:rsidRPr="00A30EB6" w:rsidRDefault="00227CEF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Усмена/писа</w:t>
            </w:r>
            <w:r w:rsidRPr="00A30EB6">
              <w:rPr>
                <w:sz w:val="20"/>
                <w:szCs w:val="20"/>
                <w:lang w:val="sr-Cyrl-CS"/>
              </w:rPr>
              <w:t xml:space="preserve">на </w:t>
            </w:r>
            <w:r>
              <w:rPr>
                <w:sz w:val="20"/>
                <w:szCs w:val="20"/>
                <w:lang w:val="sr-Latn-CS"/>
              </w:rPr>
              <w:t xml:space="preserve">ppt </w:t>
            </w:r>
            <w:r w:rsidRPr="00A30EB6">
              <w:rPr>
                <w:sz w:val="20"/>
                <w:szCs w:val="20"/>
                <w:lang w:val="sr-Cyrl-CS"/>
              </w:rPr>
              <w:t xml:space="preserve">презентација: </w:t>
            </w:r>
          </w:p>
          <w:p w14:paraId="7206A065" w14:textId="77777777" w:rsidR="00227CEF" w:rsidRPr="00A30EB6" w:rsidRDefault="00227CEF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Анализа текста или података</w:t>
            </w:r>
            <w:r>
              <w:rPr>
                <w:sz w:val="20"/>
                <w:szCs w:val="20"/>
                <w:lang w:val="sr-Cyrl-CS"/>
              </w:rPr>
              <w:t xml:space="preserve">, 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</w:t>
            </w:r>
            <w:r w:rsidRPr="00A30EB6">
              <w:rPr>
                <w:sz w:val="20"/>
                <w:szCs w:val="20"/>
                <w:lang w:val="sr-Cyrl-CS"/>
              </w:rPr>
              <w:t>риказ/преглед/извештај</w:t>
            </w:r>
            <w:r>
              <w:rPr>
                <w:sz w:val="20"/>
                <w:szCs w:val="20"/>
                <w:lang w:val="sr-Cyrl-CS"/>
              </w:rPr>
              <w:t xml:space="preserve"> и сл.</w:t>
            </w:r>
            <w:r w:rsidRPr="00A30EB6">
              <w:rPr>
                <w:sz w:val="20"/>
                <w:szCs w:val="20"/>
                <w:lang w:val="sr-Cyrl-CS"/>
              </w:rPr>
              <w:t xml:space="preserve">: </w:t>
            </w:r>
            <w:r>
              <w:rPr>
                <w:sz w:val="20"/>
                <w:szCs w:val="20"/>
                <w:lang w:val="sr-Cyrl-CS"/>
              </w:rPr>
              <w:t>10</w:t>
            </w:r>
          </w:p>
          <w:p w14:paraId="034428AC" w14:textId="77777777" w:rsidR="00227CEF" w:rsidRPr="00A30EB6" w:rsidRDefault="00227CEF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Есеј: 10</w:t>
            </w:r>
          </w:p>
          <w:p w14:paraId="68D90A33" w14:textId="77777777" w:rsidR="00227CEF" w:rsidRPr="00A30EB6" w:rsidRDefault="00227CEF" w:rsidP="007A0240">
            <w:pPr>
              <w:numPr>
                <w:ilvl w:val="0"/>
                <w:numId w:val="2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Пројекат: </w:t>
            </w:r>
          </w:p>
          <w:p w14:paraId="69693DD0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Поени су наведени за једну активност студента, односно за један семинарски рад, један есеј</w:t>
            </w:r>
            <w:r>
              <w:rPr>
                <w:sz w:val="20"/>
                <w:szCs w:val="20"/>
                <w:lang w:val="sr-Cyrl-CS"/>
              </w:rPr>
              <w:t>,</w:t>
            </w:r>
            <w:r w:rsidRPr="00A30EB6">
              <w:rPr>
                <w:sz w:val="20"/>
                <w:szCs w:val="20"/>
                <w:lang w:val="sr-Cyrl-CS"/>
              </w:rPr>
              <w:t xml:space="preserve"> итд. Студент може у договору са наставником да изабере и</w:t>
            </w:r>
            <w:r>
              <w:rPr>
                <w:sz w:val="20"/>
                <w:szCs w:val="20"/>
                <w:lang w:val="sr-Cyrl-CS"/>
              </w:rPr>
              <w:t>/или</w:t>
            </w:r>
            <w:r w:rsidRPr="00A30EB6">
              <w:rPr>
                <w:sz w:val="20"/>
                <w:szCs w:val="20"/>
                <w:lang w:val="sr-Cyrl-CS"/>
              </w:rPr>
              <w:t xml:space="preserve"> комбинује више наведених активности, одн</w:t>
            </w:r>
            <w:r>
              <w:rPr>
                <w:sz w:val="20"/>
                <w:szCs w:val="20"/>
                <w:lang w:val="sr-Cyrl-CS"/>
              </w:rPr>
              <w:t>осно изабере, нпр. д</w:t>
            </w:r>
            <w:r w:rsidRPr="00A30EB6">
              <w:rPr>
                <w:sz w:val="20"/>
                <w:szCs w:val="20"/>
                <w:lang w:val="sr-Cyrl-CS"/>
              </w:rPr>
              <w:t xml:space="preserve">а не ради семинарски рад већ да уради </w:t>
            </w:r>
            <w:r>
              <w:rPr>
                <w:sz w:val="20"/>
                <w:szCs w:val="20"/>
                <w:lang w:val="sr-Cyrl-CS"/>
              </w:rPr>
              <w:t>више</w:t>
            </w:r>
            <w:r w:rsidRPr="00A30EB6">
              <w:rPr>
                <w:sz w:val="20"/>
                <w:szCs w:val="20"/>
                <w:lang w:val="sr-Cyrl-CS"/>
              </w:rPr>
              <w:t xml:space="preserve"> есеја</w:t>
            </w:r>
            <w:r>
              <w:rPr>
                <w:sz w:val="20"/>
                <w:szCs w:val="20"/>
                <w:lang w:val="sr-Cyrl-CS"/>
              </w:rPr>
              <w:t>, приказа и сл.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Активности, односно писаном р</w:t>
            </w:r>
            <w:r w:rsidRPr="00A30EB6">
              <w:rPr>
                <w:sz w:val="20"/>
                <w:szCs w:val="20"/>
                <w:lang w:val="sr-Cyrl-CS"/>
              </w:rPr>
              <w:t>ад</w:t>
            </w:r>
            <w:r>
              <w:rPr>
                <w:sz w:val="20"/>
                <w:szCs w:val="20"/>
                <w:lang w:val="sr-Cyrl-CS"/>
              </w:rPr>
              <w:t>у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 xml:space="preserve">студента додељују се поени у зависности од оцене активности односно рада: </w:t>
            </w:r>
            <w:r w:rsidRPr="00A30EB6">
              <w:rPr>
                <w:sz w:val="20"/>
                <w:szCs w:val="20"/>
                <w:lang w:val="sr-Cyrl-CS"/>
              </w:rPr>
              <w:t>оце</w:t>
            </w:r>
            <w:r>
              <w:rPr>
                <w:sz w:val="20"/>
                <w:szCs w:val="20"/>
                <w:lang w:val="sr-Cyrl-CS"/>
              </w:rPr>
              <w:t>на</w:t>
            </w:r>
            <w:r w:rsidRPr="00A30EB6">
              <w:rPr>
                <w:sz w:val="20"/>
                <w:szCs w:val="20"/>
                <w:lang w:val="sr-Cyrl-CS"/>
              </w:rPr>
              <w:t xml:space="preserve"> „не</w:t>
            </w:r>
            <w:r>
              <w:rPr>
                <w:sz w:val="20"/>
                <w:szCs w:val="20"/>
                <w:lang w:val="sr-Cyrl-CS"/>
              </w:rPr>
              <w:t>довољно</w:t>
            </w:r>
            <w:r w:rsidRPr="00A30EB6">
              <w:rPr>
                <w:sz w:val="20"/>
                <w:szCs w:val="20"/>
                <w:lang w:val="sr-Cyrl-CS"/>
              </w:rPr>
              <w:t xml:space="preserve">“ </w:t>
            </w:r>
            <w:r>
              <w:rPr>
                <w:sz w:val="20"/>
                <w:szCs w:val="20"/>
                <w:lang w:val="sr-Cyrl-CS"/>
              </w:rPr>
              <w:t>(рад је потпуно неодговарајући или у тој мери мањкав да укупно гледано не задовољава минималне захтеве) – без поена; оцена „довољно“ (рад који упркос појединим недостацима задовољава просечне захтеве) – 30% предвиђених поена; оцена</w:t>
            </w:r>
            <w:r w:rsidRPr="00A30EB6">
              <w:rPr>
                <w:sz w:val="20"/>
                <w:szCs w:val="20"/>
                <w:lang w:val="sr-Cyrl-CS"/>
              </w:rPr>
              <w:t xml:space="preserve"> „задовољава“ </w:t>
            </w:r>
            <w:r>
              <w:rPr>
                <w:sz w:val="20"/>
                <w:szCs w:val="20"/>
                <w:lang w:val="sr-Cyrl-CS"/>
              </w:rPr>
              <w:t>(рад који одговара просечним захтевима) – 60%</w:t>
            </w:r>
            <w:r w:rsidRPr="00A30EB6">
              <w:rPr>
                <w:sz w:val="20"/>
                <w:szCs w:val="20"/>
                <w:lang w:val="sr-Cyrl-CS"/>
              </w:rPr>
              <w:t xml:space="preserve"> предвиђених поена</w:t>
            </w:r>
            <w:r>
              <w:rPr>
                <w:sz w:val="20"/>
                <w:szCs w:val="20"/>
                <w:lang w:val="sr-Cyrl-CS"/>
              </w:rPr>
              <w:t>; оцена</w:t>
            </w:r>
            <w:r w:rsidRPr="00A30EB6">
              <w:rPr>
                <w:sz w:val="20"/>
                <w:szCs w:val="20"/>
                <w:lang w:val="sr-Cyrl-CS"/>
              </w:rPr>
              <w:t xml:space="preserve"> „добар“ </w:t>
            </w:r>
            <w:r>
              <w:rPr>
                <w:sz w:val="20"/>
                <w:szCs w:val="20"/>
                <w:lang w:val="sr-Cyrl-CS"/>
              </w:rPr>
              <w:t>( рад који је изнад просечних захтева) –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80%</w:t>
            </w:r>
            <w:r w:rsidRPr="00A30EB6">
              <w:rPr>
                <w:sz w:val="20"/>
                <w:szCs w:val="20"/>
                <w:lang w:val="sr-Cyrl-CS"/>
              </w:rPr>
              <w:t xml:space="preserve"> предвиђених поена</w:t>
            </w:r>
            <w:r>
              <w:rPr>
                <w:sz w:val="20"/>
                <w:szCs w:val="20"/>
                <w:lang w:val="sr-Cyrl-CS"/>
              </w:rPr>
              <w:t>; оцена</w:t>
            </w:r>
            <w:r w:rsidRPr="00A30EB6">
              <w:rPr>
                <w:sz w:val="20"/>
                <w:szCs w:val="20"/>
                <w:lang w:val="sr-Cyrl-CS"/>
              </w:rPr>
              <w:t xml:space="preserve"> „одличан“</w:t>
            </w:r>
            <w:r>
              <w:rPr>
                <w:sz w:val="20"/>
                <w:szCs w:val="20"/>
                <w:lang w:val="sr-Cyrl-CS"/>
              </w:rPr>
              <w:t xml:space="preserve"> (рад који је посебно добар)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- максималан број бодова.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</w:p>
          <w:p w14:paraId="05754C01" w14:textId="77777777" w:rsidR="00227CEF" w:rsidRPr="000F3178" w:rsidRDefault="00227CEF" w:rsidP="007A0240">
            <w:pPr>
              <w:jc w:val="both"/>
              <w:rPr>
                <w:sz w:val="20"/>
                <w:szCs w:val="20"/>
                <w:lang w:val="sr-Latn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Студент може да изађе на испит ако стекне </w:t>
            </w:r>
            <w:r w:rsidRPr="008B7D42">
              <w:rPr>
                <w:sz w:val="20"/>
                <w:szCs w:val="20"/>
                <w:lang w:val="sr-Cyrl-CS"/>
              </w:rPr>
              <w:t>3</w:t>
            </w:r>
            <w:r w:rsidRPr="00A30EB6">
              <w:rPr>
                <w:sz w:val="20"/>
                <w:szCs w:val="20"/>
                <w:lang w:val="sr-Cyrl-CS"/>
              </w:rPr>
              <w:t>0 поен</w:t>
            </w:r>
            <w:r>
              <w:rPr>
                <w:sz w:val="20"/>
                <w:szCs w:val="20"/>
                <w:lang w:val="sr-Cyrl-CS"/>
              </w:rPr>
              <w:t>а током предиспитних активности</w:t>
            </w:r>
          </w:p>
          <w:p w14:paraId="7FF16401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i/>
                <w:sz w:val="20"/>
                <w:szCs w:val="20"/>
                <w:lang w:val="sr-Cyrl-CS"/>
              </w:rPr>
              <w:t xml:space="preserve">      </w:t>
            </w:r>
            <w:r w:rsidRPr="000F3178">
              <w:rPr>
                <w:i/>
                <w:sz w:val="20"/>
                <w:szCs w:val="20"/>
                <w:lang w:val="sr-Cyrl-CS"/>
              </w:rPr>
              <w:t>Испит:</w:t>
            </w:r>
            <w:r w:rsidRPr="00A30EB6">
              <w:rPr>
                <w:sz w:val="20"/>
                <w:szCs w:val="20"/>
                <w:lang w:val="sr-Cyrl-CS"/>
              </w:rPr>
              <w:t xml:space="preserve"> максимално 60 поена</w:t>
            </w:r>
          </w:p>
          <w:p w14:paraId="6A96698E" w14:textId="77777777" w:rsidR="00227CEF" w:rsidRPr="000F3178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Испит је усмен и полаже се пред испитном комисијом од три члана коју именује надлежна Катедра. Испит се састоји из </w:t>
            </w:r>
            <w:r>
              <w:rPr>
                <w:sz w:val="20"/>
                <w:szCs w:val="20"/>
                <w:lang w:val="sr-Cyrl-CS"/>
              </w:rPr>
              <w:t xml:space="preserve">3 </w:t>
            </w:r>
            <w:r w:rsidRPr="00A30EB6">
              <w:rPr>
                <w:sz w:val="20"/>
                <w:szCs w:val="20"/>
                <w:lang w:val="sr-Cyrl-CS"/>
              </w:rPr>
              <w:t>питања, са списка објављених питања.</w:t>
            </w:r>
            <w:r>
              <w:rPr>
                <w:sz w:val="20"/>
                <w:szCs w:val="20"/>
                <w:lang w:val="sr-Cyrl-CS"/>
              </w:rPr>
              <w:t xml:space="preserve"> Студент сам извлачи цедуље са испитним питањима. Свако питање носи максимално 20 (3x20) </w:t>
            </w:r>
            <w:r w:rsidRPr="00A30EB6">
              <w:rPr>
                <w:sz w:val="20"/>
                <w:szCs w:val="20"/>
                <w:lang w:val="sr-Cyrl-CS"/>
              </w:rPr>
              <w:t>поена.</w:t>
            </w:r>
            <w:r>
              <w:rPr>
                <w:sz w:val="20"/>
                <w:szCs w:val="20"/>
                <w:lang w:val="sr-Latn-CS"/>
              </w:rPr>
              <w:t xml:space="preserve"> Одговор на свако питање се оцењује по моде</w:t>
            </w:r>
            <w:r>
              <w:rPr>
                <w:sz w:val="20"/>
                <w:szCs w:val="20"/>
                <w:lang w:val="sr-Cyrl-CS"/>
              </w:rPr>
              <w:t>л</w:t>
            </w:r>
            <w:r>
              <w:rPr>
                <w:sz w:val="20"/>
                <w:szCs w:val="20"/>
                <w:lang w:val="sr-Latn-CS"/>
              </w:rPr>
              <w:t xml:space="preserve">у: </w:t>
            </w:r>
            <w:r w:rsidRPr="00A30EB6">
              <w:rPr>
                <w:sz w:val="20"/>
                <w:szCs w:val="20"/>
                <w:lang w:val="sr-Cyrl-CS"/>
              </w:rPr>
              <w:t xml:space="preserve">оцена 5 је без бодова; оцена шест носи </w:t>
            </w:r>
            <w:r>
              <w:rPr>
                <w:sz w:val="20"/>
                <w:szCs w:val="20"/>
                <w:lang w:val="sr-Cyrl-CS"/>
              </w:rPr>
              <w:t>12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поена</w:t>
            </w:r>
            <w:r w:rsidRPr="00A30EB6">
              <w:rPr>
                <w:sz w:val="20"/>
                <w:szCs w:val="20"/>
                <w:lang w:val="sr-Cyrl-CS"/>
              </w:rPr>
              <w:t xml:space="preserve">, оцена седам носи </w:t>
            </w:r>
            <w:r>
              <w:rPr>
                <w:sz w:val="20"/>
                <w:szCs w:val="20"/>
                <w:lang w:val="sr-Cyrl-CS"/>
              </w:rPr>
              <w:t>14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поена</w:t>
            </w:r>
            <w:r w:rsidRPr="00A30EB6">
              <w:rPr>
                <w:sz w:val="20"/>
                <w:szCs w:val="20"/>
                <w:lang w:val="sr-Cyrl-CS"/>
              </w:rPr>
              <w:t xml:space="preserve">, оцена осам носи </w:t>
            </w:r>
            <w:r>
              <w:rPr>
                <w:sz w:val="20"/>
                <w:szCs w:val="20"/>
                <w:lang w:val="sr-Cyrl-CS"/>
              </w:rPr>
              <w:t>16</w:t>
            </w:r>
            <w:r w:rsidRPr="00A30EB6">
              <w:rPr>
                <w:sz w:val="20"/>
                <w:szCs w:val="20"/>
                <w:lang w:val="sr-Cyrl-CS"/>
              </w:rPr>
              <w:t xml:space="preserve"> </w:t>
            </w:r>
            <w:r>
              <w:rPr>
                <w:sz w:val="20"/>
                <w:szCs w:val="20"/>
                <w:lang w:val="sr-Cyrl-CS"/>
              </w:rPr>
              <w:t>поена</w:t>
            </w:r>
            <w:r w:rsidRPr="00A30EB6">
              <w:rPr>
                <w:sz w:val="20"/>
                <w:szCs w:val="20"/>
                <w:lang w:val="sr-Cyrl-CS"/>
              </w:rPr>
              <w:t xml:space="preserve">, оцена девет носи </w:t>
            </w:r>
            <w:r>
              <w:rPr>
                <w:sz w:val="20"/>
                <w:szCs w:val="20"/>
                <w:lang w:val="sr-Cyrl-CS"/>
              </w:rPr>
              <w:t>18 поена</w:t>
            </w:r>
            <w:r w:rsidRPr="00A30EB6">
              <w:rPr>
                <w:sz w:val="20"/>
                <w:szCs w:val="20"/>
                <w:lang w:val="sr-Cyrl-CS"/>
              </w:rPr>
              <w:t xml:space="preserve"> и оцена десет носи </w:t>
            </w:r>
            <w:r>
              <w:rPr>
                <w:sz w:val="20"/>
                <w:szCs w:val="20"/>
                <w:lang w:val="sr-Cyrl-CS"/>
              </w:rPr>
              <w:t>20 поена.</w:t>
            </w:r>
          </w:p>
          <w:p w14:paraId="275C5BB5" w14:textId="77777777"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  <w:p w14:paraId="1D36F08B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Коначна оцена се добија као збир предиспитних и испитних стечених поена, по прописаном моделу оцењивања.</w:t>
            </w:r>
          </w:p>
          <w:p w14:paraId="5FB6CA67" w14:textId="77777777" w:rsidR="00227CEF" w:rsidRPr="00A30EB6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227CEF" w:rsidRPr="007B7229" w14:paraId="733EFBFB" w14:textId="77777777" w:rsidTr="007A0240">
        <w:trPr>
          <w:trHeight w:val="346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E957A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Литература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6E096D58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Обавезна за испит:</w:t>
            </w:r>
          </w:p>
          <w:p w14:paraId="7AB4BBD5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0296C5C1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6D2D3BD3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7B5D0F21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3C1A511C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58A67D35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061E3286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4F84F11B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3A227C04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57FC6BCF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09C0D38C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45805230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66DDDB58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6834ABFD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47B6EDC3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4FCC3E69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6983238D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66F7B728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483A58B1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01694C01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3F9583B3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65EA52DA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69795EEB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703B4286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2C73F0C3" w14:textId="77777777" w:rsidR="00227CEF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76E839D6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>Допунска:</w:t>
            </w:r>
          </w:p>
        </w:tc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AE25" w14:textId="77777777" w:rsidR="00227CEF" w:rsidRDefault="00227CEF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lastRenderedPageBreak/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i/>
                <w:sz w:val="22"/>
                <w:szCs w:val="22"/>
                <w:lang w:val="ru-RU"/>
              </w:rPr>
              <w:t>Правна европеизација Србије 1804-1914</w:t>
            </w:r>
            <w:r>
              <w:rPr>
                <w:sz w:val="22"/>
                <w:szCs w:val="22"/>
                <w:lang w:val="ru-RU"/>
              </w:rPr>
              <w:t>, Крагујевац, 2008.</w:t>
            </w:r>
          </w:p>
          <w:p w14:paraId="7CC88E64" w14:textId="77777777" w:rsidR="00227CEF" w:rsidRPr="008B7D42" w:rsidRDefault="00227CEF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Српска правна историја</w:t>
            </w:r>
            <w:r w:rsidRPr="00B33E35">
              <w:rPr>
                <w:sz w:val="22"/>
                <w:szCs w:val="22"/>
                <w:lang w:val="ru-RU"/>
              </w:rPr>
              <w:t>, Крагујевац, 2005.</w:t>
            </w:r>
          </w:p>
          <w:p w14:paraId="350B8113" w14:textId="77777777" w:rsidR="00227CEF" w:rsidRPr="008B7D42" w:rsidRDefault="00227CEF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M</w:t>
            </w:r>
            <w:r w:rsidRPr="008B7D42">
              <w:rPr>
                <w:sz w:val="22"/>
                <w:szCs w:val="22"/>
                <w:lang w:val="ru-RU"/>
              </w:rPr>
              <w:t xml:space="preserve">. </w:t>
            </w:r>
            <w:r>
              <w:rPr>
                <w:sz w:val="22"/>
                <w:szCs w:val="22"/>
                <w:lang w:val="sr-Cyrl-CS"/>
              </w:rPr>
              <w:t xml:space="preserve">Павловић, </w:t>
            </w:r>
            <w:r w:rsidRPr="00554FCE">
              <w:rPr>
                <w:i/>
                <w:sz w:val="22"/>
                <w:szCs w:val="22"/>
                <w:lang w:val="sr-Cyrl-CS"/>
              </w:rPr>
              <w:t xml:space="preserve">Српско право од </w:t>
            </w:r>
            <w:r w:rsidRPr="00554FCE">
              <w:rPr>
                <w:i/>
                <w:sz w:val="22"/>
                <w:szCs w:val="22"/>
              </w:rPr>
              <w:t>VII</w:t>
            </w:r>
            <w:r w:rsidRPr="008B7D42">
              <w:rPr>
                <w:i/>
                <w:sz w:val="22"/>
                <w:szCs w:val="22"/>
                <w:lang w:val="ru-RU"/>
              </w:rPr>
              <w:t xml:space="preserve"> </w:t>
            </w:r>
            <w:r w:rsidRPr="00554FCE">
              <w:rPr>
                <w:i/>
                <w:sz w:val="22"/>
                <w:szCs w:val="22"/>
                <w:lang w:val="sr-Cyrl-CS"/>
              </w:rPr>
              <w:t xml:space="preserve">до </w:t>
            </w:r>
            <w:r w:rsidRPr="00554FCE">
              <w:rPr>
                <w:i/>
                <w:sz w:val="22"/>
                <w:szCs w:val="22"/>
              </w:rPr>
              <w:t>XX</w:t>
            </w:r>
            <w:r w:rsidRPr="008B7D42">
              <w:rPr>
                <w:i/>
                <w:sz w:val="22"/>
                <w:szCs w:val="22"/>
                <w:lang w:val="ru-RU"/>
              </w:rPr>
              <w:t xml:space="preserve"> </w:t>
            </w:r>
            <w:r w:rsidRPr="00554FCE">
              <w:rPr>
                <w:i/>
                <w:sz w:val="22"/>
                <w:szCs w:val="22"/>
                <w:lang w:val="sr-Cyrl-CS"/>
              </w:rPr>
              <w:t>века</w:t>
            </w:r>
            <w:r>
              <w:rPr>
                <w:sz w:val="22"/>
                <w:szCs w:val="22"/>
                <w:lang w:val="sr-Cyrl-CS"/>
              </w:rPr>
              <w:t>, Крагујевац, 201</w:t>
            </w:r>
            <w:r w:rsidR="00EC58A1" w:rsidRPr="00EC58A1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  <w:lang w:val="sr-Cyrl-CS"/>
              </w:rPr>
              <w:t>.</w:t>
            </w:r>
            <w:r w:rsidRPr="008B7D42">
              <w:rPr>
                <w:sz w:val="22"/>
                <w:szCs w:val="22"/>
                <w:lang w:val="ru-RU"/>
              </w:rPr>
              <w:t xml:space="preserve"> </w:t>
            </w:r>
          </w:p>
          <w:p w14:paraId="15637B5D" w14:textId="77777777" w:rsidR="00227CEF" w:rsidRPr="00C34FCA" w:rsidRDefault="00227CEF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Преобра</w:t>
            </w:r>
            <w:r>
              <w:rPr>
                <w:i/>
                <w:iCs/>
                <w:sz w:val="22"/>
                <w:szCs w:val="22"/>
                <w:lang w:val="ru-RU"/>
              </w:rPr>
              <w:t>ж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енски устав - први српски устав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 w:rsidRPr="00B33E35">
              <w:rPr>
                <w:sz w:val="22"/>
                <w:szCs w:val="22"/>
                <w:lang w:val="ru-RU"/>
              </w:rPr>
              <w:lastRenderedPageBreak/>
              <w:t>Крагујевац, 1997.</w:t>
            </w:r>
            <w:r w:rsidRPr="008B7D42">
              <w:rPr>
                <w:sz w:val="22"/>
                <w:szCs w:val="22"/>
                <w:lang w:val="ru-RU"/>
              </w:rPr>
              <w:t xml:space="preserve"> </w:t>
            </w:r>
          </w:p>
          <w:p w14:paraId="248060E0" w14:textId="77777777" w:rsidR="004A64D9" w:rsidRPr="004A64D9" w:rsidRDefault="004A64D9" w:rsidP="007A0240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М. Павловић, </w:t>
            </w:r>
            <w:r w:rsidRPr="00C73097">
              <w:rPr>
                <w:i/>
                <w:sz w:val="22"/>
                <w:szCs w:val="22"/>
                <w:lang w:val="sr-Cyrl-RS"/>
              </w:rPr>
              <w:t>Видовдански устав</w:t>
            </w:r>
            <w:r>
              <w:rPr>
                <w:sz w:val="22"/>
                <w:szCs w:val="22"/>
                <w:lang w:val="sr-Cyrl-RS"/>
              </w:rPr>
              <w:t>, Крагујевац, 2022.</w:t>
            </w:r>
          </w:p>
          <w:p w14:paraId="6C112CCA" w14:textId="77777777" w:rsidR="005D3728" w:rsidRPr="005D3728" w:rsidRDefault="005D3728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 xml:space="preserve">ћ, Социјалне и економске одредбе у Видовданском уставу, </w:t>
            </w:r>
            <w:r>
              <w:rPr>
                <w:i/>
                <w:sz w:val="22"/>
                <w:szCs w:val="22"/>
                <w:lang w:val="ru-RU"/>
              </w:rPr>
              <w:t>Усклађивање правног система Србије са стандардима Европске уније</w:t>
            </w:r>
            <w:r>
              <w:rPr>
                <w:sz w:val="22"/>
                <w:szCs w:val="22"/>
                <w:lang w:val="ru-RU"/>
              </w:rPr>
              <w:t>, књ. 4, Крагујевац, 2016, 3-18.</w:t>
            </w:r>
          </w:p>
          <w:p w14:paraId="69F04328" w14:textId="77777777" w:rsidR="00227CEF" w:rsidRPr="00E40F44" w:rsidRDefault="00227CEF" w:rsidP="007A0240">
            <w:pPr>
              <w:jc w:val="both"/>
              <w:rPr>
                <w:iCs/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 xml:space="preserve">Слободан Јовановић и пројекти југословенске федерације, </w:t>
            </w:r>
            <w:r>
              <w:rPr>
                <w:i/>
                <w:sz w:val="22"/>
                <w:szCs w:val="22"/>
                <w:lang w:val="sr-Cyrl-CS"/>
              </w:rPr>
              <w:t>Слободан Јовановић – личност и дело</w:t>
            </w:r>
            <w:r>
              <w:rPr>
                <w:iCs/>
                <w:sz w:val="22"/>
                <w:szCs w:val="22"/>
                <w:lang w:val="sr-Cyrl-CS"/>
              </w:rPr>
              <w:t>, Зборник САНУ, Београд, 1998, стр. 271-290.</w:t>
            </w:r>
          </w:p>
          <w:p w14:paraId="414D4673" w14:textId="77777777" w:rsidR="00227CEF" w:rsidRDefault="00227CEF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М. Павловић, Народна скупштина у устав</w:t>
            </w:r>
            <w:r w:rsidRPr="00E93B23">
              <w:rPr>
                <w:sz w:val="22"/>
                <w:szCs w:val="22"/>
                <w:lang w:val="ru-RU"/>
              </w:rPr>
              <w:t>има Кнежевине и Краљевине Србије</w:t>
            </w:r>
            <w:r>
              <w:rPr>
                <w:i/>
                <w:sz w:val="22"/>
                <w:szCs w:val="22"/>
                <w:lang w:val="ru-RU"/>
              </w:rPr>
              <w:t>, Два века српске уставности</w:t>
            </w:r>
            <w:r>
              <w:rPr>
                <w:sz w:val="22"/>
                <w:szCs w:val="22"/>
                <w:lang w:val="ru-RU"/>
              </w:rPr>
              <w:t>, Зборник радова САНУ, Београд, 2010, стр. 99-114.</w:t>
            </w:r>
          </w:p>
          <w:p w14:paraId="4C94795A" w14:textId="77777777" w:rsidR="00227CEF" w:rsidRDefault="00227CEF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М. Павловић, Југословенска краљевина: прва европска регионална држава, </w:t>
            </w:r>
            <w:r w:rsidRPr="00A96053">
              <w:rPr>
                <w:i/>
                <w:sz w:val="22"/>
                <w:szCs w:val="22"/>
                <w:lang w:val="ru-RU"/>
              </w:rPr>
              <w:t>Зборник Матице Српске за друштвене науке</w:t>
            </w:r>
            <w:r>
              <w:rPr>
                <w:sz w:val="22"/>
                <w:szCs w:val="22"/>
                <w:lang w:val="ru-RU"/>
              </w:rPr>
              <w:t>, 141(4/2012), стр. 503-521.</w:t>
            </w:r>
          </w:p>
          <w:p w14:paraId="770047C9" w14:textId="77777777" w:rsidR="00227CEF" w:rsidRDefault="00227CEF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М. Павловић, Цео живот Југославије у два државна облика, </w:t>
            </w:r>
            <w:r w:rsidRPr="00A96053">
              <w:rPr>
                <w:i/>
                <w:sz w:val="22"/>
                <w:szCs w:val="22"/>
                <w:lang w:val="ru-RU"/>
              </w:rPr>
              <w:t>Зборник Матице Српске за друштвене науке,</w:t>
            </w:r>
            <w:r>
              <w:rPr>
                <w:sz w:val="22"/>
                <w:szCs w:val="22"/>
                <w:lang w:val="ru-RU"/>
              </w:rPr>
              <w:t xml:space="preserve"> 146 (1/2014), стр. 9-39.</w:t>
            </w:r>
          </w:p>
          <w:p w14:paraId="60CEDEE8" w14:textId="77777777" w:rsidR="00227CEF" w:rsidRDefault="00227CEF" w:rsidP="007A0240">
            <w:pPr>
              <w:jc w:val="both"/>
              <w:rPr>
                <w:sz w:val="22"/>
                <w:szCs w:val="22"/>
                <w:lang w:val="sr-Cyrl-CS"/>
              </w:rPr>
            </w:pPr>
            <w:r w:rsidRPr="00B33E35">
              <w:rPr>
                <w:sz w:val="22"/>
                <w:szCs w:val="22"/>
                <w:lang w:val="ru-RU"/>
              </w:rPr>
              <w:t>М. Павлови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,</w:t>
            </w:r>
            <w:r w:rsidRPr="00585CB8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 xml:space="preserve">Правноисторијски и упоредноправни поглед на уставне промене, </w:t>
            </w:r>
            <w:r>
              <w:rPr>
                <w:i/>
                <w:iCs/>
                <w:sz w:val="22"/>
                <w:szCs w:val="22"/>
                <w:lang w:val="sr-Cyrl-CS"/>
              </w:rPr>
              <w:t>Уставне промене</w:t>
            </w:r>
            <w:r>
              <w:rPr>
                <w:sz w:val="22"/>
                <w:szCs w:val="22"/>
                <w:lang w:val="sr-Cyrl-CS"/>
              </w:rPr>
              <w:t>: научни скуп одржан 21. и 22. априла 2003. на Правном факултету у Београду, Београд, 2003, стр. 23-46.</w:t>
            </w:r>
          </w:p>
          <w:p w14:paraId="7B4A51E7" w14:textId="77777777" w:rsidR="00D54677" w:rsidRDefault="00D54677" w:rsidP="007A0240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М. Павловић, Судије поротници и владавина права, </w:t>
            </w:r>
            <w:proofErr w:type="spellStart"/>
            <w:r w:rsidRPr="00D54677">
              <w:rPr>
                <w:i/>
                <w:sz w:val="22"/>
                <w:szCs w:val="22"/>
              </w:rPr>
              <w:t>Crimen</w:t>
            </w:r>
            <w:proofErr w:type="spellEnd"/>
            <w:r w:rsidRPr="00D54677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бр. 2, 2015, стр. 160-174.</w:t>
            </w:r>
          </w:p>
          <w:p w14:paraId="6D351323" w14:textId="77777777" w:rsidR="003E1F8E" w:rsidRDefault="003E1F8E" w:rsidP="007A0240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М. Павловић, </w:t>
            </w:r>
            <w:r w:rsidRPr="003E1F8E">
              <w:rPr>
                <w:sz w:val="22"/>
                <w:szCs w:val="22"/>
                <w:lang w:val="sr-Cyrl-CS"/>
              </w:rPr>
              <w:t>Канцел параграф Видовданског устава</w:t>
            </w:r>
            <w:r>
              <w:rPr>
                <w:sz w:val="22"/>
                <w:szCs w:val="22"/>
                <w:lang w:val="sr-Cyrl-CS"/>
              </w:rPr>
              <w:t xml:space="preserve">, </w:t>
            </w:r>
            <w:r w:rsidRPr="003E1F8E">
              <w:rPr>
                <w:i/>
                <w:sz w:val="22"/>
                <w:szCs w:val="22"/>
                <w:lang w:val="sr-Cyrl-CS"/>
              </w:rPr>
              <w:t>Анали</w:t>
            </w:r>
            <w:r>
              <w:rPr>
                <w:sz w:val="22"/>
                <w:szCs w:val="22"/>
                <w:lang w:val="sr-Cyrl-CS"/>
              </w:rPr>
              <w:t xml:space="preserve"> ПФ у Бг, бр. 3, 2017, стр. 28-49.</w:t>
            </w:r>
          </w:p>
          <w:p w14:paraId="282C083F" w14:textId="77777777" w:rsidR="003E1F8E" w:rsidRDefault="003E1F8E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 xml:space="preserve">М. Павловић, </w:t>
            </w:r>
            <w:r w:rsidRPr="003E1F8E">
              <w:rPr>
                <w:sz w:val="22"/>
                <w:szCs w:val="22"/>
                <w:lang w:val="sr-Cyrl-CS"/>
              </w:rPr>
              <w:t>Европски модели у Преображенском уставу</w:t>
            </w:r>
            <w:r>
              <w:rPr>
                <w:i/>
                <w:sz w:val="22"/>
                <w:szCs w:val="22"/>
                <w:lang w:val="sr-Cyrl-CS"/>
              </w:rPr>
              <w:t xml:space="preserve">, Усклађивање </w:t>
            </w:r>
            <w:r>
              <w:rPr>
                <w:i/>
                <w:sz w:val="22"/>
                <w:szCs w:val="22"/>
                <w:lang w:val="ru-RU"/>
              </w:rPr>
              <w:t>правног система Србије са стандардима Европске уније</w:t>
            </w:r>
            <w:r>
              <w:rPr>
                <w:sz w:val="22"/>
                <w:szCs w:val="22"/>
                <w:lang w:val="ru-RU"/>
              </w:rPr>
              <w:t>, књ. 5, Крагујевац, 2017, стр. 3-21.</w:t>
            </w:r>
          </w:p>
          <w:p w14:paraId="3C452D55" w14:textId="77777777" w:rsidR="003E1F8E" w:rsidRDefault="003E1F8E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М. Павловић, Личне слободе према уставима Краљевине Србије и Видовданском, </w:t>
            </w:r>
            <w:r>
              <w:rPr>
                <w:i/>
                <w:sz w:val="22"/>
                <w:szCs w:val="22"/>
                <w:lang w:val="ru-RU"/>
              </w:rPr>
              <w:t>Усклађивање правног система Србије са стандардима Европске уније</w:t>
            </w:r>
            <w:r>
              <w:rPr>
                <w:sz w:val="22"/>
                <w:szCs w:val="22"/>
                <w:lang w:val="ru-RU"/>
              </w:rPr>
              <w:t>, књ. 6, Крагујевац, 2018, стр. 3-15.</w:t>
            </w:r>
          </w:p>
          <w:p w14:paraId="44E8E48E" w14:textId="77777777" w:rsidR="003E1F8E" w:rsidRPr="005E2520" w:rsidRDefault="003E1F8E" w:rsidP="007A024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М. Павловић, Заклетва у историји српске уставности, </w:t>
            </w:r>
            <w:r>
              <w:rPr>
                <w:i/>
                <w:sz w:val="22"/>
                <w:szCs w:val="22"/>
                <w:lang w:val="ru-RU"/>
              </w:rPr>
              <w:t xml:space="preserve">Зборник радова ПФ у НС, </w:t>
            </w:r>
            <w:r>
              <w:rPr>
                <w:sz w:val="22"/>
                <w:szCs w:val="22"/>
                <w:lang w:val="ru-RU"/>
              </w:rPr>
              <w:t>бр. 4, 2018, стр. 1559-1576.</w:t>
            </w:r>
          </w:p>
          <w:p w14:paraId="3594EAC9" w14:textId="77777777" w:rsidR="005E2520" w:rsidRDefault="005E2520" w:rsidP="005E2520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М. Павловић, Сретењски и Преображенски устав, </w:t>
            </w:r>
            <w:r>
              <w:rPr>
                <w:i/>
                <w:sz w:val="22"/>
                <w:szCs w:val="22"/>
                <w:lang w:val="ru-RU"/>
              </w:rPr>
              <w:t>Усклађивање правног система Србије са стандардима Европске уније</w:t>
            </w:r>
            <w:r>
              <w:rPr>
                <w:sz w:val="22"/>
                <w:szCs w:val="22"/>
                <w:lang w:val="ru-RU"/>
              </w:rPr>
              <w:t>, књ. 7, Крагујевац, 2019, стр. 3-26.</w:t>
            </w:r>
          </w:p>
          <w:p w14:paraId="2CFFFAA3" w14:textId="77777777" w:rsidR="00227CEF" w:rsidRPr="000332BE" w:rsidRDefault="00227CEF" w:rsidP="007A0240">
            <w:pPr>
              <w:jc w:val="both"/>
              <w:rPr>
                <w:sz w:val="22"/>
                <w:szCs w:val="22"/>
                <w:lang w:val="ru-RU"/>
              </w:rPr>
            </w:pPr>
            <w:r w:rsidRPr="00B33E35">
              <w:rPr>
                <w:sz w:val="22"/>
                <w:szCs w:val="22"/>
                <w:lang w:val="ru-RU"/>
              </w:rPr>
              <w:t>С. Јованови</w:t>
            </w:r>
            <w:r>
              <w:rPr>
                <w:sz w:val="22"/>
                <w:szCs w:val="22"/>
                <w:lang w:val="ru-RU"/>
              </w:rPr>
              <w:t>ћ</w:t>
            </w:r>
            <w:r w:rsidRPr="00B33E35">
              <w:rPr>
                <w:sz w:val="22"/>
                <w:szCs w:val="22"/>
                <w:lang w:val="ru-RU"/>
              </w:rPr>
              <w:t>, Сабрана дела (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Уставобраните</w:t>
            </w:r>
            <w:r w:rsidRPr="0098765E">
              <w:rPr>
                <w:i/>
                <w:iCs/>
                <w:sz w:val="22"/>
                <w:szCs w:val="22"/>
                <w:lang w:val="ru-RU"/>
              </w:rPr>
              <w:t>љ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и и њихова влада</w:t>
            </w:r>
            <w:r w:rsidRPr="00B33E35">
              <w:rPr>
                <w:sz w:val="22"/>
                <w:szCs w:val="22"/>
                <w:lang w:val="ru-RU"/>
              </w:rPr>
              <w:t xml:space="preserve"> /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Друга влада Мило</w:t>
            </w:r>
            <w:r>
              <w:rPr>
                <w:i/>
                <w:iCs/>
                <w:sz w:val="22"/>
                <w:szCs w:val="22"/>
                <w:lang w:val="ru-RU"/>
              </w:rPr>
              <w:t>ш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а и Михаила</w:t>
            </w:r>
            <w:r w:rsidRPr="00B33E35">
              <w:rPr>
                <w:sz w:val="22"/>
                <w:szCs w:val="22"/>
                <w:lang w:val="ru-RU"/>
              </w:rPr>
              <w:t xml:space="preserve"> - том 3;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Влада Милана Обренови</w:t>
            </w:r>
            <w:r>
              <w:rPr>
                <w:i/>
                <w:iCs/>
                <w:sz w:val="22"/>
                <w:szCs w:val="22"/>
                <w:lang w:val="ru-RU"/>
              </w:rPr>
              <w:t>ћ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 xml:space="preserve">а </w:t>
            </w:r>
            <w:r w:rsidRPr="00B33E35">
              <w:rPr>
                <w:sz w:val="22"/>
                <w:szCs w:val="22"/>
                <w:lang w:val="ru-RU"/>
              </w:rPr>
              <w:t xml:space="preserve">- том 4-5;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Влада Александра Обренови</w:t>
            </w:r>
            <w:r>
              <w:rPr>
                <w:i/>
                <w:iCs/>
                <w:sz w:val="22"/>
                <w:szCs w:val="22"/>
                <w:lang w:val="ru-RU"/>
              </w:rPr>
              <w:t>ћ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а</w:t>
            </w:r>
            <w:r w:rsidRPr="00B33E35">
              <w:rPr>
                <w:sz w:val="22"/>
                <w:szCs w:val="22"/>
                <w:lang w:val="ru-RU"/>
              </w:rPr>
              <w:t xml:space="preserve"> - том 6-7; 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Полити</w:t>
            </w:r>
            <w:r>
              <w:rPr>
                <w:i/>
                <w:iCs/>
                <w:sz w:val="22"/>
                <w:szCs w:val="22"/>
                <w:lang w:val="ru-RU"/>
              </w:rPr>
              <w:t>ч</w:t>
            </w:r>
            <w:r w:rsidRPr="00B33E35">
              <w:rPr>
                <w:i/>
                <w:iCs/>
                <w:sz w:val="22"/>
                <w:szCs w:val="22"/>
                <w:lang w:val="ru-RU"/>
              </w:rPr>
              <w:t>ке и правне расправе</w:t>
            </w:r>
            <w:r w:rsidRPr="00B33E35">
              <w:rPr>
                <w:sz w:val="22"/>
                <w:szCs w:val="22"/>
                <w:lang w:val="ru-RU"/>
              </w:rPr>
              <w:t xml:space="preserve"> - том 2), Београд, 1990.</w:t>
            </w:r>
          </w:p>
        </w:tc>
      </w:tr>
      <w:tr w:rsidR="00227CEF" w:rsidRPr="007B7229" w14:paraId="22DA2B68" w14:textId="77777777" w:rsidTr="007A0240">
        <w:trPr>
          <w:trHeight w:val="69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5B1EF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  <w:p w14:paraId="3C981170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 w:rsidRPr="00A30EB6">
              <w:rPr>
                <w:sz w:val="20"/>
                <w:szCs w:val="20"/>
                <w:lang w:val="sr-Cyrl-CS"/>
              </w:rPr>
              <w:t xml:space="preserve">Подаци о наставницима </w:t>
            </w: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3397" w14:textId="77777777" w:rsidR="00AF025E" w:rsidRDefault="00AF025E" w:rsidP="00D67E85">
            <w:pPr>
              <w:jc w:val="both"/>
              <w:rPr>
                <w:sz w:val="22"/>
                <w:szCs w:val="22"/>
                <w:lang w:val="sr-Cyrl-CS"/>
              </w:rPr>
            </w:pPr>
          </w:p>
          <w:p w14:paraId="5AF47F33" w14:textId="77777777" w:rsidR="00AF025E" w:rsidRPr="00F10C21" w:rsidRDefault="00AF025E" w:rsidP="00AF025E">
            <w:pPr>
              <w:jc w:val="both"/>
              <w:rPr>
                <w:b/>
                <w:bCs/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>Име и презиме</w:t>
            </w:r>
            <w:r w:rsidRPr="00F10C21">
              <w:rPr>
                <w:b/>
                <w:bCs/>
                <w:sz w:val="22"/>
                <w:szCs w:val="22"/>
                <w:lang w:val="sr-Cyrl-CS"/>
              </w:rPr>
              <w:t>:  др Зоран Чворовић</w:t>
            </w:r>
          </w:p>
          <w:p w14:paraId="70C0C148" w14:textId="77777777" w:rsidR="00AF025E" w:rsidRPr="00E87779" w:rsidRDefault="00AF025E" w:rsidP="00AF025E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 xml:space="preserve">Звање: </w:t>
            </w:r>
            <w:r>
              <w:rPr>
                <w:sz w:val="22"/>
                <w:szCs w:val="22"/>
                <w:lang w:val="sr-Cyrl-CS"/>
              </w:rPr>
              <w:t>редовни професор</w:t>
            </w:r>
          </w:p>
          <w:p w14:paraId="2DC3EDBB" w14:textId="77777777" w:rsidR="00AF025E" w:rsidRPr="00B618A4" w:rsidRDefault="00AF025E" w:rsidP="00AF025E">
            <w:pPr>
              <w:jc w:val="both"/>
              <w:rPr>
                <w:sz w:val="22"/>
                <w:szCs w:val="22"/>
                <w:lang w:val="ru-RU"/>
              </w:rPr>
            </w:pPr>
            <w:r w:rsidRPr="00E87779">
              <w:rPr>
                <w:sz w:val="22"/>
                <w:szCs w:val="22"/>
                <w:lang w:val="sr-Cyrl-CS"/>
              </w:rPr>
              <w:t>Катедра</w:t>
            </w:r>
            <w:r w:rsidRPr="00B618A4">
              <w:rPr>
                <w:sz w:val="22"/>
                <w:szCs w:val="22"/>
                <w:lang w:val="ru-RU"/>
              </w:rPr>
              <w:t xml:space="preserve"> </w:t>
            </w:r>
            <w:r w:rsidRPr="00E87779">
              <w:rPr>
                <w:sz w:val="22"/>
                <w:szCs w:val="22"/>
                <w:lang w:val="sr-Cyrl-CS"/>
              </w:rPr>
              <w:t>за еволуцију права</w:t>
            </w:r>
          </w:p>
          <w:p w14:paraId="5083DB1A" w14:textId="77777777" w:rsidR="00AF025E" w:rsidRPr="00E87779" w:rsidRDefault="00AF025E" w:rsidP="00AF025E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 xml:space="preserve">Адреса: Правни факултет, Јована Цвијића 1, 34000 Крагујевац; </w:t>
            </w:r>
          </w:p>
          <w:p w14:paraId="6D7948D0" w14:textId="77777777" w:rsidR="00AF025E" w:rsidRPr="00E87779" w:rsidRDefault="00AF025E" w:rsidP="00AF025E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 xml:space="preserve">Кабинет: </w:t>
            </w:r>
            <w:r>
              <w:rPr>
                <w:sz w:val="22"/>
                <w:szCs w:val="22"/>
                <w:lang w:val="sr-Cyrl-CS"/>
              </w:rPr>
              <w:t>А-112</w:t>
            </w:r>
          </w:p>
          <w:p w14:paraId="60EB41A1" w14:textId="77777777" w:rsidR="00AF025E" w:rsidRPr="00E87779" w:rsidRDefault="00AF025E" w:rsidP="00AF025E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>Контакт телефон: +381 34 306 535</w:t>
            </w:r>
          </w:p>
          <w:p w14:paraId="3C41B73F" w14:textId="77777777" w:rsidR="00AF025E" w:rsidRPr="00E87779" w:rsidRDefault="00AF025E" w:rsidP="00AF025E">
            <w:pPr>
              <w:jc w:val="both"/>
              <w:rPr>
                <w:sz w:val="22"/>
                <w:szCs w:val="22"/>
                <w:lang w:val="sr-Cyrl-CS"/>
              </w:rPr>
            </w:pPr>
            <w:r w:rsidRPr="00E87779">
              <w:rPr>
                <w:sz w:val="22"/>
                <w:szCs w:val="22"/>
                <w:lang w:val="sr-Cyrl-CS"/>
              </w:rPr>
              <w:t>Е</w:t>
            </w:r>
            <w:r w:rsidRPr="00E87779">
              <w:rPr>
                <w:sz w:val="22"/>
                <w:szCs w:val="22"/>
                <w:lang w:val="sr-Latn-CS"/>
              </w:rPr>
              <w:t>-mail</w:t>
            </w:r>
            <w:r w:rsidRPr="00E87779">
              <w:rPr>
                <w:sz w:val="22"/>
                <w:szCs w:val="22"/>
                <w:lang w:val="sr-Cyrl-CS"/>
              </w:rPr>
              <w:t xml:space="preserve">: </w:t>
            </w:r>
            <w:hyperlink r:id="rId6" w:history="1">
              <w:r w:rsidRPr="00E87779">
                <w:rPr>
                  <w:rStyle w:val="Hyperlink"/>
                  <w:rFonts w:eastAsia="SimSun" w:cs="Arial"/>
                  <w:sz w:val="22"/>
                  <w:szCs w:val="22"/>
                  <w:lang w:eastAsia="zh-CN"/>
                </w:rPr>
                <w:t>zcvorovic</w:t>
              </w:r>
              <w:r w:rsidRPr="007B7229">
                <w:rPr>
                  <w:rStyle w:val="Hyperlink"/>
                  <w:rFonts w:eastAsia="SimSun" w:cs="Arial"/>
                  <w:sz w:val="22"/>
                  <w:szCs w:val="22"/>
                  <w:lang w:val="sr-Cyrl-CS" w:eastAsia="zh-CN"/>
                </w:rPr>
                <w:t>@</w:t>
              </w:r>
              <w:r w:rsidRPr="00E87779">
                <w:rPr>
                  <w:rStyle w:val="Hyperlink"/>
                  <w:rFonts w:eastAsia="SimSun" w:cs="Arial"/>
                  <w:sz w:val="22"/>
                  <w:szCs w:val="22"/>
                  <w:lang w:eastAsia="zh-CN"/>
                </w:rPr>
                <w:t>jura</w:t>
              </w:r>
              <w:r w:rsidRPr="007B7229">
                <w:rPr>
                  <w:rStyle w:val="Hyperlink"/>
                  <w:rFonts w:eastAsia="SimSun" w:cs="Arial"/>
                  <w:sz w:val="22"/>
                  <w:szCs w:val="22"/>
                  <w:lang w:val="sr-Cyrl-CS" w:eastAsia="zh-CN"/>
                </w:rPr>
                <w:t>.</w:t>
              </w:r>
              <w:r w:rsidRPr="00E87779">
                <w:rPr>
                  <w:rStyle w:val="Hyperlink"/>
                  <w:rFonts w:eastAsia="SimSun" w:cs="Arial"/>
                  <w:sz w:val="22"/>
                  <w:szCs w:val="22"/>
                  <w:lang w:eastAsia="zh-CN"/>
                </w:rPr>
                <w:t>kg</w:t>
              </w:r>
              <w:r w:rsidRPr="007B7229">
                <w:rPr>
                  <w:rStyle w:val="Hyperlink"/>
                  <w:rFonts w:eastAsia="SimSun" w:cs="Arial"/>
                  <w:sz w:val="22"/>
                  <w:szCs w:val="22"/>
                  <w:lang w:val="sr-Cyrl-CS" w:eastAsia="zh-CN"/>
                </w:rPr>
                <w:t>.</w:t>
              </w:r>
              <w:r w:rsidRPr="00E87779">
                <w:rPr>
                  <w:rStyle w:val="Hyperlink"/>
                  <w:rFonts w:eastAsia="SimSun" w:cs="Arial"/>
                  <w:sz w:val="22"/>
                  <w:szCs w:val="22"/>
                  <w:lang w:eastAsia="zh-CN"/>
                </w:rPr>
                <w:t>ac</w:t>
              </w:r>
              <w:r w:rsidRPr="007B7229">
                <w:rPr>
                  <w:rStyle w:val="Hyperlink"/>
                  <w:rFonts w:eastAsia="SimSun" w:cs="Arial"/>
                  <w:sz w:val="22"/>
                  <w:szCs w:val="22"/>
                  <w:lang w:val="sr-Cyrl-CS" w:eastAsia="zh-CN"/>
                </w:rPr>
                <w:t>.</w:t>
              </w:r>
              <w:r w:rsidRPr="00E87779">
                <w:rPr>
                  <w:rStyle w:val="Hyperlink"/>
                  <w:sz w:val="22"/>
                  <w:szCs w:val="22"/>
                  <w:lang w:val="it-IT"/>
                </w:rPr>
                <w:t>rs</w:t>
              </w:r>
            </w:hyperlink>
          </w:p>
          <w:p w14:paraId="401FCC18" w14:textId="77777777" w:rsidR="00AF025E" w:rsidRPr="00561374" w:rsidRDefault="00AF025E" w:rsidP="00AF025E">
            <w:pPr>
              <w:jc w:val="both"/>
              <w:rPr>
                <w:color w:val="FF0000"/>
                <w:sz w:val="22"/>
                <w:szCs w:val="22"/>
                <w:lang w:val="sr-Cyrl-CS"/>
              </w:rPr>
            </w:pPr>
            <w:r w:rsidRPr="00561374">
              <w:rPr>
                <w:sz w:val="22"/>
                <w:szCs w:val="22"/>
                <w:lang w:val="sr-Cyrl-CS"/>
              </w:rPr>
              <w:t>Консултације:</w:t>
            </w:r>
          </w:p>
          <w:p w14:paraId="1EE59740" w14:textId="77777777" w:rsidR="00AF025E" w:rsidRPr="00561374" w:rsidRDefault="00AF025E" w:rsidP="00AF025E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  <w:lang w:val="sr-Cyrl-CS"/>
              </w:rPr>
            </w:pPr>
            <w:r w:rsidRPr="00561374">
              <w:rPr>
                <w:sz w:val="22"/>
                <w:szCs w:val="22"/>
                <w:lang w:val="sr-Cyrl-CS"/>
              </w:rPr>
              <w:t xml:space="preserve">редовне: </w:t>
            </w:r>
            <w:r>
              <w:rPr>
                <w:sz w:val="22"/>
                <w:szCs w:val="22"/>
                <w:lang w:val="sr-Cyrl-CS"/>
              </w:rPr>
              <w:t>понедељак</w:t>
            </w:r>
            <w:r w:rsidRPr="00561374">
              <w:rPr>
                <w:sz w:val="22"/>
                <w:szCs w:val="22"/>
                <w:lang w:val="sr-Cyrl-CS"/>
              </w:rPr>
              <w:t>, у кабинету од 1</w:t>
            </w:r>
            <w:r>
              <w:rPr>
                <w:sz w:val="22"/>
                <w:szCs w:val="22"/>
                <w:lang w:val="sr-Cyrl-CS"/>
              </w:rPr>
              <w:t>1</w:t>
            </w:r>
            <w:r w:rsidRPr="00561374">
              <w:rPr>
                <w:sz w:val="22"/>
                <w:szCs w:val="22"/>
                <w:lang w:val="sr-Cyrl-CS"/>
              </w:rPr>
              <w:t>-1</w:t>
            </w:r>
            <w:r>
              <w:rPr>
                <w:sz w:val="22"/>
                <w:szCs w:val="22"/>
                <w:lang w:val="sr-Cyrl-CS"/>
              </w:rPr>
              <w:t>3</w:t>
            </w:r>
          </w:p>
          <w:p w14:paraId="68E8469E" w14:textId="77777777" w:rsidR="00AF025E" w:rsidRPr="008D51C9" w:rsidRDefault="00AF025E" w:rsidP="00AF025E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sr-Cyrl-CS"/>
              </w:rPr>
            </w:pPr>
            <w:r w:rsidRPr="00561374">
              <w:rPr>
                <w:sz w:val="22"/>
                <w:szCs w:val="22"/>
                <w:lang w:val="sr-Cyrl-CS"/>
              </w:rPr>
              <w:lastRenderedPageBreak/>
              <w:t>предиспитне: последње суботе у месецу који претходи пријављеном испиту од 12-14 сати.</w:t>
            </w:r>
          </w:p>
          <w:p w14:paraId="31EA0978" w14:textId="77777777" w:rsidR="00AF025E" w:rsidRDefault="00AF025E" w:rsidP="00AF025E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Име и презиме: </w:t>
            </w:r>
            <w:r w:rsidRPr="00C647C2">
              <w:rPr>
                <w:b/>
                <w:sz w:val="22"/>
                <w:szCs w:val="22"/>
                <w:lang w:val="sr-Cyrl-RS"/>
              </w:rPr>
              <w:t>др Биљана Гавриловић</w:t>
            </w:r>
            <w:r>
              <w:rPr>
                <w:b/>
                <w:sz w:val="22"/>
                <w:szCs w:val="22"/>
                <w:lang w:val="sr-Cyrl-RS"/>
              </w:rPr>
              <w:t xml:space="preserve"> Грбовић</w:t>
            </w:r>
          </w:p>
          <w:p w14:paraId="7A7A13E9" w14:textId="77777777" w:rsidR="00AF025E" w:rsidRDefault="00AF025E" w:rsidP="00AF025E">
            <w:p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Звање: доцент</w:t>
            </w:r>
          </w:p>
          <w:p w14:paraId="385AD140" w14:textId="77777777" w:rsidR="00AF025E" w:rsidRPr="008D51C9" w:rsidRDefault="00AF025E" w:rsidP="00AF025E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 w:val="22"/>
                <w:szCs w:val="22"/>
                <w:lang w:val="sr-Cyrl-RS"/>
              </w:rPr>
              <w:t>Кабинет: Б20</w:t>
            </w:r>
            <w:r>
              <w:rPr>
                <w:sz w:val="22"/>
                <w:szCs w:val="22"/>
              </w:rPr>
              <w:t>1</w:t>
            </w:r>
          </w:p>
          <w:p w14:paraId="0F1A449E" w14:textId="77777777" w:rsidR="00AF025E" w:rsidRPr="002306B9" w:rsidRDefault="00AF025E" w:rsidP="00AF025E">
            <w:pPr>
              <w:jc w:val="both"/>
              <w:rPr>
                <w:sz w:val="22"/>
                <w:szCs w:val="22"/>
                <w:lang w:val="sr-Cyrl-CS"/>
              </w:rPr>
            </w:pPr>
            <w:r w:rsidRPr="002306B9">
              <w:rPr>
                <w:sz w:val="22"/>
                <w:szCs w:val="22"/>
                <w:lang w:val="sr-Cyrl-CS"/>
              </w:rPr>
              <w:t>Консултације: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2306B9">
              <w:rPr>
                <w:sz w:val="22"/>
                <w:szCs w:val="22"/>
                <w:lang w:val="sr-Cyrl-CS"/>
              </w:rPr>
              <w:t xml:space="preserve">редовне: </w:t>
            </w:r>
            <w:r>
              <w:rPr>
                <w:sz w:val="22"/>
                <w:szCs w:val="22"/>
                <w:lang w:val="sr-Cyrl-CS"/>
              </w:rPr>
              <w:t>понедељак</w:t>
            </w:r>
            <w:r w:rsidRPr="008B7D42">
              <w:rPr>
                <w:sz w:val="22"/>
                <w:szCs w:val="22"/>
                <w:lang w:val="sr-Cyrl-CS"/>
              </w:rPr>
              <w:t>,</w:t>
            </w:r>
            <w:r w:rsidRPr="002306B9">
              <w:rPr>
                <w:sz w:val="22"/>
                <w:szCs w:val="22"/>
                <w:lang w:val="sr-Cyrl-CS"/>
              </w:rPr>
              <w:t xml:space="preserve"> у кабинету од 12-14</w:t>
            </w:r>
          </w:p>
          <w:p w14:paraId="48F43079" w14:textId="7275ABA0" w:rsidR="00AF025E" w:rsidRDefault="00AF025E" w:rsidP="00AF025E">
            <w:pPr>
              <w:jc w:val="both"/>
              <w:rPr>
                <w:sz w:val="22"/>
                <w:szCs w:val="22"/>
                <w:lang w:val="sr-Cyrl-CS"/>
              </w:rPr>
            </w:pPr>
            <w:r w:rsidRPr="002306B9">
              <w:rPr>
                <w:sz w:val="22"/>
                <w:szCs w:val="22"/>
                <w:lang w:val="sr-Cyrl-CS"/>
              </w:rPr>
              <w:t>предиспитне: последње суботе у месецу који претходи пријављеном испиту од 12-14 сати</w:t>
            </w:r>
            <w:r>
              <w:rPr>
                <w:sz w:val="22"/>
                <w:szCs w:val="22"/>
                <w:lang w:val="sr-Cyrl-CS"/>
              </w:rPr>
              <w:t>.</w:t>
            </w:r>
          </w:p>
          <w:p w14:paraId="37BB2DD6" w14:textId="27460E2A" w:rsidR="00227CEF" w:rsidRPr="00A30EB6" w:rsidRDefault="00227CEF" w:rsidP="00AF025E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227CEF" w:rsidRPr="007B7229" w14:paraId="38AAB662" w14:textId="77777777" w:rsidTr="007A0240">
        <w:trPr>
          <w:trHeight w:val="223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00542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7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6B9A" w14:textId="77777777" w:rsidR="00227CEF" w:rsidRDefault="00227CEF" w:rsidP="007A0240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</w:tr>
    </w:tbl>
    <w:p w14:paraId="0823935D" w14:textId="77777777" w:rsidR="00227CEF" w:rsidRDefault="00227CEF" w:rsidP="00227CEF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227CEF" w:rsidRPr="00A30EB6" w14:paraId="3D0996E6" w14:textId="77777777" w:rsidTr="007A0240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57D90E61" w14:textId="77777777" w:rsidR="00227CEF" w:rsidRPr="00A30EB6" w:rsidRDefault="00227CEF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>Теме семинарских радова</w:t>
            </w:r>
          </w:p>
        </w:tc>
      </w:tr>
      <w:tr w:rsidR="00227CEF" w:rsidRPr="007B7229" w14:paraId="7B51D0CA" w14:textId="77777777" w:rsidTr="007A0240">
        <w:tc>
          <w:tcPr>
            <w:tcW w:w="9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ED278" w14:textId="77777777" w:rsidR="00227CEF" w:rsidRDefault="00227CEF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1. Правна природа устаничких докумената и хатишерифа</w:t>
            </w:r>
          </w:p>
          <w:p w14:paraId="6C0D020F" w14:textId="77777777" w:rsidR="00227CEF" w:rsidRDefault="00227CEF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2. Идеја горњег дома у Србији </w:t>
            </w:r>
            <w:r>
              <w:t>XIX</w:t>
            </w:r>
            <w:r w:rsidRPr="00821DE1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века </w:t>
            </w:r>
          </w:p>
          <w:p w14:paraId="4A14E9B1" w14:textId="77777777" w:rsidR="00227CEF" w:rsidRDefault="00227CEF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3. Историја уставних одредби о контроли рада владе у Србији</w:t>
            </w:r>
          </w:p>
          <w:p w14:paraId="1F56090A" w14:textId="77777777" w:rsidR="00227CEF" w:rsidRDefault="00227CEF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4. Историја министарске одговорности у Србији</w:t>
            </w:r>
          </w:p>
          <w:p w14:paraId="42A58106" w14:textId="77777777" w:rsidR="00227CEF" w:rsidRDefault="00227CEF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5. Положај монарха у уставности Србије</w:t>
            </w:r>
          </w:p>
          <w:p w14:paraId="6253AC74" w14:textId="77777777" w:rsidR="00227CEF" w:rsidRDefault="00227CEF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6. Изборни системи у Србији </w:t>
            </w:r>
            <w:r>
              <w:t>XIX</w:t>
            </w:r>
            <w:r w:rsidRPr="00821DE1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века</w:t>
            </w:r>
          </w:p>
          <w:p w14:paraId="3F0BBFD9" w14:textId="77777777" w:rsidR="00227CEF" w:rsidRDefault="00227CEF" w:rsidP="007A024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7. Правни положај народних посланика у Србији </w:t>
            </w:r>
            <w:r>
              <w:t>XIX</w:t>
            </w:r>
            <w:r w:rsidRPr="00821DE1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века</w:t>
            </w:r>
          </w:p>
          <w:p w14:paraId="40CBBC47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Наведене теме су оквирне, односно отворене, на начин да студент треба у договору са наставником да у оквиру одређене теме изабере за семинарски рад ужу подтему, односно да обради одређени аспект теме. Студент може и сам да предложи одређену тему семинарског рада. </w:t>
            </w:r>
          </w:p>
          <w:p w14:paraId="6302BE77" w14:textId="77777777" w:rsidR="00227CEF" w:rsidRPr="00A30EB6" w:rsidRDefault="00227CEF" w:rsidP="007A0240">
            <w:pPr>
              <w:rPr>
                <w:sz w:val="20"/>
                <w:szCs w:val="20"/>
                <w:lang w:val="sr-Cyrl-CS"/>
              </w:rPr>
            </w:pPr>
          </w:p>
        </w:tc>
      </w:tr>
    </w:tbl>
    <w:p w14:paraId="0CC3D55D" w14:textId="77777777" w:rsidR="00227CEF" w:rsidRDefault="00227CEF" w:rsidP="00227CEF">
      <w:pPr>
        <w:rPr>
          <w:lang w:val="sr-Cyrl-CS"/>
        </w:rPr>
      </w:pPr>
    </w:p>
    <w:tbl>
      <w:tblPr>
        <w:tblpPr w:leftFromText="180" w:rightFromText="180" w:vertAnchor="text" w:horzAnchor="margin" w:tblpY="29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227CEF" w:rsidRPr="00A30EB6" w14:paraId="6E5DBFF9" w14:textId="77777777" w:rsidTr="007A0240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4FDD0D8D" w14:textId="77777777" w:rsidR="00227CEF" w:rsidRPr="00A30EB6" w:rsidRDefault="00227CEF" w:rsidP="007A024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A30EB6">
              <w:rPr>
                <w:b/>
                <w:sz w:val="20"/>
                <w:szCs w:val="20"/>
                <w:lang w:val="sr-Cyrl-CS"/>
              </w:rPr>
              <w:t>Испитна питања</w:t>
            </w:r>
          </w:p>
        </w:tc>
      </w:tr>
      <w:tr w:rsidR="00227CEF" w:rsidRPr="00B55031" w14:paraId="469A99AE" w14:textId="77777777" w:rsidTr="007A0240">
        <w:tc>
          <w:tcPr>
            <w:tcW w:w="9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AA6ED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Научни проблем првог устава Србије</w:t>
            </w:r>
          </w:p>
          <w:p w14:paraId="51028220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Периодизација уставности Кнежевине и Краљевине Србије</w:t>
            </w:r>
          </w:p>
          <w:p w14:paraId="6846F005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 xml:space="preserve">Околности и начин доношења </w:t>
            </w:r>
            <w:r>
              <w:rPr>
                <w:lang w:val="sr-Cyrl-CS"/>
              </w:rPr>
              <w:t xml:space="preserve">устава </w:t>
            </w:r>
            <w:r w:rsidRPr="00B55031">
              <w:rPr>
                <w:lang w:val="ru-RU"/>
              </w:rPr>
              <w:t>Кнежевине и Краљевине Србије</w:t>
            </w:r>
          </w:p>
          <w:p w14:paraId="0472ED53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Форма устава Кнежевине и Краљевине Србије</w:t>
            </w:r>
          </w:p>
          <w:p w14:paraId="48074625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Европски уставни узори за уставе Кнежевине и Краљевине Србије</w:t>
            </w:r>
          </w:p>
          <w:p w14:paraId="5A1ACDBC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Совјет (Државни савет) у историји уставности Кнежевине и Краљевине Србије</w:t>
            </w:r>
          </w:p>
          <w:p w14:paraId="51538C66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Идеја горњег дома у Кнежевини и Краљевини Србији</w:t>
            </w:r>
          </w:p>
          <w:p w14:paraId="0D3DFC80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Овлашћења Народне скупштине у уставима Кнежевине и Краљевине Србије</w:t>
            </w:r>
          </w:p>
          <w:p w14:paraId="1E0C6D01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Организација Народне скупштине у уставима  Кнежевине и Краљевине Србије</w:t>
            </w:r>
          </w:p>
          <w:p w14:paraId="5DBE832C" w14:textId="77777777" w:rsidR="00227CEF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 xml:space="preserve">Еволуција </w:t>
            </w:r>
            <w:r>
              <w:rPr>
                <w:lang w:val="ru-RU"/>
              </w:rPr>
              <w:t>бирачк</w:t>
            </w:r>
            <w:r w:rsidRPr="00B55031">
              <w:rPr>
                <w:lang w:val="ru-RU"/>
              </w:rPr>
              <w:t>ог права у  Кнежевини и Краљевини Србији</w:t>
            </w:r>
          </w:p>
          <w:p w14:paraId="70BB1795" w14:textId="77777777" w:rsidR="00227CEF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>
              <w:rPr>
                <w:lang w:val="ru-RU"/>
              </w:rPr>
              <w:t>Изборни системи у Кнежевини и Краљевини Србији</w:t>
            </w:r>
          </w:p>
          <w:p w14:paraId="54849ED9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>
              <w:rPr>
                <w:lang w:val="ru-RU"/>
              </w:rPr>
              <w:t>Велика Народна скупштина</w:t>
            </w:r>
          </w:p>
          <w:p w14:paraId="7ECEBE13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Организација парламентарног рада у Кнежевини и Краљевини Србији</w:t>
            </w:r>
          </w:p>
          <w:p w14:paraId="5C5ED789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 xml:space="preserve">Уставни положај народних посланика у Кнежевини и Краљевини Србији </w:t>
            </w:r>
          </w:p>
          <w:p w14:paraId="3D7F8DB1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Одредбе о влади и министрима у уставима Кнежевине и Краљевине Србије</w:t>
            </w:r>
          </w:p>
          <w:p w14:paraId="616BA0DB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Уставни институти контроле извршне вла</w:t>
            </w:r>
            <w:r>
              <w:rPr>
                <w:lang w:val="sr-Cyrl-CS"/>
              </w:rPr>
              <w:t>сти</w:t>
            </w:r>
            <w:r w:rsidRPr="00B55031">
              <w:rPr>
                <w:lang w:val="ru-RU"/>
              </w:rPr>
              <w:t xml:space="preserve"> у Кнежевини и Краљевини Србији</w:t>
            </w:r>
          </w:p>
          <w:p w14:paraId="7906DE6D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Одредбе о судској власти у уставима  Кнежевине и Краљевине Србије</w:t>
            </w:r>
          </w:p>
          <w:p w14:paraId="178FF8E1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Историја уставних приватних (личних) права у  Кнежевини и Краљевини Србији</w:t>
            </w:r>
          </w:p>
          <w:p w14:paraId="094B9E31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Развитак уставних политичких права у  Кнежевини и Краљевини Србији</w:t>
            </w:r>
          </w:p>
          <w:p w14:paraId="35007819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Овлашћења монарха у историји српске уставности</w:t>
            </w:r>
          </w:p>
          <w:p w14:paraId="6E0C16B2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Одредбе о вери у уставима Србије и Краљевине Југославије</w:t>
            </w:r>
          </w:p>
          <w:p w14:paraId="60CF8CAB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Устави Србије као узори за Устав Црне Горе од 1905</w:t>
            </w:r>
          </w:p>
          <w:p w14:paraId="15546C71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 xml:space="preserve">Одредбе Видовданског и Септембарског устава настале под иностраним </w:t>
            </w:r>
            <w:r w:rsidRPr="00B55031">
              <w:rPr>
                <w:lang w:val="ru-RU"/>
              </w:rPr>
              <w:lastRenderedPageBreak/>
              <w:t>утицајем</w:t>
            </w:r>
          </w:p>
          <w:p w14:paraId="62D0E93D" w14:textId="77777777" w:rsidR="00227CEF" w:rsidRPr="00B55031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Новине у Видовданском и Септембарском уставу у односу на уставност Краљевине Србије</w:t>
            </w:r>
          </w:p>
          <w:p w14:paraId="0390C03A" w14:textId="77777777" w:rsidR="00227CEF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Самоуправна подела по Видовданском и Септембарском уставу</w:t>
            </w:r>
          </w:p>
          <w:p w14:paraId="632B163C" w14:textId="77777777" w:rsidR="00227CEF" w:rsidRDefault="00227CEF" w:rsidP="007A0240">
            <w:pPr>
              <w:numPr>
                <w:ilvl w:val="0"/>
                <w:numId w:val="3"/>
              </w:numPr>
              <w:rPr>
                <w:lang w:val="ru-RU"/>
              </w:rPr>
            </w:pPr>
            <w:r>
              <w:rPr>
                <w:lang w:val="ru-RU"/>
              </w:rPr>
              <w:t>Уставна права грађана у југословенској краљевини</w:t>
            </w:r>
          </w:p>
          <w:p w14:paraId="0700D93C" w14:textId="77777777" w:rsidR="00227CEF" w:rsidRPr="00D67E85" w:rsidRDefault="00227CEF" w:rsidP="00D67E85">
            <w:pPr>
              <w:numPr>
                <w:ilvl w:val="0"/>
                <w:numId w:val="3"/>
              </w:numPr>
              <w:rPr>
                <w:lang w:val="ru-RU"/>
              </w:rPr>
            </w:pPr>
            <w:r w:rsidRPr="00B55031">
              <w:rPr>
                <w:lang w:val="ru-RU"/>
              </w:rPr>
              <w:t>Основне карактеристике Устава ФНРЈ</w:t>
            </w:r>
          </w:p>
        </w:tc>
      </w:tr>
    </w:tbl>
    <w:p w14:paraId="34067B9B" w14:textId="77777777" w:rsidR="00227CEF" w:rsidRPr="00D67E85" w:rsidRDefault="00227CEF" w:rsidP="00D67E85">
      <w:pPr>
        <w:jc w:val="both"/>
        <w:rPr>
          <w:lang w:val="sr-Cyrl-RS"/>
        </w:rPr>
      </w:pPr>
    </w:p>
    <w:sectPr w:rsidR="00227CEF" w:rsidRPr="00D67E8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C16B0"/>
    <w:multiLevelType w:val="hybridMultilevel"/>
    <w:tmpl w:val="D4624648"/>
    <w:lvl w:ilvl="0" w:tplc="12B4EEF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FBD126E"/>
    <w:multiLevelType w:val="hybridMultilevel"/>
    <w:tmpl w:val="5DF627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024C00"/>
    <w:multiLevelType w:val="hybridMultilevel"/>
    <w:tmpl w:val="D17E8EDC"/>
    <w:lvl w:ilvl="0" w:tplc="EEA26E8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4E1"/>
    <w:rsid w:val="00140425"/>
    <w:rsid w:val="00227CEF"/>
    <w:rsid w:val="003E1F8E"/>
    <w:rsid w:val="004A64D9"/>
    <w:rsid w:val="005D3728"/>
    <w:rsid w:val="005E2520"/>
    <w:rsid w:val="005E59EA"/>
    <w:rsid w:val="007B7229"/>
    <w:rsid w:val="00871CA6"/>
    <w:rsid w:val="008B7D42"/>
    <w:rsid w:val="009B34B8"/>
    <w:rsid w:val="009F64E1"/>
    <w:rsid w:val="00A03CFF"/>
    <w:rsid w:val="00A93FE4"/>
    <w:rsid w:val="00AF025E"/>
    <w:rsid w:val="00C34FCA"/>
    <w:rsid w:val="00C647C2"/>
    <w:rsid w:val="00C73097"/>
    <w:rsid w:val="00D54677"/>
    <w:rsid w:val="00D67E85"/>
    <w:rsid w:val="00EC58A1"/>
    <w:rsid w:val="00F1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FA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27C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27CEF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227CE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27CE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227CE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227CE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3">
    <w:name w:val="Body Text 3"/>
    <w:aliases w:val=" Char"/>
    <w:basedOn w:val="Normal"/>
    <w:link w:val="BodyText3Char"/>
    <w:rsid w:val="00227CEF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227CEF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basedOn w:val="DefaultParagraphFont"/>
    <w:rsid w:val="00227C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27C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27CEF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227CE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27CE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227CE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227CE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3">
    <w:name w:val="Body Text 3"/>
    <w:aliases w:val=" Char"/>
    <w:basedOn w:val="Normal"/>
    <w:link w:val="BodyText3Char"/>
    <w:rsid w:val="00227CEF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227CEF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basedOn w:val="DefaultParagraphFont"/>
    <w:rsid w:val="00227C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cvorovic@jura.kg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1795</Words>
  <Characters>10232</Characters>
  <Application>Microsoft Office Word</Application>
  <DocSecurity>0</DocSecurity>
  <Lines>85</Lines>
  <Paragraphs>24</Paragraphs>
  <ScaleCrop>false</ScaleCrop>
  <Company/>
  <LinksUpToDate>false</LinksUpToDate>
  <CharactersWithSpaces>12003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Visnja Randjelovic</cp:lastModifiedBy>
  <cp:revision>20</cp:revision>
  <dcterms:created xsi:type="dcterms:W3CDTF">2017-08-23T11:53:00Z</dcterms:created>
  <dcterms:modified xsi:type="dcterms:W3CDTF">2026-04-30T09:49:00Z</dcterms:modified>
</cp:coreProperties>
</file>