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5F0DF" w14:textId="77777777" w:rsidR="000C7053" w:rsidRPr="006C7B0D" w:rsidRDefault="00A0115B" w:rsidP="000C7053">
      <w:pPr>
        <w:shd w:val="clear" w:color="auto" w:fill="881631" w:themeFill="accent1" w:themeFillShade="BF"/>
        <w:jc w:val="center"/>
        <w:rPr>
          <w:b/>
          <w:bCs/>
          <w:color w:val="FFFF00"/>
          <w:sz w:val="32"/>
          <w:szCs w:val="32"/>
          <w:lang w:val="sr-Cyrl-RS"/>
        </w:rPr>
      </w:pPr>
      <w:r w:rsidRPr="006C7B0D">
        <w:rPr>
          <w:rFonts w:eastAsia="Calibri" w:cs="Times New Roman"/>
          <w:b/>
          <w:noProof/>
          <w:sz w:val="36"/>
          <w:szCs w:val="36"/>
        </w:rPr>
        <w:drawing>
          <wp:inline distT="0" distB="0" distL="0" distR="0" wp14:anchorId="3B69F312" wp14:editId="6FF2878E">
            <wp:extent cx="704850" cy="704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B0D">
        <w:rPr>
          <w:rFonts w:eastAsia="WenQuanYi Micro Hei" w:cs="Lohit Devanagari"/>
          <w:b/>
          <w:noProof/>
          <w:color w:val="000000" w:themeColor="text1"/>
          <w:kern w:val="3"/>
          <w:szCs w:val="24"/>
        </w:rPr>
        <w:drawing>
          <wp:inline distT="0" distB="0" distL="0" distR="0" wp14:anchorId="342CB438" wp14:editId="7ACDD162">
            <wp:extent cx="723628" cy="703580"/>
            <wp:effectExtent l="0" t="0" r="635" b="1270"/>
            <wp:docPr id="9" name="Picture 9" descr="C:\Users\KabrawalaA\Desktop\i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brawalaA\Desktop\in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01" cy="71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B0D">
        <w:rPr>
          <w:rFonts w:cs="Times New Roman"/>
          <w:b/>
          <w:noProof/>
          <w:sz w:val="36"/>
          <w:szCs w:val="36"/>
        </w:rPr>
        <w:drawing>
          <wp:inline distT="0" distB="0" distL="0" distR="0" wp14:anchorId="7B55842B" wp14:editId="41B30663">
            <wp:extent cx="704335" cy="704215"/>
            <wp:effectExtent l="0" t="0" r="635" b="635"/>
            <wp:docPr id="10" name="Picture 10" descr="http://www.dallassouthnews.org/wp-content/uploads/2011/05/20090903-state-department-seal-260x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allassouthnews.org/wp-content/uploads/2011/05/20090903-state-department-seal-260x2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18" cy="73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7B49B" w14:textId="674A7C78" w:rsidR="002138D5" w:rsidRPr="006C7B0D" w:rsidRDefault="00A0115B" w:rsidP="000C7053">
      <w:pPr>
        <w:shd w:val="clear" w:color="auto" w:fill="881631" w:themeFill="accent1" w:themeFillShade="BF"/>
        <w:jc w:val="center"/>
        <w:rPr>
          <w:color w:val="DDE1ED" w:themeColor="accent5" w:themeTint="33"/>
          <w:sz w:val="32"/>
          <w:szCs w:val="32"/>
        </w:rPr>
      </w:pPr>
      <w:r w:rsidRPr="006C7B0D">
        <w:rPr>
          <w:rFonts w:ascii="Calibri" w:hAnsi="Calibri" w:cs="Calibri"/>
          <w:b/>
          <w:bCs/>
          <w:color w:val="DDE1ED" w:themeColor="accent5" w:themeTint="33"/>
          <w:sz w:val="32"/>
          <w:szCs w:val="32"/>
          <w:lang w:val="sr-Cyrl-RS"/>
        </w:rPr>
        <w:t>Америчка</w:t>
      </w:r>
      <w:r w:rsidRPr="006C7B0D">
        <w:rPr>
          <w:b/>
          <w:bCs/>
          <w:color w:val="DDE1ED" w:themeColor="accent5" w:themeTint="33"/>
          <w:sz w:val="32"/>
          <w:szCs w:val="32"/>
          <w:lang w:val="sr-Cyrl-RS"/>
        </w:rPr>
        <w:t xml:space="preserve"> </w:t>
      </w:r>
      <w:r w:rsidRPr="006C7B0D">
        <w:rPr>
          <w:rFonts w:ascii="Calibri" w:hAnsi="Calibri" w:cs="Calibri"/>
          <w:b/>
          <w:bCs/>
          <w:color w:val="DDE1ED" w:themeColor="accent5" w:themeTint="33"/>
          <w:sz w:val="32"/>
          <w:szCs w:val="32"/>
          <w:lang w:val="sr-Cyrl-RS"/>
        </w:rPr>
        <w:t>амбасада</w:t>
      </w:r>
      <w:r w:rsidRPr="006C7B0D">
        <w:rPr>
          <w:b/>
          <w:bCs/>
          <w:color w:val="DDE1ED" w:themeColor="accent5" w:themeTint="33"/>
          <w:sz w:val="32"/>
          <w:szCs w:val="32"/>
          <w:lang w:val="sr-Cyrl-RS"/>
        </w:rPr>
        <w:t xml:space="preserve"> </w:t>
      </w:r>
      <w:r w:rsidRPr="006C7B0D">
        <w:rPr>
          <w:rFonts w:ascii="Calibri" w:hAnsi="Calibri" w:cs="Calibri"/>
          <w:b/>
          <w:bCs/>
          <w:color w:val="DDE1ED" w:themeColor="accent5" w:themeTint="33"/>
          <w:sz w:val="32"/>
          <w:szCs w:val="32"/>
          <w:lang w:val="sr-Cyrl-RS"/>
        </w:rPr>
        <w:t>у</w:t>
      </w:r>
      <w:r w:rsidRPr="006C7B0D">
        <w:rPr>
          <w:b/>
          <w:bCs/>
          <w:color w:val="DDE1ED" w:themeColor="accent5" w:themeTint="33"/>
          <w:sz w:val="32"/>
          <w:szCs w:val="32"/>
          <w:lang w:val="sr-Cyrl-RS"/>
        </w:rPr>
        <w:t xml:space="preserve"> </w:t>
      </w:r>
      <w:r w:rsidRPr="006C7B0D">
        <w:rPr>
          <w:rFonts w:ascii="Calibri" w:hAnsi="Calibri" w:cs="Calibri"/>
          <w:b/>
          <w:bCs/>
          <w:color w:val="DDE1ED" w:themeColor="accent5" w:themeTint="33"/>
          <w:sz w:val="32"/>
          <w:szCs w:val="32"/>
          <w:lang w:val="sr-Cyrl-RS"/>
        </w:rPr>
        <w:t>Београду</w:t>
      </w:r>
      <w:r w:rsidRPr="006C7B0D">
        <w:rPr>
          <w:b/>
          <w:bCs/>
          <w:color w:val="DDE1ED" w:themeColor="accent5" w:themeTint="33"/>
          <w:sz w:val="32"/>
          <w:szCs w:val="32"/>
          <w:lang w:val="sr-Cyrl-RS"/>
        </w:rPr>
        <w:t xml:space="preserve"> (</w:t>
      </w:r>
      <w:r w:rsidRPr="006C7B0D">
        <w:rPr>
          <w:b/>
          <w:bCs/>
          <w:color w:val="DDE1ED" w:themeColor="accent5" w:themeTint="33"/>
          <w:sz w:val="32"/>
          <w:szCs w:val="32"/>
          <w:lang w:val="sr-Latn-RS"/>
        </w:rPr>
        <w:t xml:space="preserve">INL &amp; OPDAT) </w:t>
      </w:r>
      <w:r w:rsidRPr="006C7B0D">
        <w:rPr>
          <w:rFonts w:ascii="Calibri" w:hAnsi="Calibri" w:cs="Calibri"/>
          <w:b/>
          <w:bCs/>
          <w:color w:val="DDE1ED" w:themeColor="accent5" w:themeTint="33"/>
          <w:sz w:val="32"/>
          <w:szCs w:val="32"/>
          <w:lang w:val="sr-Cyrl-RS"/>
        </w:rPr>
        <w:t>са</w:t>
      </w:r>
      <w:r w:rsidRPr="006C7B0D">
        <w:rPr>
          <w:b/>
          <w:bCs/>
          <w:color w:val="DDE1ED" w:themeColor="accent5" w:themeTint="33"/>
          <w:sz w:val="32"/>
          <w:szCs w:val="32"/>
          <w:lang w:val="sr-Cyrl-RS"/>
        </w:rPr>
        <w:t xml:space="preserve"> </w:t>
      </w:r>
      <w:r w:rsidRPr="006C7B0D">
        <w:rPr>
          <w:rFonts w:ascii="Calibri" w:hAnsi="Calibri" w:cs="Calibri"/>
          <w:b/>
          <w:bCs/>
          <w:color w:val="DDE1ED" w:themeColor="accent5" w:themeTint="33"/>
          <w:sz w:val="32"/>
          <w:szCs w:val="32"/>
          <w:lang w:val="sr-Cyrl-RS"/>
        </w:rPr>
        <w:t>задовољством</w:t>
      </w:r>
      <w:r w:rsidRPr="006C7B0D">
        <w:rPr>
          <w:b/>
          <w:bCs/>
          <w:color w:val="DDE1ED" w:themeColor="accent5" w:themeTint="33"/>
          <w:sz w:val="32"/>
          <w:szCs w:val="32"/>
          <w:lang w:val="sr-Cyrl-RS"/>
        </w:rPr>
        <w:t xml:space="preserve"> </w:t>
      </w:r>
      <w:r w:rsidRPr="006C7B0D">
        <w:rPr>
          <w:rFonts w:ascii="Calibri" w:hAnsi="Calibri" w:cs="Calibri"/>
          <w:b/>
          <w:bCs/>
          <w:color w:val="DDE1ED" w:themeColor="accent5" w:themeTint="33"/>
          <w:sz w:val="32"/>
          <w:szCs w:val="32"/>
          <w:lang w:val="sr-Cyrl-RS"/>
        </w:rPr>
        <w:t>најављује</w:t>
      </w:r>
      <w:r w:rsidR="00E62CE9" w:rsidRPr="006C7B0D">
        <w:rPr>
          <w:b/>
          <w:bCs/>
          <w:color w:val="DDE1ED" w:themeColor="accent5" w:themeTint="33"/>
          <w:sz w:val="32"/>
          <w:szCs w:val="32"/>
          <w:lang w:val="sr-Cyrl-RS"/>
        </w:rPr>
        <w:t>:</w:t>
      </w:r>
    </w:p>
    <w:p w14:paraId="078495F5" w14:textId="54AB0256" w:rsidR="005C6DDB" w:rsidRPr="006C7B0D" w:rsidRDefault="005C6DDB" w:rsidP="00A0115B">
      <w:pPr>
        <w:shd w:val="clear" w:color="auto" w:fill="881631" w:themeFill="accent1" w:themeFillShade="BF"/>
        <w:jc w:val="center"/>
        <w:rPr>
          <w:rFonts w:cs="Cambria"/>
          <w:b/>
          <w:bCs/>
          <w:color w:val="FFFF00"/>
          <w:sz w:val="44"/>
          <w:szCs w:val="44"/>
          <w:u w:val="single"/>
          <w:lang w:val="sr-Cyrl-RS"/>
        </w:rPr>
      </w:pPr>
    </w:p>
    <w:p w14:paraId="46DCAB96" w14:textId="77777777" w:rsidR="00B57A03" w:rsidRPr="006C7B0D" w:rsidRDefault="00B57A03" w:rsidP="00BF304F">
      <w:pPr>
        <w:shd w:val="clear" w:color="auto" w:fill="881631" w:themeFill="accent1" w:themeFillShade="BF"/>
        <w:rPr>
          <w:rFonts w:cs="Cambria"/>
          <w:b/>
          <w:bCs/>
          <w:color w:val="FFFF00"/>
          <w:sz w:val="44"/>
          <w:szCs w:val="44"/>
          <w:u w:val="single"/>
          <w:lang w:val="sr-Cyrl-RS"/>
        </w:rPr>
      </w:pPr>
    </w:p>
    <w:p w14:paraId="434C5D35" w14:textId="65945B6F" w:rsidR="00A0115B" w:rsidRPr="006C7B0D" w:rsidRDefault="00A0115B" w:rsidP="00A0115B">
      <w:pPr>
        <w:shd w:val="clear" w:color="auto" w:fill="881631" w:themeFill="accent1" w:themeFillShade="BF"/>
        <w:jc w:val="center"/>
        <w:rPr>
          <w:b/>
          <w:bCs/>
          <w:color w:val="DDE1ED" w:themeColor="accent5" w:themeTint="33"/>
          <w:sz w:val="72"/>
          <w:szCs w:val="72"/>
          <w:lang w:val="sr-Cyrl-RS"/>
        </w:rPr>
      </w:pPr>
      <w:r w:rsidRPr="006C7B0D">
        <w:rPr>
          <w:rFonts w:ascii="Calibri" w:hAnsi="Calibri" w:cs="Calibri"/>
          <w:b/>
          <w:bCs/>
          <w:color w:val="DDE1ED" w:themeColor="accent5" w:themeTint="33"/>
          <w:sz w:val="72"/>
          <w:szCs w:val="72"/>
          <w:lang w:val="sr-Cyrl-RS"/>
        </w:rPr>
        <w:t>КРИВИЧНОПРАВН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72"/>
          <w:szCs w:val="72"/>
          <w:lang w:val="sr-Cyrl-RS"/>
        </w:rPr>
        <w:t>У</w:t>
      </w:r>
      <w:r w:rsidRPr="006C7B0D">
        <w:rPr>
          <w:b/>
          <w:bCs/>
          <w:color w:val="DDE1ED" w:themeColor="accent5" w:themeTint="33"/>
          <w:sz w:val="72"/>
          <w:szCs w:val="72"/>
          <w:lang w:val="sr-Cyrl-RS"/>
        </w:rPr>
        <w:t xml:space="preserve"> </w:t>
      </w:r>
      <w:r w:rsidRPr="006C7B0D">
        <w:rPr>
          <w:rFonts w:ascii="Calibri" w:hAnsi="Calibri" w:cs="Calibri"/>
          <w:b/>
          <w:bCs/>
          <w:color w:val="DDE1ED" w:themeColor="accent5" w:themeTint="33"/>
          <w:sz w:val="72"/>
          <w:szCs w:val="72"/>
          <w:lang w:val="sr-Cyrl-RS"/>
        </w:rPr>
        <w:t>ЛЕТЊ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72"/>
          <w:szCs w:val="72"/>
          <w:lang w:val="sr-Cyrl-RS"/>
        </w:rPr>
        <w:t>У</w:t>
      </w:r>
      <w:r w:rsidRPr="006C7B0D">
        <w:rPr>
          <w:b/>
          <w:bCs/>
          <w:color w:val="DDE1ED" w:themeColor="accent5" w:themeTint="33"/>
          <w:sz w:val="72"/>
          <w:szCs w:val="72"/>
          <w:lang w:val="sr-Cyrl-RS"/>
        </w:rPr>
        <w:t xml:space="preserve"> </w:t>
      </w:r>
      <w:r w:rsidRPr="006C7B0D">
        <w:rPr>
          <w:rFonts w:ascii="Calibri" w:hAnsi="Calibri" w:cs="Calibri"/>
          <w:b/>
          <w:bCs/>
          <w:color w:val="DDE1ED" w:themeColor="accent5" w:themeTint="33"/>
          <w:sz w:val="72"/>
          <w:szCs w:val="72"/>
          <w:lang w:val="sr-Cyrl-RS"/>
        </w:rPr>
        <w:t>ШКОЛ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72"/>
          <w:szCs w:val="72"/>
          <w:lang w:val="sr-Cyrl-RS"/>
        </w:rPr>
        <w:t>У</w:t>
      </w:r>
      <w:r w:rsidRPr="006C7B0D">
        <w:rPr>
          <w:b/>
          <w:bCs/>
          <w:color w:val="DDE1ED" w:themeColor="accent5" w:themeTint="33"/>
          <w:sz w:val="72"/>
          <w:szCs w:val="72"/>
          <w:lang w:val="sr-Cyrl-RS"/>
        </w:rPr>
        <w:t xml:space="preserve"> </w:t>
      </w:r>
      <w:r w:rsidRPr="006C7B0D">
        <w:rPr>
          <w:rFonts w:ascii="Calibri" w:hAnsi="Calibri" w:cs="Calibri"/>
          <w:b/>
          <w:bCs/>
          <w:color w:val="DDE1ED" w:themeColor="accent5" w:themeTint="33"/>
          <w:sz w:val="72"/>
          <w:szCs w:val="72"/>
          <w:lang w:val="sr-Cyrl-RS"/>
        </w:rPr>
        <w:t>ЗА</w:t>
      </w:r>
      <w:r w:rsidRPr="006C7B0D">
        <w:rPr>
          <w:b/>
          <w:bCs/>
          <w:color w:val="DDE1ED" w:themeColor="accent5" w:themeTint="33"/>
          <w:sz w:val="72"/>
          <w:szCs w:val="72"/>
          <w:lang w:val="sr-Cyrl-RS"/>
        </w:rPr>
        <w:t xml:space="preserve"> </w:t>
      </w:r>
      <w:r w:rsidRPr="006C7B0D">
        <w:rPr>
          <w:rFonts w:ascii="Calibri" w:hAnsi="Calibri" w:cs="Calibri"/>
          <w:b/>
          <w:bCs/>
          <w:color w:val="DDE1ED" w:themeColor="accent5" w:themeTint="33"/>
          <w:sz w:val="72"/>
          <w:szCs w:val="72"/>
          <w:lang w:val="sr-Cyrl-RS"/>
        </w:rPr>
        <w:t>СТУДЕНТЕ</w:t>
      </w:r>
      <w:r w:rsidRPr="006C7B0D">
        <w:rPr>
          <w:b/>
          <w:bCs/>
          <w:color w:val="DDE1ED" w:themeColor="accent5" w:themeTint="33"/>
          <w:sz w:val="72"/>
          <w:szCs w:val="72"/>
          <w:lang w:val="sr-Cyrl-RS"/>
        </w:rPr>
        <w:t xml:space="preserve"> </w:t>
      </w:r>
      <w:r w:rsidRPr="006C7B0D">
        <w:rPr>
          <w:rFonts w:ascii="Calibri" w:hAnsi="Calibri" w:cs="Calibri"/>
          <w:b/>
          <w:bCs/>
          <w:color w:val="DDE1ED" w:themeColor="accent5" w:themeTint="33"/>
          <w:sz w:val="72"/>
          <w:szCs w:val="72"/>
          <w:lang w:val="sr-Cyrl-RS"/>
        </w:rPr>
        <w:t>ПРАВА</w:t>
      </w:r>
    </w:p>
    <w:p w14:paraId="48810E61" w14:textId="5CD1C332" w:rsidR="00A0115B" w:rsidRPr="002610B2" w:rsidRDefault="008D0810" w:rsidP="0033297F">
      <w:pPr>
        <w:shd w:val="clear" w:color="auto" w:fill="A4BDC6" w:themeFill="accent6" w:themeFillTint="99"/>
        <w:jc w:val="center"/>
        <w:rPr>
          <w:b/>
          <w:bCs/>
          <w:color w:val="7C1646" w:themeColor="accent2" w:themeShade="80"/>
          <w:sz w:val="28"/>
          <w:szCs w:val="28"/>
          <w:lang w:val="sr-Cyrl-RS"/>
        </w:rPr>
      </w:pPr>
      <w:r w:rsidRPr="002610B2">
        <w:rPr>
          <w:rFonts w:ascii="Calibri" w:hAnsi="Calibri" w:cs="Calibri"/>
          <w:b/>
          <w:bCs/>
          <w:color w:val="7C1646" w:themeColor="accent2" w:themeShade="80"/>
          <w:sz w:val="28"/>
          <w:szCs w:val="28"/>
          <w:lang w:val="sr-Cyrl-RS"/>
        </w:rPr>
        <w:t>од</w:t>
      </w:r>
      <w:r w:rsidRPr="002610B2">
        <w:rPr>
          <w:b/>
          <w:bCs/>
          <w:color w:val="7C1646" w:themeColor="accent2" w:themeShade="80"/>
          <w:sz w:val="28"/>
          <w:szCs w:val="28"/>
          <w:lang w:val="sr-Cyrl-RS"/>
        </w:rPr>
        <w:t xml:space="preserve"> </w:t>
      </w:r>
      <w:r w:rsidR="005C6DDB" w:rsidRPr="002610B2">
        <w:rPr>
          <w:b/>
          <w:bCs/>
          <w:color w:val="7C1646" w:themeColor="accent2" w:themeShade="80"/>
          <w:sz w:val="28"/>
          <w:szCs w:val="28"/>
        </w:rPr>
        <w:t xml:space="preserve">27. </w:t>
      </w:r>
      <w:proofErr w:type="spellStart"/>
      <w:r w:rsidR="005C6DDB" w:rsidRPr="002610B2">
        <w:rPr>
          <w:rFonts w:ascii="Calibri" w:hAnsi="Calibri" w:cs="Calibri"/>
          <w:b/>
          <w:bCs/>
          <w:color w:val="7C1646" w:themeColor="accent2" w:themeShade="80"/>
          <w:sz w:val="28"/>
          <w:szCs w:val="28"/>
        </w:rPr>
        <w:t>август</w:t>
      </w:r>
      <w:proofErr w:type="spellEnd"/>
      <w:r w:rsidR="00357351" w:rsidRPr="002610B2">
        <w:rPr>
          <w:rFonts w:ascii="Calibri" w:hAnsi="Calibri" w:cs="Calibri"/>
          <w:b/>
          <w:bCs/>
          <w:color w:val="7C1646" w:themeColor="accent2" w:themeShade="80"/>
          <w:sz w:val="28"/>
          <w:szCs w:val="28"/>
          <w:lang w:val="sr-Cyrl-RS"/>
        </w:rPr>
        <w:t>а</w:t>
      </w:r>
      <w:r w:rsidR="005C6DDB" w:rsidRPr="002610B2">
        <w:rPr>
          <w:b/>
          <w:bCs/>
          <w:color w:val="7C1646" w:themeColor="accent2" w:themeShade="80"/>
          <w:sz w:val="28"/>
          <w:szCs w:val="28"/>
        </w:rPr>
        <w:t xml:space="preserve"> </w:t>
      </w:r>
      <w:r w:rsidRPr="002610B2">
        <w:rPr>
          <w:rFonts w:ascii="Calibri" w:hAnsi="Calibri" w:cs="Calibri"/>
          <w:b/>
          <w:bCs/>
          <w:color w:val="7C1646" w:themeColor="accent2" w:themeShade="80"/>
          <w:sz w:val="28"/>
          <w:szCs w:val="28"/>
          <w:lang w:val="sr-Cyrl-RS"/>
        </w:rPr>
        <w:t>до</w:t>
      </w:r>
      <w:r w:rsidR="005C6DDB" w:rsidRPr="002610B2">
        <w:rPr>
          <w:b/>
          <w:bCs/>
          <w:color w:val="7C1646" w:themeColor="accent2" w:themeShade="80"/>
          <w:sz w:val="28"/>
          <w:szCs w:val="28"/>
        </w:rPr>
        <w:t xml:space="preserve"> 2. </w:t>
      </w:r>
      <w:proofErr w:type="spellStart"/>
      <w:r w:rsidR="005C6DDB" w:rsidRPr="002610B2">
        <w:rPr>
          <w:rFonts w:ascii="Calibri" w:hAnsi="Calibri" w:cs="Calibri"/>
          <w:b/>
          <w:bCs/>
          <w:color w:val="7C1646" w:themeColor="accent2" w:themeShade="80"/>
          <w:sz w:val="28"/>
          <w:szCs w:val="28"/>
        </w:rPr>
        <w:t>септембра</w:t>
      </w:r>
      <w:proofErr w:type="spellEnd"/>
      <w:r w:rsidR="005C6DDB" w:rsidRPr="002610B2">
        <w:rPr>
          <w:b/>
          <w:bCs/>
          <w:color w:val="7C1646" w:themeColor="accent2" w:themeShade="80"/>
          <w:sz w:val="28"/>
          <w:szCs w:val="28"/>
        </w:rPr>
        <w:t>, 2023.</w:t>
      </w:r>
      <w:r w:rsidR="005C6DDB" w:rsidRPr="002610B2">
        <w:rPr>
          <w:rFonts w:ascii="Calibri" w:hAnsi="Calibri" w:cs="Calibri"/>
          <w:b/>
          <w:bCs/>
          <w:color w:val="7C1646" w:themeColor="accent2" w:themeShade="80"/>
          <w:sz w:val="28"/>
          <w:szCs w:val="28"/>
          <w:lang w:val="sr-Cyrl-RS"/>
        </w:rPr>
        <w:t>године</w:t>
      </w:r>
      <w:r w:rsidR="00CB4E04" w:rsidRPr="002610B2">
        <w:rPr>
          <w:b/>
          <w:bCs/>
          <w:color w:val="7C1646" w:themeColor="accent2" w:themeShade="80"/>
          <w:sz w:val="28"/>
          <w:szCs w:val="28"/>
        </w:rPr>
        <w:t xml:space="preserve"> </w:t>
      </w:r>
      <w:r w:rsidR="00FD3CA5" w:rsidRPr="002610B2">
        <w:rPr>
          <w:rFonts w:ascii="Calibri" w:hAnsi="Calibri" w:cs="Calibri"/>
          <w:b/>
          <w:bCs/>
          <w:color w:val="7C1646" w:themeColor="accent2" w:themeShade="80"/>
          <w:sz w:val="28"/>
          <w:szCs w:val="28"/>
          <w:lang w:val="sr-Cyrl-RS"/>
        </w:rPr>
        <w:t>на</w:t>
      </w:r>
      <w:r w:rsidR="00FD3CA5" w:rsidRPr="002610B2">
        <w:rPr>
          <w:b/>
          <w:bCs/>
          <w:color w:val="7C1646" w:themeColor="accent2" w:themeShade="80"/>
          <w:sz w:val="28"/>
          <w:szCs w:val="28"/>
          <w:lang w:val="sr-Cyrl-RS"/>
        </w:rPr>
        <w:t xml:space="preserve"> </w:t>
      </w:r>
      <w:r w:rsidR="00FD3CA5" w:rsidRPr="002610B2">
        <w:rPr>
          <w:rFonts w:ascii="Calibri" w:hAnsi="Calibri" w:cs="Calibri"/>
          <w:b/>
          <w:bCs/>
          <w:color w:val="7C1646" w:themeColor="accent2" w:themeShade="80"/>
          <w:sz w:val="28"/>
          <w:szCs w:val="28"/>
          <w:lang w:val="sr-Cyrl-RS"/>
        </w:rPr>
        <w:t>Старој</w:t>
      </w:r>
      <w:r w:rsidR="00FD3CA5" w:rsidRPr="002610B2">
        <w:rPr>
          <w:b/>
          <w:bCs/>
          <w:color w:val="7C1646" w:themeColor="accent2" w:themeShade="80"/>
          <w:sz w:val="28"/>
          <w:szCs w:val="28"/>
          <w:lang w:val="sr-Cyrl-RS"/>
        </w:rPr>
        <w:t xml:space="preserve"> </w:t>
      </w:r>
      <w:r w:rsidR="00FD3CA5" w:rsidRPr="002610B2">
        <w:rPr>
          <w:rFonts w:ascii="Calibri" w:hAnsi="Calibri" w:cs="Calibri"/>
          <w:b/>
          <w:bCs/>
          <w:color w:val="7C1646" w:themeColor="accent2" w:themeShade="80"/>
          <w:sz w:val="28"/>
          <w:szCs w:val="28"/>
          <w:lang w:val="sr-Cyrl-RS"/>
        </w:rPr>
        <w:t>планини</w:t>
      </w:r>
    </w:p>
    <w:p w14:paraId="2B61A5CF" w14:textId="2378A8A5" w:rsidR="00A0115B" w:rsidRPr="006C7B0D" w:rsidRDefault="00A0115B" w:rsidP="00A0115B">
      <w:pPr>
        <w:shd w:val="clear" w:color="auto" w:fill="881631" w:themeFill="accent1" w:themeFillShade="BF"/>
      </w:pPr>
    </w:p>
    <w:p w14:paraId="66EA75A4" w14:textId="09BE5949" w:rsidR="00BF304F" w:rsidRDefault="00BF304F" w:rsidP="00A0115B">
      <w:pPr>
        <w:shd w:val="clear" w:color="auto" w:fill="881631" w:themeFill="accent1" w:themeFillShade="BF"/>
      </w:pPr>
    </w:p>
    <w:p w14:paraId="6673F027" w14:textId="19F858A8" w:rsidR="0054676F" w:rsidRDefault="0054676F" w:rsidP="00A0115B">
      <w:pPr>
        <w:shd w:val="clear" w:color="auto" w:fill="881631" w:themeFill="accent1" w:themeFillShade="BF"/>
      </w:pPr>
    </w:p>
    <w:p w14:paraId="676DEA56" w14:textId="77777777" w:rsidR="0054676F" w:rsidRPr="006C7B0D" w:rsidRDefault="0054676F" w:rsidP="00A0115B">
      <w:pPr>
        <w:shd w:val="clear" w:color="auto" w:fill="881631" w:themeFill="accent1" w:themeFillShade="BF"/>
      </w:pPr>
    </w:p>
    <w:p w14:paraId="02089CF7" w14:textId="77777777" w:rsidR="00B57A03" w:rsidRPr="006C7B0D" w:rsidRDefault="00B57A03" w:rsidP="00A0115B">
      <w:pPr>
        <w:shd w:val="clear" w:color="auto" w:fill="881631" w:themeFill="accent1" w:themeFillShade="BF"/>
      </w:pPr>
    </w:p>
    <w:p w14:paraId="1BE3DD2E" w14:textId="19B9FB92" w:rsidR="005C6DDB" w:rsidRPr="006C7B0D" w:rsidRDefault="001845EC" w:rsidP="005C6DDB">
      <w:pPr>
        <w:shd w:val="clear" w:color="auto" w:fill="881631" w:themeFill="accent1" w:themeFillShade="BF"/>
        <w:jc w:val="center"/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</w:pPr>
      <w:r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25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студен</w:t>
      </w:r>
      <w:r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ата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треће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и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четврте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године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основних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студија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права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са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Универзитета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широм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Србије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,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који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своју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будућу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каријеру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желе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да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остваре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кроз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једно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од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правосудних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занимања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,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у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кривичноправној</w:t>
      </w:r>
      <w:r w:rsidR="005C6DDB"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="005C6DDB"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области</w:t>
      </w:r>
    </w:p>
    <w:p w14:paraId="6ACBF51E" w14:textId="26A8FB2E" w:rsidR="00A0115B" w:rsidRPr="006C7B0D" w:rsidRDefault="005C6DDB" w:rsidP="005C6DDB">
      <w:pPr>
        <w:shd w:val="clear" w:color="auto" w:fill="881631" w:themeFill="accent1" w:themeFillShade="BF"/>
        <w:jc w:val="center"/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</w:pPr>
      <w:r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МОГУ</w:t>
      </w:r>
      <w:r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СЕ</w:t>
      </w:r>
      <w:r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 xml:space="preserve"> </w:t>
      </w:r>
      <w:r w:rsidRPr="006C7B0D">
        <w:rPr>
          <w:rFonts w:ascii="Calibri" w:hAnsi="Calibri" w:cs="Calibri"/>
          <w:b/>
          <w:bCs/>
          <w:color w:val="DDE1ED" w:themeColor="accent5" w:themeTint="33"/>
          <w:sz w:val="36"/>
          <w:szCs w:val="36"/>
          <w:lang w:val="sr-Cyrl-RS"/>
        </w:rPr>
        <w:t>ПРИЈАВИТИ</w:t>
      </w:r>
      <w:r w:rsidRPr="006C7B0D">
        <w:rPr>
          <w:rFonts w:cstheme="minorHAnsi"/>
          <w:b/>
          <w:bCs/>
          <w:color w:val="DDE1ED" w:themeColor="accent5" w:themeTint="33"/>
          <w:sz w:val="36"/>
          <w:szCs w:val="36"/>
          <w:lang w:val="sr-Cyrl-RS"/>
        </w:rPr>
        <w:t>:</w:t>
      </w:r>
    </w:p>
    <w:p w14:paraId="3BB8EC5A" w14:textId="3B723191" w:rsidR="005C6DDB" w:rsidRPr="006C7B0D" w:rsidRDefault="005C6DDB" w:rsidP="005C6DDB">
      <w:pPr>
        <w:shd w:val="clear" w:color="auto" w:fill="881631" w:themeFill="accent1" w:themeFillShade="BF"/>
        <w:jc w:val="center"/>
        <w:rPr>
          <w:color w:val="000000" w:themeColor="text1"/>
          <w:lang w:val="sr-Cyrl-RS"/>
        </w:rPr>
      </w:pPr>
      <w:r w:rsidRPr="006C7B0D">
        <w:rPr>
          <w:noProof/>
        </w:rPr>
        <w:drawing>
          <wp:inline distT="0" distB="0" distL="0" distR="0" wp14:anchorId="0FF483E9" wp14:editId="41D9CE4A">
            <wp:extent cx="85725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B0D">
        <w:rPr>
          <w:lang w:val="sr-Cyrl-RS"/>
        </w:rPr>
        <w:t xml:space="preserve"> </w:t>
      </w:r>
    </w:p>
    <w:p w14:paraId="3FCEF3D9" w14:textId="461DDFC3" w:rsidR="00A0115B" w:rsidRPr="002610B2" w:rsidRDefault="002610B2" w:rsidP="005C6DDB">
      <w:pPr>
        <w:shd w:val="clear" w:color="auto" w:fill="881631" w:themeFill="accent1" w:themeFillShade="BF"/>
        <w:jc w:val="center"/>
        <w:rPr>
          <w:b/>
          <w:bCs/>
          <w:color w:val="7C1646" w:themeColor="accent2" w:themeShade="80"/>
          <w:sz w:val="32"/>
          <w:szCs w:val="32"/>
        </w:rPr>
      </w:pPr>
      <w:hyperlink r:id="rId12" w:history="1">
        <w:r w:rsidR="005C6DDB" w:rsidRPr="002610B2">
          <w:rPr>
            <w:rStyle w:val="Hyperlink"/>
            <w:b/>
            <w:bCs/>
            <w:color w:val="7C1646" w:themeColor="accent2" w:themeShade="80"/>
            <w:sz w:val="32"/>
            <w:szCs w:val="32"/>
            <w:highlight w:val="darkGray"/>
          </w:rPr>
          <w:t>https://www.surveymonkey.com/r/CriminalJustice2023</w:t>
        </w:r>
      </w:hyperlink>
    </w:p>
    <w:p w14:paraId="51DD2334" w14:textId="43CE52A0" w:rsidR="005C6DDB" w:rsidRPr="006C7B0D" w:rsidRDefault="005C6DDB" w:rsidP="005C6DDB">
      <w:pPr>
        <w:shd w:val="clear" w:color="auto" w:fill="881631" w:themeFill="accent1" w:themeFillShade="BF"/>
        <w:jc w:val="center"/>
        <w:rPr>
          <w:b/>
          <w:bCs/>
          <w:color w:val="F2F2F2" w:themeColor="background1" w:themeShade="F2"/>
          <w:sz w:val="28"/>
          <w:szCs w:val="28"/>
          <w:lang w:val="sr-Cyrl-RS"/>
        </w:rPr>
      </w:pPr>
      <w:r w:rsidRPr="006C7B0D">
        <w:rPr>
          <w:rFonts w:ascii="Calibri" w:hAnsi="Calibri" w:cs="Calibri"/>
          <w:b/>
          <w:bCs/>
          <w:color w:val="F2F2F2" w:themeColor="background1" w:themeShade="F2"/>
          <w:sz w:val="28"/>
          <w:szCs w:val="28"/>
          <w:highlight w:val="black"/>
        </w:rPr>
        <w:t>РОК</w:t>
      </w:r>
      <w:r w:rsidRPr="006C7B0D">
        <w:rPr>
          <w:b/>
          <w:bCs/>
          <w:color w:val="F2F2F2" w:themeColor="background1" w:themeShade="F2"/>
          <w:sz w:val="28"/>
          <w:szCs w:val="28"/>
          <w:highlight w:val="black"/>
        </w:rPr>
        <w:t xml:space="preserve"> </w:t>
      </w:r>
      <w:r w:rsidRPr="006C7B0D">
        <w:rPr>
          <w:rFonts w:ascii="Calibri" w:hAnsi="Calibri" w:cs="Calibri"/>
          <w:b/>
          <w:bCs/>
          <w:color w:val="F2F2F2" w:themeColor="background1" w:themeShade="F2"/>
          <w:sz w:val="28"/>
          <w:szCs w:val="28"/>
          <w:highlight w:val="black"/>
        </w:rPr>
        <w:t>ЈЕ</w:t>
      </w:r>
      <w:r w:rsidRPr="006C7B0D">
        <w:rPr>
          <w:b/>
          <w:bCs/>
          <w:color w:val="F2F2F2" w:themeColor="background1" w:themeShade="F2"/>
          <w:sz w:val="28"/>
          <w:szCs w:val="28"/>
          <w:highlight w:val="black"/>
        </w:rPr>
        <w:t xml:space="preserve"> 30. </w:t>
      </w:r>
      <w:proofErr w:type="spellStart"/>
      <w:r w:rsidRPr="006C7B0D">
        <w:rPr>
          <w:rFonts w:ascii="Calibri" w:hAnsi="Calibri" w:cs="Calibri"/>
          <w:b/>
          <w:bCs/>
          <w:color w:val="F2F2F2" w:themeColor="background1" w:themeShade="F2"/>
          <w:sz w:val="28"/>
          <w:szCs w:val="28"/>
          <w:highlight w:val="black"/>
        </w:rPr>
        <w:t>јун</w:t>
      </w:r>
      <w:proofErr w:type="spellEnd"/>
      <w:r w:rsidRPr="006C7B0D">
        <w:rPr>
          <w:b/>
          <w:bCs/>
          <w:color w:val="F2F2F2" w:themeColor="background1" w:themeShade="F2"/>
          <w:sz w:val="28"/>
          <w:szCs w:val="28"/>
          <w:highlight w:val="black"/>
        </w:rPr>
        <w:t xml:space="preserve"> 202</w:t>
      </w:r>
      <w:r w:rsidRPr="006C7B0D">
        <w:rPr>
          <w:b/>
          <w:bCs/>
          <w:color w:val="F2F2F2" w:themeColor="background1" w:themeShade="F2"/>
          <w:sz w:val="28"/>
          <w:szCs w:val="28"/>
          <w:highlight w:val="black"/>
          <w:lang w:val="sr-Cyrl-RS"/>
        </w:rPr>
        <w:t>3</w:t>
      </w:r>
      <w:r w:rsidRPr="006C7B0D">
        <w:rPr>
          <w:b/>
          <w:bCs/>
          <w:color w:val="F2F2F2" w:themeColor="background1" w:themeShade="F2"/>
          <w:sz w:val="28"/>
          <w:szCs w:val="28"/>
          <w:highlight w:val="black"/>
        </w:rPr>
        <w:t>.</w:t>
      </w:r>
      <w:r w:rsidRPr="006C7B0D">
        <w:rPr>
          <w:b/>
          <w:bCs/>
          <w:color w:val="F2F2F2" w:themeColor="background1" w:themeShade="F2"/>
          <w:sz w:val="28"/>
          <w:szCs w:val="28"/>
          <w:highlight w:val="black"/>
          <w:lang w:val="sr-Cyrl-RS"/>
        </w:rPr>
        <w:t xml:space="preserve"> </w:t>
      </w:r>
      <w:r w:rsidRPr="006C7B0D">
        <w:rPr>
          <w:rFonts w:ascii="Calibri" w:hAnsi="Calibri" w:cs="Calibri"/>
          <w:b/>
          <w:bCs/>
          <w:color w:val="F2F2F2" w:themeColor="background1" w:themeShade="F2"/>
          <w:sz w:val="28"/>
          <w:szCs w:val="28"/>
          <w:highlight w:val="black"/>
          <w:lang w:val="sr-Cyrl-RS"/>
        </w:rPr>
        <w:t>године</w:t>
      </w:r>
    </w:p>
    <w:p w14:paraId="52BAE99D" w14:textId="55446ACA" w:rsidR="00A0115B" w:rsidRPr="006C7B0D" w:rsidRDefault="00D8051E" w:rsidP="00A0115B">
      <w:pPr>
        <w:shd w:val="clear" w:color="auto" w:fill="881631" w:themeFill="accent1" w:themeFillShade="BF"/>
      </w:pPr>
      <w:r w:rsidRPr="006C7B0D">
        <w:rPr>
          <w:noProof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1A622423" wp14:editId="7920D44F">
                <wp:simplePos x="0" y="0"/>
                <wp:positionH relativeFrom="page">
                  <wp:posOffset>3876675</wp:posOffset>
                </wp:positionH>
                <wp:positionV relativeFrom="paragraph">
                  <wp:posOffset>445135</wp:posOffset>
                </wp:positionV>
                <wp:extent cx="3695700" cy="918845"/>
                <wp:effectExtent l="0" t="0" r="19050" b="1460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9188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E1D19" w14:textId="23F06461" w:rsidR="00B57A03" w:rsidRPr="0033297F" w:rsidRDefault="00B57A03" w:rsidP="0046300E">
                            <w:pPr>
                              <w:pBdr>
                                <w:top w:val="single" w:sz="24" w:space="8" w:color="B71E42" w:themeColor="accent1"/>
                                <w:bottom w:val="single" w:sz="24" w:space="8" w:color="B71E42" w:themeColor="accent1"/>
                              </w:pBdr>
                              <w:shd w:val="clear" w:color="auto" w:fill="881631" w:themeFill="accent1" w:themeFillShade="BF"/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DDE1ED" w:themeColor="accent5" w:themeTint="33"/>
                                <w:sz w:val="20"/>
                                <w:szCs w:val="20"/>
                              </w:rPr>
                            </w:pPr>
                            <w:r w:rsidRPr="0033297F">
                              <w:rPr>
                                <w:b/>
                                <w:bCs/>
                                <w:i/>
                                <w:iCs/>
                                <w:color w:val="DDE1ED" w:themeColor="accent5" w:themeTint="33"/>
                                <w:sz w:val="20"/>
                                <w:szCs w:val="20"/>
                                <w:lang w:val="sr-Cyrl-RS"/>
                              </w:rPr>
                              <w:t>Учешће је бесплатно: организатор обезбеђује смештај, оброке, сав потребан материјал, и транспорт. Посебно здравствено осигурање није укључено.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224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25pt;margin-top:35.05pt;width:291pt;height:72.3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" fillcolor="white [3201]" strokecolor="#b71e42 [3204]" strokeweight="1.25pt">
                <v:textbox>
                  <w:txbxContent>
                    <w:p w14:paraId="4C2E1D19" w14:textId="23F06461" w:rsidR="00B57A03" w:rsidRPr="0033297F" w:rsidRDefault="00B57A03" w:rsidP="0046300E">
                      <w:pPr>
                        <w:pBdr>
                          <w:top w:val="single" w:sz="24" w:space="8" w:color="B71E42" w:themeColor="accent1"/>
                          <w:bottom w:val="single" w:sz="24" w:space="8" w:color="B71E42" w:themeColor="accent1"/>
                        </w:pBdr>
                        <w:shd w:val="clear" w:color="auto" w:fill="881631" w:themeFill="accent1" w:themeFillShade="BF"/>
                        <w:spacing w:after="0"/>
                        <w:rPr>
                          <w:b/>
                          <w:bCs/>
                          <w:i/>
                          <w:iCs/>
                          <w:color w:val="DDE1ED" w:themeColor="accent5" w:themeTint="33"/>
                          <w:sz w:val="20"/>
                          <w:szCs w:val="20"/>
                        </w:rPr>
                      </w:pPr>
                      <w:r w:rsidRPr="0033297F">
                        <w:rPr>
                          <w:b/>
                          <w:bCs/>
                          <w:i/>
                          <w:iCs/>
                          <w:color w:val="DDE1ED" w:themeColor="accent5" w:themeTint="33"/>
                          <w:sz w:val="20"/>
                          <w:szCs w:val="20"/>
                          <w:lang w:val="sr-Cyrl-RS"/>
                        </w:rPr>
                        <w:t>Учешће је бесплатно: организатор обезбеђује смештај, оброке, сав потребан материјал, и транспорт. Посебно здравствено осигурање није укључено.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57A03" w:rsidRPr="006C7B0D"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65E8B849" wp14:editId="3931C8D4">
                <wp:simplePos x="0" y="0"/>
                <wp:positionH relativeFrom="page">
                  <wp:posOffset>180975</wp:posOffset>
                </wp:positionH>
                <wp:positionV relativeFrom="paragraph">
                  <wp:posOffset>444500</wp:posOffset>
                </wp:positionV>
                <wp:extent cx="3552825" cy="1403985"/>
                <wp:effectExtent l="0" t="0" r="28575" b="13335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DD500" w14:textId="49DCE7C2" w:rsidR="00B57A03" w:rsidRPr="0046300E" w:rsidRDefault="00B57A03" w:rsidP="0046300E">
                            <w:pPr>
                              <w:pBdr>
                                <w:top w:val="single" w:sz="24" w:space="8" w:color="B71E42" w:themeColor="accent1"/>
                                <w:bottom w:val="single" w:sz="24" w:space="8" w:color="B71E42" w:themeColor="accent1"/>
                              </w:pBdr>
                              <w:shd w:val="clear" w:color="auto" w:fill="881631" w:themeFill="accent1" w:themeFillShade="BF"/>
                              <w:spacing w:after="0"/>
                              <w:rPr>
                                <w:i/>
                                <w:iCs/>
                                <w:color w:val="FFFF00"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33297F">
                              <w:rPr>
                                <w:b/>
                                <w:bCs/>
                                <w:i/>
                                <w:iCs/>
                                <w:color w:val="DDE1ED" w:themeColor="accent5" w:themeTint="33"/>
                                <w:sz w:val="20"/>
                                <w:szCs w:val="20"/>
                                <w:lang w:val="sr-Cyrl-RS"/>
                              </w:rPr>
                              <w:t>Предавачи:</w:t>
                            </w:r>
                            <w:r w:rsidRPr="0033297F">
                              <w:rPr>
                                <w:i/>
                                <w:iCs/>
                                <w:color w:val="DDE1ED" w:themeColor="accent5" w:themeTint="33"/>
                                <w:sz w:val="20"/>
                                <w:szCs w:val="20"/>
                                <w:lang w:val="sr-Cyrl-RS"/>
                              </w:rPr>
                              <w:t xml:space="preserve"> судије, тужиоци, адвокати, и представници других повезаних занимања, као и гости из САД</w:t>
                            </w:r>
                          </w:p>
                          <w:p w14:paraId="0CC04B7D" w14:textId="77777777" w:rsidR="00D8051E" w:rsidRPr="00B57A03" w:rsidRDefault="00D8051E" w:rsidP="0046300E">
                            <w:pPr>
                              <w:pBdr>
                                <w:top w:val="single" w:sz="24" w:space="8" w:color="B71E42" w:themeColor="accent1"/>
                                <w:bottom w:val="single" w:sz="24" w:space="8" w:color="B71E42" w:themeColor="accent1"/>
                              </w:pBdr>
                              <w:shd w:val="clear" w:color="auto" w:fill="881631" w:themeFill="accent1" w:themeFillShade="BF"/>
                              <w:spacing w:after="0"/>
                              <w:rPr>
                                <w:i/>
                                <w:iCs/>
                                <w:color w:val="B71E42" w:themeColor="accent1"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8B849" id="_x0000_s1027" type="#_x0000_t202" style="position:absolute;margin-left:14.25pt;margin-top:35pt;width:279.75pt;height:110.5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" fillcolor="white [3201]" strokecolor="#b71e42 [3204]" strokeweight="1.25pt">
                <v:textbox style="mso-fit-shape-to-text:t">
                  <w:txbxContent>
                    <w:p w14:paraId="46FDD500" w14:textId="49DCE7C2" w:rsidR="00B57A03" w:rsidRPr="0046300E" w:rsidRDefault="00B57A03" w:rsidP="0046300E">
                      <w:pPr>
                        <w:pBdr>
                          <w:top w:val="single" w:sz="24" w:space="8" w:color="B71E42" w:themeColor="accent1"/>
                          <w:bottom w:val="single" w:sz="24" w:space="8" w:color="B71E42" w:themeColor="accent1"/>
                        </w:pBdr>
                        <w:shd w:val="clear" w:color="auto" w:fill="881631" w:themeFill="accent1" w:themeFillShade="BF"/>
                        <w:spacing w:after="0"/>
                        <w:rPr>
                          <w:i/>
                          <w:iCs/>
                          <w:color w:val="FFFF00"/>
                          <w:sz w:val="20"/>
                          <w:szCs w:val="20"/>
                          <w:lang w:val="sr-Cyrl-RS"/>
                        </w:rPr>
                      </w:pPr>
                      <w:r w:rsidRPr="0033297F">
                        <w:rPr>
                          <w:b/>
                          <w:bCs/>
                          <w:i/>
                          <w:iCs/>
                          <w:color w:val="DDE1ED" w:themeColor="accent5" w:themeTint="33"/>
                          <w:sz w:val="20"/>
                          <w:szCs w:val="20"/>
                          <w:lang w:val="sr-Cyrl-RS"/>
                        </w:rPr>
                        <w:t>Предавачи:</w:t>
                      </w:r>
                      <w:r w:rsidRPr="0033297F">
                        <w:rPr>
                          <w:i/>
                          <w:iCs/>
                          <w:color w:val="DDE1ED" w:themeColor="accent5" w:themeTint="33"/>
                          <w:sz w:val="20"/>
                          <w:szCs w:val="20"/>
                          <w:lang w:val="sr-Cyrl-RS"/>
                        </w:rPr>
                        <w:t xml:space="preserve"> судије, тужиоци, адвокати, и представници других повезаних занимања, као и гости из САД</w:t>
                      </w:r>
                    </w:p>
                    <w:p w14:paraId="0CC04B7D" w14:textId="77777777" w:rsidR="00D8051E" w:rsidRPr="00B57A03" w:rsidRDefault="00D8051E" w:rsidP="0046300E">
                      <w:pPr>
                        <w:pBdr>
                          <w:top w:val="single" w:sz="24" w:space="8" w:color="B71E42" w:themeColor="accent1"/>
                          <w:bottom w:val="single" w:sz="24" w:space="8" w:color="B71E42" w:themeColor="accent1"/>
                        </w:pBdr>
                        <w:shd w:val="clear" w:color="auto" w:fill="881631" w:themeFill="accent1" w:themeFillShade="BF"/>
                        <w:spacing w:after="0"/>
                        <w:rPr>
                          <w:i/>
                          <w:iCs/>
                          <w:color w:val="B71E42" w:themeColor="accent1"/>
                          <w:sz w:val="24"/>
                          <w:szCs w:val="24"/>
                          <w:lang w:val="sr-Cyrl-RS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DD40AD" w14:textId="77777777" w:rsidR="00A0115B" w:rsidRPr="006C7B0D" w:rsidRDefault="00A0115B" w:rsidP="00A0115B">
      <w:pPr>
        <w:shd w:val="clear" w:color="auto" w:fill="881631" w:themeFill="accent1" w:themeFillShade="BF"/>
      </w:pPr>
    </w:p>
    <w:sectPr w:rsidR="00A0115B" w:rsidRPr="006C7B0D" w:rsidSect="00A0115B">
      <w:pgSz w:w="12240" w:h="15840"/>
      <w:pgMar w:top="180" w:right="270" w:bottom="9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5B"/>
    <w:rsid w:val="00083717"/>
    <w:rsid w:val="000C7053"/>
    <w:rsid w:val="000E6310"/>
    <w:rsid w:val="001845EC"/>
    <w:rsid w:val="001C0074"/>
    <w:rsid w:val="001D5101"/>
    <w:rsid w:val="002138D5"/>
    <w:rsid w:val="00215A35"/>
    <w:rsid w:val="0022718A"/>
    <w:rsid w:val="002610B2"/>
    <w:rsid w:val="002876B5"/>
    <w:rsid w:val="0033297F"/>
    <w:rsid w:val="00357351"/>
    <w:rsid w:val="003E5972"/>
    <w:rsid w:val="003F14F4"/>
    <w:rsid w:val="003F5129"/>
    <w:rsid w:val="00433989"/>
    <w:rsid w:val="0046300E"/>
    <w:rsid w:val="0054676F"/>
    <w:rsid w:val="00596C3A"/>
    <w:rsid w:val="005C6DDB"/>
    <w:rsid w:val="006C7B0D"/>
    <w:rsid w:val="006F74F6"/>
    <w:rsid w:val="007F66A6"/>
    <w:rsid w:val="008073C4"/>
    <w:rsid w:val="00835D90"/>
    <w:rsid w:val="00836E11"/>
    <w:rsid w:val="008D0810"/>
    <w:rsid w:val="008E21BC"/>
    <w:rsid w:val="008F2818"/>
    <w:rsid w:val="00933149"/>
    <w:rsid w:val="0099698F"/>
    <w:rsid w:val="00A0115B"/>
    <w:rsid w:val="00B57A03"/>
    <w:rsid w:val="00B661C8"/>
    <w:rsid w:val="00BF304F"/>
    <w:rsid w:val="00C93849"/>
    <w:rsid w:val="00CB4E04"/>
    <w:rsid w:val="00D65A7E"/>
    <w:rsid w:val="00D7632A"/>
    <w:rsid w:val="00D8051E"/>
    <w:rsid w:val="00DA48DD"/>
    <w:rsid w:val="00E62CE9"/>
    <w:rsid w:val="00E64E30"/>
    <w:rsid w:val="00EB32B9"/>
    <w:rsid w:val="00F801B8"/>
    <w:rsid w:val="00FD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4A09"/>
  <w15:chartTrackingRefBased/>
  <w15:docId w15:val="{CC045A7F-4169-4731-BD54-5C01EE36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DDB"/>
    <w:rPr>
      <w:color w:val="FA2B5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urveymonkey.com/r/CriminalJustice202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87D9739DDF14F9699A57AC7C68FA8" ma:contentTypeVersion="14" ma:contentTypeDescription="Create a new document." ma:contentTypeScope="" ma:versionID="de6184cab0eb5c8e8de5595f4e93da5f">
  <xsd:schema xmlns:xsd="http://www.w3.org/2001/XMLSchema" xmlns:xs="http://www.w3.org/2001/XMLSchema" xmlns:p="http://schemas.microsoft.com/office/2006/metadata/properties" xmlns:ns2="b47c747a-9862-4eca-8295-e866c5baa22d" xmlns:ns3="6ff42871-6118-40ad-b9e3-4021e5222ae6" targetNamespace="http://schemas.microsoft.com/office/2006/metadata/properties" ma:root="true" ma:fieldsID="91fc63c24c09fde3bd5bef1d4727f481" ns2:_="" ns3:_="">
    <xsd:import namespace="b47c747a-9862-4eca-8295-e866c5baa22d"/>
    <xsd:import namespace="6ff42871-6118-40ad-b9e3-4021e5222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c747a-9862-4eca-8295-e866c5baa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42871-6118-40ad-b9e3-4021e5222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185b0d-c486-48f2-9c9c-0313f85fed77}" ma:internalName="TaxCatchAll" ma:showField="CatchAllData" ma:web="6ff42871-6118-40ad-b9e3-4021e5222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c747a-9862-4eca-8295-e866c5baa22d">
      <Terms xmlns="http://schemas.microsoft.com/office/infopath/2007/PartnerControls"/>
    </lcf76f155ced4ddcb4097134ff3c332f>
    <TaxCatchAll xmlns="6ff42871-6118-40ad-b9e3-4021e5222a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A3617-BABD-47AF-94C9-CBEE49B2E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c747a-9862-4eca-8295-e866c5baa22d"/>
    <ds:schemaRef ds:uri="6ff42871-6118-40ad-b9e3-4021e5222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C2592-C9B3-496C-9556-1234EADFE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2DE426-7F30-4497-BCA3-A1D7537085BF}">
  <ds:schemaRefs>
    <ds:schemaRef ds:uri="http://schemas.microsoft.com/office/2006/metadata/properties"/>
    <ds:schemaRef ds:uri="http://schemas.microsoft.com/office/infopath/2007/PartnerControls"/>
    <ds:schemaRef ds:uri="b47c747a-9862-4eca-8295-e866c5baa22d"/>
    <ds:schemaRef ds:uri="6ff42871-6118-40ad-b9e3-4021e5222ae6"/>
  </ds:schemaRefs>
</ds:datastoreItem>
</file>

<file path=customXml/itemProps4.xml><?xml version="1.0" encoding="utf-8"?>
<ds:datastoreItem xmlns:ds="http://schemas.openxmlformats.org/officeDocument/2006/customXml" ds:itemID="{8B8E36D3-75F6-45C7-9954-CF490D01C2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Olenik, Ivanka (Belgrade)</dc:creator>
  <cp:keywords/>
  <dc:description/>
  <cp:lastModifiedBy>Olenik, Ivanka (Belgrade)</cp:lastModifiedBy>
  <cp:revision>42</cp:revision>
  <dcterms:created xsi:type="dcterms:W3CDTF">2023-05-05T09:16:00Z</dcterms:created>
  <dcterms:modified xsi:type="dcterms:W3CDTF">2023-05-09T07:48:00Z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2023-05-05T09:48:18Z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8716c9aa-d1d0-4f85-b5de-7e6cade44d49</vt:lpwstr>
  </property>
  <property fmtid="{D5CDD505-2E9C-101B-9397-08002B2CF9AE}" pid="8" name="MSIP_Label_1665d9ee-429a-4d5f-97cc-cfb56e044a6e_ContentBits">
    <vt:lpwstr>0</vt:lpwstr>
  </property>
  <property fmtid="{D5CDD505-2E9C-101B-9397-08002B2CF9AE}" pid="9" name="MediaServiceImageTags">
    <vt:lpwstr/>
  </property>
  <property fmtid="{D5CDD505-2E9C-101B-9397-08002B2CF9AE}" pid="10" name="MSIP_Label_1665d9ee-429a-4d5f-97cc-cfb56e044a6e_Application">
    <vt:lpwstr>Microsoft Azure Information Protection</vt:lpwstr>
  </property>
  <property fmtid="{D5CDD505-2E9C-101B-9397-08002B2CF9AE}" pid="11" name="ContentTypeId">
    <vt:lpwstr>0x010100F7187D9739DDF14F9699A57AC7C68FA8</vt:lpwstr>
  </property>
  <property fmtid="{D5CDD505-2E9C-101B-9397-08002B2CF9AE}" pid="12" name="MSIP_Label_1665d9ee-429a-4d5f-97cc-cfb56e044a6e_Owner">
    <vt:lpwstr>SismanovicI@State.gov</vt:lpwstr>
  </property>
  <property fmtid="{D5CDD505-2E9C-101B-9397-08002B2CF9AE}" pid="13" name="MSIP_Label_1665d9ee-429a-4d5f-97cc-cfb56e044a6e_Extended_MSFT_Method">
    <vt:lpwstr>Manual</vt:lpwstr>
  </property>
  <property fmtid="{D5CDD505-2E9C-101B-9397-08002B2CF9AE}" pid="14" name="Sensitivity">
    <vt:lpwstr>Unclassified</vt:lpwstr>
  </property>
</Properties>
</file>