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FF" w:rsidRPr="004F378C" w:rsidRDefault="003913FF" w:rsidP="006409B7">
      <w:pPr>
        <w:jc w:val="center"/>
        <w:rPr>
          <w:rFonts w:ascii="Times New Roman" w:hAnsi="Times New Roman"/>
          <w:b/>
          <w:sz w:val="24"/>
          <w:szCs w:val="24"/>
          <w:u w:val="single"/>
        </w:rPr>
      </w:pPr>
      <w:r w:rsidRPr="004F378C">
        <w:rPr>
          <w:rFonts w:ascii="Times New Roman" w:hAnsi="Times New Roman"/>
          <w:b/>
          <w:sz w:val="24"/>
          <w:szCs w:val="24"/>
          <w:u w:val="single"/>
        </w:rPr>
        <w:t xml:space="preserve">Materija predviđena za </w:t>
      </w:r>
      <w:r w:rsidR="00A82875" w:rsidRPr="004F378C">
        <w:rPr>
          <w:rFonts w:ascii="Times New Roman" w:hAnsi="Times New Roman"/>
          <w:b/>
          <w:sz w:val="24"/>
          <w:szCs w:val="24"/>
          <w:u w:val="single"/>
        </w:rPr>
        <w:t>vežbe</w:t>
      </w:r>
      <w:r w:rsidRPr="004F378C">
        <w:rPr>
          <w:rFonts w:ascii="Times New Roman" w:hAnsi="Times New Roman"/>
          <w:b/>
          <w:sz w:val="24"/>
          <w:szCs w:val="24"/>
          <w:u w:val="single"/>
        </w:rPr>
        <w:t xml:space="preserve"> iz nastavnog predmeta Među</w:t>
      </w:r>
      <w:r w:rsidR="00A82875" w:rsidRPr="004F378C">
        <w:rPr>
          <w:rFonts w:ascii="Times New Roman" w:hAnsi="Times New Roman"/>
          <w:b/>
          <w:sz w:val="24"/>
          <w:szCs w:val="24"/>
          <w:u w:val="single"/>
        </w:rPr>
        <w:t>narodno privatno pravo za dan 21</w:t>
      </w:r>
      <w:r w:rsidR="00271686" w:rsidRPr="004F378C">
        <w:rPr>
          <w:rFonts w:ascii="Times New Roman" w:hAnsi="Times New Roman"/>
          <w:b/>
          <w:sz w:val="24"/>
          <w:szCs w:val="24"/>
          <w:u w:val="single"/>
        </w:rPr>
        <w:t>.04</w:t>
      </w:r>
      <w:r w:rsidRPr="004F378C">
        <w:rPr>
          <w:rFonts w:ascii="Times New Roman" w:hAnsi="Times New Roman"/>
          <w:b/>
          <w:sz w:val="24"/>
          <w:szCs w:val="24"/>
          <w:u w:val="single"/>
        </w:rPr>
        <w:t>.20</w:t>
      </w:r>
      <w:r w:rsidR="00A82875" w:rsidRPr="004F378C">
        <w:rPr>
          <w:rFonts w:ascii="Times New Roman" w:hAnsi="Times New Roman"/>
          <w:b/>
          <w:sz w:val="24"/>
          <w:szCs w:val="24"/>
          <w:u w:val="single"/>
        </w:rPr>
        <w:t xml:space="preserve">20. godine </w:t>
      </w:r>
    </w:p>
    <w:p w:rsidR="003913FF" w:rsidRPr="004F378C" w:rsidRDefault="003913FF" w:rsidP="00C3348D">
      <w:pPr>
        <w:jc w:val="both"/>
        <w:rPr>
          <w:rFonts w:ascii="Times New Roman" w:hAnsi="Times New Roman"/>
          <w:sz w:val="24"/>
          <w:szCs w:val="24"/>
        </w:rPr>
      </w:pPr>
    </w:p>
    <w:p w:rsidR="00271686" w:rsidRPr="004F378C" w:rsidRDefault="003913FF" w:rsidP="00C3348D">
      <w:pPr>
        <w:jc w:val="both"/>
        <w:rPr>
          <w:rFonts w:ascii="Times New Roman" w:hAnsi="Times New Roman"/>
          <w:sz w:val="24"/>
          <w:szCs w:val="24"/>
        </w:rPr>
      </w:pPr>
      <w:r w:rsidRPr="004F378C">
        <w:rPr>
          <w:rFonts w:ascii="Times New Roman" w:hAnsi="Times New Roman"/>
          <w:sz w:val="24"/>
          <w:szCs w:val="24"/>
        </w:rPr>
        <w:t xml:space="preserve">Izvor literature: </w:t>
      </w:r>
      <w:r w:rsidR="00271686" w:rsidRPr="004F378C">
        <w:rPr>
          <w:rFonts w:ascii="Times New Roman" w:hAnsi="Times New Roman"/>
          <w:sz w:val="24"/>
          <w:szCs w:val="24"/>
        </w:rPr>
        <w:t>T. Varadi, B. Bordaš, G. Knežević, V. Pavić, Međunarodno privatno pravo, 2010. (ili kasnije izdanje)</w:t>
      </w:r>
    </w:p>
    <w:p w:rsidR="00445973" w:rsidRPr="004F378C" w:rsidRDefault="00440128" w:rsidP="00C3348D">
      <w:pPr>
        <w:jc w:val="both"/>
        <w:rPr>
          <w:rFonts w:ascii="Times New Roman" w:hAnsi="Times New Roman"/>
          <w:b/>
          <w:sz w:val="24"/>
          <w:szCs w:val="24"/>
        </w:rPr>
      </w:pPr>
      <w:r w:rsidRPr="004F378C">
        <w:rPr>
          <w:rFonts w:ascii="Times New Roman" w:hAnsi="Times New Roman"/>
          <w:b/>
          <w:sz w:val="24"/>
          <w:szCs w:val="24"/>
        </w:rPr>
        <w:t>MERODAVNO PRAVO ZA PORODIČNE ODNOSE</w:t>
      </w:r>
    </w:p>
    <w:p w:rsidR="00445973" w:rsidRPr="004F378C" w:rsidRDefault="00BA623E" w:rsidP="00C3348D">
      <w:pPr>
        <w:jc w:val="both"/>
        <w:rPr>
          <w:rFonts w:ascii="Times New Roman" w:hAnsi="Times New Roman"/>
          <w:i/>
          <w:sz w:val="24"/>
          <w:szCs w:val="24"/>
          <w:u w:val="single"/>
        </w:rPr>
      </w:pPr>
      <w:r w:rsidRPr="004F378C">
        <w:rPr>
          <w:rFonts w:ascii="Times New Roman" w:hAnsi="Times New Roman"/>
          <w:i/>
          <w:sz w:val="24"/>
          <w:szCs w:val="24"/>
          <w:u w:val="single"/>
        </w:rPr>
        <w:t>→</w:t>
      </w:r>
      <w:r w:rsidR="005E6A8E" w:rsidRPr="004F378C">
        <w:rPr>
          <w:rFonts w:ascii="Times New Roman" w:hAnsi="Times New Roman"/>
          <w:i/>
          <w:sz w:val="24"/>
          <w:szCs w:val="24"/>
          <w:u w:val="single"/>
        </w:rPr>
        <w:t>Merodavno pravo za zaključenje i poništaj braka (str. 288-295)</w:t>
      </w:r>
      <w:r w:rsidR="00DC4F71" w:rsidRPr="004F378C">
        <w:rPr>
          <w:rStyle w:val="FootnoteReference"/>
          <w:rFonts w:ascii="Times New Roman" w:hAnsi="Times New Roman"/>
          <w:i/>
          <w:sz w:val="24"/>
          <w:szCs w:val="24"/>
          <w:u w:val="single"/>
        </w:rPr>
        <w:footnoteReference w:id="2"/>
      </w:r>
    </w:p>
    <w:p w:rsidR="00B91C39" w:rsidRPr="004F378C" w:rsidRDefault="00B91C39" w:rsidP="00C3348D">
      <w:pPr>
        <w:pStyle w:val="ListParagraph"/>
        <w:numPr>
          <w:ilvl w:val="0"/>
          <w:numId w:val="2"/>
        </w:numPr>
        <w:jc w:val="both"/>
        <w:rPr>
          <w:rFonts w:ascii="Times New Roman" w:hAnsi="Times New Roman"/>
          <w:sz w:val="24"/>
          <w:szCs w:val="24"/>
        </w:rPr>
      </w:pPr>
      <w:r w:rsidRPr="004F378C">
        <w:rPr>
          <w:rFonts w:ascii="Times New Roman" w:hAnsi="Times New Roman"/>
          <w:sz w:val="24"/>
          <w:szCs w:val="24"/>
        </w:rPr>
        <w:t>Materijalni uslovi za zaključenje braka</w:t>
      </w:r>
    </w:p>
    <w:p w:rsidR="005E6A8E" w:rsidRPr="004F378C" w:rsidRDefault="005E6A8E" w:rsidP="00C3348D">
      <w:pPr>
        <w:ind w:left="360"/>
        <w:jc w:val="both"/>
        <w:rPr>
          <w:rFonts w:ascii="Times New Roman" w:hAnsi="Times New Roman"/>
          <w:sz w:val="24"/>
          <w:szCs w:val="24"/>
          <w:lang w:val="fr-FR"/>
        </w:rPr>
      </w:pPr>
      <w:r w:rsidRPr="004F378C">
        <w:rPr>
          <w:rFonts w:ascii="Times New Roman" w:hAnsi="Times New Roman"/>
          <w:sz w:val="24"/>
          <w:szCs w:val="24"/>
          <w:lang w:val="fr-FR"/>
        </w:rPr>
        <w:t xml:space="preserve">aa)Kumulativna primena </w:t>
      </w:r>
      <w:r w:rsidRPr="004F378C">
        <w:rPr>
          <w:rFonts w:ascii="Times New Roman" w:hAnsi="Times New Roman"/>
          <w:i/>
          <w:sz w:val="24"/>
          <w:szCs w:val="24"/>
          <w:lang w:val="fr-FR"/>
        </w:rPr>
        <w:t>lex nationalis</w:t>
      </w:r>
      <w:r w:rsidRPr="004F378C">
        <w:rPr>
          <w:rFonts w:ascii="Times New Roman" w:hAnsi="Times New Roman"/>
          <w:sz w:val="24"/>
          <w:szCs w:val="24"/>
          <w:lang w:val="fr-FR"/>
        </w:rPr>
        <w:t xml:space="preserve"> budućih bračnih partnera</w:t>
      </w:r>
      <w:r w:rsidR="00153A06" w:rsidRPr="004F378C">
        <w:rPr>
          <w:rFonts w:ascii="Times New Roman" w:hAnsi="Times New Roman"/>
          <w:sz w:val="24"/>
          <w:szCs w:val="24"/>
          <w:lang w:val="fr-FR"/>
        </w:rPr>
        <w:t>→kakva je kumulacija?</w:t>
      </w:r>
      <w:r w:rsidR="00A4438B" w:rsidRPr="004F378C">
        <w:rPr>
          <w:rFonts w:ascii="Times New Roman" w:hAnsi="Times New Roman"/>
          <w:sz w:val="24"/>
          <w:szCs w:val="24"/>
          <w:lang w:val="fr-FR"/>
        </w:rPr>
        <w:t>→</w:t>
      </w:r>
      <w:r w:rsidR="008D11E0" w:rsidRPr="004F378C">
        <w:rPr>
          <w:rFonts w:ascii="Times New Roman" w:hAnsi="Times New Roman"/>
          <w:sz w:val="24"/>
          <w:szCs w:val="24"/>
          <w:lang w:val="fr-FR"/>
        </w:rPr>
        <w:t>distributivna, što znači da se uslovi cene za svkoa lice po njegovom pravu (čl. 32. st. 1. ZRSZ)</w:t>
      </w:r>
    </w:p>
    <w:p w:rsidR="00711511" w:rsidRPr="004F378C" w:rsidRDefault="00711511" w:rsidP="00C3348D">
      <w:pPr>
        <w:ind w:left="360"/>
        <w:jc w:val="both"/>
        <w:rPr>
          <w:rFonts w:ascii="Times New Roman" w:hAnsi="Times New Roman"/>
          <w:sz w:val="24"/>
          <w:szCs w:val="24"/>
          <w:lang w:val="fr-FR"/>
        </w:rPr>
      </w:pPr>
      <w:r w:rsidRPr="004F378C">
        <w:rPr>
          <w:rFonts w:ascii="Times New Roman" w:hAnsi="Times New Roman"/>
          <w:sz w:val="24"/>
          <w:szCs w:val="24"/>
          <w:lang w:val="fr-FR"/>
        </w:rPr>
        <w:t xml:space="preserve">ab) Primena dela </w:t>
      </w:r>
      <w:r w:rsidRPr="004F378C">
        <w:rPr>
          <w:rFonts w:ascii="Times New Roman" w:hAnsi="Times New Roman"/>
          <w:i/>
          <w:sz w:val="24"/>
          <w:szCs w:val="24"/>
          <w:lang w:val="fr-FR"/>
        </w:rPr>
        <w:t>lex fori</w:t>
      </w:r>
      <w:r w:rsidR="005F67F2" w:rsidRPr="004F378C">
        <w:rPr>
          <w:rFonts w:ascii="Times New Roman" w:hAnsi="Times New Roman"/>
          <w:i/>
          <w:sz w:val="24"/>
          <w:szCs w:val="24"/>
          <w:lang w:val="fr-FR"/>
        </w:rPr>
        <w:t>→</w:t>
      </w:r>
      <w:r w:rsidR="00CE35D2" w:rsidRPr="004F378C">
        <w:rPr>
          <w:rFonts w:ascii="Times New Roman" w:hAnsi="Times New Roman"/>
          <w:sz w:val="24"/>
          <w:szCs w:val="24"/>
          <w:lang w:val="fr-FR"/>
        </w:rPr>
        <w:t>čl. 32. st. 2. ZRSZ</w:t>
      </w:r>
      <w:r w:rsidR="000B4A9A" w:rsidRPr="004F378C">
        <w:rPr>
          <w:rFonts w:ascii="Times New Roman" w:hAnsi="Times New Roman"/>
          <w:sz w:val="24"/>
          <w:szCs w:val="24"/>
          <w:lang w:val="fr-FR"/>
        </w:rPr>
        <w:t> : čak iako prema lex nationalis određenog lica postoje uslovi da to lice zaključi brak, nadležni organ u Srbiji ipak neće dozvoliti zaključenje tog braka, ako u pogledu tog lica postoji jedna od tri smetnje predviđene prema pravu Srbije (postojanje ranijeg braka, srodstvo, neposobnost za rasuđivanje)→</w:t>
      </w:r>
      <w:r w:rsidR="003B0306" w:rsidRPr="004F378C">
        <w:rPr>
          <w:rFonts w:ascii="Times New Roman" w:hAnsi="Times New Roman"/>
          <w:sz w:val="24"/>
          <w:szCs w:val="24"/>
          <w:lang w:val="fr-FR"/>
        </w:rPr>
        <w:t>specijalna klauzula javnog poretka</w:t>
      </w:r>
      <w:r w:rsidR="000B4A9A" w:rsidRPr="004F378C">
        <w:rPr>
          <w:rFonts w:ascii="Times New Roman" w:hAnsi="Times New Roman"/>
          <w:sz w:val="24"/>
          <w:szCs w:val="24"/>
          <w:lang w:val="fr-FR"/>
        </w:rPr>
        <w:t xml:space="preserve"> </w:t>
      </w:r>
    </w:p>
    <w:p w:rsidR="00B91C39" w:rsidRPr="004F378C" w:rsidRDefault="00B91C39" w:rsidP="00C3348D">
      <w:pPr>
        <w:pStyle w:val="ListParagraph"/>
        <w:numPr>
          <w:ilvl w:val="0"/>
          <w:numId w:val="2"/>
        </w:numPr>
        <w:jc w:val="both"/>
        <w:rPr>
          <w:rFonts w:ascii="Times New Roman" w:hAnsi="Times New Roman"/>
          <w:sz w:val="24"/>
          <w:szCs w:val="24"/>
        </w:rPr>
      </w:pPr>
      <w:r w:rsidRPr="004F378C">
        <w:rPr>
          <w:rFonts w:ascii="Times New Roman" w:hAnsi="Times New Roman"/>
          <w:sz w:val="24"/>
          <w:szCs w:val="24"/>
        </w:rPr>
        <w:t>Forma braka</w:t>
      </w:r>
      <w:r w:rsidR="00B550B6" w:rsidRPr="004F378C">
        <w:rPr>
          <w:rFonts w:ascii="Times New Roman" w:hAnsi="Times New Roman"/>
          <w:sz w:val="24"/>
          <w:szCs w:val="24"/>
        </w:rPr>
        <w:t>→v. čl. 33. ZRSZ</w:t>
      </w:r>
      <w:r w:rsidR="0022529C" w:rsidRPr="004F378C">
        <w:rPr>
          <w:rFonts w:ascii="Times New Roman" w:hAnsi="Times New Roman"/>
          <w:sz w:val="24"/>
          <w:szCs w:val="24"/>
        </w:rPr>
        <w:t>; osnovno koliziono rešenje za formu braka sa elementom inostranosti je lex loci celebraitionis</w:t>
      </w:r>
      <w:r w:rsidR="008507FA" w:rsidRPr="004F378C">
        <w:rPr>
          <w:rFonts w:ascii="Times New Roman" w:hAnsi="Times New Roman"/>
          <w:sz w:val="24"/>
          <w:szCs w:val="24"/>
        </w:rPr>
        <w:t xml:space="preserve">; nadležni </w:t>
      </w:r>
      <w:r w:rsidR="00C30EF9" w:rsidRPr="004F378C">
        <w:rPr>
          <w:rFonts w:ascii="Times New Roman" w:hAnsi="Times New Roman"/>
          <w:sz w:val="24"/>
          <w:szCs w:val="24"/>
        </w:rPr>
        <w:t>organ pri zaključivanju brakova</w:t>
      </w:r>
      <w:r w:rsidR="002D51DB" w:rsidRPr="004F378C">
        <w:rPr>
          <w:rFonts w:ascii="Times New Roman" w:hAnsi="Times New Roman"/>
          <w:sz w:val="24"/>
          <w:szCs w:val="24"/>
        </w:rPr>
        <w:t xml:space="preserve"> postupa po pravu svoje države i</w:t>
      </w:r>
      <w:r w:rsidR="00C30EF9" w:rsidRPr="004F378C">
        <w:rPr>
          <w:rFonts w:ascii="Times New Roman" w:hAnsi="Times New Roman"/>
          <w:sz w:val="24"/>
          <w:szCs w:val="24"/>
        </w:rPr>
        <w:t xml:space="preserve"> na isti način bez obzira na to da li se pred njim nalaze v</w:t>
      </w:r>
      <w:r w:rsidR="002D51DB" w:rsidRPr="004F378C">
        <w:rPr>
          <w:rFonts w:ascii="Times New Roman" w:hAnsi="Times New Roman"/>
          <w:sz w:val="24"/>
          <w:szCs w:val="24"/>
        </w:rPr>
        <w:t>erenici koji su domaći ili stra</w:t>
      </w:r>
      <w:r w:rsidR="00C30EF9" w:rsidRPr="004F378C">
        <w:rPr>
          <w:rFonts w:ascii="Times New Roman" w:hAnsi="Times New Roman"/>
          <w:sz w:val="24"/>
          <w:szCs w:val="24"/>
        </w:rPr>
        <w:t>n</w:t>
      </w:r>
      <w:r w:rsidR="002D51DB" w:rsidRPr="004F378C">
        <w:rPr>
          <w:rFonts w:ascii="Times New Roman" w:hAnsi="Times New Roman"/>
          <w:sz w:val="24"/>
          <w:szCs w:val="24"/>
        </w:rPr>
        <w:t>i</w:t>
      </w:r>
      <w:r w:rsidR="00C30EF9" w:rsidRPr="004F378C">
        <w:rPr>
          <w:rFonts w:ascii="Times New Roman" w:hAnsi="Times New Roman"/>
          <w:sz w:val="24"/>
          <w:szCs w:val="24"/>
        </w:rPr>
        <w:t xml:space="preserve"> državljani</w:t>
      </w:r>
    </w:p>
    <w:p w:rsidR="00207905" w:rsidRPr="004F378C" w:rsidRDefault="00B91C39" w:rsidP="00C3348D">
      <w:pPr>
        <w:ind w:firstLine="360"/>
        <w:jc w:val="both"/>
        <w:rPr>
          <w:rFonts w:ascii="Times New Roman" w:hAnsi="Times New Roman"/>
          <w:sz w:val="24"/>
          <w:szCs w:val="24"/>
        </w:rPr>
      </w:pPr>
      <w:r w:rsidRPr="004F378C">
        <w:rPr>
          <w:rFonts w:ascii="Times New Roman" w:hAnsi="Times New Roman"/>
          <w:sz w:val="24"/>
          <w:szCs w:val="24"/>
        </w:rPr>
        <w:t xml:space="preserve">bb)Merodavno pravo za priznanje </w:t>
      </w:r>
      <w:r w:rsidR="00D3103C" w:rsidRPr="004F378C">
        <w:rPr>
          <w:rFonts w:ascii="Times New Roman" w:hAnsi="Times New Roman"/>
          <w:sz w:val="24"/>
          <w:szCs w:val="24"/>
        </w:rPr>
        <w:t xml:space="preserve"> brakova koji su zaključeni u inostranstvu</w:t>
      </w:r>
    </w:p>
    <w:p w:rsidR="00207905" w:rsidRPr="004F378C" w:rsidRDefault="00207905" w:rsidP="00C3348D">
      <w:pPr>
        <w:ind w:firstLine="360"/>
        <w:jc w:val="both"/>
        <w:rPr>
          <w:rFonts w:ascii="Times New Roman" w:hAnsi="Times New Roman"/>
          <w:sz w:val="24"/>
          <w:szCs w:val="24"/>
          <w:lang w:val="de-DE"/>
        </w:rPr>
      </w:pPr>
      <w:r w:rsidRPr="004F378C">
        <w:rPr>
          <w:rFonts w:ascii="Times New Roman" w:hAnsi="Times New Roman"/>
          <w:sz w:val="24"/>
          <w:szCs w:val="24"/>
          <w:lang w:val="de-DE"/>
        </w:rPr>
        <w:t>d) Nevažnost braka</w:t>
      </w:r>
      <w:r w:rsidR="005F64D1" w:rsidRPr="004F378C">
        <w:rPr>
          <w:rFonts w:ascii="Times New Roman" w:hAnsi="Times New Roman"/>
          <w:sz w:val="24"/>
          <w:szCs w:val="24"/>
          <w:lang w:val="de-DE"/>
        </w:rPr>
        <w:t xml:space="preserve"> (str. 302-306)</w:t>
      </w:r>
      <w:r w:rsidR="00DF7808" w:rsidRPr="004F378C">
        <w:rPr>
          <w:rFonts w:ascii="Times New Roman" w:hAnsi="Times New Roman"/>
          <w:sz w:val="24"/>
          <w:szCs w:val="24"/>
          <w:lang w:val="de-DE"/>
        </w:rPr>
        <w:t>→</w:t>
      </w:r>
      <w:r w:rsidR="00EB4BDA" w:rsidRPr="004F378C">
        <w:rPr>
          <w:rFonts w:ascii="Times New Roman" w:hAnsi="Times New Roman"/>
          <w:sz w:val="24"/>
          <w:szCs w:val="24"/>
          <w:lang w:val="de-DE"/>
        </w:rPr>
        <w:t>v. čl. 34. ZRSZ – u pogledu poništaja braka sa elementom inostranosti domaći nadležni organ će primeniti ono pravo prema kojem je brak i zaključen; svaki razlog se cen</w:t>
      </w:r>
      <w:r w:rsidR="00104B4D" w:rsidRPr="004F378C">
        <w:rPr>
          <w:rFonts w:ascii="Times New Roman" w:hAnsi="Times New Roman"/>
          <w:sz w:val="24"/>
          <w:szCs w:val="24"/>
          <w:lang w:val="de-DE"/>
        </w:rPr>
        <w:t>i upravo po onom pravu prema kom</w:t>
      </w:r>
      <w:r w:rsidR="00EB4BDA" w:rsidRPr="004F378C">
        <w:rPr>
          <w:rFonts w:ascii="Times New Roman" w:hAnsi="Times New Roman"/>
          <w:sz w:val="24"/>
          <w:szCs w:val="24"/>
          <w:lang w:val="de-DE"/>
        </w:rPr>
        <w:t>e je cenjen ili je trebao biti cenjen i prilikom zaključenja braka (npr. ako se poništaj traži usled nedostatka forme, merodavno će biti pravo prema kojem se prilikom zaključenja ceni forma braka)</w:t>
      </w:r>
      <w:r w:rsidR="008B25CE" w:rsidRPr="004F378C">
        <w:rPr>
          <w:rFonts w:ascii="Times New Roman" w:hAnsi="Times New Roman"/>
          <w:sz w:val="24"/>
          <w:szCs w:val="24"/>
          <w:lang w:val="de-DE"/>
        </w:rPr>
        <w:t>; dalje, pitanje prema kom pravu će se ceniti razlozi za nevažnost, da li</w:t>
      </w:r>
      <w:r w:rsidR="00104B4D" w:rsidRPr="004F378C">
        <w:rPr>
          <w:rFonts w:ascii="Times New Roman" w:hAnsi="Times New Roman"/>
          <w:sz w:val="24"/>
          <w:szCs w:val="24"/>
          <w:lang w:val="de-DE"/>
        </w:rPr>
        <w:t xml:space="preserve"> prema pravu koje je bilo merodavno prema</w:t>
      </w:r>
      <w:r w:rsidR="00822919" w:rsidRPr="004F378C">
        <w:rPr>
          <w:rFonts w:ascii="Times New Roman" w:hAnsi="Times New Roman"/>
          <w:sz w:val="24"/>
          <w:szCs w:val="24"/>
          <w:lang w:val="de-DE"/>
        </w:rPr>
        <w:t xml:space="preserve"> kolizionim</w:t>
      </w:r>
      <w:r w:rsidR="008B25CE" w:rsidRPr="004F378C">
        <w:rPr>
          <w:rFonts w:ascii="Times New Roman" w:hAnsi="Times New Roman"/>
          <w:sz w:val="24"/>
          <w:szCs w:val="24"/>
          <w:lang w:val="de-DE"/>
        </w:rPr>
        <w:t xml:space="preserve"> normi države gde je brak zaključen ili prema </w:t>
      </w:r>
      <w:r w:rsidR="00822919" w:rsidRPr="004F378C">
        <w:rPr>
          <w:rFonts w:ascii="Times New Roman" w:hAnsi="Times New Roman"/>
          <w:sz w:val="24"/>
          <w:szCs w:val="24"/>
          <w:lang w:val="de-DE"/>
        </w:rPr>
        <w:t xml:space="preserve">(pravu) </w:t>
      </w:r>
      <w:r w:rsidR="008B25CE" w:rsidRPr="004F378C">
        <w:rPr>
          <w:rFonts w:ascii="Times New Roman" w:hAnsi="Times New Roman"/>
          <w:sz w:val="24"/>
          <w:szCs w:val="24"/>
          <w:lang w:val="de-DE"/>
        </w:rPr>
        <w:t>pravima koja bi bila merodavna prema našim kolizionim normama koja važe za zaključenje braka</w:t>
      </w:r>
      <w:r w:rsidR="00C45C71" w:rsidRPr="004F378C">
        <w:rPr>
          <w:rFonts w:ascii="Times New Roman" w:hAnsi="Times New Roman"/>
          <w:sz w:val="24"/>
          <w:szCs w:val="24"/>
          <w:lang w:val="de-DE"/>
        </w:rPr>
        <w:t>?</w:t>
      </w:r>
      <w:r w:rsidR="008B25CE" w:rsidRPr="004F378C">
        <w:rPr>
          <w:rFonts w:ascii="Times New Roman" w:hAnsi="Times New Roman"/>
          <w:sz w:val="24"/>
          <w:szCs w:val="24"/>
          <w:lang w:val="de-DE"/>
        </w:rPr>
        <w:t xml:space="preserve"> </w:t>
      </w:r>
      <w:r w:rsidR="00B703F5" w:rsidRPr="004F378C">
        <w:rPr>
          <w:rFonts w:ascii="Times New Roman" w:hAnsi="Times New Roman"/>
          <w:sz w:val="24"/>
          <w:szCs w:val="24"/>
          <w:lang w:val="de-DE"/>
        </w:rPr>
        <w:t>–</w:t>
      </w:r>
      <w:r w:rsidR="0050201E" w:rsidRPr="004F378C">
        <w:rPr>
          <w:rFonts w:ascii="Times New Roman" w:hAnsi="Times New Roman"/>
          <w:sz w:val="24"/>
          <w:szCs w:val="24"/>
          <w:lang w:val="de-DE"/>
        </w:rPr>
        <w:t xml:space="preserve"> (za brakove koji su zaključeni u inostranstvu, tj. pred inostranim organom)</w:t>
      </w:r>
      <w:r w:rsidR="008B25CE" w:rsidRPr="004F378C">
        <w:rPr>
          <w:rFonts w:ascii="Times New Roman" w:hAnsi="Times New Roman"/>
          <w:sz w:val="24"/>
          <w:szCs w:val="24"/>
          <w:lang w:val="de-DE"/>
        </w:rPr>
        <w:t xml:space="preserve"> </w:t>
      </w:r>
      <w:r w:rsidR="00B703F5" w:rsidRPr="004F378C">
        <w:rPr>
          <w:rFonts w:ascii="Times New Roman" w:hAnsi="Times New Roman"/>
          <w:sz w:val="24"/>
          <w:szCs w:val="24"/>
          <w:lang w:val="de-DE"/>
        </w:rPr>
        <w:t>rešava se popunjavanjem pravnih praznina u skladu sa čl. 2. ZRSZ →može se zaključiti da će za nevažnost brakova koji su zaključeni pred inostranim organom, biti merodavno pravo koje je kao takvo određeno kolizionom normom države kojoj pripada dotični organ</w:t>
      </w:r>
    </w:p>
    <w:p w:rsidR="00D3103C" w:rsidRPr="004F378C" w:rsidRDefault="00BA623E" w:rsidP="00C3348D">
      <w:pPr>
        <w:jc w:val="both"/>
        <w:rPr>
          <w:rFonts w:ascii="Times New Roman" w:hAnsi="Times New Roman"/>
          <w:sz w:val="24"/>
          <w:szCs w:val="24"/>
          <w:lang w:val="de-DE"/>
        </w:rPr>
      </w:pPr>
      <w:r w:rsidRPr="004F378C">
        <w:rPr>
          <w:rFonts w:ascii="Times New Roman" w:hAnsi="Times New Roman"/>
          <w:i/>
          <w:sz w:val="24"/>
          <w:szCs w:val="24"/>
          <w:u w:val="single"/>
          <w:lang w:val="de-DE"/>
        </w:rPr>
        <w:t>→</w:t>
      </w:r>
      <w:r w:rsidR="00D3103C" w:rsidRPr="004F378C">
        <w:rPr>
          <w:rFonts w:ascii="Times New Roman" w:hAnsi="Times New Roman"/>
          <w:i/>
          <w:sz w:val="24"/>
          <w:szCs w:val="24"/>
          <w:u w:val="single"/>
          <w:lang w:val="de-DE"/>
        </w:rPr>
        <w:t>Diplomatsko-konzularni brakovi</w:t>
      </w:r>
      <w:r w:rsidR="00207905" w:rsidRPr="004F378C">
        <w:rPr>
          <w:rFonts w:ascii="Times New Roman" w:hAnsi="Times New Roman"/>
          <w:i/>
          <w:sz w:val="24"/>
          <w:szCs w:val="24"/>
          <w:u w:val="single"/>
          <w:lang w:val="de-DE"/>
        </w:rPr>
        <w:t xml:space="preserve"> (str. 300-302)</w:t>
      </w:r>
      <w:r w:rsidR="005F67F2" w:rsidRPr="004F378C">
        <w:rPr>
          <w:rFonts w:ascii="Times New Roman" w:hAnsi="Times New Roman"/>
          <w:i/>
          <w:sz w:val="24"/>
          <w:szCs w:val="24"/>
          <w:u w:val="single"/>
          <w:lang w:val="de-DE"/>
        </w:rPr>
        <w:t>→</w:t>
      </w:r>
      <w:r w:rsidR="00003C3E" w:rsidRPr="004F378C">
        <w:rPr>
          <w:rFonts w:ascii="Times New Roman" w:hAnsi="Times New Roman"/>
          <w:sz w:val="24"/>
          <w:szCs w:val="24"/>
          <w:lang w:val="de-DE"/>
        </w:rPr>
        <w:t xml:space="preserve">potrebni su određeni uslovi: prva grupa se tiče ovlašćenja predstavništva za zaključenje brakova, a druga se tiče samih lica  koja žele </w:t>
      </w:r>
      <w:r w:rsidR="00053DCC" w:rsidRPr="004F378C">
        <w:rPr>
          <w:rFonts w:ascii="Times New Roman" w:hAnsi="Times New Roman"/>
          <w:sz w:val="24"/>
          <w:szCs w:val="24"/>
          <w:lang w:val="de-DE"/>
        </w:rPr>
        <w:t>da zaključe brak→ukupno 4 uslova</w:t>
      </w:r>
    </w:p>
    <w:p w:rsidR="00D3103C" w:rsidRPr="004F378C" w:rsidRDefault="002304AA" w:rsidP="00C3348D">
      <w:pPr>
        <w:jc w:val="both"/>
        <w:rPr>
          <w:rFonts w:ascii="Times New Roman" w:hAnsi="Times New Roman"/>
          <w:i/>
          <w:sz w:val="24"/>
          <w:szCs w:val="24"/>
          <w:u w:val="single"/>
          <w:lang w:val="de-DE"/>
        </w:rPr>
      </w:pPr>
      <w:r w:rsidRPr="004F378C">
        <w:rPr>
          <w:rFonts w:ascii="Times New Roman" w:hAnsi="Times New Roman"/>
          <w:i/>
          <w:sz w:val="24"/>
          <w:szCs w:val="24"/>
          <w:u w:val="single"/>
          <w:lang w:val="de-DE"/>
        </w:rPr>
        <w:t>→</w:t>
      </w:r>
      <w:r w:rsidR="00711511" w:rsidRPr="004F378C">
        <w:rPr>
          <w:rFonts w:ascii="Times New Roman" w:hAnsi="Times New Roman"/>
          <w:i/>
          <w:sz w:val="24"/>
          <w:szCs w:val="24"/>
          <w:u w:val="single"/>
          <w:lang w:val="de-DE"/>
        </w:rPr>
        <w:t>Merodavno pravo za razvod braka (str. 306-309)</w:t>
      </w:r>
    </w:p>
    <w:p w:rsidR="00711511" w:rsidRPr="004F378C" w:rsidRDefault="00711511" w:rsidP="00C3348D">
      <w:pPr>
        <w:pStyle w:val="ListParagraph"/>
        <w:numPr>
          <w:ilvl w:val="0"/>
          <w:numId w:val="1"/>
        </w:numPr>
        <w:jc w:val="both"/>
        <w:rPr>
          <w:rFonts w:ascii="Times New Roman" w:hAnsi="Times New Roman"/>
          <w:sz w:val="24"/>
          <w:szCs w:val="24"/>
        </w:rPr>
      </w:pPr>
      <w:r w:rsidRPr="004F378C">
        <w:rPr>
          <w:rFonts w:ascii="Times New Roman" w:hAnsi="Times New Roman"/>
          <w:sz w:val="24"/>
          <w:szCs w:val="24"/>
        </w:rPr>
        <w:lastRenderedPageBreak/>
        <w:t>Razvod braka</w:t>
      </w:r>
      <w:r w:rsidR="00B703F5" w:rsidRPr="004F378C">
        <w:rPr>
          <w:rFonts w:ascii="Times New Roman" w:hAnsi="Times New Roman"/>
          <w:sz w:val="24"/>
          <w:szCs w:val="24"/>
        </w:rPr>
        <w:t>→v. čl. 35. ZRSZ</w:t>
      </w:r>
      <w:r w:rsidR="00ED6CA0" w:rsidRPr="004F378C">
        <w:rPr>
          <w:rFonts w:ascii="Times New Roman" w:hAnsi="Times New Roman"/>
          <w:sz w:val="24"/>
          <w:szCs w:val="24"/>
        </w:rPr>
        <w:t xml:space="preserve">; </w:t>
      </w:r>
      <w:r w:rsidR="0055392F" w:rsidRPr="004F378C">
        <w:rPr>
          <w:rFonts w:ascii="Times New Roman" w:hAnsi="Times New Roman"/>
          <w:sz w:val="24"/>
          <w:szCs w:val="24"/>
        </w:rPr>
        <w:t>reč je o običnoj (strožijoj) kumulaciji</w:t>
      </w:r>
      <w:r w:rsidR="00426A5E" w:rsidRPr="004F378C">
        <w:rPr>
          <w:rFonts w:ascii="Times New Roman" w:hAnsi="Times New Roman"/>
          <w:sz w:val="24"/>
          <w:szCs w:val="24"/>
        </w:rPr>
        <w:t xml:space="preserve">; što se tiče čl. 35. st. 3 i 4. ZRSZ, “ako se brak ne bi mogao razvesti” tumači se </w:t>
      </w:r>
      <w:r w:rsidR="00EB5A1D" w:rsidRPr="004F378C">
        <w:rPr>
          <w:rFonts w:ascii="Times New Roman" w:hAnsi="Times New Roman"/>
          <w:sz w:val="24"/>
          <w:szCs w:val="24"/>
        </w:rPr>
        <w:t>i šire (</w:t>
      </w:r>
      <w:r w:rsidR="005605E1" w:rsidRPr="004F378C">
        <w:rPr>
          <w:rFonts w:ascii="Times New Roman" w:hAnsi="Times New Roman"/>
          <w:sz w:val="24"/>
          <w:szCs w:val="24"/>
        </w:rPr>
        <w:t>da je brak na</w:t>
      </w:r>
      <w:r w:rsidR="000D3D0B" w:rsidRPr="004F378C">
        <w:rPr>
          <w:rFonts w:ascii="Times New Roman" w:hAnsi="Times New Roman"/>
          <w:sz w:val="24"/>
          <w:szCs w:val="24"/>
        </w:rPr>
        <w:t>č</w:t>
      </w:r>
      <w:r w:rsidR="005605E1" w:rsidRPr="004F378C">
        <w:rPr>
          <w:rFonts w:ascii="Times New Roman" w:hAnsi="Times New Roman"/>
          <w:sz w:val="24"/>
          <w:szCs w:val="24"/>
        </w:rPr>
        <w:t>elno razrešiv, ali se u konkretnom slučaju ne može razvesti, jer nije moguće po pravima koja se kumulativno primenjuju</w:t>
      </w:r>
      <w:r w:rsidR="00EB5A1D" w:rsidRPr="004F378C">
        <w:rPr>
          <w:rFonts w:ascii="Times New Roman" w:hAnsi="Times New Roman"/>
          <w:sz w:val="24"/>
          <w:szCs w:val="24"/>
        </w:rPr>
        <w:t xml:space="preserve">) i uže (načelna nerazrešivost braka u stranom pravu) </w:t>
      </w:r>
      <w:r w:rsidR="005605E1" w:rsidRPr="004F378C">
        <w:rPr>
          <w:rFonts w:ascii="Times New Roman" w:hAnsi="Times New Roman"/>
          <w:sz w:val="24"/>
          <w:szCs w:val="24"/>
        </w:rPr>
        <w:t>→</w:t>
      </w:r>
      <w:r w:rsidR="00841210" w:rsidRPr="004F378C">
        <w:rPr>
          <w:rFonts w:ascii="Times New Roman" w:hAnsi="Times New Roman"/>
          <w:sz w:val="24"/>
          <w:szCs w:val="24"/>
        </w:rPr>
        <w:t xml:space="preserve">treba uzeti šire shvatanje, ali da to ne dovede do nekritične primene prava Srbije, </w:t>
      </w:r>
      <w:r w:rsidR="009F080C" w:rsidRPr="004F378C">
        <w:rPr>
          <w:rFonts w:ascii="Times New Roman" w:hAnsi="Times New Roman"/>
          <w:sz w:val="24"/>
          <w:szCs w:val="24"/>
        </w:rPr>
        <w:t>već samo u slučaju da strano merodavno pra</w:t>
      </w:r>
      <w:r w:rsidR="00570597" w:rsidRPr="004F378C">
        <w:rPr>
          <w:rFonts w:ascii="Times New Roman" w:hAnsi="Times New Roman"/>
          <w:sz w:val="24"/>
          <w:szCs w:val="24"/>
        </w:rPr>
        <w:t>vo nameće takve uzroke za razvod</w:t>
      </w:r>
      <w:r w:rsidR="009F080C" w:rsidRPr="004F378C">
        <w:rPr>
          <w:rFonts w:ascii="Times New Roman" w:hAnsi="Times New Roman"/>
          <w:sz w:val="24"/>
          <w:szCs w:val="24"/>
        </w:rPr>
        <w:t xml:space="preserve"> braka koji bi nametnuli izuzetno teške uslove za razvod braka.</w:t>
      </w:r>
    </w:p>
    <w:p w:rsidR="007C03B0" w:rsidRPr="004F378C" w:rsidRDefault="007C03B0" w:rsidP="00C3348D">
      <w:pPr>
        <w:jc w:val="both"/>
        <w:rPr>
          <w:rFonts w:ascii="Times New Roman" w:hAnsi="Times New Roman"/>
          <w:sz w:val="24"/>
          <w:szCs w:val="24"/>
        </w:rPr>
      </w:pPr>
      <w:r w:rsidRPr="004F378C">
        <w:rPr>
          <w:rFonts w:ascii="Times New Roman" w:hAnsi="Times New Roman"/>
          <w:sz w:val="24"/>
          <w:szCs w:val="24"/>
        </w:rPr>
        <w:t xml:space="preserve">→vremenski moment ocene </w:t>
      </w:r>
      <w:r w:rsidR="00813320" w:rsidRPr="004F378C">
        <w:rPr>
          <w:rFonts w:ascii="Times New Roman" w:hAnsi="Times New Roman"/>
          <w:sz w:val="24"/>
          <w:szCs w:val="24"/>
        </w:rPr>
        <w:t xml:space="preserve">merodavnog prava </w:t>
      </w:r>
      <w:r w:rsidRPr="004F378C">
        <w:rPr>
          <w:rFonts w:ascii="Times New Roman" w:hAnsi="Times New Roman"/>
          <w:sz w:val="24"/>
          <w:szCs w:val="24"/>
        </w:rPr>
        <w:t xml:space="preserve">je moment </w:t>
      </w:r>
      <w:r w:rsidR="00813320" w:rsidRPr="004F378C">
        <w:rPr>
          <w:rFonts w:ascii="Times New Roman" w:hAnsi="Times New Roman"/>
          <w:sz w:val="24"/>
          <w:szCs w:val="24"/>
        </w:rPr>
        <w:t>podno</w:t>
      </w:r>
      <w:r w:rsidRPr="004F378C">
        <w:rPr>
          <w:rFonts w:ascii="Times New Roman" w:hAnsi="Times New Roman"/>
          <w:sz w:val="24"/>
          <w:szCs w:val="24"/>
        </w:rPr>
        <w:t>šenja tužbe za razvod braka</w:t>
      </w:r>
    </w:p>
    <w:p w:rsidR="007D0D3D" w:rsidRPr="004F378C" w:rsidRDefault="007D0D3D" w:rsidP="00C3348D">
      <w:pPr>
        <w:jc w:val="both"/>
        <w:rPr>
          <w:rFonts w:ascii="Times New Roman" w:hAnsi="Times New Roman"/>
          <w:sz w:val="24"/>
          <w:szCs w:val="24"/>
        </w:rPr>
      </w:pPr>
      <w:r w:rsidRPr="004F378C">
        <w:rPr>
          <w:rFonts w:ascii="Times New Roman" w:hAnsi="Times New Roman"/>
          <w:sz w:val="24"/>
          <w:szCs w:val="24"/>
        </w:rPr>
        <w:t>f) Dejstva braka</w:t>
      </w:r>
    </w:p>
    <w:p w:rsidR="00711511" w:rsidRPr="004F378C" w:rsidRDefault="00BA623E" w:rsidP="00C3348D">
      <w:pPr>
        <w:jc w:val="both"/>
        <w:rPr>
          <w:rFonts w:ascii="Times New Roman" w:hAnsi="Times New Roman"/>
          <w:i/>
          <w:sz w:val="24"/>
          <w:szCs w:val="24"/>
          <w:u w:val="single"/>
        </w:rPr>
      </w:pPr>
      <w:r w:rsidRPr="004F378C">
        <w:rPr>
          <w:rFonts w:ascii="Times New Roman" w:hAnsi="Times New Roman"/>
          <w:i/>
          <w:sz w:val="24"/>
          <w:szCs w:val="24"/>
          <w:u w:val="single"/>
        </w:rPr>
        <w:t>→Merodavno pravo za lične i</w:t>
      </w:r>
      <w:r w:rsidR="00711511" w:rsidRPr="004F378C">
        <w:rPr>
          <w:rFonts w:ascii="Times New Roman" w:hAnsi="Times New Roman"/>
          <w:i/>
          <w:sz w:val="24"/>
          <w:szCs w:val="24"/>
          <w:u w:val="single"/>
        </w:rPr>
        <w:t xml:space="preserve"> imovsinke odnose bračnih drugova (str. 309-315)</w:t>
      </w:r>
      <w:r w:rsidR="007D0D3D" w:rsidRPr="004F378C">
        <w:rPr>
          <w:rFonts w:ascii="Times New Roman" w:hAnsi="Times New Roman"/>
          <w:i/>
          <w:sz w:val="24"/>
          <w:szCs w:val="24"/>
          <w:u w:val="single"/>
        </w:rPr>
        <w:t>→</w:t>
      </w:r>
      <w:r w:rsidR="007D0D3D" w:rsidRPr="004F378C">
        <w:rPr>
          <w:rFonts w:ascii="Times New Roman" w:hAnsi="Times New Roman"/>
          <w:sz w:val="24"/>
          <w:szCs w:val="24"/>
        </w:rPr>
        <w:t xml:space="preserve"> v. čl. 36. – 38 . ZRSZ (čl. 36 – za lične i zakonske imovinske odnose; supsidijarna koliziona norma), čl. 37. (za ugovorne imovinske odnose bračnih partnera); čl. 38 (za lične i imovinske odnose bračnih partnera po prestanku braka)</w:t>
      </w:r>
    </w:p>
    <w:p w:rsidR="00271686" w:rsidRPr="004F378C" w:rsidRDefault="00BA623E" w:rsidP="00C3348D">
      <w:pPr>
        <w:jc w:val="both"/>
        <w:rPr>
          <w:rFonts w:ascii="Times New Roman" w:hAnsi="Times New Roman"/>
          <w:sz w:val="24"/>
          <w:szCs w:val="24"/>
        </w:rPr>
      </w:pPr>
      <w:r w:rsidRPr="004F378C">
        <w:rPr>
          <w:rFonts w:ascii="Times New Roman" w:hAnsi="Times New Roman"/>
          <w:i/>
          <w:sz w:val="24"/>
          <w:szCs w:val="24"/>
          <w:u w:val="single"/>
        </w:rPr>
        <w:t>→</w:t>
      </w:r>
      <w:r w:rsidR="00E9561C" w:rsidRPr="004F378C">
        <w:rPr>
          <w:rFonts w:ascii="Times New Roman" w:hAnsi="Times New Roman"/>
          <w:i/>
          <w:sz w:val="24"/>
          <w:szCs w:val="24"/>
          <w:u w:val="single"/>
        </w:rPr>
        <w:t>Merodavno pravo za odnose imeđu roditelja i dece (str. 324-326))</w:t>
      </w:r>
      <w:r w:rsidR="003E50B1" w:rsidRPr="004F378C">
        <w:rPr>
          <w:rFonts w:ascii="Times New Roman" w:hAnsi="Times New Roman"/>
          <w:sz w:val="24"/>
          <w:szCs w:val="24"/>
        </w:rPr>
        <w:t>→</w:t>
      </w:r>
      <w:r w:rsidR="00E95204" w:rsidRPr="004F378C">
        <w:rPr>
          <w:rFonts w:ascii="Times New Roman" w:hAnsi="Times New Roman"/>
          <w:sz w:val="24"/>
          <w:szCs w:val="24"/>
        </w:rPr>
        <w:t xml:space="preserve">v. čl. 40. ZRSZ </w:t>
      </w:r>
      <w:r w:rsidR="005165D4" w:rsidRPr="004F378C">
        <w:rPr>
          <w:rFonts w:ascii="Times New Roman" w:hAnsi="Times New Roman"/>
          <w:sz w:val="24"/>
          <w:szCs w:val="24"/>
        </w:rPr>
        <w:t>–</w:t>
      </w:r>
      <w:r w:rsidR="00E95204" w:rsidRPr="004F378C">
        <w:rPr>
          <w:rFonts w:ascii="Times New Roman" w:hAnsi="Times New Roman"/>
          <w:sz w:val="24"/>
          <w:szCs w:val="24"/>
        </w:rPr>
        <w:t xml:space="preserve"> </w:t>
      </w:r>
      <w:r w:rsidR="005165D4" w:rsidRPr="004F378C">
        <w:rPr>
          <w:rFonts w:ascii="Times New Roman" w:hAnsi="Times New Roman"/>
          <w:sz w:val="24"/>
          <w:szCs w:val="24"/>
        </w:rPr>
        <w:t xml:space="preserve">obim statute je sledeći: prava i dužnosti </w:t>
      </w:r>
      <w:r w:rsidR="004A6F04" w:rsidRPr="004F378C">
        <w:rPr>
          <w:rFonts w:ascii="Times New Roman" w:hAnsi="Times New Roman"/>
          <w:sz w:val="24"/>
          <w:szCs w:val="24"/>
        </w:rPr>
        <w:t>koji se tiču ličnosti i ona koja se tiču imovine deteta, ostvarivanje roditeljskog</w:t>
      </w:r>
      <w:r w:rsidR="00D9349C" w:rsidRPr="004F378C">
        <w:rPr>
          <w:rFonts w:ascii="Times New Roman" w:hAnsi="Times New Roman"/>
          <w:sz w:val="24"/>
          <w:szCs w:val="24"/>
        </w:rPr>
        <w:t xml:space="preserve"> prava; pitanje poveravanje deteta na čuvanje i vaspitanje, pitanje ograničavanja, lišavanja o prestanka roditeljskog prava.</w:t>
      </w:r>
    </w:p>
    <w:p w:rsidR="00D9349C" w:rsidRPr="004F378C" w:rsidRDefault="00D9349C" w:rsidP="00C3348D">
      <w:pPr>
        <w:jc w:val="both"/>
        <w:rPr>
          <w:rFonts w:ascii="Times New Roman" w:hAnsi="Times New Roman"/>
          <w:sz w:val="24"/>
          <w:szCs w:val="24"/>
        </w:rPr>
      </w:pPr>
      <w:r w:rsidRPr="004F378C">
        <w:rPr>
          <w:rFonts w:ascii="Times New Roman" w:hAnsi="Times New Roman"/>
          <w:sz w:val="24"/>
          <w:szCs w:val="24"/>
        </w:rPr>
        <w:t>→</w:t>
      </w:r>
      <w:r w:rsidR="002827B9" w:rsidRPr="004F378C">
        <w:rPr>
          <w:rFonts w:ascii="Times New Roman" w:hAnsi="Times New Roman"/>
          <w:sz w:val="24"/>
          <w:szCs w:val="24"/>
        </w:rPr>
        <w:t>pravo Srbije nema posebnu kolizionu normu za poveravanje dece na čuvanje I vaspitanje te se ovo pitanje rešava u okviru čl. 40. ZRSZ</w:t>
      </w:r>
    </w:p>
    <w:p w:rsidR="00906E87" w:rsidRPr="004F378C" w:rsidRDefault="00BA623E" w:rsidP="00C3348D">
      <w:pPr>
        <w:tabs>
          <w:tab w:val="left" w:pos="6290"/>
        </w:tabs>
        <w:jc w:val="both"/>
        <w:rPr>
          <w:rFonts w:ascii="Times New Roman" w:hAnsi="Times New Roman"/>
          <w:i/>
          <w:sz w:val="24"/>
          <w:szCs w:val="24"/>
          <w:u w:val="single"/>
        </w:rPr>
      </w:pPr>
      <w:r w:rsidRPr="004F378C">
        <w:rPr>
          <w:rFonts w:ascii="Times New Roman" w:hAnsi="Times New Roman"/>
          <w:i/>
          <w:sz w:val="24"/>
          <w:szCs w:val="24"/>
          <w:u w:val="single"/>
        </w:rPr>
        <w:t>→</w:t>
      </w:r>
      <w:r w:rsidR="00906E87" w:rsidRPr="004F378C">
        <w:rPr>
          <w:rFonts w:ascii="Times New Roman" w:hAnsi="Times New Roman"/>
          <w:i/>
          <w:sz w:val="24"/>
          <w:szCs w:val="24"/>
          <w:u w:val="single"/>
        </w:rPr>
        <w:t>Mer</w:t>
      </w:r>
      <w:r w:rsidR="00457053" w:rsidRPr="004F378C">
        <w:rPr>
          <w:rFonts w:ascii="Times New Roman" w:hAnsi="Times New Roman"/>
          <w:i/>
          <w:sz w:val="24"/>
          <w:szCs w:val="24"/>
          <w:u w:val="single"/>
        </w:rPr>
        <w:t>odavno pravo za usvojenje sa elementom inostranosti</w:t>
      </w:r>
      <w:r w:rsidR="00207905" w:rsidRPr="004F378C">
        <w:rPr>
          <w:rFonts w:ascii="Times New Roman" w:hAnsi="Times New Roman"/>
          <w:i/>
          <w:sz w:val="24"/>
          <w:szCs w:val="24"/>
          <w:u w:val="single"/>
        </w:rPr>
        <w:tab/>
        <w:t>(str. 332-336)</w:t>
      </w:r>
    </w:p>
    <w:p w:rsidR="00457053" w:rsidRPr="004F378C" w:rsidRDefault="00457053" w:rsidP="00C3348D">
      <w:pPr>
        <w:pStyle w:val="ListParagraph"/>
        <w:numPr>
          <w:ilvl w:val="0"/>
          <w:numId w:val="4"/>
        </w:numPr>
        <w:jc w:val="both"/>
        <w:rPr>
          <w:rFonts w:ascii="Times New Roman" w:hAnsi="Times New Roman"/>
          <w:sz w:val="24"/>
          <w:szCs w:val="24"/>
        </w:rPr>
      </w:pPr>
      <w:r w:rsidRPr="004F378C">
        <w:rPr>
          <w:rFonts w:ascii="Times New Roman" w:hAnsi="Times New Roman"/>
          <w:sz w:val="24"/>
          <w:szCs w:val="24"/>
        </w:rPr>
        <w:t>Merodavno pravo u pogledu zasnivanja i prestanka usvojenja</w:t>
      </w:r>
      <w:r w:rsidR="00494483" w:rsidRPr="004F378C">
        <w:rPr>
          <w:rFonts w:ascii="Times New Roman" w:hAnsi="Times New Roman"/>
          <w:sz w:val="24"/>
          <w:szCs w:val="24"/>
        </w:rPr>
        <w:t xml:space="preserve">→v. čl. 44. ZRSZ – obična kumulacija, kumulacija normu; ova odredba važi I za prestanak usvojenja, pri čemu se ne pravi razlika između </w:t>
      </w:r>
      <w:r w:rsidR="00067F13" w:rsidRPr="004F378C">
        <w:rPr>
          <w:rFonts w:ascii="Times New Roman" w:hAnsi="Times New Roman"/>
          <w:sz w:val="24"/>
          <w:szCs w:val="24"/>
        </w:rPr>
        <w:t>poništaja I raskida usvojenja</w:t>
      </w:r>
      <w:r w:rsidR="003640D7" w:rsidRPr="004F378C">
        <w:rPr>
          <w:rFonts w:ascii="Times New Roman" w:hAnsi="Times New Roman"/>
          <w:sz w:val="24"/>
          <w:szCs w:val="24"/>
        </w:rPr>
        <w:t>; forma usvojenja je uređena u čl. 44. st. 4. ZRSZ (pravo mesta gde se usvojenje zasniva)</w:t>
      </w:r>
    </w:p>
    <w:p w:rsidR="005C1442" w:rsidRPr="004F378C" w:rsidRDefault="005C1442" w:rsidP="00C3348D">
      <w:pPr>
        <w:pStyle w:val="ListParagraph"/>
        <w:numPr>
          <w:ilvl w:val="0"/>
          <w:numId w:val="4"/>
        </w:numPr>
        <w:jc w:val="both"/>
        <w:rPr>
          <w:rFonts w:ascii="Times New Roman" w:hAnsi="Times New Roman"/>
          <w:sz w:val="24"/>
          <w:szCs w:val="24"/>
        </w:rPr>
      </w:pPr>
      <w:r w:rsidRPr="004F378C">
        <w:rPr>
          <w:rFonts w:ascii="Times New Roman" w:hAnsi="Times New Roman"/>
          <w:sz w:val="24"/>
          <w:szCs w:val="24"/>
        </w:rPr>
        <w:t>Merodavno pravo za dejstva usvojenja</w:t>
      </w:r>
      <w:r w:rsidR="00737E9B" w:rsidRPr="004F378C">
        <w:rPr>
          <w:rFonts w:ascii="Times New Roman" w:hAnsi="Times New Roman"/>
          <w:sz w:val="24"/>
          <w:szCs w:val="24"/>
        </w:rPr>
        <w:t>→v. čl. 45. ZRSZ, pošto je reč o dejstvu naravno da je moguće biti samo jedno pravo merodavno – tačka vezivanja je činjeni</w:t>
      </w:r>
      <w:r w:rsidR="00104B4D" w:rsidRPr="004F378C">
        <w:rPr>
          <w:rFonts w:ascii="Times New Roman" w:hAnsi="Times New Roman"/>
          <w:sz w:val="24"/>
          <w:szCs w:val="24"/>
        </w:rPr>
        <w:t>c</w:t>
      </w:r>
      <w:r w:rsidR="00737E9B" w:rsidRPr="004F378C">
        <w:rPr>
          <w:rFonts w:ascii="Times New Roman" w:hAnsi="Times New Roman"/>
          <w:sz w:val="24"/>
          <w:szCs w:val="24"/>
        </w:rPr>
        <w:t>a koja je je zajednička za usvojioca i usvojenika</w:t>
      </w:r>
    </w:p>
    <w:p w:rsidR="00747B2C" w:rsidRPr="004F378C" w:rsidRDefault="00747B2C" w:rsidP="00C3348D">
      <w:pPr>
        <w:jc w:val="both"/>
        <w:rPr>
          <w:rFonts w:ascii="Times New Roman" w:hAnsi="Times New Roman"/>
          <w:sz w:val="24"/>
          <w:szCs w:val="24"/>
        </w:rPr>
      </w:pPr>
    </w:p>
    <w:p w:rsidR="00747B2C" w:rsidRPr="004F378C" w:rsidRDefault="00747B2C" w:rsidP="00C3348D">
      <w:pPr>
        <w:jc w:val="both"/>
        <w:rPr>
          <w:rFonts w:ascii="Times New Roman" w:hAnsi="Times New Roman"/>
          <w:sz w:val="24"/>
          <w:szCs w:val="24"/>
        </w:rPr>
      </w:pPr>
    </w:p>
    <w:p w:rsidR="00747B2C" w:rsidRPr="004F378C" w:rsidRDefault="00747B2C" w:rsidP="00C3348D">
      <w:pPr>
        <w:jc w:val="both"/>
        <w:rPr>
          <w:rFonts w:ascii="Times New Roman" w:hAnsi="Times New Roman"/>
          <w:sz w:val="24"/>
          <w:szCs w:val="24"/>
        </w:rPr>
      </w:pPr>
    </w:p>
    <w:p w:rsidR="00747B2C" w:rsidRPr="004F378C" w:rsidRDefault="004F378C" w:rsidP="00C3348D">
      <w:pPr>
        <w:jc w:val="both"/>
        <w:rPr>
          <w:rFonts w:ascii="Times New Roman" w:hAnsi="Times New Roman"/>
          <w:b/>
          <w:sz w:val="24"/>
          <w:szCs w:val="24"/>
        </w:rPr>
      </w:pPr>
      <w:r>
        <w:rPr>
          <w:rFonts w:ascii="Times New Roman" w:hAnsi="Times New Roman"/>
          <w:b/>
          <w:sz w:val="24"/>
          <w:szCs w:val="24"/>
        </w:rPr>
        <w:t>Vežbanje slučajeva za</w:t>
      </w:r>
      <w:r w:rsidR="00747B2C" w:rsidRPr="004F378C">
        <w:rPr>
          <w:rFonts w:ascii="Times New Roman" w:hAnsi="Times New Roman"/>
          <w:b/>
          <w:sz w:val="24"/>
          <w:szCs w:val="24"/>
        </w:rPr>
        <w:t xml:space="preserve"> porodično</w:t>
      </w:r>
      <w:r w:rsidR="00787DE2" w:rsidRPr="004F378C">
        <w:rPr>
          <w:rFonts w:ascii="Times New Roman" w:hAnsi="Times New Roman"/>
          <w:b/>
          <w:sz w:val="24"/>
          <w:szCs w:val="24"/>
        </w:rPr>
        <w:t xml:space="preserve"> pravo sa elementom inostranosti</w:t>
      </w:r>
    </w:p>
    <w:p w:rsidR="00747B2C" w:rsidRPr="004F378C" w:rsidRDefault="00747B2C" w:rsidP="00C3348D">
      <w:pPr>
        <w:jc w:val="both"/>
        <w:rPr>
          <w:rFonts w:ascii="Times New Roman" w:hAnsi="Times New Roman"/>
          <w:sz w:val="24"/>
          <w:szCs w:val="24"/>
        </w:rPr>
      </w:pPr>
      <w:r w:rsidRPr="004F378C">
        <w:rPr>
          <w:rFonts w:ascii="Times New Roman" w:hAnsi="Times New Roman"/>
          <w:sz w:val="24"/>
          <w:szCs w:val="24"/>
        </w:rPr>
        <w:t>Slučaj 12 (sa sajta)</w:t>
      </w:r>
    </w:p>
    <w:p w:rsidR="00F536CD" w:rsidRPr="004F378C" w:rsidRDefault="00280B56" w:rsidP="00C3348D">
      <w:pPr>
        <w:jc w:val="both"/>
        <w:rPr>
          <w:rFonts w:ascii="Times New Roman" w:hAnsi="Times New Roman"/>
          <w:sz w:val="24"/>
          <w:szCs w:val="24"/>
          <w:lang w:val="sr-Latn-CS"/>
        </w:rPr>
      </w:pPr>
      <w:r w:rsidRPr="004F378C">
        <w:rPr>
          <w:rFonts w:ascii="Times New Roman" w:hAnsi="Times New Roman"/>
          <w:sz w:val="24"/>
          <w:szCs w:val="24"/>
          <w:lang w:val="sr-Latn-CS"/>
        </w:rPr>
        <w:t>Marko, bipatrid, državljanin Srbije i državljanin Izraela sa domicilom u Švajcarskoj, želi da sklopi brak sa Marijom, španskom državljankom, u Beogradu. Međutim, verenici se plaše da ne mogu da zaključe brak u Srbiji, jer su čuli da pravo države Izrael ne dopušta sklapanje brakova između lica različite veroispovesti. Kako će postupiti matičar u Srbiji?</w:t>
      </w:r>
    </w:p>
    <w:p w:rsidR="00747B2C" w:rsidRPr="004F378C" w:rsidRDefault="00280B56" w:rsidP="00C3348D">
      <w:pPr>
        <w:jc w:val="both"/>
        <w:rPr>
          <w:rFonts w:ascii="Times New Roman" w:hAnsi="Times New Roman"/>
          <w:sz w:val="24"/>
          <w:szCs w:val="24"/>
        </w:rPr>
      </w:pPr>
      <w:r w:rsidRPr="004F378C">
        <w:rPr>
          <w:rFonts w:ascii="Times New Roman" w:hAnsi="Times New Roman"/>
          <w:sz w:val="24"/>
          <w:szCs w:val="24"/>
        </w:rPr>
        <w:t>Napomena: pretpostaviti da je koliziona norma Španije i Izraela ista kao naša.</w:t>
      </w:r>
    </w:p>
    <w:p w:rsidR="00747B2C" w:rsidRPr="004F378C" w:rsidRDefault="00747B2C" w:rsidP="00C3348D">
      <w:pPr>
        <w:jc w:val="both"/>
        <w:rPr>
          <w:rFonts w:ascii="Times New Roman" w:hAnsi="Times New Roman"/>
          <w:sz w:val="24"/>
          <w:szCs w:val="24"/>
        </w:rPr>
      </w:pPr>
    </w:p>
    <w:p w:rsidR="00921364" w:rsidRPr="004F378C" w:rsidRDefault="00921364" w:rsidP="00921364">
      <w:pPr>
        <w:pStyle w:val="BodyText"/>
        <w:rPr>
          <w:b/>
          <w:noProof/>
          <w:sz w:val="24"/>
        </w:rPr>
      </w:pPr>
      <w:r w:rsidRPr="004F378C">
        <w:rPr>
          <w:b/>
          <w:noProof/>
          <w:sz w:val="24"/>
        </w:rPr>
        <w:lastRenderedPageBreak/>
        <w:t>Slučaj 15. sa spiska slučajeva</w:t>
      </w:r>
    </w:p>
    <w:p w:rsidR="00921364" w:rsidRPr="004F378C" w:rsidRDefault="00921364" w:rsidP="00921364">
      <w:pPr>
        <w:rPr>
          <w:rFonts w:ascii="Times New Roman" w:hAnsi="Times New Roman"/>
          <w:color w:val="FF0000"/>
          <w:sz w:val="24"/>
          <w:szCs w:val="24"/>
          <w:lang w:val="sr-Latn-CS"/>
        </w:rPr>
      </w:pPr>
    </w:p>
    <w:p w:rsidR="00921364" w:rsidRPr="004F378C" w:rsidRDefault="00921364" w:rsidP="00921364">
      <w:pPr>
        <w:jc w:val="both"/>
        <w:rPr>
          <w:rFonts w:ascii="Times New Roman" w:hAnsi="Times New Roman"/>
          <w:sz w:val="24"/>
          <w:szCs w:val="24"/>
          <w:lang w:val="sr-Cyrl-CS"/>
        </w:rPr>
      </w:pPr>
      <w:r w:rsidRPr="004F378C">
        <w:rPr>
          <w:rFonts w:ascii="Times New Roman" w:hAnsi="Times New Roman"/>
          <w:sz w:val="24"/>
          <w:szCs w:val="24"/>
          <w:lang w:val="sr-Cyrl-CS"/>
        </w:rPr>
        <w:t xml:space="preserve">A, državljanin Srbije, i B, državljanka države </w:t>
      </w:r>
      <w:r w:rsidRPr="004F378C">
        <w:rPr>
          <w:rFonts w:ascii="Times New Roman" w:hAnsi="Times New Roman"/>
          <w:sz w:val="24"/>
          <w:szCs w:val="24"/>
          <w:lang w:val="sr-Latn-CS"/>
        </w:rPr>
        <w:t xml:space="preserve">X, </w:t>
      </w:r>
      <w:r w:rsidRPr="004F378C">
        <w:rPr>
          <w:rFonts w:ascii="Times New Roman" w:hAnsi="Times New Roman"/>
          <w:sz w:val="24"/>
          <w:szCs w:val="24"/>
          <w:lang w:val="sr-Cyrl-CS"/>
        </w:rPr>
        <w:t xml:space="preserve">žele da zaključe brak u Beogradu. A ima 19 godina, a B dvadeset. Međutim, verenici nisu sigurni da to mogu da učine, obzirom da pravo države </w:t>
      </w:r>
      <w:r w:rsidRPr="004F378C">
        <w:rPr>
          <w:rFonts w:ascii="Times New Roman" w:hAnsi="Times New Roman"/>
          <w:sz w:val="24"/>
          <w:szCs w:val="24"/>
          <w:lang w:val="sr-Latn-CS"/>
        </w:rPr>
        <w:t>X</w:t>
      </w:r>
      <w:r w:rsidRPr="004F378C">
        <w:rPr>
          <w:rFonts w:ascii="Times New Roman" w:hAnsi="Times New Roman"/>
          <w:sz w:val="24"/>
          <w:szCs w:val="24"/>
          <w:lang w:val="sr-Cyrl-CS"/>
        </w:rPr>
        <w:t xml:space="preserve"> predviđa da se sposobnost za sklapanje braka stiče sa 20 godina. Kako će postupiti matičar u Beogradu?</w:t>
      </w:r>
    </w:p>
    <w:p w:rsidR="00921364" w:rsidRPr="004F378C" w:rsidRDefault="00921364" w:rsidP="00921364">
      <w:pPr>
        <w:jc w:val="both"/>
        <w:rPr>
          <w:rFonts w:ascii="Times New Roman" w:hAnsi="Times New Roman"/>
          <w:i/>
          <w:sz w:val="24"/>
          <w:szCs w:val="24"/>
          <w:lang w:val="sr-Cyrl-CS"/>
        </w:rPr>
      </w:pPr>
      <w:r w:rsidRPr="004F378C">
        <w:rPr>
          <w:rFonts w:ascii="Times New Roman" w:hAnsi="Times New Roman"/>
          <w:i/>
          <w:sz w:val="24"/>
          <w:szCs w:val="24"/>
          <w:lang w:val="sr-Cyrl-CS"/>
        </w:rPr>
        <w:t xml:space="preserve">Napomena: pretpostaviti da je koliziona norma za zaključenje države </w:t>
      </w:r>
      <w:r w:rsidRPr="004F378C">
        <w:rPr>
          <w:rFonts w:ascii="Times New Roman" w:hAnsi="Times New Roman"/>
          <w:i/>
          <w:sz w:val="24"/>
          <w:szCs w:val="24"/>
          <w:lang w:val="sr-Latn-CS"/>
        </w:rPr>
        <w:t>X</w:t>
      </w:r>
      <w:r w:rsidRPr="004F378C">
        <w:rPr>
          <w:rFonts w:ascii="Times New Roman" w:hAnsi="Times New Roman"/>
          <w:i/>
          <w:sz w:val="24"/>
          <w:szCs w:val="24"/>
          <w:lang w:val="sr-Cyrl-CS"/>
        </w:rPr>
        <w:t xml:space="preserve"> ista kao kod nas.</w:t>
      </w:r>
    </w:p>
    <w:p w:rsidR="00921364" w:rsidRPr="004F378C" w:rsidRDefault="00921364" w:rsidP="00921364">
      <w:pPr>
        <w:jc w:val="both"/>
        <w:rPr>
          <w:rFonts w:ascii="Times New Roman" w:hAnsi="Times New Roman"/>
          <w:b/>
          <w:sz w:val="24"/>
          <w:szCs w:val="24"/>
          <w:lang w:val="sr-Latn-CS"/>
        </w:rPr>
      </w:pPr>
      <w:r w:rsidRPr="004F378C">
        <w:rPr>
          <w:rFonts w:ascii="Times New Roman" w:hAnsi="Times New Roman"/>
          <w:b/>
          <w:sz w:val="24"/>
          <w:szCs w:val="24"/>
          <w:lang w:val="sr-Latn-CS"/>
        </w:rPr>
        <w:t>Za rešenje ovog slučaja pogledati čl. 6. i čl. 32</w:t>
      </w:r>
      <w:r w:rsidRPr="004F378C">
        <w:rPr>
          <w:rStyle w:val="FootnoteReference"/>
          <w:rFonts w:ascii="Times New Roman" w:hAnsi="Times New Roman"/>
          <w:sz w:val="24"/>
          <w:szCs w:val="24"/>
          <w:lang w:val="sr-Latn-CS"/>
        </w:rPr>
        <w:footnoteReference w:id="3"/>
      </w:r>
      <w:r w:rsidRPr="004F378C">
        <w:rPr>
          <w:rFonts w:ascii="Times New Roman" w:hAnsi="Times New Roman"/>
          <w:b/>
          <w:sz w:val="24"/>
          <w:szCs w:val="24"/>
          <w:lang w:val="sr-Latn-CS"/>
        </w:rPr>
        <w:t xml:space="preserve">.ZRSZ!  </w:t>
      </w:r>
    </w:p>
    <w:p w:rsidR="00921364" w:rsidRPr="004F378C" w:rsidRDefault="00921364" w:rsidP="00921364">
      <w:pPr>
        <w:jc w:val="both"/>
        <w:rPr>
          <w:rFonts w:ascii="Times New Roman" w:hAnsi="Times New Roman"/>
          <w:b/>
          <w:sz w:val="24"/>
          <w:szCs w:val="24"/>
          <w:lang w:val="sr-Latn-CS"/>
        </w:rPr>
      </w:pPr>
    </w:p>
    <w:p w:rsidR="00921364" w:rsidRPr="004F378C" w:rsidRDefault="00921364" w:rsidP="00921364">
      <w:pPr>
        <w:jc w:val="both"/>
        <w:rPr>
          <w:rFonts w:ascii="Times New Roman" w:hAnsi="Times New Roman"/>
          <w:b/>
          <w:sz w:val="24"/>
          <w:szCs w:val="24"/>
          <w:lang w:val="sr-Latn-CS"/>
        </w:rPr>
      </w:pPr>
      <w:r w:rsidRPr="004F378C">
        <w:rPr>
          <w:rFonts w:ascii="Times New Roman" w:hAnsi="Times New Roman"/>
          <w:b/>
          <w:sz w:val="24"/>
          <w:szCs w:val="24"/>
          <w:lang w:val="sr-Cyrl-CS"/>
        </w:rPr>
        <w:t xml:space="preserve">Slučaj </w:t>
      </w:r>
      <w:r w:rsidRPr="004F378C">
        <w:rPr>
          <w:rFonts w:ascii="Times New Roman" w:hAnsi="Times New Roman"/>
          <w:b/>
          <w:sz w:val="24"/>
          <w:szCs w:val="24"/>
          <w:lang w:val="sr-Latn-CS"/>
        </w:rPr>
        <w:t>16</w:t>
      </w:r>
      <w:r w:rsidRPr="004F378C">
        <w:rPr>
          <w:rFonts w:ascii="Times New Roman" w:hAnsi="Times New Roman"/>
          <w:b/>
          <w:sz w:val="24"/>
          <w:szCs w:val="24"/>
          <w:lang w:val="sr-Cyrl-CS"/>
        </w:rPr>
        <w:t>.</w:t>
      </w:r>
      <w:r w:rsidRPr="004F378C">
        <w:rPr>
          <w:rFonts w:ascii="Times New Roman" w:hAnsi="Times New Roman"/>
          <w:b/>
          <w:sz w:val="24"/>
          <w:szCs w:val="24"/>
          <w:lang w:val="sr-Latn-CS"/>
        </w:rPr>
        <w:t xml:space="preserve"> sa spiska slučajeva</w:t>
      </w:r>
    </w:p>
    <w:p w:rsidR="00921364" w:rsidRPr="004F378C" w:rsidRDefault="00921364" w:rsidP="00921364">
      <w:pPr>
        <w:jc w:val="both"/>
        <w:rPr>
          <w:rFonts w:ascii="Times New Roman" w:hAnsi="Times New Roman"/>
          <w:sz w:val="24"/>
          <w:szCs w:val="24"/>
          <w:lang w:val="sr-Cyrl-CS"/>
        </w:rPr>
      </w:pPr>
      <w:r w:rsidRPr="004F378C">
        <w:rPr>
          <w:rFonts w:ascii="Times New Roman" w:hAnsi="Times New Roman"/>
          <w:sz w:val="24"/>
          <w:szCs w:val="24"/>
          <w:lang w:val="sr-Cyrl-CS"/>
        </w:rPr>
        <w:t xml:space="preserve">M, državljanin Ruske federacije, inače poreklom iz Srbije, živi u Moskvi. Za vreme boravka u Srbiji, M sretne svoju sestru od strica, T, koja je državljanka Srbije sa prebivalištem u Švajcarskoj, i sa njom započene ljubavnu romansu. M i T se sele za Rusiju i započinju zajednički život. Nakon nekoliko godina, T stekne državljanstvo Ruske federacije, tako da postaje bipatrid. M i T odlučuju da se nastane u Srbiji i da svoju vezu ozakone pred matičarem u Beogradu. </w:t>
      </w:r>
    </w:p>
    <w:p w:rsidR="00921364" w:rsidRPr="004F378C" w:rsidRDefault="00921364" w:rsidP="00921364">
      <w:pPr>
        <w:jc w:val="both"/>
        <w:rPr>
          <w:rFonts w:ascii="Times New Roman" w:hAnsi="Times New Roman"/>
          <w:sz w:val="24"/>
          <w:szCs w:val="24"/>
          <w:lang w:val="sr-Cyrl-CS"/>
        </w:rPr>
      </w:pPr>
      <w:r w:rsidRPr="004F378C">
        <w:rPr>
          <w:rFonts w:ascii="Times New Roman" w:hAnsi="Times New Roman"/>
          <w:sz w:val="24"/>
          <w:szCs w:val="24"/>
          <w:lang w:val="sr-Cyrl-CS"/>
        </w:rPr>
        <w:t>Kako će postupiti matičar?</w:t>
      </w:r>
    </w:p>
    <w:p w:rsidR="00921364" w:rsidRPr="004F378C" w:rsidRDefault="00921364" w:rsidP="00921364">
      <w:pPr>
        <w:jc w:val="both"/>
        <w:rPr>
          <w:rFonts w:ascii="Times New Roman" w:hAnsi="Times New Roman"/>
          <w:i/>
          <w:sz w:val="24"/>
          <w:szCs w:val="24"/>
          <w:lang w:val="sr-Cyrl-CS"/>
        </w:rPr>
      </w:pPr>
      <w:r w:rsidRPr="004F378C">
        <w:rPr>
          <w:rFonts w:ascii="Times New Roman" w:hAnsi="Times New Roman"/>
          <w:i/>
          <w:sz w:val="24"/>
          <w:szCs w:val="24"/>
          <w:lang w:val="sr-Cyrl-CS"/>
        </w:rPr>
        <w:t>Napomena: pretpostaviti da je koliziona norma za zaključenje braka Ruske federacije ista kao kod nas.</w:t>
      </w:r>
    </w:p>
    <w:p w:rsidR="00921364" w:rsidRPr="004F378C" w:rsidRDefault="00921364" w:rsidP="00921364">
      <w:pPr>
        <w:jc w:val="both"/>
        <w:rPr>
          <w:rFonts w:ascii="Times New Roman" w:hAnsi="Times New Roman"/>
          <w:b/>
          <w:sz w:val="24"/>
          <w:szCs w:val="24"/>
          <w:lang w:val="sr-Latn-CS"/>
        </w:rPr>
      </w:pPr>
      <w:r w:rsidRPr="004F378C">
        <w:rPr>
          <w:rFonts w:ascii="Times New Roman" w:hAnsi="Times New Roman"/>
          <w:b/>
          <w:sz w:val="24"/>
          <w:szCs w:val="24"/>
          <w:lang w:val="sr-Latn-CS"/>
        </w:rPr>
        <w:t>Za rešenje ovog slučaja pogledati čl. 11, čl. 6., čl. 32. ZRSZ! Pogledati i odredbe Porodičnog Zakona Republike Srbije (članovi od 15-25).</w:t>
      </w:r>
    </w:p>
    <w:p w:rsidR="004F378C" w:rsidRDefault="004F378C" w:rsidP="004F378C">
      <w:pPr>
        <w:jc w:val="both"/>
        <w:rPr>
          <w:rFonts w:ascii="Times New Roman" w:hAnsi="Times New Roman"/>
          <w:b/>
          <w:sz w:val="24"/>
          <w:szCs w:val="24"/>
          <w:lang/>
        </w:rPr>
      </w:pPr>
    </w:p>
    <w:p w:rsidR="004F378C" w:rsidRPr="004F378C" w:rsidRDefault="004F378C" w:rsidP="004F378C">
      <w:pPr>
        <w:jc w:val="both"/>
        <w:rPr>
          <w:rFonts w:ascii="Times New Roman" w:hAnsi="Times New Roman"/>
          <w:b/>
          <w:sz w:val="24"/>
          <w:szCs w:val="24"/>
          <w:u w:val="single"/>
          <w:lang/>
        </w:rPr>
      </w:pPr>
      <w:r w:rsidRPr="004F378C">
        <w:rPr>
          <w:rFonts w:ascii="Times New Roman" w:hAnsi="Times New Roman"/>
          <w:b/>
          <w:sz w:val="24"/>
          <w:szCs w:val="24"/>
          <w:u w:val="single"/>
          <w:lang/>
        </w:rPr>
        <w:t>Usvojenje:</w:t>
      </w:r>
    </w:p>
    <w:p w:rsidR="004F378C" w:rsidRPr="004F378C" w:rsidRDefault="004F378C" w:rsidP="004F378C">
      <w:pPr>
        <w:jc w:val="both"/>
        <w:rPr>
          <w:rFonts w:ascii="Times New Roman" w:hAnsi="Times New Roman"/>
          <w:b/>
          <w:sz w:val="24"/>
          <w:szCs w:val="24"/>
          <w:lang/>
        </w:rPr>
      </w:pPr>
      <w:r w:rsidRPr="004F378C">
        <w:rPr>
          <w:rFonts w:ascii="Times New Roman" w:hAnsi="Times New Roman"/>
          <w:b/>
          <w:sz w:val="24"/>
          <w:szCs w:val="24"/>
          <w:lang w:val="sr-Cyrl-CS"/>
        </w:rPr>
        <w:t>Slučaj 19.</w:t>
      </w:r>
      <w:r w:rsidRPr="004F378C">
        <w:rPr>
          <w:rFonts w:ascii="Times New Roman" w:hAnsi="Times New Roman"/>
          <w:b/>
          <w:sz w:val="24"/>
          <w:szCs w:val="24"/>
          <w:lang/>
        </w:rPr>
        <w:t xml:space="preserve"> sa spiska </w:t>
      </w:r>
    </w:p>
    <w:p w:rsidR="004F378C" w:rsidRPr="004F378C" w:rsidRDefault="004F378C" w:rsidP="004F378C">
      <w:pPr>
        <w:jc w:val="both"/>
        <w:rPr>
          <w:rFonts w:ascii="Times New Roman" w:hAnsi="Times New Roman"/>
          <w:sz w:val="24"/>
          <w:szCs w:val="24"/>
          <w:lang w:val="sr-Cyrl-CS"/>
        </w:rPr>
      </w:pPr>
      <w:r w:rsidRPr="004F378C">
        <w:rPr>
          <w:rFonts w:ascii="Times New Roman" w:hAnsi="Times New Roman"/>
          <w:sz w:val="24"/>
          <w:szCs w:val="24"/>
          <w:lang w:val="sr-Cyrl-CS"/>
        </w:rPr>
        <w:t>Lice A je srpski i nemački državljanin, a lice B (supružnik) je državljanin države X. Žele u Srbiji da usvoje maloletno dete, našeg državljanina. Postupak se vodi pred organom u Srbiji.</w:t>
      </w:r>
    </w:p>
    <w:p w:rsidR="004F378C" w:rsidRPr="004F378C" w:rsidRDefault="004F378C" w:rsidP="004F378C">
      <w:pPr>
        <w:jc w:val="both"/>
        <w:rPr>
          <w:rFonts w:ascii="Times New Roman" w:hAnsi="Times New Roman"/>
          <w:sz w:val="24"/>
          <w:szCs w:val="24"/>
          <w:lang w:val="sr-Cyrl-CS"/>
        </w:rPr>
      </w:pPr>
      <w:r w:rsidRPr="004F378C">
        <w:rPr>
          <w:rFonts w:ascii="Times New Roman" w:hAnsi="Times New Roman"/>
          <w:sz w:val="24"/>
          <w:szCs w:val="24"/>
          <w:lang w:val="sr-Cyrl-CS"/>
        </w:rPr>
        <w:t>Koje je pravo merodavno i hoće li se zasnovati usvojenje? Obrazložiti odgovor.</w:t>
      </w:r>
    </w:p>
    <w:p w:rsidR="004F378C" w:rsidRPr="004F378C" w:rsidRDefault="004F378C" w:rsidP="004F378C">
      <w:pPr>
        <w:jc w:val="both"/>
        <w:rPr>
          <w:rFonts w:ascii="Times New Roman" w:hAnsi="Times New Roman"/>
          <w:sz w:val="24"/>
          <w:szCs w:val="24"/>
          <w:lang w:val="sr-Cyrl-CS"/>
        </w:rPr>
      </w:pP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Napomene:</w:t>
      </w: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Nemački EGBGB:</w:t>
      </w: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Čl. 22.</w:t>
      </w: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Za usvojenje je merodavno pravo države čiji je državljanin uslovjilac u vreme usvojenja. Za usvojenje od strane jednog ili oba bračna druga merodavno je pravo koje se, prema čl. 14. st. 1. primenjuje na opšta dejstva braka.</w:t>
      </w: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lastRenderedPageBreak/>
        <w:t>Čl. 23.</w:t>
      </w: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 xml:space="preserve">U slučajevima priznanja deteta, određivanja prezimena, pozakonjenja ili usvojenja, za potrebu davanja i za samo davanje pristanka deteta kao i lica koje je sa njim u porodičnopravnoj vezi merodavno je takođe i pravo države čije je dete državljanin. Ukoliko interes deteta to zahteva, strano merodavno pravo može se zameniti nemačkim pravom. </w:t>
      </w:r>
    </w:p>
    <w:p w:rsidR="004F378C" w:rsidRPr="004F378C" w:rsidRDefault="004F378C" w:rsidP="004F378C">
      <w:pPr>
        <w:jc w:val="both"/>
        <w:rPr>
          <w:rFonts w:ascii="Times New Roman" w:hAnsi="Times New Roman"/>
          <w:i/>
          <w:sz w:val="24"/>
          <w:szCs w:val="24"/>
          <w:lang w:val="sr-Cyrl-CS"/>
        </w:rPr>
      </w:pP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Pretpostaviti da pravo države X ima iste kolizione norme za zasnivanje usvojenje kao i pravo Srbije.</w:t>
      </w: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Pretpostaviti da pravo države X ima iste materijalne norme za usvojenje kao i pravo Srbije.</w:t>
      </w:r>
    </w:p>
    <w:p w:rsidR="004F378C" w:rsidRPr="004F378C" w:rsidRDefault="004F378C" w:rsidP="004F378C">
      <w:pPr>
        <w:jc w:val="both"/>
        <w:rPr>
          <w:rFonts w:ascii="Times New Roman" w:hAnsi="Times New Roman"/>
          <w:i/>
          <w:sz w:val="24"/>
          <w:szCs w:val="24"/>
          <w:lang w:val="sr-Cyrl-CS"/>
        </w:rPr>
      </w:pPr>
    </w:p>
    <w:p w:rsidR="004F378C" w:rsidRPr="004F378C" w:rsidRDefault="004F378C" w:rsidP="004F378C">
      <w:pPr>
        <w:jc w:val="both"/>
        <w:rPr>
          <w:rFonts w:ascii="Times New Roman" w:hAnsi="Times New Roman"/>
          <w:i/>
          <w:sz w:val="24"/>
          <w:szCs w:val="24"/>
          <w:lang w:val="sr-Cyrl-CS"/>
        </w:rPr>
      </w:pPr>
      <w:r w:rsidRPr="004F378C">
        <w:rPr>
          <w:rFonts w:ascii="Times New Roman" w:hAnsi="Times New Roman"/>
          <w:i/>
          <w:sz w:val="24"/>
          <w:szCs w:val="24"/>
          <w:lang w:val="sr-Cyrl-CS"/>
        </w:rPr>
        <w:t xml:space="preserve">Odredbe Porodičnog Zakona Republike Srbije: </w:t>
      </w:r>
    </w:p>
    <w:p w:rsidR="004F378C" w:rsidRPr="004F378C" w:rsidRDefault="004F378C" w:rsidP="004F378C">
      <w:pPr>
        <w:pStyle w:val="clan0"/>
        <w:spacing w:before="0" w:beforeAutospacing="0" w:after="0" w:afterAutospacing="0"/>
        <w:jc w:val="both"/>
        <w:rPr>
          <w:i/>
          <w:lang w:val="sr-Cyrl-CS"/>
        </w:rPr>
      </w:pPr>
      <w:bookmarkStart w:id="0" w:name="clan_88"/>
      <w:bookmarkEnd w:id="0"/>
      <w:r w:rsidRPr="004F378C">
        <w:rPr>
          <w:i/>
          <w:lang w:val="sr-Cyrl-CS"/>
        </w:rPr>
        <w:t>Član 88 „Usvojenje se zasniva odlukom organa starateljstva“.</w:t>
      </w:r>
    </w:p>
    <w:p w:rsidR="004F378C" w:rsidRPr="004F378C" w:rsidRDefault="004F378C" w:rsidP="004F378C">
      <w:pPr>
        <w:pStyle w:val="clan0"/>
        <w:spacing w:before="0" w:beforeAutospacing="0" w:after="0" w:afterAutospacing="0"/>
        <w:jc w:val="both"/>
        <w:rPr>
          <w:i/>
          <w:lang w:val="sr-Cyrl-CS"/>
        </w:rPr>
      </w:pPr>
      <w:bookmarkStart w:id="1" w:name="str_48"/>
      <w:bookmarkStart w:id="2" w:name="clan_89"/>
      <w:bookmarkEnd w:id="1"/>
      <w:bookmarkEnd w:id="2"/>
      <w:r w:rsidRPr="004F378C">
        <w:rPr>
          <w:i/>
          <w:lang w:val="sr-Cyrl-CS"/>
        </w:rPr>
        <w:t>Član 89 „Dete se može usvojiti ako je to u njegovom najboljem interesu“.</w:t>
      </w:r>
    </w:p>
    <w:p w:rsidR="004F378C" w:rsidRPr="004F378C" w:rsidRDefault="004F378C" w:rsidP="004F378C">
      <w:pPr>
        <w:pStyle w:val="clan0"/>
        <w:spacing w:before="0" w:beforeAutospacing="0" w:after="0" w:afterAutospacing="0"/>
        <w:jc w:val="both"/>
        <w:rPr>
          <w:i/>
          <w:lang w:val="sr-Cyrl-CS"/>
        </w:rPr>
      </w:pPr>
      <w:bookmarkStart w:id="3" w:name="clan_90"/>
      <w:bookmarkEnd w:id="3"/>
      <w:r w:rsidRPr="004F378C">
        <w:rPr>
          <w:i/>
          <w:lang w:val="sr-Cyrl-CS"/>
        </w:rPr>
        <w:t>Član 90: Usvojiti se može samo maloletno dete; ne može se usvojiti dete pre nego što navrši treći mesec života; ne može se usvojiti maloletno dete koje je steklo potpunu poslovnu sposobnost.</w:t>
      </w:r>
    </w:p>
    <w:p w:rsidR="004F378C" w:rsidRPr="004F378C" w:rsidRDefault="004F378C" w:rsidP="004F378C">
      <w:pPr>
        <w:pStyle w:val="clan0"/>
        <w:spacing w:before="0" w:beforeAutospacing="0" w:after="0" w:afterAutospacing="0"/>
        <w:jc w:val="both"/>
        <w:rPr>
          <w:i/>
          <w:lang w:val="sr-Cyrl-CS"/>
        </w:rPr>
      </w:pPr>
      <w:bookmarkStart w:id="4" w:name="clan_91"/>
      <w:bookmarkEnd w:id="4"/>
      <w:r w:rsidRPr="004F378C">
        <w:rPr>
          <w:i/>
          <w:lang w:val="sr-Cyrl-CS"/>
        </w:rPr>
        <w:t>Član 91: «Usvojiti se može: 1. dete koje nema žive roditelje; 2. dete čiji roditelji nisu poznati ili je nepoznato njihovo boravište; 3. dete čiji su roditelji potpuno lišeni roditeljskog prava; 4. dete čiji su roditelji potpuno lišeni poslovne sposobnosti; 5. dete čiji su se roditelji saglasili sa usvojenjem“.</w:t>
      </w:r>
    </w:p>
    <w:p w:rsidR="004F378C" w:rsidRPr="004F378C" w:rsidRDefault="004F378C" w:rsidP="004F378C">
      <w:pPr>
        <w:pStyle w:val="clan0"/>
        <w:spacing w:before="0" w:beforeAutospacing="0" w:after="0" w:afterAutospacing="0"/>
        <w:jc w:val="both"/>
        <w:rPr>
          <w:i/>
          <w:lang w:val="sr-Cyrl-CS"/>
        </w:rPr>
      </w:pPr>
      <w:bookmarkStart w:id="5" w:name="clan_92"/>
      <w:bookmarkEnd w:id="5"/>
      <w:r w:rsidRPr="004F378C">
        <w:rPr>
          <w:i/>
          <w:lang w:val="sr-Cyrl-CS"/>
        </w:rPr>
        <w:t>Član 92: «Ne može se usvojiti krvni srodnik u pravoj liniji, a od srodnika u pobočnoj liniji rođeni brat ili sestra, odnosno brat ili sestra po ocu ili majci.</w:t>
      </w:r>
    </w:p>
    <w:p w:rsidR="004F378C" w:rsidRPr="004F378C" w:rsidRDefault="004F378C" w:rsidP="004F378C">
      <w:pPr>
        <w:pStyle w:val="clan0"/>
        <w:spacing w:before="0" w:beforeAutospacing="0" w:after="0" w:afterAutospacing="0"/>
        <w:jc w:val="both"/>
        <w:rPr>
          <w:i/>
          <w:lang w:val="sr-Cyrl-CS"/>
        </w:rPr>
      </w:pPr>
      <w:bookmarkStart w:id="6" w:name="clan_93"/>
      <w:bookmarkEnd w:id="6"/>
      <w:r w:rsidRPr="004F378C">
        <w:rPr>
          <w:i/>
          <w:lang w:val="sr-Cyrl-CS"/>
        </w:rPr>
        <w:t>Član 93:</w:t>
      </w:r>
      <w:r w:rsidRPr="004F378C">
        <w:rPr>
          <w:i/>
        </w:rPr>
        <w:t xml:space="preserve"> </w:t>
      </w:r>
      <w:r w:rsidRPr="004F378C">
        <w:rPr>
          <w:i/>
          <w:lang w:val="sr-Cyrl-CS"/>
        </w:rPr>
        <w:t>» Ne može se usvojiti dete koje je već usvojeno.; Supružnik ili vanbračni partner usvojitelja može usvojiti njegovo ranije usvojeno dete.</w:t>
      </w:r>
    </w:p>
    <w:p w:rsidR="004F378C" w:rsidRPr="004F378C" w:rsidRDefault="004F378C" w:rsidP="004F378C">
      <w:pPr>
        <w:pStyle w:val="clan0"/>
        <w:spacing w:before="0" w:beforeAutospacing="0" w:after="0" w:afterAutospacing="0"/>
        <w:jc w:val="both"/>
        <w:rPr>
          <w:i/>
          <w:lang w:val="sr-Cyrl-CS"/>
        </w:rPr>
      </w:pPr>
      <w:bookmarkStart w:id="7" w:name="clan_94"/>
      <w:bookmarkEnd w:id="7"/>
      <w:r w:rsidRPr="004F378C">
        <w:rPr>
          <w:i/>
          <w:lang w:val="sr-Cyrl-CS"/>
        </w:rPr>
        <w:t>Član 94: «Staratelj ne može usvojiti svog štićenika.»</w:t>
      </w:r>
    </w:p>
    <w:p w:rsidR="004F378C" w:rsidRPr="004F378C" w:rsidRDefault="004F378C" w:rsidP="004F378C">
      <w:pPr>
        <w:pStyle w:val="clan0"/>
        <w:spacing w:before="0" w:beforeAutospacing="0" w:after="0" w:afterAutospacing="0"/>
        <w:jc w:val="both"/>
        <w:rPr>
          <w:i/>
          <w:lang w:val="sr-Cyrl-CS"/>
        </w:rPr>
      </w:pPr>
      <w:bookmarkStart w:id="8" w:name="clan_95"/>
      <w:bookmarkEnd w:id="8"/>
      <w:r w:rsidRPr="004F378C">
        <w:rPr>
          <w:i/>
          <w:lang w:val="sr-Cyrl-CS"/>
        </w:rPr>
        <w:t>Član 95: « (1) Dete se može usvojiti samo uz saglasnost roditelja.;(2) Roditelj daje saglasnost za usvojenje sa označavanjem ili bez označavanja usvojitelja.;(3) Roditelj ne može dati saglasnost za usvojenje pre nego što dete navrši drugi mesec života.; (4) Roditelj može povući saglasnost za usvojenje u roku od 30 dana od dana kada je dao saglasnost.; (5) Pravo iz stava 4 roditelj može iskoristiti samo jednom.</w:t>
      </w:r>
    </w:p>
    <w:p w:rsidR="004F378C" w:rsidRPr="004F378C" w:rsidRDefault="004F378C" w:rsidP="004F378C">
      <w:pPr>
        <w:pStyle w:val="clan0"/>
        <w:spacing w:before="0" w:beforeAutospacing="0" w:after="0" w:afterAutospacing="0"/>
        <w:jc w:val="both"/>
        <w:rPr>
          <w:i/>
          <w:lang w:val="sr-Cyrl-CS"/>
        </w:rPr>
      </w:pPr>
      <w:bookmarkStart w:id="9" w:name="clan_96"/>
      <w:bookmarkEnd w:id="9"/>
      <w:r w:rsidRPr="004F378C">
        <w:rPr>
          <w:i/>
          <w:lang w:val="sr-Cyrl-CS"/>
        </w:rPr>
        <w:t>Član 96: «Saglasnost roditelja za usvojenje nije potrebna: 1. ako je roditelj potpuno lišen roditeljskog prava; 2. ako je roditelj lišen prava da odlučuje o pitanjima koja bitno utiču na život deteta; 3. ako je roditelj potpuno lišen poslovne sposobnosti».</w:t>
      </w:r>
    </w:p>
    <w:p w:rsidR="004F378C" w:rsidRPr="004F378C" w:rsidRDefault="004F378C" w:rsidP="004F378C">
      <w:pPr>
        <w:pStyle w:val="clan0"/>
        <w:spacing w:before="0" w:beforeAutospacing="0" w:after="0" w:afterAutospacing="0"/>
        <w:jc w:val="both"/>
        <w:rPr>
          <w:i/>
          <w:lang w:val="sr-Cyrl-CS"/>
        </w:rPr>
      </w:pPr>
      <w:bookmarkStart w:id="10" w:name="clan_97"/>
      <w:bookmarkEnd w:id="10"/>
      <w:r w:rsidRPr="004F378C">
        <w:rPr>
          <w:i/>
          <w:lang w:val="sr-Cyrl-CS"/>
        </w:rPr>
        <w:t>Član 97: «Ako je dete pod starateljstvom, saglasnost za usvojenje daje njegov staratelj.»</w:t>
      </w:r>
    </w:p>
    <w:p w:rsidR="004F378C" w:rsidRPr="004F378C" w:rsidRDefault="004F378C" w:rsidP="004F378C">
      <w:pPr>
        <w:pStyle w:val="clan0"/>
        <w:spacing w:before="0" w:beforeAutospacing="0" w:after="0" w:afterAutospacing="0"/>
        <w:jc w:val="both"/>
        <w:rPr>
          <w:i/>
          <w:lang w:val="sr-Cyrl-CS"/>
        </w:rPr>
      </w:pPr>
      <w:bookmarkStart w:id="11" w:name="clan_98"/>
      <w:bookmarkEnd w:id="11"/>
      <w:r w:rsidRPr="004F378C">
        <w:rPr>
          <w:i/>
          <w:lang w:val="sr-Cyrl-CS"/>
        </w:rPr>
        <w:t>Član 98:</w:t>
      </w:r>
      <w:r w:rsidRPr="004F378C">
        <w:rPr>
          <w:i/>
        </w:rPr>
        <w:t xml:space="preserve"> </w:t>
      </w:r>
      <w:r w:rsidRPr="004F378C">
        <w:rPr>
          <w:i/>
          <w:lang w:val="sr-Cyrl-CS"/>
        </w:rPr>
        <w:t>»Sa usvojenjem mora da se saglasi dete koje je navršilo 10. godinu života i koje je sposobno za rasuđivanje».</w:t>
      </w:r>
    </w:p>
    <w:p w:rsidR="004F378C" w:rsidRPr="004F378C" w:rsidRDefault="004F378C" w:rsidP="004F378C">
      <w:pPr>
        <w:pStyle w:val="clan0"/>
        <w:spacing w:before="0" w:beforeAutospacing="0" w:after="0" w:afterAutospacing="0"/>
        <w:jc w:val="both"/>
        <w:rPr>
          <w:i/>
          <w:lang w:val="sr-Cyrl-CS"/>
        </w:rPr>
      </w:pPr>
      <w:bookmarkStart w:id="12" w:name="str_49"/>
      <w:bookmarkStart w:id="13" w:name="clan_99"/>
      <w:bookmarkEnd w:id="12"/>
      <w:bookmarkEnd w:id="13"/>
      <w:r w:rsidRPr="004F378C">
        <w:rPr>
          <w:i/>
          <w:lang w:val="sr-Cyrl-CS"/>
        </w:rPr>
        <w:t>Član 99: «(1) Razlika u godinama između usvojitelja i usvojenika ne može biti manja od 18 niti veća od 45 godina.; (2) Izuzetno, ministar nadležan za porodičnu zaštitu može dozvoliti usvojenje licu koje je starije od usvojenika manje od 18 godina ili licu koje je starije od usvojenika više od 45 godina ako je takvo usvojenje u najboljem interesu deteta.</w:t>
      </w:r>
    </w:p>
    <w:p w:rsidR="004F378C" w:rsidRPr="004F378C" w:rsidRDefault="004F378C" w:rsidP="004F378C">
      <w:pPr>
        <w:pStyle w:val="clan0"/>
        <w:spacing w:before="0" w:beforeAutospacing="0" w:after="0" w:afterAutospacing="0"/>
        <w:jc w:val="both"/>
        <w:rPr>
          <w:i/>
          <w:lang w:val="sr-Cyrl-CS"/>
        </w:rPr>
      </w:pPr>
      <w:bookmarkStart w:id="14" w:name="clan_100"/>
      <w:bookmarkEnd w:id="14"/>
      <w:r w:rsidRPr="004F378C">
        <w:rPr>
          <w:i/>
          <w:lang w:val="sr-Cyrl-CS"/>
        </w:rPr>
        <w:t>Član 100: «</w:t>
      </w:r>
      <w:r w:rsidRPr="004F378C">
        <w:rPr>
          <w:i/>
        </w:rPr>
        <w:t xml:space="preserve"> </w:t>
      </w:r>
      <w:r w:rsidRPr="004F378C">
        <w:rPr>
          <w:i/>
          <w:lang w:val="sr-Cyrl-CS"/>
        </w:rPr>
        <w:t xml:space="preserve">(1) Usvojiti može samo lice za koje je utvrđeno da ima lična svojstva na osnovu kojih se može zaključiti da će roditeljsko pravo vršiti u najboljem interesu deteta.; (2) Ne može usvojiti: 1. lice koje je potpuno ili delimično lišeno roditeljskog prava; 2. lice koje je potpuno ili delimično lišeno poslovne sposobnosti; 3. lice obolelo od bolesti koja može štetno </w:t>
      </w:r>
      <w:r w:rsidRPr="004F378C">
        <w:rPr>
          <w:i/>
          <w:lang w:val="sr-Cyrl-CS"/>
        </w:rPr>
        <w:lastRenderedPageBreak/>
        <w:t>delovati na usvojenika; 4. lice osuđeno za krivično delo iz grupe krivičnih dela protiv braka i porodice, protiv polne slobode i protiv života i tela.</w:t>
      </w:r>
    </w:p>
    <w:p w:rsidR="004F378C" w:rsidRPr="004F378C" w:rsidRDefault="004F378C" w:rsidP="004F378C">
      <w:pPr>
        <w:pStyle w:val="clan0"/>
        <w:spacing w:before="0" w:beforeAutospacing="0" w:after="0" w:afterAutospacing="0"/>
        <w:jc w:val="both"/>
        <w:rPr>
          <w:i/>
          <w:lang w:val="sr-Cyrl-CS"/>
        </w:rPr>
      </w:pPr>
      <w:bookmarkStart w:id="15" w:name="clan_101"/>
      <w:bookmarkEnd w:id="15"/>
      <w:r w:rsidRPr="004F378C">
        <w:rPr>
          <w:i/>
          <w:lang w:val="sr-Cyrl-CS"/>
        </w:rPr>
        <w:t>Član 101: “(1) Usvojiti mogu supružnici ili vanbračni partneri zajedno.; (2) Nezavisno od stava 1 ovog člana, može usvojiti lice koje je supružnik ili vanbračni partner roditelja deteta.; (3) Izuzetno, ministar nadležan za porodičnu zaštitu može dozvoliti usvojenje i licu koje samo živi ako za to postoje naročito opravdani razlozi.</w:t>
      </w:r>
    </w:p>
    <w:p w:rsidR="004F378C" w:rsidRPr="004F378C" w:rsidRDefault="004F378C" w:rsidP="004F378C">
      <w:pPr>
        <w:pStyle w:val="clan0"/>
        <w:spacing w:before="0" w:beforeAutospacing="0" w:after="0" w:afterAutospacing="0"/>
        <w:jc w:val="both"/>
        <w:rPr>
          <w:i/>
          <w:lang w:val="sr-Cyrl-CS"/>
        </w:rPr>
      </w:pPr>
      <w:bookmarkStart w:id="16" w:name="clan_102"/>
      <w:bookmarkEnd w:id="16"/>
      <w:r w:rsidRPr="004F378C">
        <w:rPr>
          <w:i/>
          <w:lang w:val="sr-Cyrl-CS"/>
        </w:rPr>
        <w:t>Član 102: (1) Usvojiti može samo lice koje je pripremljeno za usvojenje po posebnom programu, osim ako ne usvaja supružnik ili vanbračni partner roditelja odnosno usvojioca deteta.; (2) Program pripreme za usvojenje propisuje ministar nadležan za porodičnu zaštitu»</w:t>
      </w:r>
    </w:p>
    <w:p w:rsidR="004F378C" w:rsidRPr="004F378C" w:rsidRDefault="004F378C" w:rsidP="004F378C">
      <w:pPr>
        <w:pStyle w:val="clan0"/>
        <w:spacing w:before="0" w:beforeAutospacing="0" w:after="0" w:afterAutospacing="0"/>
        <w:jc w:val="both"/>
        <w:rPr>
          <w:i/>
          <w:lang w:val="sr-Cyrl-CS"/>
        </w:rPr>
      </w:pPr>
      <w:bookmarkStart w:id="17" w:name="clan_103"/>
      <w:bookmarkEnd w:id="17"/>
      <w:r w:rsidRPr="004F378C">
        <w:rPr>
          <w:i/>
          <w:lang w:val="sr-Cyrl-CS"/>
        </w:rPr>
        <w:t>Član 103: (1) Strani državljanin može usvojiti dete pod uslovom: 1. da se ne mogu naći usvojitelji među domaćim državljanima; 2. da se ministar nadležan za porodičnu zaštitu saglasio sa usvojenjem.</w:t>
      </w:r>
    </w:p>
    <w:p w:rsidR="004F378C" w:rsidRPr="004F378C" w:rsidRDefault="004F378C" w:rsidP="004F378C">
      <w:pPr>
        <w:pStyle w:val="normal0"/>
        <w:spacing w:before="0" w:beforeAutospacing="0" w:after="0" w:afterAutospacing="0"/>
        <w:jc w:val="both"/>
        <w:rPr>
          <w:i/>
          <w:lang w:val="sr-Cyrl-CS"/>
        </w:rPr>
      </w:pPr>
      <w:r w:rsidRPr="004F378C">
        <w:rPr>
          <w:i/>
          <w:lang w:val="sr-Cyrl-CS"/>
        </w:rPr>
        <w:t>(2) Smatraće se da se usvojitelji ne mogu naći među domaćim državljanima ako je prošlo više od godinu dana od dana unošenja podataka o budućem usvojeniku u Jedinstveni lični registar usvojenja.</w:t>
      </w:r>
    </w:p>
    <w:p w:rsidR="004F378C" w:rsidRPr="004F378C" w:rsidRDefault="004F378C" w:rsidP="004F378C">
      <w:pPr>
        <w:pStyle w:val="normal0"/>
        <w:spacing w:before="0" w:beforeAutospacing="0" w:after="0" w:afterAutospacing="0"/>
        <w:jc w:val="both"/>
        <w:rPr>
          <w:i/>
          <w:lang w:val="sr-Cyrl-CS"/>
        </w:rPr>
      </w:pPr>
      <w:r w:rsidRPr="004F378C">
        <w:rPr>
          <w:i/>
          <w:lang w:val="sr-Cyrl-CS"/>
        </w:rPr>
        <w:t>(3) Izuzetno, ministar nadležan za porodičnu zaštitu može dozvoliti usvojenje stranom državljaninu i pre isteka roka iz stava 2 ovog člana ako je to u najboljem interesu deteta.</w:t>
      </w:r>
    </w:p>
    <w:p w:rsidR="00D81E7F" w:rsidRPr="004F378C" w:rsidRDefault="00D81E7F" w:rsidP="00C3348D">
      <w:pPr>
        <w:jc w:val="both"/>
        <w:rPr>
          <w:rFonts w:ascii="Times New Roman" w:hAnsi="Times New Roman"/>
          <w:sz w:val="24"/>
          <w:szCs w:val="24"/>
        </w:rPr>
      </w:pPr>
    </w:p>
    <w:sectPr w:rsidR="00D81E7F" w:rsidRPr="004F378C" w:rsidSect="00122200">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F25" w:rsidRDefault="00E51F25" w:rsidP="00884A03">
      <w:pPr>
        <w:spacing w:after="0" w:line="240" w:lineRule="auto"/>
      </w:pPr>
      <w:r>
        <w:separator/>
      </w:r>
    </w:p>
  </w:endnote>
  <w:endnote w:type="continuationSeparator" w:id="1">
    <w:p w:rsidR="00E51F25" w:rsidRDefault="00E51F25" w:rsidP="00884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F25" w:rsidRDefault="00E51F25" w:rsidP="00884A03">
      <w:pPr>
        <w:spacing w:after="0" w:line="240" w:lineRule="auto"/>
      </w:pPr>
      <w:r>
        <w:separator/>
      </w:r>
    </w:p>
  </w:footnote>
  <w:footnote w:type="continuationSeparator" w:id="1">
    <w:p w:rsidR="00E51F25" w:rsidRDefault="00E51F25" w:rsidP="00884A03">
      <w:pPr>
        <w:spacing w:after="0" w:line="240" w:lineRule="auto"/>
      </w:pPr>
      <w:r>
        <w:continuationSeparator/>
      </w:r>
    </w:p>
  </w:footnote>
  <w:footnote w:id="2">
    <w:p w:rsidR="00DC4F71" w:rsidRPr="00DC4F71" w:rsidRDefault="00DC4F71">
      <w:pPr>
        <w:pStyle w:val="FootnoteText"/>
      </w:pPr>
      <w:r>
        <w:rPr>
          <w:rStyle w:val="FootnoteReference"/>
        </w:rPr>
        <w:footnoteRef/>
      </w:r>
      <w:r>
        <w:t xml:space="preserve"> Stranice su određene </w:t>
      </w:r>
      <w:r w:rsidR="008151B3">
        <w:t>prema knjizi iz 2010. godine ali se može koristiti i kasnije izdanje.</w:t>
      </w:r>
    </w:p>
  </w:footnote>
  <w:footnote w:id="3">
    <w:p w:rsidR="00921364" w:rsidRPr="007B69DF" w:rsidRDefault="00921364" w:rsidP="00921364">
      <w:pPr>
        <w:pStyle w:val="FootnoteText"/>
        <w:rPr>
          <w:rFonts w:ascii="Times New Roman" w:hAnsi="Times New Roman"/>
          <w:lang w:val="de-DE"/>
        </w:rPr>
      </w:pPr>
      <w:r w:rsidRPr="003F3A20">
        <w:rPr>
          <w:rStyle w:val="FootnoteReference"/>
          <w:rFonts w:ascii="Times New Roman" w:hAnsi="Times New Roman"/>
        </w:rPr>
        <w:footnoteRef/>
      </w:r>
      <w:r w:rsidRPr="007B69DF">
        <w:rPr>
          <w:rFonts w:ascii="Times New Roman" w:hAnsi="Times New Roman"/>
          <w:lang w:val="de-DE"/>
        </w:rPr>
        <w:t xml:space="preserve"> Obnoviti i kumulativne kolizione norme, str. 40. knjige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7B6A"/>
    <w:multiLevelType w:val="hybridMultilevel"/>
    <w:tmpl w:val="B7E8B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0113B"/>
    <w:multiLevelType w:val="hybridMultilevel"/>
    <w:tmpl w:val="6BFE63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B7D46"/>
    <w:multiLevelType w:val="hybridMultilevel"/>
    <w:tmpl w:val="FA60ECF2"/>
    <w:lvl w:ilvl="0" w:tplc="F44C9C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6482817"/>
    <w:multiLevelType w:val="hybridMultilevel"/>
    <w:tmpl w:val="8AEAB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F0D56"/>
    <w:multiLevelType w:val="hybridMultilevel"/>
    <w:tmpl w:val="46EADC54"/>
    <w:lvl w:ilvl="0" w:tplc="8F1E09E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21FA3"/>
    <w:multiLevelType w:val="hybridMultilevel"/>
    <w:tmpl w:val="1AC20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B4A88"/>
    <w:multiLevelType w:val="hybridMultilevel"/>
    <w:tmpl w:val="1C646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22A7C"/>
    <w:multiLevelType w:val="hybridMultilevel"/>
    <w:tmpl w:val="38CC7D6E"/>
    <w:lvl w:ilvl="0" w:tplc="FC68D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F562D"/>
    <w:multiLevelType w:val="hybridMultilevel"/>
    <w:tmpl w:val="81BED072"/>
    <w:lvl w:ilvl="0" w:tplc="497EF7C2">
      <w:start w:val="1"/>
      <w:numFmt w:val="bullet"/>
      <w:lvlText w:val=""/>
      <w:lvlJc w:val="left"/>
      <w:pPr>
        <w:tabs>
          <w:tab w:val="num" w:pos="720"/>
        </w:tabs>
        <w:ind w:left="720" w:hanging="360"/>
      </w:pPr>
      <w:rPr>
        <w:rFonts w:ascii="Wingdings" w:hAnsi="Wingdings" w:hint="default"/>
      </w:rPr>
    </w:lvl>
    <w:lvl w:ilvl="1" w:tplc="8878D2D6" w:tentative="1">
      <w:start w:val="1"/>
      <w:numFmt w:val="bullet"/>
      <w:lvlText w:val=""/>
      <w:lvlJc w:val="left"/>
      <w:pPr>
        <w:tabs>
          <w:tab w:val="num" w:pos="1440"/>
        </w:tabs>
        <w:ind w:left="1440" w:hanging="360"/>
      </w:pPr>
      <w:rPr>
        <w:rFonts w:ascii="Wingdings" w:hAnsi="Wingdings" w:hint="default"/>
      </w:rPr>
    </w:lvl>
    <w:lvl w:ilvl="2" w:tplc="D6AE7186" w:tentative="1">
      <w:start w:val="1"/>
      <w:numFmt w:val="bullet"/>
      <w:lvlText w:val=""/>
      <w:lvlJc w:val="left"/>
      <w:pPr>
        <w:tabs>
          <w:tab w:val="num" w:pos="2160"/>
        </w:tabs>
        <w:ind w:left="2160" w:hanging="360"/>
      </w:pPr>
      <w:rPr>
        <w:rFonts w:ascii="Wingdings" w:hAnsi="Wingdings" w:hint="default"/>
      </w:rPr>
    </w:lvl>
    <w:lvl w:ilvl="3" w:tplc="BFA24918" w:tentative="1">
      <w:start w:val="1"/>
      <w:numFmt w:val="bullet"/>
      <w:lvlText w:val=""/>
      <w:lvlJc w:val="left"/>
      <w:pPr>
        <w:tabs>
          <w:tab w:val="num" w:pos="2880"/>
        </w:tabs>
        <w:ind w:left="2880" w:hanging="360"/>
      </w:pPr>
      <w:rPr>
        <w:rFonts w:ascii="Wingdings" w:hAnsi="Wingdings" w:hint="default"/>
      </w:rPr>
    </w:lvl>
    <w:lvl w:ilvl="4" w:tplc="A7947AEE" w:tentative="1">
      <w:start w:val="1"/>
      <w:numFmt w:val="bullet"/>
      <w:lvlText w:val=""/>
      <w:lvlJc w:val="left"/>
      <w:pPr>
        <w:tabs>
          <w:tab w:val="num" w:pos="3600"/>
        </w:tabs>
        <w:ind w:left="3600" w:hanging="360"/>
      </w:pPr>
      <w:rPr>
        <w:rFonts w:ascii="Wingdings" w:hAnsi="Wingdings" w:hint="default"/>
      </w:rPr>
    </w:lvl>
    <w:lvl w:ilvl="5" w:tplc="820C74A8" w:tentative="1">
      <w:start w:val="1"/>
      <w:numFmt w:val="bullet"/>
      <w:lvlText w:val=""/>
      <w:lvlJc w:val="left"/>
      <w:pPr>
        <w:tabs>
          <w:tab w:val="num" w:pos="4320"/>
        </w:tabs>
        <w:ind w:left="4320" w:hanging="360"/>
      </w:pPr>
      <w:rPr>
        <w:rFonts w:ascii="Wingdings" w:hAnsi="Wingdings" w:hint="default"/>
      </w:rPr>
    </w:lvl>
    <w:lvl w:ilvl="6" w:tplc="D9646B64" w:tentative="1">
      <w:start w:val="1"/>
      <w:numFmt w:val="bullet"/>
      <w:lvlText w:val=""/>
      <w:lvlJc w:val="left"/>
      <w:pPr>
        <w:tabs>
          <w:tab w:val="num" w:pos="5040"/>
        </w:tabs>
        <w:ind w:left="5040" w:hanging="360"/>
      </w:pPr>
      <w:rPr>
        <w:rFonts w:ascii="Wingdings" w:hAnsi="Wingdings" w:hint="default"/>
      </w:rPr>
    </w:lvl>
    <w:lvl w:ilvl="7" w:tplc="668A3C20" w:tentative="1">
      <w:start w:val="1"/>
      <w:numFmt w:val="bullet"/>
      <w:lvlText w:val=""/>
      <w:lvlJc w:val="left"/>
      <w:pPr>
        <w:tabs>
          <w:tab w:val="num" w:pos="5760"/>
        </w:tabs>
        <w:ind w:left="5760" w:hanging="360"/>
      </w:pPr>
      <w:rPr>
        <w:rFonts w:ascii="Wingdings" w:hAnsi="Wingdings" w:hint="default"/>
      </w:rPr>
    </w:lvl>
    <w:lvl w:ilvl="8" w:tplc="F0D49CFE" w:tentative="1">
      <w:start w:val="1"/>
      <w:numFmt w:val="bullet"/>
      <w:lvlText w:val=""/>
      <w:lvlJc w:val="left"/>
      <w:pPr>
        <w:tabs>
          <w:tab w:val="num" w:pos="6480"/>
        </w:tabs>
        <w:ind w:left="6480" w:hanging="360"/>
      </w:pPr>
      <w:rPr>
        <w:rFonts w:ascii="Wingdings" w:hAnsi="Wingdings" w:hint="default"/>
      </w:rPr>
    </w:lvl>
  </w:abstractNum>
  <w:abstractNum w:abstractNumId="9">
    <w:nsid w:val="1CBF7094"/>
    <w:multiLevelType w:val="hybridMultilevel"/>
    <w:tmpl w:val="1EAA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22C83"/>
    <w:multiLevelType w:val="hybridMultilevel"/>
    <w:tmpl w:val="8FCCFAB4"/>
    <w:lvl w:ilvl="0" w:tplc="5D4EE99E">
      <w:start w:val="1"/>
      <w:numFmt w:val="bullet"/>
      <w:lvlText w:val=""/>
      <w:lvlJc w:val="left"/>
      <w:pPr>
        <w:tabs>
          <w:tab w:val="num" w:pos="720"/>
        </w:tabs>
        <w:ind w:left="720" w:hanging="360"/>
      </w:pPr>
      <w:rPr>
        <w:rFonts w:ascii="Wingdings" w:hAnsi="Wingdings" w:hint="default"/>
      </w:rPr>
    </w:lvl>
    <w:lvl w:ilvl="1" w:tplc="1AD26062" w:tentative="1">
      <w:start w:val="1"/>
      <w:numFmt w:val="bullet"/>
      <w:lvlText w:val=""/>
      <w:lvlJc w:val="left"/>
      <w:pPr>
        <w:tabs>
          <w:tab w:val="num" w:pos="1440"/>
        </w:tabs>
        <w:ind w:left="1440" w:hanging="360"/>
      </w:pPr>
      <w:rPr>
        <w:rFonts w:ascii="Wingdings" w:hAnsi="Wingdings" w:hint="default"/>
      </w:rPr>
    </w:lvl>
    <w:lvl w:ilvl="2" w:tplc="F63AB014" w:tentative="1">
      <w:start w:val="1"/>
      <w:numFmt w:val="bullet"/>
      <w:lvlText w:val=""/>
      <w:lvlJc w:val="left"/>
      <w:pPr>
        <w:tabs>
          <w:tab w:val="num" w:pos="2160"/>
        </w:tabs>
        <w:ind w:left="2160" w:hanging="360"/>
      </w:pPr>
      <w:rPr>
        <w:rFonts w:ascii="Wingdings" w:hAnsi="Wingdings" w:hint="default"/>
      </w:rPr>
    </w:lvl>
    <w:lvl w:ilvl="3" w:tplc="7F94EBA8" w:tentative="1">
      <w:start w:val="1"/>
      <w:numFmt w:val="bullet"/>
      <w:lvlText w:val=""/>
      <w:lvlJc w:val="left"/>
      <w:pPr>
        <w:tabs>
          <w:tab w:val="num" w:pos="2880"/>
        </w:tabs>
        <w:ind w:left="2880" w:hanging="360"/>
      </w:pPr>
      <w:rPr>
        <w:rFonts w:ascii="Wingdings" w:hAnsi="Wingdings" w:hint="default"/>
      </w:rPr>
    </w:lvl>
    <w:lvl w:ilvl="4" w:tplc="10F83B9C" w:tentative="1">
      <w:start w:val="1"/>
      <w:numFmt w:val="bullet"/>
      <w:lvlText w:val=""/>
      <w:lvlJc w:val="left"/>
      <w:pPr>
        <w:tabs>
          <w:tab w:val="num" w:pos="3600"/>
        </w:tabs>
        <w:ind w:left="3600" w:hanging="360"/>
      </w:pPr>
      <w:rPr>
        <w:rFonts w:ascii="Wingdings" w:hAnsi="Wingdings" w:hint="default"/>
      </w:rPr>
    </w:lvl>
    <w:lvl w:ilvl="5" w:tplc="4608FC74" w:tentative="1">
      <w:start w:val="1"/>
      <w:numFmt w:val="bullet"/>
      <w:lvlText w:val=""/>
      <w:lvlJc w:val="left"/>
      <w:pPr>
        <w:tabs>
          <w:tab w:val="num" w:pos="4320"/>
        </w:tabs>
        <w:ind w:left="4320" w:hanging="360"/>
      </w:pPr>
      <w:rPr>
        <w:rFonts w:ascii="Wingdings" w:hAnsi="Wingdings" w:hint="default"/>
      </w:rPr>
    </w:lvl>
    <w:lvl w:ilvl="6" w:tplc="7766F744" w:tentative="1">
      <w:start w:val="1"/>
      <w:numFmt w:val="bullet"/>
      <w:lvlText w:val=""/>
      <w:lvlJc w:val="left"/>
      <w:pPr>
        <w:tabs>
          <w:tab w:val="num" w:pos="5040"/>
        </w:tabs>
        <w:ind w:left="5040" w:hanging="360"/>
      </w:pPr>
      <w:rPr>
        <w:rFonts w:ascii="Wingdings" w:hAnsi="Wingdings" w:hint="default"/>
      </w:rPr>
    </w:lvl>
    <w:lvl w:ilvl="7" w:tplc="77A473A6" w:tentative="1">
      <w:start w:val="1"/>
      <w:numFmt w:val="bullet"/>
      <w:lvlText w:val=""/>
      <w:lvlJc w:val="left"/>
      <w:pPr>
        <w:tabs>
          <w:tab w:val="num" w:pos="5760"/>
        </w:tabs>
        <w:ind w:left="5760" w:hanging="360"/>
      </w:pPr>
      <w:rPr>
        <w:rFonts w:ascii="Wingdings" w:hAnsi="Wingdings" w:hint="default"/>
      </w:rPr>
    </w:lvl>
    <w:lvl w:ilvl="8" w:tplc="15885080" w:tentative="1">
      <w:start w:val="1"/>
      <w:numFmt w:val="bullet"/>
      <w:lvlText w:val=""/>
      <w:lvlJc w:val="left"/>
      <w:pPr>
        <w:tabs>
          <w:tab w:val="num" w:pos="6480"/>
        </w:tabs>
        <w:ind w:left="6480" w:hanging="360"/>
      </w:pPr>
      <w:rPr>
        <w:rFonts w:ascii="Wingdings" w:hAnsi="Wingdings" w:hint="default"/>
      </w:rPr>
    </w:lvl>
  </w:abstractNum>
  <w:abstractNum w:abstractNumId="11">
    <w:nsid w:val="1EBD74A3"/>
    <w:multiLevelType w:val="hybridMultilevel"/>
    <w:tmpl w:val="20721666"/>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2077315E"/>
    <w:multiLevelType w:val="hybridMultilevel"/>
    <w:tmpl w:val="1A36E6FA"/>
    <w:lvl w:ilvl="0" w:tplc="BDD640BC">
      <w:start w:val="1"/>
      <w:numFmt w:val="bullet"/>
      <w:lvlText w:val=""/>
      <w:lvlJc w:val="left"/>
      <w:pPr>
        <w:tabs>
          <w:tab w:val="num" w:pos="720"/>
        </w:tabs>
        <w:ind w:left="720" w:hanging="360"/>
      </w:pPr>
      <w:rPr>
        <w:rFonts w:ascii="Wingdings" w:hAnsi="Wingdings" w:hint="default"/>
      </w:rPr>
    </w:lvl>
    <w:lvl w:ilvl="1" w:tplc="C3FAC38A">
      <w:start w:val="924"/>
      <w:numFmt w:val="bullet"/>
      <w:lvlText w:val=""/>
      <w:lvlJc w:val="left"/>
      <w:pPr>
        <w:tabs>
          <w:tab w:val="num" w:pos="1440"/>
        </w:tabs>
        <w:ind w:left="1440" w:hanging="360"/>
      </w:pPr>
      <w:rPr>
        <w:rFonts w:ascii="Wingdings" w:hAnsi="Wingdings" w:hint="default"/>
      </w:rPr>
    </w:lvl>
    <w:lvl w:ilvl="2" w:tplc="2CAE9466" w:tentative="1">
      <w:start w:val="1"/>
      <w:numFmt w:val="bullet"/>
      <w:lvlText w:val=""/>
      <w:lvlJc w:val="left"/>
      <w:pPr>
        <w:tabs>
          <w:tab w:val="num" w:pos="2160"/>
        </w:tabs>
        <w:ind w:left="2160" w:hanging="360"/>
      </w:pPr>
      <w:rPr>
        <w:rFonts w:ascii="Wingdings" w:hAnsi="Wingdings" w:hint="default"/>
      </w:rPr>
    </w:lvl>
    <w:lvl w:ilvl="3" w:tplc="923A444A" w:tentative="1">
      <w:start w:val="1"/>
      <w:numFmt w:val="bullet"/>
      <w:lvlText w:val=""/>
      <w:lvlJc w:val="left"/>
      <w:pPr>
        <w:tabs>
          <w:tab w:val="num" w:pos="2880"/>
        </w:tabs>
        <w:ind w:left="2880" w:hanging="360"/>
      </w:pPr>
      <w:rPr>
        <w:rFonts w:ascii="Wingdings" w:hAnsi="Wingdings" w:hint="default"/>
      </w:rPr>
    </w:lvl>
    <w:lvl w:ilvl="4" w:tplc="53069BBE" w:tentative="1">
      <w:start w:val="1"/>
      <w:numFmt w:val="bullet"/>
      <w:lvlText w:val=""/>
      <w:lvlJc w:val="left"/>
      <w:pPr>
        <w:tabs>
          <w:tab w:val="num" w:pos="3600"/>
        </w:tabs>
        <w:ind w:left="3600" w:hanging="360"/>
      </w:pPr>
      <w:rPr>
        <w:rFonts w:ascii="Wingdings" w:hAnsi="Wingdings" w:hint="default"/>
      </w:rPr>
    </w:lvl>
    <w:lvl w:ilvl="5" w:tplc="3D1CCAE2" w:tentative="1">
      <w:start w:val="1"/>
      <w:numFmt w:val="bullet"/>
      <w:lvlText w:val=""/>
      <w:lvlJc w:val="left"/>
      <w:pPr>
        <w:tabs>
          <w:tab w:val="num" w:pos="4320"/>
        </w:tabs>
        <w:ind w:left="4320" w:hanging="360"/>
      </w:pPr>
      <w:rPr>
        <w:rFonts w:ascii="Wingdings" w:hAnsi="Wingdings" w:hint="default"/>
      </w:rPr>
    </w:lvl>
    <w:lvl w:ilvl="6" w:tplc="C06ECE64" w:tentative="1">
      <w:start w:val="1"/>
      <w:numFmt w:val="bullet"/>
      <w:lvlText w:val=""/>
      <w:lvlJc w:val="left"/>
      <w:pPr>
        <w:tabs>
          <w:tab w:val="num" w:pos="5040"/>
        </w:tabs>
        <w:ind w:left="5040" w:hanging="360"/>
      </w:pPr>
      <w:rPr>
        <w:rFonts w:ascii="Wingdings" w:hAnsi="Wingdings" w:hint="default"/>
      </w:rPr>
    </w:lvl>
    <w:lvl w:ilvl="7" w:tplc="66BCCAD2" w:tentative="1">
      <w:start w:val="1"/>
      <w:numFmt w:val="bullet"/>
      <w:lvlText w:val=""/>
      <w:lvlJc w:val="left"/>
      <w:pPr>
        <w:tabs>
          <w:tab w:val="num" w:pos="5760"/>
        </w:tabs>
        <w:ind w:left="5760" w:hanging="360"/>
      </w:pPr>
      <w:rPr>
        <w:rFonts w:ascii="Wingdings" w:hAnsi="Wingdings" w:hint="default"/>
      </w:rPr>
    </w:lvl>
    <w:lvl w:ilvl="8" w:tplc="6D8AD16E" w:tentative="1">
      <w:start w:val="1"/>
      <w:numFmt w:val="bullet"/>
      <w:lvlText w:val=""/>
      <w:lvlJc w:val="left"/>
      <w:pPr>
        <w:tabs>
          <w:tab w:val="num" w:pos="6480"/>
        </w:tabs>
        <w:ind w:left="6480" w:hanging="360"/>
      </w:pPr>
      <w:rPr>
        <w:rFonts w:ascii="Wingdings" w:hAnsi="Wingdings" w:hint="default"/>
      </w:rPr>
    </w:lvl>
  </w:abstractNum>
  <w:abstractNum w:abstractNumId="13">
    <w:nsid w:val="263210CF"/>
    <w:multiLevelType w:val="hybridMultilevel"/>
    <w:tmpl w:val="D87A6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06111"/>
    <w:multiLevelType w:val="hybridMultilevel"/>
    <w:tmpl w:val="1478B204"/>
    <w:lvl w:ilvl="0" w:tplc="1E2E246E">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2B4C3103"/>
    <w:multiLevelType w:val="hybridMultilevel"/>
    <w:tmpl w:val="9E90A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A3A80"/>
    <w:multiLevelType w:val="hybridMultilevel"/>
    <w:tmpl w:val="967E0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467B9"/>
    <w:multiLevelType w:val="hybridMultilevel"/>
    <w:tmpl w:val="3928FCF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6A939F2"/>
    <w:multiLevelType w:val="hybridMultilevel"/>
    <w:tmpl w:val="85A6D7E2"/>
    <w:lvl w:ilvl="0" w:tplc="CEC4A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5F1C5B"/>
    <w:multiLevelType w:val="hybridMultilevel"/>
    <w:tmpl w:val="FCEEB888"/>
    <w:lvl w:ilvl="0" w:tplc="C53659FA">
      <w:start w:val="1"/>
      <w:numFmt w:val="bullet"/>
      <w:lvlText w:val=""/>
      <w:lvlJc w:val="left"/>
      <w:pPr>
        <w:tabs>
          <w:tab w:val="num" w:pos="720"/>
        </w:tabs>
        <w:ind w:left="720" w:hanging="360"/>
      </w:pPr>
      <w:rPr>
        <w:rFonts w:ascii="Wingdings" w:hAnsi="Wingdings" w:hint="default"/>
      </w:rPr>
    </w:lvl>
    <w:lvl w:ilvl="1" w:tplc="356E43B0" w:tentative="1">
      <w:start w:val="1"/>
      <w:numFmt w:val="bullet"/>
      <w:lvlText w:val=""/>
      <w:lvlJc w:val="left"/>
      <w:pPr>
        <w:tabs>
          <w:tab w:val="num" w:pos="1440"/>
        </w:tabs>
        <w:ind w:left="1440" w:hanging="360"/>
      </w:pPr>
      <w:rPr>
        <w:rFonts w:ascii="Wingdings" w:hAnsi="Wingdings" w:hint="default"/>
      </w:rPr>
    </w:lvl>
    <w:lvl w:ilvl="2" w:tplc="3E827B1A" w:tentative="1">
      <w:start w:val="1"/>
      <w:numFmt w:val="bullet"/>
      <w:lvlText w:val=""/>
      <w:lvlJc w:val="left"/>
      <w:pPr>
        <w:tabs>
          <w:tab w:val="num" w:pos="2160"/>
        </w:tabs>
        <w:ind w:left="2160" w:hanging="360"/>
      </w:pPr>
      <w:rPr>
        <w:rFonts w:ascii="Wingdings" w:hAnsi="Wingdings" w:hint="default"/>
      </w:rPr>
    </w:lvl>
    <w:lvl w:ilvl="3" w:tplc="104A293A" w:tentative="1">
      <w:start w:val="1"/>
      <w:numFmt w:val="bullet"/>
      <w:lvlText w:val=""/>
      <w:lvlJc w:val="left"/>
      <w:pPr>
        <w:tabs>
          <w:tab w:val="num" w:pos="2880"/>
        </w:tabs>
        <w:ind w:left="2880" w:hanging="360"/>
      </w:pPr>
      <w:rPr>
        <w:rFonts w:ascii="Wingdings" w:hAnsi="Wingdings" w:hint="default"/>
      </w:rPr>
    </w:lvl>
    <w:lvl w:ilvl="4" w:tplc="FC48141C" w:tentative="1">
      <w:start w:val="1"/>
      <w:numFmt w:val="bullet"/>
      <w:lvlText w:val=""/>
      <w:lvlJc w:val="left"/>
      <w:pPr>
        <w:tabs>
          <w:tab w:val="num" w:pos="3600"/>
        </w:tabs>
        <w:ind w:left="3600" w:hanging="360"/>
      </w:pPr>
      <w:rPr>
        <w:rFonts w:ascii="Wingdings" w:hAnsi="Wingdings" w:hint="default"/>
      </w:rPr>
    </w:lvl>
    <w:lvl w:ilvl="5" w:tplc="EF983B10" w:tentative="1">
      <w:start w:val="1"/>
      <w:numFmt w:val="bullet"/>
      <w:lvlText w:val=""/>
      <w:lvlJc w:val="left"/>
      <w:pPr>
        <w:tabs>
          <w:tab w:val="num" w:pos="4320"/>
        </w:tabs>
        <w:ind w:left="4320" w:hanging="360"/>
      </w:pPr>
      <w:rPr>
        <w:rFonts w:ascii="Wingdings" w:hAnsi="Wingdings" w:hint="default"/>
      </w:rPr>
    </w:lvl>
    <w:lvl w:ilvl="6" w:tplc="490CD94A" w:tentative="1">
      <w:start w:val="1"/>
      <w:numFmt w:val="bullet"/>
      <w:lvlText w:val=""/>
      <w:lvlJc w:val="left"/>
      <w:pPr>
        <w:tabs>
          <w:tab w:val="num" w:pos="5040"/>
        </w:tabs>
        <w:ind w:left="5040" w:hanging="360"/>
      </w:pPr>
      <w:rPr>
        <w:rFonts w:ascii="Wingdings" w:hAnsi="Wingdings" w:hint="default"/>
      </w:rPr>
    </w:lvl>
    <w:lvl w:ilvl="7" w:tplc="696E01B2" w:tentative="1">
      <w:start w:val="1"/>
      <w:numFmt w:val="bullet"/>
      <w:lvlText w:val=""/>
      <w:lvlJc w:val="left"/>
      <w:pPr>
        <w:tabs>
          <w:tab w:val="num" w:pos="5760"/>
        </w:tabs>
        <w:ind w:left="5760" w:hanging="360"/>
      </w:pPr>
      <w:rPr>
        <w:rFonts w:ascii="Wingdings" w:hAnsi="Wingdings" w:hint="default"/>
      </w:rPr>
    </w:lvl>
    <w:lvl w:ilvl="8" w:tplc="4D564FCC" w:tentative="1">
      <w:start w:val="1"/>
      <w:numFmt w:val="bullet"/>
      <w:lvlText w:val=""/>
      <w:lvlJc w:val="left"/>
      <w:pPr>
        <w:tabs>
          <w:tab w:val="num" w:pos="6480"/>
        </w:tabs>
        <w:ind w:left="6480" w:hanging="360"/>
      </w:pPr>
      <w:rPr>
        <w:rFonts w:ascii="Wingdings" w:hAnsi="Wingdings" w:hint="default"/>
      </w:rPr>
    </w:lvl>
  </w:abstractNum>
  <w:abstractNum w:abstractNumId="20">
    <w:nsid w:val="41812C38"/>
    <w:multiLevelType w:val="hybridMultilevel"/>
    <w:tmpl w:val="19C27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57CE0"/>
    <w:multiLevelType w:val="hybridMultilevel"/>
    <w:tmpl w:val="BFF2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260A5"/>
    <w:multiLevelType w:val="hybridMultilevel"/>
    <w:tmpl w:val="5BFC3FF8"/>
    <w:lvl w:ilvl="0" w:tplc="C39273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B5F42F0"/>
    <w:multiLevelType w:val="hybridMultilevel"/>
    <w:tmpl w:val="37169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5472C"/>
    <w:multiLevelType w:val="hybridMultilevel"/>
    <w:tmpl w:val="6D445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E53F8"/>
    <w:multiLevelType w:val="hybridMultilevel"/>
    <w:tmpl w:val="F522B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42057"/>
    <w:multiLevelType w:val="hybridMultilevel"/>
    <w:tmpl w:val="A78A0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91347D"/>
    <w:multiLevelType w:val="hybridMultilevel"/>
    <w:tmpl w:val="D1707038"/>
    <w:lvl w:ilvl="0" w:tplc="8F46E730">
      <w:start w:val="1"/>
      <w:numFmt w:val="bullet"/>
      <w:lvlText w:val="-"/>
      <w:lvlJc w:val="left"/>
      <w:pPr>
        <w:tabs>
          <w:tab w:val="num" w:pos="720"/>
        </w:tabs>
        <w:ind w:left="720" w:hanging="360"/>
      </w:pPr>
      <w:rPr>
        <w:rFonts w:ascii="Times New Roman" w:hAnsi="Times New Roman" w:hint="default"/>
      </w:rPr>
    </w:lvl>
    <w:lvl w:ilvl="1" w:tplc="BD247DE8" w:tentative="1">
      <w:start w:val="1"/>
      <w:numFmt w:val="bullet"/>
      <w:lvlText w:val="-"/>
      <w:lvlJc w:val="left"/>
      <w:pPr>
        <w:tabs>
          <w:tab w:val="num" w:pos="1440"/>
        </w:tabs>
        <w:ind w:left="1440" w:hanging="360"/>
      </w:pPr>
      <w:rPr>
        <w:rFonts w:ascii="Times New Roman" w:hAnsi="Times New Roman" w:hint="default"/>
      </w:rPr>
    </w:lvl>
    <w:lvl w:ilvl="2" w:tplc="B86A2F90" w:tentative="1">
      <w:start w:val="1"/>
      <w:numFmt w:val="bullet"/>
      <w:lvlText w:val="-"/>
      <w:lvlJc w:val="left"/>
      <w:pPr>
        <w:tabs>
          <w:tab w:val="num" w:pos="2160"/>
        </w:tabs>
        <w:ind w:left="2160" w:hanging="360"/>
      </w:pPr>
      <w:rPr>
        <w:rFonts w:ascii="Times New Roman" w:hAnsi="Times New Roman" w:hint="default"/>
      </w:rPr>
    </w:lvl>
    <w:lvl w:ilvl="3" w:tplc="0A92F4B8" w:tentative="1">
      <w:start w:val="1"/>
      <w:numFmt w:val="bullet"/>
      <w:lvlText w:val="-"/>
      <w:lvlJc w:val="left"/>
      <w:pPr>
        <w:tabs>
          <w:tab w:val="num" w:pos="2880"/>
        </w:tabs>
        <w:ind w:left="2880" w:hanging="360"/>
      </w:pPr>
      <w:rPr>
        <w:rFonts w:ascii="Times New Roman" w:hAnsi="Times New Roman" w:hint="default"/>
      </w:rPr>
    </w:lvl>
    <w:lvl w:ilvl="4" w:tplc="FE48D840" w:tentative="1">
      <w:start w:val="1"/>
      <w:numFmt w:val="bullet"/>
      <w:lvlText w:val="-"/>
      <w:lvlJc w:val="left"/>
      <w:pPr>
        <w:tabs>
          <w:tab w:val="num" w:pos="3600"/>
        </w:tabs>
        <w:ind w:left="3600" w:hanging="360"/>
      </w:pPr>
      <w:rPr>
        <w:rFonts w:ascii="Times New Roman" w:hAnsi="Times New Roman" w:hint="default"/>
      </w:rPr>
    </w:lvl>
    <w:lvl w:ilvl="5" w:tplc="A644155A" w:tentative="1">
      <w:start w:val="1"/>
      <w:numFmt w:val="bullet"/>
      <w:lvlText w:val="-"/>
      <w:lvlJc w:val="left"/>
      <w:pPr>
        <w:tabs>
          <w:tab w:val="num" w:pos="4320"/>
        </w:tabs>
        <w:ind w:left="4320" w:hanging="360"/>
      </w:pPr>
      <w:rPr>
        <w:rFonts w:ascii="Times New Roman" w:hAnsi="Times New Roman" w:hint="default"/>
      </w:rPr>
    </w:lvl>
    <w:lvl w:ilvl="6" w:tplc="77CC72AA" w:tentative="1">
      <w:start w:val="1"/>
      <w:numFmt w:val="bullet"/>
      <w:lvlText w:val="-"/>
      <w:lvlJc w:val="left"/>
      <w:pPr>
        <w:tabs>
          <w:tab w:val="num" w:pos="5040"/>
        </w:tabs>
        <w:ind w:left="5040" w:hanging="360"/>
      </w:pPr>
      <w:rPr>
        <w:rFonts w:ascii="Times New Roman" w:hAnsi="Times New Roman" w:hint="default"/>
      </w:rPr>
    </w:lvl>
    <w:lvl w:ilvl="7" w:tplc="5AA0FD96" w:tentative="1">
      <w:start w:val="1"/>
      <w:numFmt w:val="bullet"/>
      <w:lvlText w:val="-"/>
      <w:lvlJc w:val="left"/>
      <w:pPr>
        <w:tabs>
          <w:tab w:val="num" w:pos="5760"/>
        </w:tabs>
        <w:ind w:left="5760" w:hanging="360"/>
      </w:pPr>
      <w:rPr>
        <w:rFonts w:ascii="Times New Roman" w:hAnsi="Times New Roman" w:hint="default"/>
      </w:rPr>
    </w:lvl>
    <w:lvl w:ilvl="8" w:tplc="02C826F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E227C36"/>
    <w:multiLevelType w:val="hybridMultilevel"/>
    <w:tmpl w:val="E6725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7A236A"/>
    <w:multiLevelType w:val="hybridMultilevel"/>
    <w:tmpl w:val="74EC03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427F54"/>
    <w:multiLevelType w:val="hybridMultilevel"/>
    <w:tmpl w:val="7444C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5E25F1"/>
    <w:multiLevelType w:val="hybridMultilevel"/>
    <w:tmpl w:val="4716A19C"/>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nsid w:val="663D7EC7"/>
    <w:multiLevelType w:val="hybridMultilevel"/>
    <w:tmpl w:val="25126DE2"/>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6B352D95"/>
    <w:multiLevelType w:val="hybridMultilevel"/>
    <w:tmpl w:val="F7424EBC"/>
    <w:lvl w:ilvl="0" w:tplc="E1F411F8">
      <w:start w:val="1"/>
      <w:numFmt w:val="bullet"/>
      <w:lvlText w:val=""/>
      <w:lvlJc w:val="left"/>
      <w:pPr>
        <w:tabs>
          <w:tab w:val="num" w:pos="720"/>
        </w:tabs>
        <w:ind w:left="720" w:hanging="360"/>
      </w:pPr>
      <w:rPr>
        <w:rFonts w:ascii="Wingdings" w:hAnsi="Wingdings" w:hint="default"/>
      </w:rPr>
    </w:lvl>
    <w:lvl w:ilvl="1" w:tplc="A79A606A" w:tentative="1">
      <w:start w:val="1"/>
      <w:numFmt w:val="bullet"/>
      <w:lvlText w:val=""/>
      <w:lvlJc w:val="left"/>
      <w:pPr>
        <w:tabs>
          <w:tab w:val="num" w:pos="1440"/>
        </w:tabs>
        <w:ind w:left="1440" w:hanging="360"/>
      </w:pPr>
      <w:rPr>
        <w:rFonts w:ascii="Wingdings" w:hAnsi="Wingdings" w:hint="default"/>
      </w:rPr>
    </w:lvl>
    <w:lvl w:ilvl="2" w:tplc="5EE60064" w:tentative="1">
      <w:start w:val="1"/>
      <w:numFmt w:val="bullet"/>
      <w:lvlText w:val=""/>
      <w:lvlJc w:val="left"/>
      <w:pPr>
        <w:tabs>
          <w:tab w:val="num" w:pos="2160"/>
        </w:tabs>
        <w:ind w:left="2160" w:hanging="360"/>
      </w:pPr>
      <w:rPr>
        <w:rFonts w:ascii="Wingdings" w:hAnsi="Wingdings" w:hint="default"/>
      </w:rPr>
    </w:lvl>
    <w:lvl w:ilvl="3" w:tplc="77743D90" w:tentative="1">
      <w:start w:val="1"/>
      <w:numFmt w:val="bullet"/>
      <w:lvlText w:val=""/>
      <w:lvlJc w:val="left"/>
      <w:pPr>
        <w:tabs>
          <w:tab w:val="num" w:pos="2880"/>
        </w:tabs>
        <w:ind w:left="2880" w:hanging="360"/>
      </w:pPr>
      <w:rPr>
        <w:rFonts w:ascii="Wingdings" w:hAnsi="Wingdings" w:hint="default"/>
      </w:rPr>
    </w:lvl>
    <w:lvl w:ilvl="4" w:tplc="1DCC8C4E" w:tentative="1">
      <w:start w:val="1"/>
      <w:numFmt w:val="bullet"/>
      <w:lvlText w:val=""/>
      <w:lvlJc w:val="left"/>
      <w:pPr>
        <w:tabs>
          <w:tab w:val="num" w:pos="3600"/>
        </w:tabs>
        <w:ind w:left="3600" w:hanging="360"/>
      </w:pPr>
      <w:rPr>
        <w:rFonts w:ascii="Wingdings" w:hAnsi="Wingdings" w:hint="default"/>
      </w:rPr>
    </w:lvl>
    <w:lvl w:ilvl="5" w:tplc="0FD6D33E" w:tentative="1">
      <w:start w:val="1"/>
      <w:numFmt w:val="bullet"/>
      <w:lvlText w:val=""/>
      <w:lvlJc w:val="left"/>
      <w:pPr>
        <w:tabs>
          <w:tab w:val="num" w:pos="4320"/>
        </w:tabs>
        <w:ind w:left="4320" w:hanging="360"/>
      </w:pPr>
      <w:rPr>
        <w:rFonts w:ascii="Wingdings" w:hAnsi="Wingdings" w:hint="default"/>
      </w:rPr>
    </w:lvl>
    <w:lvl w:ilvl="6" w:tplc="A48AD006" w:tentative="1">
      <w:start w:val="1"/>
      <w:numFmt w:val="bullet"/>
      <w:lvlText w:val=""/>
      <w:lvlJc w:val="left"/>
      <w:pPr>
        <w:tabs>
          <w:tab w:val="num" w:pos="5040"/>
        </w:tabs>
        <w:ind w:left="5040" w:hanging="360"/>
      </w:pPr>
      <w:rPr>
        <w:rFonts w:ascii="Wingdings" w:hAnsi="Wingdings" w:hint="default"/>
      </w:rPr>
    </w:lvl>
    <w:lvl w:ilvl="7" w:tplc="1B6EA5BC" w:tentative="1">
      <w:start w:val="1"/>
      <w:numFmt w:val="bullet"/>
      <w:lvlText w:val=""/>
      <w:lvlJc w:val="left"/>
      <w:pPr>
        <w:tabs>
          <w:tab w:val="num" w:pos="5760"/>
        </w:tabs>
        <w:ind w:left="5760" w:hanging="360"/>
      </w:pPr>
      <w:rPr>
        <w:rFonts w:ascii="Wingdings" w:hAnsi="Wingdings" w:hint="default"/>
      </w:rPr>
    </w:lvl>
    <w:lvl w:ilvl="8" w:tplc="CA7ED8BE" w:tentative="1">
      <w:start w:val="1"/>
      <w:numFmt w:val="bullet"/>
      <w:lvlText w:val=""/>
      <w:lvlJc w:val="left"/>
      <w:pPr>
        <w:tabs>
          <w:tab w:val="num" w:pos="6480"/>
        </w:tabs>
        <w:ind w:left="6480" w:hanging="360"/>
      </w:pPr>
      <w:rPr>
        <w:rFonts w:ascii="Wingdings" w:hAnsi="Wingdings" w:hint="default"/>
      </w:rPr>
    </w:lvl>
  </w:abstractNum>
  <w:abstractNum w:abstractNumId="34">
    <w:nsid w:val="6E575C65"/>
    <w:multiLevelType w:val="hybridMultilevel"/>
    <w:tmpl w:val="BD4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C4136"/>
    <w:multiLevelType w:val="hybridMultilevel"/>
    <w:tmpl w:val="76B44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51157"/>
    <w:multiLevelType w:val="hybridMultilevel"/>
    <w:tmpl w:val="72EA1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0506B"/>
    <w:multiLevelType w:val="hybridMultilevel"/>
    <w:tmpl w:val="E0C45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66110"/>
    <w:multiLevelType w:val="hybridMultilevel"/>
    <w:tmpl w:val="FA927438"/>
    <w:lvl w:ilvl="0" w:tplc="FDD0C8C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B948AE"/>
    <w:multiLevelType w:val="hybridMultilevel"/>
    <w:tmpl w:val="995CD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C726E"/>
    <w:multiLevelType w:val="hybridMultilevel"/>
    <w:tmpl w:val="D1F65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723C90"/>
    <w:multiLevelType w:val="hybridMultilevel"/>
    <w:tmpl w:val="75BE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11"/>
  </w:num>
  <w:num w:numId="4">
    <w:abstractNumId w:val="31"/>
  </w:num>
  <w:num w:numId="5">
    <w:abstractNumId w:val="6"/>
  </w:num>
  <w:num w:numId="6">
    <w:abstractNumId w:val="8"/>
  </w:num>
  <w:num w:numId="7">
    <w:abstractNumId w:val="27"/>
  </w:num>
  <w:num w:numId="8">
    <w:abstractNumId w:val="33"/>
  </w:num>
  <w:num w:numId="9">
    <w:abstractNumId w:val="12"/>
  </w:num>
  <w:num w:numId="10">
    <w:abstractNumId w:val="19"/>
  </w:num>
  <w:num w:numId="11">
    <w:abstractNumId w:val="10"/>
  </w:num>
  <w:num w:numId="12">
    <w:abstractNumId w:val="1"/>
  </w:num>
  <w:num w:numId="13">
    <w:abstractNumId w:val="22"/>
  </w:num>
  <w:num w:numId="14">
    <w:abstractNumId w:val="20"/>
  </w:num>
  <w:num w:numId="15">
    <w:abstractNumId w:val="4"/>
  </w:num>
  <w:num w:numId="16">
    <w:abstractNumId w:val="21"/>
  </w:num>
  <w:num w:numId="17">
    <w:abstractNumId w:val="26"/>
  </w:num>
  <w:num w:numId="18">
    <w:abstractNumId w:val="25"/>
  </w:num>
  <w:num w:numId="19">
    <w:abstractNumId w:val="35"/>
  </w:num>
  <w:num w:numId="20">
    <w:abstractNumId w:val="38"/>
  </w:num>
  <w:num w:numId="21">
    <w:abstractNumId w:val="40"/>
  </w:num>
  <w:num w:numId="22">
    <w:abstractNumId w:val="28"/>
  </w:num>
  <w:num w:numId="23">
    <w:abstractNumId w:val="30"/>
  </w:num>
  <w:num w:numId="24">
    <w:abstractNumId w:val="23"/>
  </w:num>
  <w:num w:numId="25">
    <w:abstractNumId w:val="5"/>
  </w:num>
  <w:num w:numId="26">
    <w:abstractNumId w:val="39"/>
  </w:num>
  <w:num w:numId="27">
    <w:abstractNumId w:val="16"/>
  </w:num>
  <w:num w:numId="28">
    <w:abstractNumId w:val="0"/>
  </w:num>
  <w:num w:numId="29">
    <w:abstractNumId w:val="3"/>
  </w:num>
  <w:num w:numId="30">
    <w:abstractNumId w:val="2"/>
  </w:num>
  <w:num w:numId="31">
    <w:abstractNumId w:val="41"/>
  </w:num>
  <w:num w:numId="32">
    <w:abstractNumId w:val="34"/>
  </w:num>
  <w:num w:numId="33">
    <w:abstractNumId w:val="13"/>
  </w:num>
  <w:num w:numId="34">
    <w:abstractNumId w:val="7"/>
  </w:num>
  <w:num w:numId="35">
    <w:abstractNumId w:val="18"/>
  </w:num>
  <w:num w:numId="36">
    <w:abstractNumId w:val="29"/>
  </w:num>
  <w:num w:numId="37">
    <w:abstractNumId w:val="9"/>
  </w:num>
  <w:num w:numId="38">
    <w:abstractNumId w:val="15"/>
  </w:num>
  <w:num w:numId="39">
    <w:abstractNumId w:val="37"/>
  </w:num>
  <w:num w:numId="40">
    <w:abstractNumId w:val="36"/>
  </w:num>
  <w:num w:numId="41">
    <w:abstractNumId w:val="24"/>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913FF"/>
    <w:rsid w:val="00000755"/>
    <w:rsid w:val="00000EEB"/>
    <w:rsid w:val="000015F1"/>
    <w:rsid w:val="000036C1"/>
    <w:rsid w:val="00003A9C"/>
    <w:rsid w:val="00003C3E"/>
    <w:rsid w:val="0000400A"/>
    <w:rsid w:val="0000455A"/>
    <w:rsid w:val="00004D20"/>
    <w:rsid w:val="00005924"/>
    <w:rsid w:val="00006B71"/>
    <w:rsid w:val="00007536"/>
    <w:rsid w:val="00007585"/>
    <w:rsid w:val="00007917"/>
    <w:rsid w:val="00007AA1"/>
    <w:rsid w:val="00010806"/>
    <w:rsid w:val="00011F06"/>
    <w:rsid w:val="000122F9"/>
    <w:rsid w:val="000129F6"/>
    <w:rsid w:val="00012E66"/>
    <w:rsid w:val="00014125"/>
    <w:rsid w:val="00014A67"/>
    <w:rsid w:val="000150F8"/>
    <w:rsid w:val="000163FB"/>
    <w:rsid w:val="00016D6F"/>
    <w:rsid w:val="000177E5"/>
    <w:rsid w:val="00017D4E"/>
    <w:rsid w:val="00021EF5"/>
    <w:rsid w:val="0002305C"/>
    <w:rsid w:val="00023155"/>
    <w:rsid w:val="000236F0"/>
    <w:rsid w:val="00023828"/>
    <w:rsid w:val="00023E76"/>
    <w:rsid w:val="000243BE"/>
    <w:rsid w:val="000249DA"/>
    <w:rsid w:val="000251B7"/>
    <w:rsid w:val="00025EC8"/>
    <w:rsid w:val="000271B1"/>
    <w:rsid w:val="00027703"/>
    <w:rsid w:val="00031355"/>
    <w:rsid w:val="000317EE"/>
    <w:rsid w:val="000318E5"/>
    <w:rsid w:val="00031DCB"/>
    <w:rsid w:val="000321A3"/>
    <w:rsid w:val="00032D26"/>
    <w:rsid w:val="00032D7E"/>
    <w:rsid w:val="00034021"/>
    <w:rsid w:val="0003424A"/>
    <w:rsid w:val="0003458F"/>
    <w:rsid w:val="0003591A"/>
    <w:rsid w:val="00035951"/>
    <w:rsid w:val="0003708C"/>
    <w:rsid w:val="0003732B"/>
    <w:rsid w:val="000417B7"/>
    <w:rsid w:val="00041977"/>
    <w:rsid w:val="0004314B"/>
    <w:rsid w:val="00043BA7"/>
    <w:rsid w:val="000440F5"/>
    <w:rsid w:val="00044221"/>
    <w:rsid w:val="0004439D"/>
    <w:rsid w:val="000459D0"/>
    <w:rsid w:val="00045BD5"/>
    <w:rsid w:val="00047009"/>
    <w:rsid w:val="00047479"/>
    <w:rsid w:val="00047CAA"/>
    <w:rsid w:val="00047FE5"/>
    <w:rsid w:val="00050024"/>
    <w:rsid w:val="00050935"/>
    <w:rsid w:val="00051B19"/>
    <w:rsid w:val="000524CE"/>
    <w:rsid w:val="00053CCA"/>
    <w:rsid w:val="00053D17"/>
    <w:rsid w:val="00053DCC"/>
    <w:rsid w:val="000541AA"/>
    <w:rsid w:val="0005437D"/>
    <w:rsid w:val="00054442"/>
    <w:rsid w:val="00054680"/>
    <w:rsid w:val="000548E9"/>
    <w:rsid w:val="00054BD3"/>
    <w:rsid w:val="00054CEF"/>
    <w:rsid w:val="000552EC"/>
    <w:rsid w:val="00055732"/>
    <w:rsid w:val="00056D14"/>
    <w:rsid w:val="000604AF"/>
    <w:rsid w:val="000609ED"/>
    <w:rsid w:val="00061D9F"/>
    <w:rsid w:val="00062BA4"/>
    <w:rsid w:val="000649EF"/>
    <w:rsid w:val="00065285"/>
    <w:rsid w:val="000654B3"/>
    <w:rsid w:val="00065559"/>
    <w:rsid w:val="00066357"/>
    <w:rsid w:val="0006653B"/>
    <w:rsid w:val="000671CB"/>
    <w:rsid w:val="0006726E"/>
    <w:rsid w:val="00067F13"/>
    <w:rsid w:val="00070EBA"/>
    <w:rsid w:val="00070F64"/>
    <w:rsid w:val="00073496"/>
    <w:rsid w:val="000736F3"/>
    <w:rsid w:val="00073C81"/>
    <w:rsid w:val="000744EE"/>
    <w:rsid w:val="00074EF9"/>
    <w:rsid w:val="00075698"/>
    <w:rsid w:val="0007589C"/>
    <w:rsid w:val="0007643F"/>
    <w:rsid w:val="00076C4B"/>
    <w:rsid w:val="00077348"/>
    <w:rsid w:val="0007798F"/>
    <w:rsid w:val="00077DBF"/>
    <w:rsid w:val="0008150A"/>
    <w:rsid w:val="0008227C"/>
    <w:rsid w:val="000824A9"/>
    <w:rsid w:val="00082CA5"/>
    <w:rsid w:val="0008316B"/>
    <w:rsid w:val="00084AA2"/>
    <w:rsid w:val="0008586E"/>
    <w:rsid w:val="00085D89"/>
    <w:rsid w:val="00086399"/>
    <w:rsid w:val="00086A2D"/>
    <w:rsid w:val="00087C3B"/>
    <w:rsid w:val="00090426"/>
    <w:rsid w:val="0009106C"/>
    <w:rsid w:val="0009271D"/>
    <w:rsid w:val="00092AD0"/>
    <w:rsid w:val="00092B64"/>
    <w:rsid w:val="000940BE"/>
    <w:rsid w:val="00096839"/>
    <w:rsid w:val="0009701A"/>
    <w:rsid w:val="00097154"/>
    <w:rsid w:val="0009775D"/>
    <w:rsid w:val="00097D41"/>
    <w:rsid w:val="000A290B"/>
    <w:rsid w:val="000A3070"/>
    <w:rsid w:val="000A487E"/>
    <w:rsid w:val="000A49F7"/>
    <w:rsid w:val="000A5305"/>
    <w:rsid w:val="000A5AC6"/>
    <w:rsid w:val="000A5F2E"/>
    <w:rsid w:val="000A617B"/>
    <w:rsid w:val="000A7128"/>
    <w:rsid w:val="000B15C0"/>
    <w:rsid w:val="000B1FAC"/>
    <w:rsid w:val="000B1FBB"/>
    <w:rsid w:val="000B36D0"/>
    <w:rsid w:val="000B4A9A"/>
    <w:rsid w:val="000B5850"/>
    <w:rsid w:val="000B6AEB"/>
    <w:rsid w:val="000B6BD8"/>
    <w:rsid w:val="000B6EC2"/>
    <w:rsid w:val="000B723F"/>
    <w:rsid w:val="000B7963"/>
    <w:rsid w:val="000B7D27"/>
    <w:rsid w:val="000C0A45"/>
    <w:rsid w:val="000C0A58"/>
    <w:rsid w:val="000C1D02"/>
    <w:rsid w:val="000C2351"/>
    <w:rsid w:val="000C28B5"/>
    <w:rsid w:val="000C3F2B"/>
    <w:rsid w:val="000C4BDF"/>
    <w:rsid w:val="000C4BED"/>
    <w:rsid w:val="000C5571"/>
    <w:rsid w:val="000C6AC8"/>
    <w:rsid w:val="000C73D9"/>
    <w:rsid w:val="000C7F73"/>
    <w:rsid w:val="000D0143"/>
    <w:rsid w:val="000D319C"/>
    <w:rsid w:val="000D3D0B"/>
    <w:rsid w:val="000D57B3"/>
    <w:rsid w:val="000D61D0"/>
    <w:rsid w:val="000D6FFE"/>
    <w:rsid w:val="000D78E1"/>
    <w:rsid w:val="000D7C81"/>
    <w:rsid w:val="000E0E08"/>
    <w:rsid w:val="000E1197"/>
    <w:rsid w:val="000E1F12"/>
    <w:rsid w:val="000E2181"/>
    <w:rsid w:val="000E2720"/>
    <w:rsid w:val="000E285A"/>
    <w:rsid w:val="000E2B00"/>
    <w:rsid w:val="000E30E7"/>
    <w:rsid w:val="000E3AB8"/>
    <w:rsid w:val="000E451C"/>
    <w:rsid w:val="000E4814"/>
    <w:rsid w:val="000E5CEC"/>
    <w:rsid w:val="000E69E8"/>
    <w:rsid w:val="000E7374"/>
    <w:rsid w:val="000F0A20"/>
    <w:rsid w:val="000F0D6E"/>
    <w:rsid w:val="000F1BFA"/>
    <w:rsid w:val="000F1E83"/>
    <w:rsid w:val="000F203E"/>
    <w:rsid w:val="000F27D7"/>
    <w:rsid w:val="000F48DC"/>
    <w:rsid w:val="000F5298"/>
    <w:rsid w:val="000F5A5B"/>
    <w:rsid w:val="000F6447"/>
    <w:rsid w:val="000F68CC"/>
    <w:rsid w:val="000F6A8B"/>
    <w:rsid w:val="000F7435"/>
    <w:rsid w:val="000F7518"/>
    <w:rsid w:val="000F773C"/>
    <w:rsid w:val="00100771"/>
    <w:rsid w:val="0010087F"/>
    <w:rsid w:val="001012C3"/>
    <w:rsid w:val="001018EB"/>
    <w:rsid w:val="00102572"/>
    <w:rsid w:val="00102A90"/>
    <w:rsid w:val="00102B9A"/>
    <w:rsid w:val="00103ED6"/>
    <w:rsid w:val="001042AD"/>
    <w:rsid w:val="00104B4D"/>
    <w:rsid w:val="0010512D"/>
    <w:rsid w:val="00105253"/>
    <w:rsid w:val="001070AA"/>
    <w:rsid w:val="001070EF"/>
    <w:rsid w:val="001079FD"/>
    <w:rsid w:val="00107B5C"/>
    <w:rsid w:val="00107EA9"/>
    <w:rsid w:val="001113C3"/>
    <w:rsid w:val="00111495"/>
    <w:rsid w:val="00111862"/>
    <w:rsid w:val="00111CB1"/>
    <w:rsid w:val="001121BE"/>
    <w:rsid w:val="0011290A"/>
    <w:rsid w:val="00112D21"/>
    <w:rsid w:val="00115DBC"/>
    <w:rsid w:val="001167BB"/>
    <w:rsid w:val="00116F3C"/>
    <w:rsid w:val="00117609"/>
    <w:rsid w:val="00120CEE"/>
    <w:rsid w:val="00120F3C"/>
    <w:rsid w:val="00121353"/>
    <w:rsid w:val="00121C02"/>
    <w:rsid w:val="00122200"/>
    <w:rsid w:val="00123467"/>
    <w:rsid w:val="00123D71"/>
    <w:rsid w:val="00124122"/>
    <w:rsid w:val="001246D1"/>
    <w:rsid w:val="00124D02"/>
    <w:rsid w:val="0012508D"/>
    <w:rsid w:val="001255CC"/>
    <w:rsid w:val="001258D5"/>
    <w:rsid w:val="0012776A"/>
    <w:rsid w:val="0012776F"/>
    <w:rsid w:val="00127BC8"/>
    <w:rsid w:val="001300DB"/>
    <w:rsid w:val="001315D6"/>
    <w:rsid w:val="00133277"/>
    <w:rsid w:val="00133DE5"/>
    <w:rsid w:val="00134533"/>
    <w:rsid w:val="00134949"/>
    <w:rsid w:val="00134D1C"/>
    <w:rsid w:val="0013587D"/>
    <w:rsid w:val="00136123"/>
    <w:rsid w:val="00136128"/>
    <w:rsid w:val="0013658E"/>
    <w:rsid w:val="00137D91"/>
    <w:rsid w:val="0014133A"/>
    <w:rsid w:val="001413C9"/>
    <w:rsid w:val="0014193C"/>
    <w:rsid w:val="00141E4F"/>
    <w:rsid w:val="00142089"/>
    <w:rsid w:val="00142436"/>
    <w:rsid w:val="001426F0"/>
    <w:rsid w:val="00142891"/>
    <w:rsid w:val="00142B8F"/>
    <w:rsid w:val="00143F02"/>
    <w:rsid w:val="00145AC9"/>
    <w:rsid w:val="00145E8F"/>
    <w:rsid w:val="00147616"/>
    <w:rsid w:val="001504F4"/>
    <w:rsid w:val="001528F3"/>
    <w:rsid w:val="00152AC7"/>
    <w:rsid w:val="00153682"/>
    <w:rsid w:val="00153A06"/>
    <w:rsid w:val="00153B50"/>
    <w:rsid w:val="001541CC"/>
    <w:rsid w:val="00155BEC"/>
    <w:rsid w:val="00156107"/>
    <w:rsid w:val="0015652B"/>
    <w:rsid w:val="00156E64"/>
    <w:rsid w:val="00157C4B"/>
    <w:rsid w:val="00157CDB"/>
    <w:rsid w:val="00161001"/>
    <w:rsid w:val="00162E8B"/>
    <w:rsid w:val="00162FFA"/>
    <w:rsid w:val="00163CB0"/>
    <w:rsid w:val="0016472B"/>
    <w:rsid w:val="00164730"/>
    <w:rsid w:val="0016479A"/>
    <w:rsid w:val="00165151"/>
    <w:rsid w:val="00165468"/>
    <w:rsid w:val="001655EB"/>
    <w:rsid w:val="001656A5"/>
    <w:rsid w:val="00165F3A"/>
    <w:rsid w:val="001667D3"/>
    <w:rsid w:val="00166AB4"/>
    <w:rsid w:val="00167821"/>
    <w:rsid w:val="00167A5E"/>
    <w:rsid w:val="00167AF5"/>
    <w:rsid w:val="00167B02"/>
    <w:rsid w:val="00170C94"/>
    <w:rsid w:val="00171057"/>
    <w:rsid w:val="0017133C"/>
    <w:rsid w:val="00171C7F"/>
    <w:rsid w:val="001746EB"/>
    <w:rsid w:val="001748D0"/>
    <w:rsid w:val="00174AD4"/>
    <w:rsid w:val="001751FA"/>
    <w:rsid w:val="00175A72"/>
    <w:rsid w:val="0017607E"/>
    <w:rsid w:val="00177248"/>
    <w:rsid w:val="00177B7C"/>
    <w:rsid w:val="00180B46"/>
    <w:rsid w:val="001822C7"/>
    <w:rsid w:val="00182425"/>
    <w:rsid w:val="001839E1"/>
    <w:rsid w:val="00183D19"/>
    <w:rsid w:val="001844C3"/>
    <w:rsid w:val="00184528"/>
    <w:rsid w:val="0018503C"/>
    <w:rsid w:val="0018525E"/>
    <w:rsid w:val="001854C2"/>
    <w:rsid w:val="00185E70"/>
    <w:rsid w:val="00186281"/>
    <w:rsid w:val="00186A52"/>
    <w:rsid w:val="00186AAA"/>
    <w:rsid w:val="00191701"/>
    <w:rsid w:val="001921BC"/>
    <w:rsid w:val="00192361"/>
    <w:rsid w:val="001925D7"/>
    <w:rsid w:val="0019303D"/>
    <w:rsid w:val="00194889"/>
    <w:rsid w:val="00195E4A"/>
    <w:rsid w:val="0019606F"/>
    <w:rsid w:val="00196B9F"/>
    <w:rsid w:val="00196CC0"/>
    <w:rsid w:val="001A0080"/>
    <w:rsid w:val="001A03B9"/>
    <w:rsid w:val="001A1B64"/>
    <w:rsid w:val="001A2782"/>
    <w:rsid w:val="001A2AB9"/>
    <w:rsid w:val="001A5F9B"/>
    <w:rsid w:val="001A7123"/>
    <w:rsid w:val="001A713E"/>
    <w:rsid w:val="001A736C"/>
    <w:rsid w:val="001A7890"/>
    <w:rsid w:val="001A78F2"/>
    <w:rsid w:val="001A7C37"/>
    <w:rsid w:val="001A7CB8"/>
    <w:rsid w:val="001B0494"/>
    <w:rsid w:val="001B097E"/>
    <w:rsid w:val="001B146C"/>
    <w:rsid w:val="001B1B62"/>
    <w:rsid w:val="001B25DF"/>
    <w:rsid w:val="001B33CC"/>
    <w:rsid w:val="001B45D5"/>
    <w:rsid w:val="001B46C2"/>
    <w:rsid w:val="001B71FB"/>
    <w:rsid w:val="001B7994"/>
    <w:rsid w:val="001C02D8"/>
    <w:rsid w:val="001C08F1"/>
    <w:rsid w:val="001C0C2F"/>
    <w:rsid w:val="001C187C"/>
    <w:rsid w:val="001C202E"/>
    <w:rsid w:val="001C204C"/>
    <w:rsid w:val="001C2193"/>
    <w:rsid w:val="001C2446"/>
    <w:rsid w:val="001C2D42"/>
    <w:rsid w:val="001C3717"/>
    <w:rsid w:val="001C4041"/>
    <w:rsid w:val="001C4E91"/>
    <w:rsid w:val="001C51D7"/>
    <w:rsid w:val="001C5ACF"/>
    <w:rsid w:val="001C6FE7"/>
    <w:rsid w:val="001C7B59"/>
    <w:rsid w:val="001D08FD"/>
    <w:rsid w:val="001D16F1"/>
    <w:rsid w:val="001D221A"/>
    <w:rsid w:val="001D26A4"/>
    <w:rsid w:val="001D2700"/>
    <w:rsid w:val="001D2B94"/>
    <w:rsid w:val="001D3631"/>
    <w:rsid w:val="001D36CF"/>
    <w:rsid w:val="001D5563"/>
    <w:rsid w:val="001D5907"/>
    <w:rsid w:val="001D6348"/>
    <w:rsid w:val="001E077E"/>
    <w:rsid w:val="001E10DF"/>
    <w:rsid w:val="001E26DC"/>
    <w:rsid w:val="001E2AB9"/>
    <w:rsid w:val="001E418D"/>
    <w:rsid w:val="001E6679"/>
    <w:rsid w:val="001E684E"/>
    <w:rsid w:val="001E745B"/>
    <w:rsid w:val="001E7528"/>
    <w:rsid w:val="001E7974"/>
    <w:rsid w:val="001F233B"/>
    <w:rsid w:val="001F24D6"/>
    <w:rsid w:val="001F251A"/>
    <w:rsid w:val="001F3599"/>
    <w:rsid w:val="001F3812"/>
    <w:rsid w:val="001F4606"/>
    <w:rsid w:val="001F533E"/>
    <w:rsid w:val="001F5704"/>
    <w:rsid w:val="001F62F3"/>
    <w:rsid w:val="001F65E2"/>
    <w:rsid w:val="001F6779"/>
    <w:rsid w:val="001F6966"/>
    <w:rsid w:val="001F69D5"/>
    <w:rsid w:val="002005BB"/>
    <w:rsid w:val="00201CDD"/>
    <w:rsid w:val="002027CF"/>
    <w:rsid w:val="00202FB3"/>
    <w:rsid w:val="00203899"/>
    <w:rsid w:val="002045B1"/>
    <w:rsid w:val="002059DD"/>
    <w:rsid w:val="00205CD8"/>
    <w:rsid w:val="00205E6B"/>
    <w:rsid w:val="002065CA"/>
    <w:rsid w:val="0020786E"/>
    <w:rsid w:val="00207905"/>
    <w:rsid w:val="00207B65"/>
    <w:rsid w:val="002100AD"/>
    <w:rsid w:val="00210214"/>
    <w:rsid w:val="0021054A"/>
    <w:rsid w:val="00211F56"/>
    <w:rsid w:val="0021218D"/>
    <w:rsid w:val="002121AD"/>
    <w:rsid w:val="00212946"/>
    <w:rsid w:val="002130ED"/>
    <w:rsid w:val="00213787"/>
    <w:rsid w:val="00213B22"/>
    <w:rsid w:val="00215398"/>
    <w:rsid w:val="0021587E"/>
    <w:rsid w:val="00216166"/>
    <w:rsid w:val="00216DBC"/>
    <w:rsid w:val="00217512"/>
    <w:rsid w:val="0021760B"/>
    <w:rsid w:val="00217EC5"/>
    <w:rsid w:val="0022092D"/>
    <w:rsid w:val="00220AA4"/>
    <w:rsid w:val="0022108D"/>
    <w:rsid w:val="00221F1C"/>
    <w:rsid w:val="00222194"/>
    <w:rsid w:val="002243A7"/>
    <w:rsid w:val="0022529C"/>
    <w:rsid w:val="00226B32"/>
    <w:rsid w:val="00226CCB"/>
    <w:rsid w:val="00226D7F"/>
    <w:rsid w:val="00227AEF"/>
    <w:rsid w:val="002302E6"/>
    <w:rsid w:val="002304AA"/>
    <w:rsid w:val="00231096"/>
    <w:rsid w:val="00231499"/>
    <w:rsid w:val="002316F1"/>
    <w:rsid w:val="0023288A"/>
    <w:rsid w:val="002339C3"/>
    <w:rsid w:val="00233A41"/>
    <w:rsid w:val="00233D19"/>
    <w:rsid w:val="00234191"/>
    <w:rsid w:val="002368E0"/>
    <w:rsid w:val="00237026"/>
    <w:rsid w:val="0023711C"/>
    <w:rsid w:val="002372FC"/>
    <w:rsid w:val="002408AC"/>
    <w:rsid w:val="00242497"/>
    <w:rsid w:val="00242E8B"/>
    <w:rsid w:val="0024394A"/>
    <w:rsid w:val="00243F64"/>
    <w:rsid w:val="002450B8"/>
    <w:rsid w:val="00245136"/>
    <w:rsid w:val="00247683"/>
    <w:rsid w:val="00250280"/>
    <w:rsid w:val="00250D33"/>
    <w:rsid w:val="0025252A"/>
    <w:rsid w:val="00254008"/>
    <w:rsid w:val="002541D9"/>
    <w:rsid w:val="002543C7"/>
    <w:rsid w:val="0025567E"/>
    <w:rsid w:val="00255856"/>
    <w:rsid w:val="00255896"/>
    <w:rsid w:val="00255B44"/>
    <w:rsid w:val="00256541"/>
    <w:rsid w:val="002567C9"/>
    <w:rsid w:val="00256A03"/>
    <w:rsid w:val="00256CAA"/>
    <w:rsid w:val="002625DC"/>
    <w:rsid w:val="00264E80"/>
    <w:rsid w:val="00265573"/>
    <w:rsid w:val="002655D6"/>
    <w:rsid w:val="002660B5"/>
    <w:rsid w:val="00266FAA"/>
    <w:rsid w:val="0027010F"/>
    <w:rsid w:val="0027011E"/>
    <w:rsid w:val="002709B8"/>
    <w:rsid w:val="00271686"/>
    <w:rsid w:val="002726D3"/>
    <w:rsid w:val="002728EC"/>
    <w:rsid w:val="00272D1B"/>
    <w:rsid w:val="00273137"/>
    <w:rsid w:val="00273E17"/>
    <w:rsid w:val="00274055"/>
    <w:rsid w:val="002744A5"/>
    <w:rsid w:val="00274E67"/>
    <w:rsid w:val="0027538D"/>
    <w:rsid w:val="00276ADA"/>
    <w:rsid w:val="00277220"/>
    <w:rsid w:val="0028015B"/>
    <w:rsid w:val="00280487"/>
    <w:rsid w:val="00280B56"/>
    <w:rsid w:val="00280F68"/>
    <w:rsid w:val="00281A2C"/>
    <w:rsid w:val="002821C3"/>
    <w:rsid w:val="002827B9"/>
    <w:rsid w:val="0028283D"/>
    <w:rsid w:val="002839E4"/>
    <w:rsid w:val="00283F78"/>
    <w:rsid w:val="002846DA"/>
    <w:rsid w:val="00284E1C"/>
    <w:rsid w:val="00284E91"/>
    <w:rsid w:val="0028516D"/>
    <w:rsid w:val="00285542"/>
    <w:rsid w:val="00285682"/>
    <w:rsid w:val="002857D7"/>
    <w:rsid w:val="002858B2"/>
    <w:rsid w:val="0028596E"/>
    <w:rsid w:val="00290050"/>
    <w:rsid w:val="00291C68"/>
    <w:rsid w:val="002930DF"/>
    <w:rsid w:val="002934D7"/>
    <w:rsid w:val="0029370C"/>
    <w:rsid w:val="002940B1"/>
    <w:rsid w:val="002940D7"/>
    <w:rsid w:val="0029430B"/>
    <w:rsid w:val="00294394"/>
    <w:rsid w:val="00295299"/>
    <w:rsid w:val="002952EB"/>
    <w:rsid w:val="0029559D"/>
    <w:rsid w:val="002955F8"/>
    <w:rsid w:val="00295F93"/>
    <w:rsid w:val="002960D1"/>
    <w:rsid w:val="002969AE"/>
    <w:rsid w:val="002A08A1"/>
    <w:rsid w:val="002A355C"/>
    <w:rsid w:val="002A3827"/>
    <w:rsid w:val="002A4050"/>
    <w:rsid w:val="002A413C"/>
    <w:rsid w:val="002A4A2B"/>
    <w:rsid w:val="002A5748"/>
    <w:rsid w:val="002A6756"/>
    <w:rsid w:val="002A6A55"/>
    <w:rsid w:val="002A7646"/>
    <w:rsid w:val="002A787D"/>
    <w:rsid w:val="002A7958"/>
    <w:rsid w:val="002B0382"/>
    <w:rsid w:val="002B105A"/>
    <w:rsid w:val="002B2397"/>
    <w:rsid w:val="002B25DE"/>
    <w:rsid w:val="002B368C"/>
    <w:rsid w:val="002B4497"/>
    <w:rsid w:val="002B4BE5"/>
    <w:rsid w:val="002B4D8A"/>
    <w:rsid w:val="002B502C"/>
    <w:rsid w:val="002C039F"/>
    <w:rsid w:val="002C0F8A"/>
    <w:rsid w:val="002C1E79"/>
    <w:rsid w:val="002C393A"/>
    <w:rsid w:val="002C3A97"/>
    <w:rsid w:val="002C4EBA"/>
    <w:rsid w:val="002C5E99"/>
    <w:rsid w:val="002C6756"/>
    <w:rsid w:val="002C6AB5"/>
    <w:rsid w:val="002C6C55"/>
    <w:rsid w:val="002C7772"/>
    <w:rsid w:val="002C787B"/>
    <w:rsid w:val="002C7E0E"/>
    <w:rsid w:val="002D0C14"/>
    <w:rsid w:val="002D20A3"/>
    <w:rsid w:val="002D394E"/>
    <w:rsid w:val="002D4BC0"/>
    <w:rsid w:val="002D51DB"/>
    <w:rsid w:val="002D554B"/>
    <w:rsid w:val="002D57B8"/>
    <w:rsid w:val="002D6FC3"/>
    <w:rsid w:val="002D769F"/>
    <w:rsid w:val="002E05B5"/>
    <w:rsid w:val="002E085C"/>
    <w:rsid w:val="002E1649"/>
    <w:rsid w:val="002E1A85"/>
    <w:rsid w:val="002E32A0"/>
    <w:rsid w:val="002E549A"/>
    <w:rsid w:val="002E5F73"/>
    <w:rsid w:val="002E611A"/>
    <w:rsid w:val="002E6B6B"/>
    <w:rsid w:val="002E723E"/>
    <w:rsid w:val="002F13DF"/>
    <w:rsid w:val="002F1DAC"/>
    <w:rsid w:val="002F28CD"/>
    <w:rsid w:val="002F2B8B"/>
    <w:rsid w:val="002F32CA"/>
    <w:rsid w:val="002F52F7"/>
    <w:rsid w:val="002F79B3"/>
    <w:rsid w:val="003006AF"/>
    <w:rsid w:val="00300CFA"/>
    <w:rsid w:val="003010A5"/>
    <w:rsid w:val="00301D74"/>
    <w:rsid w:val="003045A6"/>
    <w:rsid w:val="00304FA2"/>
    <w:rsid w:val="003062F6"/>
    <w:rsid w:val="00307296"/>
    <w:rsid w:val="003072B1"/>
    <w:rsid w:val="00310494"/>
    <w:rsid w:val="00310CD4"/>
    <w:rsid w:val="0031115C"/>
    <w:rsid w:val="00311542"/>
    <w:rsid w:val="00311FA9"/>
    <w:rsid w:val="00313545"/>
    <w:rsid w:val="003141A2"/>
    <w:rsid w:val="003141B6"/>
    <w:rsid w:val="00314D46"/>
    <w:rsid w:val="00315C87"/>
    <w:rsid w:val="00315D02"/>
    <w:rsid w:val="00315F61"/>
    <w:rsid w:val="00317150"/>
    <w:rsid w:val="003171CD"/>
    <w:rsid w:val="0031770B"/>
    <w:rsid w:val="00320B0F"/>
    <w:rsid w:val="0032188E"/>
    <w:rsid w:val="00321BC2"/>
    <w:rsid w:val="00322C3A"/>
    <w:rsid w:val="003235E7"/>
    <w:rsid w:val="0032381A"/>
    <w:rsid w:val="00324B3A"/>
    <w:rsid w:val="00324BE4"/>
    <w:rsid w:val="00325259"/>
    <w:rsid w:val="00326065"/>
    <w:rsid w:val="00326A26"/>
    <w:rsid w:val="00327AB1"/>
    <w:rsid w:val="003302B2"/>
    <w:rsid w:val="0033211C"/>
    <w:rsid w:val="00332EF0"/>
    <w:rsid w:val="003340DD"/>
    <w:rsid w:val="00334B70"/>
    <w:rsid w:val="00334F6C"/>
    <w:rsid w:val="00335797"/>
    <w:rsid w:val="00336FB4"/>
    <w:rsid w:val="003371B8"/>
    <w:rsid w:val="003402F0"/>
    <w:rsid w:val="00340BC6"/>
    <w:rsid w:val="00341376"/>
    <w:rsid w:val="003416AD"/>
    <w:rsid w:val="00341DA4"/>
    <w:rsid w:val="00343107"/>
    <w:rsid w:val="00343DCF"/>
    <w:rsid w:val="003441E8"/>
    <w:rsid w:val="0034422C"/>
    <w:rsid w:val="00345C1E"/>
    <w:rsid w:val="00345DEA"/>
    <w:rsid w:val="0034667C"/>
    <w:rsid w:val="00346D83"/>
    <w:rsid w:val="003475AA"/>
    <w:rsid w:val="00347E67"/>
    <w:rsid w:val="0035026A"/>
    <w:rsid w:val="0035179B"/>
    <w:rsid w:val="0035223E"/>
    <w:rsid w:val="003523B3"/>
    <w:rsid w:val="00352A43"/>
    <w:rsid w:val="00352FE7"/>
    <w:rsid w:val="00353027"/>
    <w:rsid w:val="0035514D"/>
    <w:rsid w:val="00355C26"/>
    <w:rsid w:val="00356F08"/>
    <w:rsid w:val="003576CB"/>
    <w:rsid w:val="00357B7D"/>
    <w:rsid w:val="00357D58"/>
    <w:rsid w:val="00360B5C"/>
    <w:rsid w:val="0036255E"/>
    <w:rsid w:val="00362FC7"/>
    <w:rsid w:val="003634B8"/>
    <w:rsid w:val="003636DD"/>
    <w:rsid w:val="003640D7"/>
    <w:rsid w:val="003645B4"/>
    <w:rsid w:val="00364737"/>
    <w:rsid w:val="0036475A"/>
    <w:rsid w:val="00365A6D"/>
    <w:rsid w:val="00365C28"/>
    <w:rsid w:val="0036612B"/>
    <w:rsid w:val="00366630"/>
    <w:rsid w:val="00367CAD"/>
    <w:rsid w:val="003706C4"/>
    <w:rsid w:val="00370DBC"/>
    <w:rsid w:val="00371DE3"/>
    <w:rsid w:val="00373FC9"/>
    <w:rsid w:val="00374022"/>
    <w:rsid w:val="003741FB"/>
    <w:rsid w:val="003747C9"/>
    <w:rsid w:val="0037788F"/>
    <w:rsid w:val="00377E7E"/>
    <w:rsid w:val="00377E8F"/>
    <w:rsid w:val="00380378"/>
    <w:rsid w:val="00380E93"/>
    <w:rsid w:val="00381A40"/>
    <w:rsid w:val="003846A1"/>
    <w:rsid w:val="00384D8D"/>
    <w:rsid w:val="00384EA0"/>
    <w:rsid w:val="00384EC2"/>
    <w:rsid w:val="003850EC"/>
    <w:rsid w:val="00386454"/>
    <w:rsid w:val="00386EA0"/>
    <w:rsid w:val="00386F26"/>
    <w:rsid w:val="003878B2"/>
    <w:rsid w:val="003913FF"/>
    <w:rsid w:val="00392577"/>
    <w:rsid w:val="00393A16"/>
    <w:rsid w:val="0039517D"/>
    <w:rsid w:val="00395C89"/>
    <w:rsid w:val="00396910"/>
    <w:rsid w:val="00397704"/>
    <w:rsid w:val="00397BA9"/>
    <w:rsid w:val="00397F2B"/>
    <w:rsid w:val="00397F63"/>
    <w:rsid w:val="003A09BD"/>
    <w:rsid w:val="003A122E"/>
    <w:rsid w:val="003A1702"/>
    <w:rsid w:val="003A19E5"/>
    <w:rsid w:val="003A47BE"/>
    <w:rsid w:val="003A5AD0"/>
    <w:rsid w:val="003A5DCB"/>
    <w:rsid w:val="003A706E"/>
    <w:rsid w:val="003A733E"/>
    <w:rsid w:val="003B0306"/>
    <w:rsid w:val="003B03F3"/>
    <w:rsid w:val="003B04F0"/>
    <w:rsid w:val="003B0881"/>
    <w:rsid w:val="003B0E45"/>
    <w:rsid w:val="003B1F70"/>
    <w:rsid w:val="003B325B"/>
    <w:rsid w:val="003B6455"/>
    <w:rsid w:val="003B6B9C"/>
    <w:rsid w:val="003B77FD"/>
    <w:rsid w:val="003C06A7"/>
    <w:rsid w:val="003C07D8"/>
    <w:rsid w:val="003C12E1"/>
    <w:rsid w:val="003C18FF"/>
    <w:rsid w:val="003C2B96"/>
    <w:rsid w:val="003C4015"/>
    <w:rsid w:val="003C44CC"/>
    <w:rsid w:val="003C53E7"/>
    <w:rsid w:val="003C56C9"/>
    <w:rsid w:val="003C64C8"/>
    <w:rsid w:val="003C6555"/>
    <w:rsid w:val="003C699D"/>
    <w:rsid w:val="003C6B85"/>
    <w:rsid w:val="003C7679"/>
    <w:rsid w:val="003D0BD6"/>
    <w:rsid w:val="003D2363"/>
    <w:rsid w:val="003D315E"/>
    <w:rsid w:val="003D43A8"/>
    <w:rsid w:val="003D49E2"/>
    <w:rsid w:val="003D4B83"/>
    <w:rsid w:val="003D4BA8"/>
    <w:rsid w:val="003D55D2"/>
    <w:rsid w:val="003D6CA5"/>
    <w:rsid w:val="003D7918"/>
    <w:rsid w:val="003E07C1"/>
    <w:rsid w:val="003E0FFC"/>
    <w:rsid w:val="003E1920"/>
    <w:rsid w:val="003E1C67"/>
    <w:rsid w:val="003E2822"/>
    <w:rsid w:val="003E2A5A"/>
    <w:rsid w:val="003E3A3C"/>
    <w:rsid w:val="003E50B1"/>
    <w:rsid w:val="003E558B"/>
    <w:rsid w:val="003E6B96"/>
    <w:rsid w:val="003E6CCF"/>
    <w:rsid w:val="003E7C4F"/>
    <w:rsid w:val="003F02CA"/>
    <w:rsid w:val="003F0850"/>
    <w:rsid w:val="003F08BD"/>
    <w:rsid w:val="003F181F"/>
    <w:rsid w:val="003F1AAF"/>
    <w:rsid w:val="003F1B99"/>
    <w:rsid w:val="003F235D"/>
    <w:rsid w:val="003F2DD9"/>
    <w:rsid w:val="003F3166"/>
    <w:rsid w:val="003F3BC5"/>
    <w:rsid w:val="003F3F1A"/>
    <w:rsid w:val="003F5714"/>
    <w:rsid w:val="003F5939"/>
    <w:rsid w:val="003F659A"/>
    <w:rsid w:val="003F68CA"/>
    <w:rsid w:val="003F6F2F"/>
    <w:rsid w:val="003F7A8F"/>
    <w:rsid w:val="00400F99"/>
    <w:rsid w:val="004010D3"/>
    <w:rsid w:val="00401351"/>
    <w:rsid w:val="00401BE8"/>
    <w:rsid w:val="00401CEA"/>
    <w:rsid w:val="00402BD0"/>
    <w:rsid w:val="0040533B"/>
    <w:rsid w:val="00407426"/>
    <w:rsid w:val="004077DE"/>
    <w:rsid w:val="00407BE8"/>
    <w:rsid w:val="0041057B"/>
    <w:rsid w:val="00412042"/>
    <w:rsid w:val="00412CA3"/>
    <w:rsid w:val="0041367E"/>
    <w:rsid w:val="0041402C"/>
    <w:rsid w:val="004143AC"/>
    <w:rsid w:val="00414F88"/>
    <w:rsid w:val="00415541"/>
    <w:rsid w:val="00415E47"/>
    <w:rsid w:val="004161C7"/>
    <w:rsid w:val="004174B7"/>
    <w:rsid w:val="00420486"/>
    <w:rsid w:val="004219A0"/>
    <w:rsid w:val="00422955"/>
    <w:rsid w:val="00423453"/>
    <w:rsid w:val="00423FF4"/>
    <w:rsid w:val="0042463D"/>
    <w:rsid w:val="00425537"/>
    <w:rsid w:val="0042563B"/>
    <w:rsid w:val="0042636D"/>
    <w:rsid w:val="00426A5E"/>
    <w:rsid w:val="00426AC1"/>
    <w:rsid w:val="00427957"/>
    <w:rsid w:val="00427B74"/>
    <w:rsid w:val="0043094B"/>
    <w:rsid w:val="0043107A"/>
    <w:rsid w:val="00431EF7"/>
    <w:rsid w:val="004331EB"/>
    <w:rsid w:val="0043330F"/>
    <w:rsid w:val="004335B3"/>
    <w:rsid w:val="00433651"/>
    <w:rsid w:val="00435906"/>
    <w:rsid w:val="004364D3"/>
    <w:rsid w:val="0043658A"/>
    <w:rsid w:val="00436895"/>
    <w:rsid w:val="0043714D"/>
    <w:rsid w:val="00437636"/>
    <w:rsid w:val="00437F4E"/>
    <w:rsid w:val="004400CF"/>
    <w:rsid w:val="00440128"/>
    <w:rsid w:val="00440E24"/>
    <w:rsid w:val="0044139A"/>
    <w:rsid w:val="00441C69"/>
    <w:rsid w:val="00442083"/>
    <w:rsid w:val="004435E5"/>
    <w:rsid w:val="00443861"/>
    <w:rsid w:val="0044549D"/>
    <w:rsid w:val="00445594"/>
    <w:rsid w:val="00445973"/>
    <w:rsid w:val="00445AF4"/>
    <w:rsid w:val="0044674A"/>
    <w:rsid w:val="00450978"/>
    <w:rsid w:val="00451261"/>
    <w:rsid w:val="00453B0C"/>
    <w:rsid w:val="00454062"/>
    <w:rsid w:val="00454EE4"/>
    <w:rsid w:val="004550E8"/>
    <w:rsid w:val="0045531E"/>
    <w:rsid w:val="0045539F"/>
    <w:rsid w:val="0045571F"/>
    <w:rsid w:val="00455A6C"/>
    <w:rsid w:val="00455D3D"/>
    <w:rsid w:val="004562D0"/>
    <w:rsid w:val="00457053"/>
    <w:rsid w:val="0045721D"/>
    <w:rsid w:val="0045788A"/>
    <w:rsid w:val="00460602"/>
    <w:rsid w:val="0046165A"/>
    <w:rsid w:val="0046419A"/>
    <w:rsid w:val="00466B55"/>
    <w:rsid w:val="00466E6F"/>
    <w:rsid w:val="004678E9"/>
    <w:rsid w:val="00467BDF"/>
    <w:rsid w:val="004712EE"/>
    <w:rsid w:val="00471507"/>
    <w:rsid w:val="004724FD"/>
    <w:rsid w:val="00472EA4"/>
    <w:rsid w:val="004746B8"/>
    <w:rsid w:val="004747A3"/>
    <w:rsid w:val="0047491C"/>
    <w:rsid w:val="00475335"/>
    <w:rsid w:val="00475F33"/>
    <w:rsid w:val="00477AA8"/>
    <w:rsid w:val="00477F36"/>
    <w:rsid w:val="00480187"/>
    <w:rsid w:val="0048101D"/>
    <w:rsid w:val="00482272"/>
    <w:rsid w:val="00482D56"/>
    <w:rsid w:val="004841C5"/>
    <w:rsid w:val="00486F30"/>
    <w:rsid w:val="0049071B"/>
    <w:rsid w:val="00490975"/>
    <w:rsid w:val="004919A4"/>
    <w:rsid w:val="00491A5A"/>
    <w:rsid w:val="00491BA4"/>
    <w:rsid w:val="00494483"/>
    <w:rsid w:val="00495BE0"/>
    <w:rsid w:val="00496832"/>
    <w:rsid w:val="00497245"/>
    <w:rsid w:val="004A02FA"/>
    <w:rsid w:val="004A09B5"/>
    <w:rsid w:val="004A1D88"/>
    <w:rsid w:val="004A35B5"/>
    <w:rsid w:val="004A3DD7"/>
    <w:rsid w:val="004A4518"/>
    <w:rsid w:val="004A593B"/>
    <w:rsid w:val="004A5C91"/>
    <w:rsid w:val="004A65B3"/>
    <w:rsid w:val="004A6973"/>
    <w:rsid w:val="004A6F04"/>
    <w:rsid w:val="004A7592"/>
    <w:rsid w:val="004A78A1"/>
    <w:rsid w:val="004B0375"/>
    <w:rsid w:val="004B0582"/>
    <w:rsid w:val="004B0AA5"/>
    <w:rsid w:val="004B1648"/>
    <w:rsid w:val="004B1BB8"/>
    <w:rsid w:val="004B1E29"/>
    <w:rsid w:val="004B239A"/>
    <w:rsid w:val="004B2C15"/>
    <w:rsid w:val="004B384E"/>
    <w:rsid w:val="004B3927"/>
    <w:rsid w:val="004B451B"/>
    <w:rsid w:val="004B4941"/>
    <w:rsid w:val="004B59D7"/>
    <w:rsid w:val="004B5B43"/>
    <w:rsid w:val="004B6EE0"/>
    <w:rsid w:val="004B78F8"/>
    <w:rsid w:val="004C1B57"/>
    <w:rsid w:val="004C250C"/>
    <w:rsid w:val="004C28D4"/>
    <w:rsid w:val="004C34B0"/>
    <w:rsid w:val="004C3B8B"/>
    <w:rsid w:val="004C4947"/>
    <w:rsid w:val="004C5CEF"/>
    <w:rsid w:val="004C6D69"/>
    <w:rsid w:val="004C6F58"/>
    <w:rsid w:val="004C7EC6"/>
    <w:rsid w:val="004D08C0"/>
    <w:rsid w:val="004D1867"/>
    <w:rsid w:val="004D34BA"/>
    <w:rsid w:val="004D3F3D"/>
    <w:rsid w:val="004D48C2"/>
    <w:rsid w:val="004D4A78"/>
    <w:rsid w:val="004D4B48"/>
    <w:rsid w:val="004D5DE0"/>
    <w:rsid w:val="004D73CB"/>
    <w:rsid w:val="004D75DC"/>
    <w:rsid w:val="004E058B"/>
    <w:rsid w:val="004E0E54"/>
    <w:rsid w:val="004E2B3E"/>
    <w:rsid w:val="004E3146"/>
    <w:rsid w:val="004E339F"/>
    <w:rsid w:val="004E7506"/>
    <w:rsid w:val="004E76F5"/>
    <w:rsid w:val="004E7DCA"/>
    <w:rsid w:val="004F1AB9"/>
    <w:rsid w:val="004F2169"/>
    <w:rsid w:val="004F2461"/>
    <w:rsid w:val="004F378C"/>
    <w:rsid w:val="004F3DA7"/>
    <w:rsid w:val="004F474C"/>
    <w:rsid w:val="004F545B"/>
    <w:rsid w:val="004F5EB8"/>
    <w:rsid w:val="004F5FDA"/>
    <w:rsid w:val="004F6DC5"/>
    <w:rsid w:val="004F6E0A"/>
    <w:rsid w:val="004F6E56"/>
    <w:rsid w:val="004F7FEC"/>
    <w:rsid w:val="005003D6"/>
    <w:rsid w:val="005006E8"/>
    <w:rsid w:val="00500C0D"/>
    <w:rsid w:val="00501707"/>
    <w:rsid w:val="005019F2"/>
    <w:rsid w:val="0050201E"/>
    <w:rsid w:val="00502C78"/>
    <w:rsid w:val="00504554"/>
    <w:rsid w:val="0050456A"/>
    <w:rsid w:val="00505CDC"/>
    <w:rsid w:val="00507445"/>
    <w:rsid w:val="005104DD"/>
    <w:rsid w:val="00510EAB"/>
    <w:rsid w:val="005111A4"/>
    <w:rsid w:val="00512285"/>
    <w:rsid w:val="0051239F"/>
    <w:rsid w:val="00513329"/>
    <w:rsid w:val="00513370"/>
    <w:rsid w:val="0051555D"/>
    <w:rsid w:val="00515AC9"/>
    <w:rsid w:val="00515BAA"/>
    <w:rsid w:val="005165D4"/>
    <w:rsid w:val="005167BD"/>
    <w:rsid w:val="00516E15"/>
    <w:rsid w:val="00517750"/>
    <w:rsid w:val="005178DF"/>
    <w:rsid w:val="005209BB"/>
    <w:rsid w:val="00520C6C"/>
    <w:rsid w:val="00521B3C"/>
    <w:rsid w:val="0052277E"/>
    <w:rsid w:val="005228C3"/>
    <w:rsid w:val="00522D60"/>
    <w:rsid w:val="00525033"/>
    <w:rsid w:val="005258DF"/>
    <w:rsid w:val="00525BD5"/>
    <w:rsid w:val="00527180"/>
    <w:rsid w:val="00530188"/>
    <w:rsid w:val="00530EBE"/>
    <w:rsid w:val="005312FB"/>
    <w:rsid w:val="00531C3F"/>
    <w:rsid w:val="00532239"/>
    <w:rsid w:val="0053283A"/>
    <w:rsid w:val="00532CA8"/>
    <w:rsid w:val="00535510"/>
    <w:rsid w:val="005355F0"/>
    <w:rsid w:val="0053639E"/>
    <w:rsid w:val="00536433"/>
    <w:rsid w:val="00537D18"/>
    <w:rsid w:val="005400CC"/>
    <w:rsid w:val="00540312"/>
    <w:rsid w:val="0054031B"/>
    <w:rsid w:val="00540A0A"/>
    <w:rsid w:val="00540D5F"/>
    <w:rsid w:val="005411BB"/>
    <w:rsid w:val="00541AA3"/>
    <w:rsid w:val="00541CE0"/>
    <w:rsid w:val="0054230F"/>
    <w:rsid w:val="00542915"/>
    <w:rsid w:val="00543DCC"/>
    <w:rsid w:val="00543E48"/>
    <w:rsid w:val="0054453D"/>
    <w:rsid w:val="005446E1"/>
    <w:rsid w:val="005448F7"/>
    <w:rsid w:val="005451B8"/>
    <w:rsid w:val="0054600E"/>
    <w:rsid w:val="00546E40"/>
    <w:rsid w:val="005504E5"/>
    <w:rsid w:val="00552B35"/>
    <w:rsid w:val="00552DDB"/>
    <w:rsid w:val="0055322A"/>
    <w:rsid w:val="0055392F"/>
    <w:rsid w:val="005562BA"/>
    <w:rsid w:val="005563F1"/>
    <w:rsid w:val="00556696"/>
    <w:rsid w:val="0055782E"/>
    <w:rsid w:val="005605E1"/>
    <w:rsid w:val="0056161E"/>
    <w:rsid w:val="00561F96"/>
    <w:rsid w:val="00562060"/>
    <w:rsid w:val="00562B00"/>
    <w:rsid w:val="00563091"/>
    <w:rsid w:val="005648F4"/>
    <w:rsid w:val="00564EF6"/>
    <w:rsid w:val="00564FAA"/>
    <w:rsid w:val="0056518E"/>
    <w:rsid w:val="00565FD9"/>
    <w:rsid w:val="005667F3"/>
    <w:rsid w:val="0057025D"/>
    <w:rsid w:val="00570597"/>
    <w:rsid w:val="0057114E"/>
    <w:rsid w:val="005714ED"/>
    <w:rsid w:val="00572D1F"/>
    <w:rsid w:val="0057352D"/>
    <w:rsid w:val="00573630"/>
    <w:rsid w:val="00575F76"/>
    <w:rsid w:val="00576154"/>
    <w:rsid w:val="005770C8"/>
    <w:rsid w:val="0058239F"/>
    <w:rsid w:val="00582BF9"/>
    <w:rsid w:val="00583882"/>
    <w:rsid w:val="00584AA2"/>
    <w:rsid w:val="00585D84"/>
    <w:rsid w:val="0059135A"/>
    <w:rsid w:val="00591A13"/>
    <w:rsid w:val="005925D1"/>
    <w:rsid w:val="00594B18"/>
    <w:rsid w:val="00595C0B"/>
    <w:rsid w:val="005A0DF2"/>
    <w:rsid w:val="005A1508"/>
    <w:rsid w:val="005A33D0"/>
    <w:rsid w:val="005A3501"/>
    <w:rsid w:val="005A3D10"/>
    <w:rsid w:val="005A4687"/>
    <w:rsid w:val="005A594E"/>
    <w:rsid w:val="005A6936"/>
    <w:rsid w:val="005B033A"/>
    <w:rsid w:val="005B0B9C"/>
    <w:rsid w:val="005B0F8F"/>
    <w:rsid w:val="005B18B6"/>
    <w:rsid w:val="005B299A"/>
    <w:rsid w:val="005B3C1B"/>
    <w:rsid w:val="005B3E27"/>
    <w:rsid w:val="005B3E52"/>
    <w:rsid w:val="005B5D30"/>
    <w:rsid w:val="005B5DA7"/>
    <w:rsid w:val="005B6397"/>
    <w:rsid w:val="005B679B"/>
    <w:rsid w:val="005B6870"/>
    <w:rsid w:val="005B71DD"/>
    <w:rsid w:val="005B78E6"/>
    <w:rsid w:val="005C11CE"/>
    <w:rsid w:val="005C1442"/>
    <w:rsid w:val="005C2990"/>
    <w:rsid w:val="005C3270"/>
    <w:rsid w:val="005C444A"/>
    <w:rsid w:val="005C5377"/>
    <w:rsid w:val="005C54E2"/>
    <w:rsid w:val="005C59AF"/>
    <w:rsid w:val="005C6578"/>
    <w:rsid w:val="005C6991"/>
    <w:rsid w:val="005C6A0A"/>
    <w:rsid w:val="005C78A8"/>
    <w:rsid w:val="005C7F20"/>
    <w:rsid w:val="005D0153"/>
    <w:rsid w:val="005D0C42"/>
    <w:rsid w:val="005D0CB3"/>
    <w:rsid w:val="005D0F23"/>
    <w:rsid w:val="005D119F"/>
    <w:rsid w:val="005D2319"/>
    <w:rsid w:val="005D2924"/>
    <w:rsid w:val="005D2B85"/>
    <w:rsid w:val="005D2CD1"/>
    <w:rsid w:val="005D365F"/>
    <w:rsid w:val="005D3EA0"/>
    <w:rsid w:val="005D51B5"/>
    <w:rsid w:val="005D5BEC"/>
    <w:rsid w:val="005D66CA"/>
    <w:rsid w:val="005D6828"/>
    <w:rsid w:val="005D738D"/>
    <w:rsid w:val="005D7671"/>
    <w:rsid w:val="005D78ED"/>
    <w:rsid w:val="005E0467"/>
    <w:rsid w:val="005E09FE"/>
    <w:rsid w:val="005E1C8E"/>
    <w:rsid w:val="005E227A"/>
    <w:rsid w:val="005E3159"/>
    <w:rsid w:val="005E36E2"/>
    <w:rsid w:val="005E3D4D"/>
    <w:rsid w:val="005E5D14"/>
    <w:rsid w:val="005E6A8E"/>
    <w:rsid w:val="005F02B1"/>
    <w:rsid w:val="005F0C39"/>
    <w:rsid w:val="005F15A1"/>
    <w:rsid w:val="005F18ED"/>
    <w:rsid w:val="005F19CA"/>
    <w:rsid w:val="005F1CA3"/>
    <w:rsid w:val="005F1DC1"/>
    <w:rsid w:val="005F1EB0"/>
    <w:rsid w:val="005F43CC"/>
    <w:rsid w:val="005F5396"/>
    <w:rsid w:val="005F64D1"/>
    <w:rsid w:val="005F6721"/>
    <w:rsid w:val="005F67F2"/>
    <w:rsid w:val="005F67F4"/>
    <w:rsid w:val="0060092D"/>
    <w:rsid w:val="006019BB"/>
    <w:rsid w:val="00602A27"/>
    <w:rsid w:val="00602CED"/>
    <w:rsid w:val="0060368F"/>
    <w:rsid w:val="0060458C"/>
    <w:rsid w:val="0060562E"/>
    <w:rsid w:val="0060564C"/>
    <w:rsid w:val="006057B9"/>
    <w:rsid w:val="006074A9"/>
    <w:rsid w:val="00610D3C"/>
    <w:rsid w:val="00611EE2"/>
    <w:rsid w:val="00611F04"/>
    <w:rsid w:val="00612A76"/>
    <w:rsid w:val="0061387B"/>
    <w:rsid w:val="00614420"/>
    <w:rsid w:val="006147E4"/>
    <w:rsid w:val="00615369"/>
    <w:rsid w:val="006162FF"/>
    <w:rsid w:val="006164F6"/>
    <w:rsid w:val="00620DAF"/>
    <w:rsid w:val="00621E52"/>
    <w:rsid w:val="0062364F"/>
    <w:rsid w:val="00624B2A"/>
    <w:rsid w:val="00624DDC"/>
    <w:rsid w:val="00625569"/>
    <w:rsid w:val="006262C0"/>
    <w:rsid w:val="00626F43"/>
    <w:rsid w:val="00627210"/>
    <w:rsid w:val="00627874"/>
    <w:rsid w:val="00627B63"/>
    <w:rsid w:val="00630562"/>
    <w:rsid w:val="006307DE"/>
    <w:rsid w:val="006314D9"/>
    <w:rsid w:val="0063172B"/>
    <w:rsid w:val="006330BB"/>
    <w:rsid w:val="006342BF"/>
    <w:rsid w:val="006360C7"/>
    <w:rsid w:val="006363E8"/>
    <w:rsid w:val="00636E1F"/>
    <w:rsid w:val="00637CE4"/>
    <w:rsid w:val="00640802"/>
    <w:rsid w:val="006409B7"/>
    <w:rsid w:val="00641B9A"/>
    <w:rsid w:val="00641F3B"/>
    <w:rsid w:val="006433FA"/>
    <w:rsid w:val="00644C40"/>
    <w:rsid w:val="00645B71"/>
    <w:rsid w:val="006460BC"/>
    <w:rsid w:val="00646848"/>
    <w:rsid w:val="00647311"/>
    <w:rsid w:val="00647ECF"/>
    <w:rsid w:val="00651D39"/>
    <w:rsid w:val="00653783"/>
    <w:rsid w:val="00653845"/>
    <w:rsid w:val="006538D6"/>
    <w:rsid w:val="00653CC2"/>
    <w:rsid w:val="0065505A"/>
    <w:rsid w:val="00655069"/>
    <w:rsid w:val="00655715"/>
    <w:rsid w:val="00657033"/>
    <w:rsid w:val="0065721F"/>
    <w:rsid w:val="00657775"/>
    <w:rsid w:val="00657B08"/>
    <w:rsid w:val="00657FB0"/>
    <w:rsid w:val="0066245A"/>
    <w:rsid w:val="0066338A"/>
    <w:rsid w:val="00664241"/>
    <w:rsid w:val="00664AB8"/>
    <w:rsid w:val="0066561E"/>
    <w:rsid w:val="006665E4"/>
    <w:rsid w:val="00666E37"/>
    <w:rsid w:val="006704DD"/>
    <w:rsid w:val="006708DC"/>
    <w:rsid w:val="0067107C"/>
    <w:rsid w:val="006727FB"/>
    <w:rsid w:val="006745BD"/>
    <w:rsid w:val="006750C3"/>
    <w:rsid w:val="00675A8A"/>
    <w:rsid w:val="006763B9"/>
    <w:rsid w:val="006767F4"/>
    <w:rsid w:val="006773C5"/>
    <w:rsid w:val="00680285"/>
    <w:rsid w:val="0068097F"/>
    <w:rsid w:val="00680DC7"/>
    <w:rsid w:val="006822A3"/>
    <w:rsid w:val="006835F7"/>
    <w:rsid w:val="006847D4"/>
    <w:rsid w:val="00685C54"/>
    <w:rsid w:val="006863E4"/>
    <w:rsid w:val="00686C05"/>
    <w:rsid w:val="00686F34"/>
    <w:rsid w:val="00690E0B"/>
    <w:rsid w:val="00691DA0"/>
    <w:rsid w:val="00692C6A"/>
    <w:rsid w:val="0069386E"/>
    <w:rsid w:val="00695726"/>
    <w:rsid w:val="00695AD4"/>
    <w:rsid w:val="006961BC"/>
    <w:rsid w:val="00696564"/>
    <w:rsid w:val="00696685"/>
    <w:rsid w:val="00696C28"/>
    <w:rsid w:val="006A06E7"/>
    <w:rsid w:val="006A0D6E"/>
    <w:rsid w:val="006A0E9C"/>
    <w:rsid w:val="006A0EA3"/>
    <w:rsid w:val="006A1D77"/>
    <w:rsid w:val="006A27D7"/>
    <w:rsid w:val="006A2B91"/>
    <w:rsid w:val="006A2CAE"/>
    <w:rsid w:val="006A42F8"/>
    <w:rsid w:val="006A534E"/>
    <w:rsid w:val="006A574E"/>
    <w:rsid w:val="006A5854"/>
    <w:rsid w:val="006A5959"/>
    <w:rsid w:val="006A59A9"/>
    <w:rsid w:val="006A7317"/>
    <w:rsid w:val="006A7F47"/>
    <w:rsid w:val="006B05F0"/>
    <w:rsid w:val="006B0F30"/>
    <w:rsid w:val="006B103C"/>
    <w:rsid w:val="006B12EA"/>
    <w:rsid w:val="006B18A8"/>
    <w:rsid w:val="006B2976"/>
    <w:rsid w:val="006B49AB"/>
    <w:rsid w:val="006B4B4F"/>
    <w:rsid w:val="006B56A2"/>
    <w:rsid w:val="006B57FE"/>
    <w:rsid w:val="006B5A93"/>
    <w:rsid w:val="006B6649"/>
    <w:rsid w:val="006B6731"/>
    <w:rsid w:val="006B7AAF"/>
    <w:rsid w:val="006C0091"/>
    <w:rsid w:val="006C02E2"/>
    <w:rsid w:val="006C038A"/>
    <w:rsid w:val="006C0CF6"/>
    <w:rsid w:val="006C0FBC"/>
    <w:rsid w:val="006C1254"/>
    <w:rsid w:val="006C191F"/>
    <w:rsid w:val="006C2E00"/>
    <w:rsid w:val="006C3AE2"/>
    <w:rsid w:val="006C3EB8"/>
    <w:rsid w:val="006C4FE3"/>
    <w:rsid w:val="006C64DD"/>
    <w:rsid w:val="006C7B57"/>
    <w:rsid w:val="006D03C5"/>
    <w:rsid w:val="006D060F"/>
    <w:rsid w:val="006D085E"/>
    <w:rsid w:val="006D0D56"/>
    <w:rsid w:val="006D0F19"/>
    <w:rsid w:val="006D21AD"/>
    <w:rsid w:val="006D28B0"/>
    <w:rsid w:val="006D2994"/>
    <w:rsid w:val="006D3ECC"/>
    <w:rsid w:val="006D483B"/>
    <w:rsid w:val="006D523D"/>
    <w:rsid w:val="006D53B5"/>
    <w:rsid w:val="006D5508"/>
    <w:rsid w:val="006D5BDA"/>
    <w:rsid w:val="006D651E"/>
    <w:rsid w:val="006D6CEF"/>
    <w:rsid w:val="006E1581"/>
    <w:rsid w:val="006E19CE"/>
    <w:rsid w:val="006E2619"/>
    <w:rsid w:val="006E3283"/>
    <w:rsid w:val="006E3C68"/>
    <w:rsid w:val="006E5C63"/>
    <w:rsid w:val="006E6FB3"/>
    <w:rsid w:val="006E77D8"/>
    <w:rsid w:val="006E7866"/>
    <w:rsid w:val="006F0987"/>
    <w:rsid w:val="006F15C3"/>
    <w:rsid w:val="006F19FA"/>
    <w:rsid w:val="006F2365"/>
    <w:rsid w:val="006F3082"/>
    <w:rsid w:val="006F38E7"/>
    <w:rsid w:val="006F48F1"/>
    <w:rsid w:val="006F4BE4"/>
    <w:rsid w:val="006F5EE0"/>
    <w:rsid w:val="006F6E39"/>
    <w:rsid w:val="006F7208"/>
    <w:rsid w:val="006F774A"/>
    <w:rsid w:val="006F7C59"/>
    <w:rsid w:val="006F7F08"/>
    <w:rsid w:val="00700897"/>
    <w:rsid w:val="007027B6"/>
    <w:rsid w:val="00702E4F"/>
    <w:rsid w:val="00703746"/>
    <w:rsid w:val="00704F0E"/>
    <w:rsid w:val="007065BC"/>
    <w:rsid w:val="00706787"/>
    <w:rsid w:val="00706F91"/>
    <w:rsid w:val="00707B7B"/>
    <w:rsid w:val="007110BB"/>
    <w:rsid w:val="00711364"/>
    <w:rsid w:val="00711511"/>
    <w:rsid w:val="00712029"/>
    <w:rsid w:val="00712488"/>
    <w:rsid w:val="00712502"/>
    <w:rsid w:val="0071329C"/>
    <w:rsid w:val="0071364D"/>
    <w:rsid w:val="00713CEE"/>
    <w:rsid w:val="007159F7"/>
    <w:rsid w:val="00717020"/>
    <w:rsid w:val="007170EB"/>
    <w:rsid w:val="00717249"/>
    <w:rsid w:val="00717FA9"/>
    <w:rsid w:val="00720CBE"/>
    <w:rsid w:val="00720FFB"/>
    <w:rsid w:val="00721934"/>
    <w:rsid w:val="00722286"/>
    <w:rsid w:val="0072292A"/>
    <w:rsid w:val="007235EB"/>
    <w:rsid w:val="007242CF"/>
    <w:rsid w:val="00724C62"/>
    <w:rsid w:val="00726A62"/>
    <w:rsid w:val="0073080F"/>
    <w:rsid w:val="00730DD1"/>
    <w:rsid w:val="0073106B"/>
    <w:rsid w:val="0073150D"/>
    <w:rsid w:val="00731C08"/>
    <w:rsid w:val="007332A4"/>
    <w:rsid w:val="00733957"/>
    <w:rsid w:val="00734041"/>
    <w:rsid w:val="00736089"/>
    <w:rsid w:val="00736226"/>
    <w:rsid w:val="00737E9B"/>
    <w:rsid w:val="00737F72"/>
    <w:rsid w:val="00740485"/>
    <w:rsid w:val="00740E88"/>
    <w:rsid w:val="0074270A"/>
    <w:rsid w:val="00743287"/>
    <w:rsid w:val="00743B4C"/>
    <w:rsid w:val="00744CD4"/>
    <w:rsid w:val="00745982"/>
    <w:rsid w:val="00745A7B"/>
    <w:rsid w:val="00746418"/>
    <w:rsid w:val="007467AC"/>
    <w:rsid w:val="00746DBC"/>
    <w:rsid w:val="00746EA3"/>
    <w:rsid w:val="007472ED"/>
    <w:rsid w:val="00747577"/>
    <w:rsid w:val="00747B2C"/>
    <w:rsid w:val="00750582"/>
    <w:rsid w:val="00750B3E"/>
    <w:rsid w:val="00753645"/>
    <w:rsid w:val="00754676"/>
    <w:rsid w:val="00755BAD"/>
    <w:rsid w:val="00755D9A"/>
    <w:rsid w:val="0075640E"/>
    <w:rsid w:val="00757F4C"/>
    <w:rsid w:val="00760616"/>
    <w:rsid w:val="007609CB"/>
    <w:rsid w:val="0076154F"/>
    <w:rsid w:val="00762027"/>
    <w:rsid w:val="00762500"/>
    <w:rsid w:val="007637E2"/>
    <w:rsid w:val="00764064"/>
    <w:rsid w:val="0076595C"/>
    <w:rsid w:val="00767F1E"/>
    <w:rsid w:val="0077219D"/>
    <w:rsid w:val="00772400"/>
    <w:rsid w:val="00772433"/>
    <w:rsid w:val="00774C38"/>
    <w:rsid w:val="007755B8"/>
    <w:rsid w:val="00775AA6"/>
    <w:rsid w:val="00775C5F"/>
    <w:rsid w:val="00776105"/>
    <w:rsid w:val="007765F1"/>
    <w:rsid w:val="0077662C"/>
    <w:rsid w:val="00777432"/>
    <w:rsid w:val="0078061D"/>
    <w:rsid w:val="0078286F"/>
    <w:rsid w:val="00783569"/>
    <w:rsid w:val="00786CA3"/>
    <w:rsid w:val="00787D9B"/>
    <w:rsid w:val="00787DE2"/>
    <w:rsid w:val="00790265"/>
    <w:rsid w:val="007905BF"/>
    <w:rsid w:val="00791AC2"/>
    <w:rsid w:val="007930AD"/>
    <w:rsid w:val="00793B43"/>
    <w:rsid w:val="00793D48"/>
    <w:rsid w:val="0079474C"/>
    <w:rsid w:val="00796DA9"/>
    <w:rsid w:val="0079787A"/>
    <w:rsid w:val="007A05C9"/>
    <w:rsid w:val="007A5343"/>
    <w:rsid w:val="007A6799"/>
    <w:rsid w:val="007A71A3"/>
    <w:rsid w:val="007A747B"/>
    <w:rsid w:val="007A75C2"/>
    <w:rsid w:val="007A7D0C"/>
    <w:rsid w:val="007B07B9"/>
    <w:rsid w:val="007B1635"/>
    <w:rsid w:val="007B19F0"/>
    <w:rsid w:val="007B2999"/>
    <w:rsid w:val="007B333D"/>
    <w:rsid w:val="007B3369"/>
    <w:rsid w:val="007B3F3D"/>
    <w:rsid w:val="007B46DB"/>
    <w:rsid w:val="007B4C98"/>
    <w:rsid w:val="007B50EE"/>
    <w:rsid w:val="007B5315"/>
    <w:rsid w:val="007B54FD"/>
    <w:rsid w:val="007B6DE0"/>
    <w:rsid w:val="007B7637"/>
    <w:rsid w:val="007C03B0"/>
    <w:rsid w:val="007C1816"/>
    <w:rsid w:val="007C363E"/>
    <w:rsid w:val="007C4F45"/>
    <w:rsid w:val="007C6AE7"/>
    <w:rsid w:val="007C6D32"/>
    <w:rsid w:val="007D0418"/>
    <w:rsid w:val="007D0D3D"/>
    <w:rsid w:val="007D1309"/>
    <w:rsid w:val="007D138E"/>
    <w:rsid w:val="007D23EB"/>
    <w:rsid w:val="007D2A41"/>
    <w:rsid w:val="007D3534"/>
    <w:rsid w:val="007D40EA"/>
    <w:rsid w:val="007D4B2F"/>
    <w:rsid w:val="007D572E"/>
    <w:rsid w:val="007D5940"/>
    <w:rsid w:val="007D6AC7"/>
    <w:rsid w:val="007D7106"/>
    <w:rsid w:val="007D7CCF"/>
    <w:rsid w:val="007E13F3"/>
    <w:rsid w:val="007E1EB3"/>
    <w:rsid w:val="007E3135"/>
    <w:rsid w:val="007E3B5B"/>
    <w:rsid w:val="007E47A3"/>
    <w:rsid w:val="007E47DA"/>
    <w:rsid w:val="007E581E"/>
    <w:rsid w:val="007E5918"/>
    <w:rsid w:val="007E5F15"/>
    <w:rsid w:val="007E5F19"/>
    <w:rsid w:val="007E6363"/>
    <w:rsid w:val="007E6B9A"/>
    <w:rsid w:val="007E7FE0"/>
    <w:rsid w:val="007F0792"/>
    <w:rsid w:val="007F0872"/>
    <w:rsid w:val="007F12ED"/>
    <w:rsid w:val="007F16A1"/>
    <w:rsid w:val="007F173F"/>
    <w:rsid w:val="007F1F6C"/>
    <w:rsid w:val="007F2E58"/>
    <w:rsid w:val="007F3741"/>
    <w:rsid w:val="007F4F2A"/>
    <w:rsid w:val="007F52BF"/>
    <w:rsid w:val="007F537D"/>
    <w:rsid w:val="007F57E9"/>
    <w:rsid w:val="007F593E"/>
    <w:rsid w:val="008013A7"/>
    <w:rsid w:val="008027A7"/>
    <w:rsid w:val="00802DBF"/>
    <w:rsid w:val="00802E8D"/>
    <w:rsid w:val="00803602"/>
    <w:rsid w:val="00803B18"/>
    <w:rsid w:val="00804A16"/>
    <w:rsid w:val="00804C2D"/>
    <w:rsid w:val="008076F6"/>
    <w:rsid w:val="008102AD"/>
    <w:rsid w:val="00811344"/>
    <w:rsid w:val="0081135C"/>
    <w:rsid w:val="00813320"/>
    <w:rsid w:val="00814BCB"/>
    <w:rsid w:val="008151B3"/>
    <w:rsid w:val="00816970"/>
    <w:rsid w:val="00816AD6"/>
    <w:rsid w:val="00816B44"/>
    <w:rsid w:val="00816E59"/>
    <w:rsid w:val="00817D7B"/>
    <w:rsid w:val="0082010C"/>
    <w:rsid w:val="0082012F"/>
    <w:rsid w:val="008209BE"/>
    <w:rsid w:val="00822919"/>
    <w:rsid w:val="0082335A"/>
    <w:rsid w:val="008250FF"/>
    <w:rsid w:val="008262FF"/>
    <w:rsid w:val="008267CF"/>
    <w:rsid w:val="00830004"/>
    <w:rsid w:val="00831554"/>
    <w:rsid w:val="008328CC"/>
    <w:rsid w:val="0083308F"/>
    <w:rsid w:val="0083344A"/>
    <w:rsid w:val="00835029"/>
    <w:rsid w:val="008358D3"/>
    <w:rsid w:val="0083605C"/>
    <w:rsid w:val="008376C7"/>
    <w:rsid w:val="008403AC"/>
    <w:rsid w:val="008404ED"/>
    <w:rsid w:val="00841210"/>
    <w:rsid w:val="00842C91"/>
    <w:rsid w:val="0084313D"/>
    <w:rsid w:val="00843243"/>
    <w:rsid w:val="00843570"/>
    <w:rsid w:val="00843728"/>
    <w:rsid w:val="00843B37"/>
    <w:rsid w:val="00843DBA"/>
    <w:rsid w:val="00843E50"/>
    <w:rsid w:val="0084567B"/>
    <w:rsid w:val="00847612"/>
    <w:rsid w:val="00847CB8"/>
    <w:rsid w:val="008507FA"/>
    <w:rsid w:val="00850B6F"/>
    <w:rsid w:val="0085128D"/>
    <w:rsid w:val="0085208F"/>
    <w:rsid w:val="0085242F"/>
    <w:rsid w:val="0085260F"/>
    <w:rsid w:val="00852C0D"/>
    <w:rsid w:val="00854AB1"/>
    <w:rsid w:val="0085516F"/>
    <w:rsid w:val="008551BE"/>
    <w:rsid w:val="008553F5"/>
    <w:rsid w:val="008604AA"/>
    <w:rsid w:val="008608BF"/>
    <w:rsid w:val="00861836"/>
    <w:rsid w:val="00862F08"/>
    <w:rsid w:val="0086387D"/>
    <w:rsid w:val="00864A5C"/>
    <w:rsid w:val="00864D01"/>
    <w:rsid w:val="00864D87"/>
    <w:rsid w:val="008650B9"/>
    <w:rsid w:val="008651B4"/>
    <w:rsid w:val="008656CD"/>
    <w:rsid w:val="008663BC"/>
    <w:rsid w:val="00866C41"/>
    <w:rsid w:val="00866F77"/>
    <w:rsid w:val="008678AA"/>
    <w:rsid w:val="008708A7"/>
    <w:rsid w:val="00870D2E"/>
    <w:rsid w:val="008719A7"/>
    <w:rsid w:val="00871B56"/>
    <w:rsid w:val="008728AB"/>
    <w:rsid w:val="00872DD1"/>
    <w:rsid w:val="0087399E"/>
    <w:rsid w:val="00873C7D"/>
    <w:rsid w:val="00873EC5"/>
    <w:rsid w:val="00874476"/>
    <w:rsid w:val="00880388"/>
    <w:rsid w:val="00881174"/>
    <w:rsid w:val="00881294"/>
    <w:rsid w:val="00882186"/>
    <w:rsid w:val="00883FC9"/>
    <w:rsid w:val="00884A03"/>
    <w:rsid w:val="008854EE"/>
    <w:rsid w:val="008901F4"/>
    <w:rsid w:val="008944DA"/>
    <w:rsid w:val="00894CA1"/>
    <w:rsid w:val="00894E39"/>
    <w:rsid w:val="00895407"/>
    <w:rsid w:val="00895D5C"/>
    <w:rsid w:val="00896096"/>
    <w:rsid w:val="00896909"/>
    <w:rsid w:val="00896B22"/>
    <w:rsid w:val="00897934"/>
    <w:rsid w:val="00897AF4"/>
    <w:rsid w:val="00897BB6"/>
    <w:rsid w:val="008A06CA"/>
    <w:rsid w:val="008A3B8F"/>
    <w:rsid w:val="008A435E"/>
    <w:rsid w:val="008A4556"/>
    <w:rsid w:val="008A4584"/>
    <w:rsid w:val="008A47E6"/>
    <w:rsid w:val="008A4B2A"/>
    <w:rsid w:val="008A4B64"/>
    <w:rsid w:val="008A63A9"/>
    <w:rsid w:val="008A6930"/>
    <w:rsid w:val="008A72FF"/>
    <w:rsid w:val="008A7C81"/>
    <w:rsid w:val="008B08F1"/>
    <w:rsid w:val="008B0A6A"/>
    <w:rsid w:val="008B0B8A"/>
    <w:rsid w:val="008B0F0E"/>
    <w:rsid w:val="008B16DB"/>
    <w:rsid w:val="008B25CE"/>
    <w:rsid w:val="008B271A"/>
    <w:rsid w:val="008B3430"/>
    <w:rsid w:val="008B521F"/>
    <w:rsid w:val="008B5495"/>
    <w:rsid w:val="008B55FB"/>
    <w:rsid w:val="008B58DD"/>
    <w:rsid w:val="008B6468"/>
    <w:rsid w:val="008B6D0F"/>
    <w:rsid w:val="008B72F0"/>
    <w:rsid w:val="008B7A28"/>
    <w:rsid w:val="008C1950"/>
    <w:rsid w:val="008C1ACC"/>
    <w:rsid w:val="008C1DD0"/>
    <w:rsid w:val="008C2050"/>
    <w:rsid w:val="008C23C7"/>
    <w:rsid w:val="008C240E"/>
    <w:rsid w:val="008C3FD0"/>
    <w:rsid w:val="008C4A20"/>
    <w:rsid w:val="008C4C85"/>
    <w:rsid w:val="008C5AF1"/>
    <w:rsid w:val="008C6240"/>
    <w:rsid w:val="008C6457"/>
    <w:rsid w:val="008C7584"/>
    <w:rsid w:val="008D0398"/>
    <w:rsid w:val="008D03E3"/>
    <w:rsid w:val="008D11E0"/>
    <w:rsid w:val="008D24DE"/>
    <w:rsid w:val="008D30C0"/>
    <w:rsid w:val="008D3C28"/>
    <w:rsid w:val="008D45C0"/>
    <w:rsid w:val="008D4D93"/>
    <w:rsid w:val="008D6287"/>
    <w:rsid w:val="008D6A08"/>
    <w:rsid w:val="008D7654"/>
    <w:rsid w:val="008D77F7"/>
    <w:rsid w:val="008E0BAC"/>
    <w:rsid w:val="008E101A"/>
    <w:rsid w:val="008E1B83"/>
    <w:rsid w:val="008E1DBD"/>
    <w:rsid w:val="008E2400"/>
    <w:rsid w:val="008E3569"/>
    <w:rsid w:val="008E359E"/>
    <w:rsid w:val="008E424A"/>
    <w:rsid w:val="008E49F4"/>
    <w:rsid w:val="008E543B"/>
    <w:rsid w:val="008E5C4C"/>
    <w:rsid w:val="008E60A0"/>
    <w:rsid w:val="008E791B"/>
    <w:rsid w:val="008F10EB"/>
    <w:rsid w:val="008F1873"/>
    <w:rsid w:val="008F2E49"/>
    <w:rsid w:val="008F4F1B"/>
    <w:rsid w:val="008F514F"/>
    <w:rsid w:val="008F53C7"/>
    <w:rsid w:val="008F57DC"/>
    <w:rsid w:val="008F5E22"/>
    <w:rsid w:val="008F65C3"/>
    <w:rsid w:val="008F6F78"/>
    <w:rsid w:val="008F70E6"/>
    <w:rsid w:val="008F7397"/>
    <w:rsid w:val="00900A08"/>
    <w:rsid w:val="00901D27"/>
    <w:rsid w:val="00901E71"/>
    <w:rsid w:val="0090319A"/>
    <w:rsid w:val="00903822"/>
    <w:rsid w:val="009043B2"/>
    <w:rsid w:val="00905286"/>
    <w:rsid w:val="009057AE"/>
    <w:rsid w:val="00905A90"/>
    <w:rsid w:val="00906123"/>
    <w:rsid w:val="00906E87"/>
    <w:rsid w:val="00907A7E"/>
    <w:rsid w:val="009100B7"/>
    <w:rsid w:val="009103D4"/>
    <w:rsid w:val="00911BD4"/>
    <w:rsid w:val="009122AF"/>
    <w:rsid w:val="00912B95"/>
    <w:rsid w:val="0091577C"/>
    <w:rsid w:val="00915CC3"/>
    <w:rsid w:val="00915D44"/>
    <w:rsid w:val="009200BA"/>
    <w:rsid w:val="00921364"/>
    <w:rsid w:val="00921AD2"/>
    <w:rsid w:val="00921B8A"/>
    <w:rsid w:val="00923D8A"/>
    <w:rsid w:val="0092407B"/>
    <w:rsid w:val="009255F2"/>
    <w:rsid w:val="009262FF"/>
    <w:rsid w:val="009265FD"/>
    <w:rsid w:val="00927AD4"/>
    <w:rsid w:val="009303E8"/>
    <w:rsid w:val="009324A3"/>
    <w:rsid w:val="009325BD"/>
    <w:rsid w:val="00933821"/>
    <w:rsid w:val="00933F59"/>
    <w:rsid w:val="009351C2"/>
    <w:rsid w:val="009374E9"/>
    <w:rsid w:val="00940C81"/>
    <w:rsid w:val="00940F07"/>
    <w:rsid w:val="00943A07"/>
    <w:rsid w:val="0094410A"/>
    <w:rsid w:val="0094426A"/>
    <w:rsid w:val="009451A1"/>
    <w:rsid w:val="009460E4"/>
    <w:rsid w:val="0094710B"/>
    <w:rsid w:val="00950DB3"/>
    <w:rsid w:val="009514A6"/>
    <w:rsid w:val="009514EE"/>
    <w:rsid w:val="00951F3E"/>
    <w:rsid w:val="009541A6"/>
    <w:rsid w:val="00955503"/>
    <w:rsid w:val="009559B8"/>
    <w:rsid w:val="00955A70"/>
    <w:rsid w:val="00955A84"/>
    <w:rsid w:val="00955B31"/>
    <w:rsid w:val="00955B59"/>
    <w:rsid w:val="00955E64"/>
    <w:rsid w:val="0095604A"/>
    <w:rsid w:val="0095653E"/>
    <w:rsid w:val="0095784A"/>
    <w:rsid w:val="00960034"/>
    <w:rsid w:val="00961370"/>
    <w:rsid w:val="009613C2"/>
    <w:rsid w:val="00961601"/>
    <w:rsid w:val="00961B12"/>
    <w:rsid w:val="00961B7E"/>
    <w:rsid w:val="00962AC1"/>
    <w:rsid w:val="00962BF4"/>
    <w:rsid w:val="009632B2"/>
    <w:rsid w:val="00963946"/>
    <w:rsid w:val="0096580D"/>
    <w:rsid w:val="009658A3"/>
    <w:rsid w:val="00966821"/>
    <w:rsid w:val="00967609"/>
    <w:rsid w:val="0097053B"/>
    <w:rsid w:val="00970F25"/>
    <w:rsid w:val="0097152A"/>
    <w:rsid w:val="009727B3"/>
    <w:rsid w:val="00972B8E"/>
    <w:rsid w:val="00974882"/>
    <w:rsid w:val="009759EE"/>
    <w:rsid w:val="00975A4C"/>
    <w:rsid w:val="00975F1E"/>
    <w:rsid w:val="00976FC3"/>
    <w:rsid w:val="0098054A"/>
    <w:rsid w:val="00980780"/>
    <w:rsid w:val="00982436"/>
    <w:rsid w:val="00982B77"/>
    <w:rsid w:val="00983408"/>
    <w:rsid w:val="00983653"/>
    <w:rsid w:val="00985243"/>
    <w:rsid w:val="00987613"/>
    <w:rsid w:val="00991075"/>
    <w:rsid w:val="00991A87"/>
    <w:rsid w:val="009938F7"/>
    <w:rsid w:val="0099393A"/>
    <w:rsid w:val="00993D12"/>
    <w:rsid w:val="00994793"/>
    <w:rsid w:val="0099584A"/>
    <w:rsid w:val="00995E2B"/>
    <w:rsid w:val="00996049"/>
    <w:rsid w:val="00996769"/>
    <w:rsid w:val="00996830"/>
    <w:rsid w:val="00996B7C"/>
    <w:rsid w:val="009972EE"/>
    <w:rsid w:val="009A04EC"/>
    <w:rsid w:val="009A08F2"/>
    <w:rsid w:val="009A1AAB"/>
    <w:rsid w:val="009A1C1E"/>
    <w:rsid w:val="009A27EA"/>
    <w:rsid w:val="009A2D4A"/>
    <w:rsid w:val="009A3432"/>
    <w:rsid w:val="009A3977"/>
    <w:rsid w:val="009A4C5A"/>
    <w:rsid w:val="009A5E9B"/>
    <w:rsid w:val="009A7E59"/>
    <w:rsid w:val="009B0155"/>
    <w:rsid w:val="009B05D2"/>
    <w:rsid w:val="009B0CD8"/>
    <w:rsid w:val="009B1436"/>
    <w:rsid w:val="009B2435"/>
    <w:rsid w:val="009B2952"/>
    <w:rsid w:val="009B36A3"/>
    <w:rsid w:val="009B3EE8"/>
    <w:rsid w:val="009B5492"/>
    <w:rsid w:val="009B59FB"/>
    <w:rsid w:val="009B5DFC"/>
    <w:rsid w:val="009B65F2"/>
    <w:rsid w:val="009B69F2"/>
    <w:rsid w:val="009B709C"/>
    <w:rsid w:val="009C0E78"/>
    <w:rsid w:val="009C1B35"/>
    <w:rsid w:val="009C1B92"/>
    <w:rsid w:val="009C1E2D"/>
    <w:rsid w:val="009C372C"/>
    <w:rsid w:val="009C5B3E"/>
    <w:rsid w:val="009C5D0A"/>
    <w:rsid w:val="009C74CA"/>
    <w:rsid w:val="009C754D"/>
    <w:rsid w:val="009D1CEC"/>
    <w:rsid w:val="009D1E32"/>
    <w:rsid w:val="009D2705"/>
    <w:rsid w:val="009D29AD"/>
    <w:rsid w:val="009D3274"/>
    <w:rsid w:val="009D38EF"/>
    <w:rsid w:val="009D3F44"/>
    <w:rsid w:val="009D4E1C"/>
    <w:rsid w:val="009D61AD"/>
    <w:rsid w:val="009D6FC2"/>
    <w:rsid w:val="009D7720"/>
    <w:rsid w:val="009D7749"/>
    <w:rsid w:val="009D7C2B"/>
    <w:rsid w:val="009E24D7"/>
    <w:rsid w:val="009E2A34"/>
    <w:rsid w:val="009E3FD7"/>
    <w:rsid w:val="009E4038"/>
    <w:rsid w:val="009E4994"/>
    <w:rsid w:val="009E5185"/>
    <w:rsid w:val="009E589C"/>
    <w:rsid w:val="009E5D22"/>
    <w:rsid w:val="009E5DE6"/>
    <w:rsid w:val="009E695D"/>
    <w:rsid w:val="009F02CA"/>
    <w:rsid w:val="009F080C"/>
    <w:rsid w:val="009F117E"/>
    <w:rsid w:val="009F11E7"/>
    <w:rsid w:val="009F17F2"/>
    <w:rsid w:val="009F23F2"/>
    <w:rsid w:val="009F256F"/>
    <w:rsid w:val="009F2E38"/>
    <w:rsid w:val="009F4AB6"/>
    <w:rsid w:val="009F6524"/>
    <w:rsid w:val="009F6ACF"/>
    <w:rsid w:val="009F7DD2"/>
    <w:rsid w:val="00A002F7"/>
    <w:rsid w:val="00A011F5"/>
    <w:rsid w:val="00A0145F"/>
    <w:rsid w:val="00A01544"/>
    <w:rsid w:val="00A01830"/>
    <w:rsid w:val="00A02C46"/>
    <w:rsid w:val="00A02FB6"/>
    <w:rsid w:val="00A0315E"/>
    <w:rsid w:val="00A03E06"/>
    <w:rsid w:val="00A03FC4"/>
    <w:rsid w:val="00A04B6A"/>
    <w:rsid w:val="00A062F7"/>
    <w:rsid w:val="00A07F71"/>
    <w:rsid w:val="00A102B3"/>
    <w:rsid w:val="00A10FCB"/>
    <w:rsid w:val="00A11A07"/>
    <w:rsid w:val="00A1298B"/>
    <w:rsid w:val="00A12C02"/>
    <w:rsid w:val="00A13852"/>
    <w:rsid w:val="00A139AD"/>
    <w:rsid w:val="00A15496"/>
    <w:rsid w:val="00A15B99"/>
    <w:rsid w:val="00A15CFE"/>
    <w:rsid w:val="00A15E5C"/>
    <w:rsid w:val="00A16DF7"/>
    <w:rsid w:val="00A1724F"/>
    <w:rsid w:val="00A1739B"/>
    <w:rsid w:val="00A1740F"/>
    <w:rsid w:val="00A174EB"/>
    <w:rsid w:val="00A176AA"/>
    <w:rsid w:val="00A179BC"/>
    <w:rsid w:val="00A17B14"/>
    <w:rsid w:val="00A20FF1"/>
    <w:rsid w:val="00A2122E"/>
    <w:rsid w:val="00A2310A"/>
    <w:rsid w:val="00A24D35"/>
    <w:rsid w:val="00A2573C"/>
    <w:rsid w:val="00A2576D"/>
    <w:rsid w:val="00A26B42"/>
    <w:rsid w:val="00A30384"/>
    <w:rsid w:val="00A32400"/>
    <w:rsid w:val="00A32962"/>
    <w:rsid w:val="00A32A23"/>
    <w:rsid w:val="00A33729"/>
    <w:rsid w:val="00A351D0"/>
    <w:rsid w:val="00A35267"/>
    <w:rsid w:val="00A35F89"/>
    <w:rsid w:val="00A36501"/>
    <w:rsid w:val="00A36C2A"/>
    <w:rsid w:val="00A36F69"/>
    <w:rsid w:val="00A377BB"/>
    <w:rsid w:val="00A378CA"/>
    <w:rsid w:val="00A37E9C"/>
    <w:rsid w:val="00A4159A"/>
    <w:rsid w:val="00A42080"/>
    <w:rsid w:val="00A431F2"/>
    <w:rsid w:val="00A436B9"/>
    <w:rsid w:val="00A43840"/>
    <w:rsid w:val="00A4438B"/>
    <w:rsid w:val="00A44AEF"/>
    <w:rsid w:val="00A44AFD"/>
    <w:rsid w:val="00A44EB0"/>
    <w:rsid w:val="00A53EF2"/>
    <w:rsid w:val="00A5469F"/>
    <w:rsid w:val="00A554A0"/>
    <w:rsid w:val="00A55773"/>
    <w:rsid w:val="00A557B8"/>
    <w:rsid w:val="00A578C6"/>
    <w:rsid w:val="00A57BA1"/>
    <w:rsid w:val="00A57D0B"/>
    <w:rsid w:val="00A57F7B"/>
    <w:rsid w:val="00A60938"/>
    <w:rsid w:val="00A60E6E"/>
    <w:rsid w:val="00A6100E"/>
    <w:rsid w:val="00A621A9"/>
    <w:rsid w:val="00A62AFD"/>
    <w:rsid w:val="00A62F04"/>
    <w:rsid w:val="00A63AA5"/>
    <w:rsid w:val="00A64A30"/>
    <w:rsid w:val="00A652FE"/>
    <w:rsid w:val="00A660D5"/>
    <w:rsid w:val="00A66657"/>
    <w:rsid w:val="00A675EB"/>
    <w:rsid w:val="00A678D4"/>
    <w:rsid w:val="00A70EFF"/>
    <w:rsid w:val="00A719EF"/>
    <w:rsid w:val="00A72056"/>
    <w:rsid w:val="00A72FE9"/>
    <w:rsid w:val="00A742A2"/>
    <w:rsid w:val="00A75B21"/>
    <w:rsid w:val="00A76373"/>
    <w:rsid w:val="00A76B96"/>
    <w:rsid w:val="00A76EF7"/>
    <w:rsid w:val="00A77774"/>
    <w:rsid w:val="00A814D1"/>
    <w:rsid w:val="00A82555"/>
    <w:rsid w:val="00A82875"/>
    <w:rsid w:val="00A82E49"/>
    <w:rsid w:val="00A83043"/>
    <w:rsid w:val="00A83350"/>
    <w:rsid w:val="00A848A4"/>
    <w:rsid w:val="00A84948"/>
    <w:rsid w:val="00A84DB6"/>
    <w:rsid w:val="00A85B49"/>
    <w:rsid w:val="00A872A2"/>
    <w:rsid w:val="00A9065C"/>
    <w:rsid w:val="00A912C0"/>
    <w:rsid w:val="00A91929"/>
    <w:rsid w:val="00A92A1C"/>
    <w:rsid w:val="00A92BF3"/>
    <w:rsid w:val="00A930C9"/>
    <w:rsid w:val="00A937A5"/>
    <w:rsid w:val="00A94BAE"/>
    <w:rsid w:val="00A95308"/>
    <w:rsid w:val="00A9556E"/>
    <w:rsid w:val="00A9568A"/>
    <w:rsid w:val="00A9677C"/>
    <w:rsid w:val="00A9762F"/>
    <w:rsid w:val="00A97FD0"/>
    <w:rsid w:val="00A97FEE"/>
    <w:rsid w:val="00AA1645"/>
    <w:rsid w:val="00AA1C84"/>
    <w:rsid w:val="00AA3319"/>
    <w:rsid w:val="00AA382B"/>
    <w:rsid w:val="00AA555D"/>
    <w:rsid w:val="00AA6071"/>
    <w:rsid w:val="00AA7893"/>
    <w:rsid w:val="00AB0194"/>
    <w:rsid w:val="00AB0CBC"/>
    <w:rsid w:val="00AB110D"/>
    <w:rsid w:val="00AB15FC"/>
    <w:rsid w:val="00AB1B46"/>
    <w:rsid w:val="00AB25A6"/>
    <w:rsid w:val="00AB44B9"/>
    <w:rsid w:val="00AB4F03"/>
    <w:rsid w:val="00AB6801"/>
    <w:rsid w:val="00AC22F9"/>
    <w:rsid w:val="00AC2CC8"/>
    <w:rsid w:val="00AC3213"/>
    <w:rsid w:val="00AC33EF"/>
    <w:rsid w:val="00AC40D9"/>
    <w:rsid w:val="00AC5784"/>
    <w:rsid w:val="00AC5C19"/>
    <w:rsid w:val="00AC5F40"/>
    <w:rsid w:val="00AD23B1"/>
    <w:rsid w:val="00AD3A5F"/>
    <w:rsid w:val="00AD3CDF"/>
    <w:rsid w:val="00AD43D3"/>
    <w:rsid w:val="00AD45D6"/>
    <w:rsid w:val="00AD5A68"/>
    <w:rsid w:val="00AD5B18"/>
    <w:rsid w:val="00AD5C8D"/>
    <w:rsid w:val="00AD6C78"/>
    <w:rsid w:val="00AD6CD0"/>
    <w:rsid w:val="00AD7B6C"/>
    <w:rsid w:val="00AE0352"/>
    <w:rsid w:val="00AE0D61"/>
    <w:rsid w:val="00AE1686"/>
    <w:rsid w:val="00AE32F3"/>
    <w:rsid w:val="00AE3838"/>
    <w:rsid w:val="00AE3965"/>
    <w:rsid w:val="00AE3E55"/>
    <w:rsid w:val="00AE3FE0"/>
    <w:rsid w:val="00AE4110"/>
    <w:rsid w:val="00AE7512"/>
    <w:rsid w:val="00AF0704"/>
    <w:rsid w:val="00AF1273"/>
    <w:rsid w:val="00AF1C16"/>
    <w:rsid w:val="00AF3750"/>
    <w:rsid w:val="00AF3881"/>
    <w:rsid w:val="00AF3C24"/>
    <w:rsid w:val="00AF663D"/>
    <w:rsid w:val="00AF7005"/>
    <w:rsid w:val="00B03F13"/>
    <w:rsid w:val="00B05E2C"/>
    <w:rsid w:val="00B060A4"/>
    <w:rsid w:val="00B07013"/>
    <w:rsid w:val="00B0737C"/>
    <w:rsid w:val="00B10C21"/>
    <w:rsid w:val="00B12B72"/>
    <w:rsid w:val="00B12F5A"/>
    <w:rsid w:val="00B13B7C"/>
    <w:rsid w:val="00B13D41"/>
    <w:rsid w:val="00B14614"/>
    <w:rsid w:val="00B14A6B"/>
    <w:rsid w:val="00B14C12"/>
    <w:rsid w:val="00B152F0"/>
    <w:rsid w:val="00B15656"/>
    <w:rsid w:val="00B1610A"/>
    <w:rsid w:val="00B17738"/>
    <w:rsid w:val="00B17BC2"/>
    <w:rsid w:val="00B20171"/>
    <w:rsid w:val="00B20DB4"/>
    <w:rsid w:val="00B24732"/>
    <w:rsid w:val="00B24851"/>
    <w:rsid w:val="00B251CF"/>
    <w:rsid w:val="00B2579A"/>
    <w:rsid w:val="00B30B47"/>
    <w:rsid w:val="00B30CE3"/>
    <w:rsid w:val="00B30EEA"/>
    <w:rsid w:val="00B30EF8"/>
    <w:rsid w:val="00B31411"/>
    <w:rsid w:val="00B3265E"/>
    <w:rsid w:val="00B32A9F"/>
    <w:rsid w:val="00B331B9"/>
    <w:rsid w:val="00B335A3"/>
    <w:rsid w:val="00B34A5B"/>
    <w:rsid w:val="00B35E18"/>
    <w:rsid w:val="00B37FBD"/>
    <w:rsid w:val="00B40333"/>
    <w:rsid w:val="00B42466"/>
    <w:rsid w:val="00B42851"/>
    <w:rsid w:val="00B43D55"/>
    <w:rsid w:val="00B44BA2"/>
    <w:rsid w:val="00B44CF0"/>
    <w:rsid w:val="00B458C8"/>
    <w:rsid w:val="00B45B05"/>
    <w:rsid w:val="00B46746"/>
    <w:rsid w:val="00B4674E"/>
    <w:rsid w:val="00B4719C"/>
    <w:rsid w:val="00B471E4"/>
    <w:rsid w:val="00B5068D"/>
    <w:rsid w:val="00B50BBF"/>
    <w:rsid w:val="00B50FF6"/>
    <w:rsid w:val="00B51990"/>
    <w:rsid w:val="00B522B6"/>
    <w:rsid w:val="00B5322C"/>
    <w:rsid w:val="00B54EAD"/>
    <w:rsid w:val="00B550B6"/>
    <w:rsid w:val="00B552EE"/>
    <w:rsid w:val="00B55339"/>
    <w:rsid w:val="00B559E9"/>
    <w:rsid w:val="00B55D89"/>
    <w:rsid w:val="00B55FA3"/>
    <w:rsid w:val="00B568C6"/>
    <w:rsid w:val="00B57756"/>
    <w:rsid w:val="00B57A45"/>
    <w:rsid w:val="00B60ADA"/>
    <w:rsid w:val="00B610A5"/>
    <w:rsid w:val="00B6378D"/>
    <w:rsid w:val="00B63ABD"/>
    <w:rsid w:val="00B63C2A"/>
    <w:rsid w:val="00B64692"/>
    <w:rsid w:val="00B65FD8"/>
    <w:rsid w:val="00B67060"/>
    <w:rsid w:val="00B67F26"/>
    <w:rsid w:val="00B7007E"/>
    <w:rsid w:val="00B703F5"/>
    <w:rsid w:val="00B705E3"/>
    <w:rsid w:val="00B70BDD"/>
    <w:rsid w:val="00B7161D"/>
    <w:rsid w:val="00B71938"/>
    <w:rsid w:val="00B72CBB"/>
    <w:rsid w:val="00B73416"/>
    <w:rsid w:val="00B750D8"/>
    <w:rsid w:val="00B755E1"/>
    <w:rsid w:val="00B811BD"/>
    <w:rsid w:val="00B81F55"/>
    <w:rsid w:val="00B82FCD"/>
    <w:rsid w:val="00B83126"/>
    <w:rsid w:val="00B84A31"/>
    <w:rsid w:val="00B86070"/>
    <w:rsid w:val="00B862B5"/>
    <w:rsid w:val="00B86863"/>
    <w:rsid w:val="00B87020"/>
    <w:rsid w:val="00B87245"/>
    <w:rsid w:val="00B872ED"/>
    <w:rsid w:val="00B90B2B"/>
    <w:rsid w:val="00B91C39"/>
    <w:rsid w:val="00B92186"/>
    <w:rsid w:val="00B926BB"/>
    <w:rsid w:val="00B93B1B"/>
    <w:rsid w:val="00B93F73"/>
    <w:rsid w:val="00B9466B"/>
    <w:rsid w:val="00B95F62"/>
    <w:rsid w:val="00B95F7B"/>
    <w:rsid w:val="00B9747C"/>
    <w:rsid w:val="00BA01DA"/>
    <w:rsid w:val="00BA1694"/>
    <w:rsid w:val="00BA29CB"/>
    <w:rsid w:val="00BA42A9"/>
    <w:rsid w:val="00BA5631"/>
    <w:rsid w:val="00BA5B16"/>
    <w:rsid w:val="00BA5BC1"/>
    <w:rsid w:val="00BA5BD2"/>
    <w:rsid w:val="00BA623E"/>
    <w:rsid w:val="00BA64AA"/>
    <w:rsid w:val="00BA79B3"/>
    <w:rsid w:val="00BB1776"/>
    <w:rsid w:val="00BB2E11"/>
    <w:rsid w:val="00BB2F87"/>
    <w:rsid w:val="00BB44AF"/>
    <w:rsid w:val="00BB4AE3"/>
    <w:rsid w:val="00BB4F7C"/>
    <w:rsid w:val="00BB5442"/>
    <w:rsid w:val="00BB70FA"/>
    <w:rsid w:val="00BB7481"/>
    <w:rsid w:val="00BC0B65"/>
    <w:rsid w:val="00BC0CB9"/>
    <w:rsid w:val="00BC0CC2"/>
    <w:rsid w:val="00BC1559"/>
    <w:rsid w:val="00BC1D77"/>
    <w:rsid w:val="00BC3946"/>
    <w:rsid w:val="00BC3D7F"/>
    <w:rsid w:val="00BC3ED3"/>
    <w:rsid w:val="00BC423F"/>
    <w:rsid w:val="00BC425A"/>
    <w:rsid w:val="00BC4B51"/>
    <w:rsid w:val="00BC55EF"/>
    <w:rsid w:val="00BC5797"/>
    <w:rsid w:val="00BC58D2"/>
    <w:rsid w:val="00BC5946"/>
    <w:rsid w:val="00BC61B4"/>
    <w:rsid w:val="00BD0264"/>
    <w:rsid w:val="00BD030C"/>
    <w:rsid w:val="00BD0942"/>
    <w:rsid w:val="00BD09D6"/>
    <w:rsid w:val="00BD0B1A"/>
    <w:rsid w:val="00BD1C99"/>
    <w:rsid w:val="00BD22D8"/>
    <w:rsid w:val="00BD3E2F"/>
    <w:rsid w:val="00BD41D9"/>
    <w:rsid w:val="00BD46A9"/>
    <w:rsid w:val="00BD51B1"/>
    <w:rsid w:val="00BD52C3"/>
    <w:rsid w:val="00BD632F"/>
    <w:rsid w:val="00BD6716"/>
    <w:rsid w:val="00BD7A11"/>
    <w:rsid w:val="00BD7D59"/>
    <w:rsid w:val="00BE0B41"/>
    <w:rsid w:val="00BE1231"/>
    <w:rsid w:val="00BE13F3"/>
    <w:rsid w:val="00BE2339"/>
    <w:rsid w:val="00BE27E9"/>
    <w:rsid w:val="00BE37E9"/>
    <w:rsid w:val="00BE3E5A"/>
    <w:rsid w:val="00BE3E73"/>
    <w:rsid w:val="00BF0C8B"/>
    <w:rsid w:val="00BF15EA"/>
    <w:rsid w:val="00BF2181"/>
    <w:rsid w:val="00BF2C0C"/>
    <w:rsid w:val="00BF3463"/>
    <w:rsid w:val="00BF404F"/>
    <w:rsid w:val="00BF47E9"/>
    <w:rsid w:val="00BF505A"/>
    <w:rsid w:val="00BF5618"/>
    <w:rsid w:val="00BF575E"/>
    <w:rsid w:val="00BF5792"/>
    <w:rsid w:val="00BF6C0B"/>
    <w:rsid w:val="00BF6D84"/>
    <w:rsid w:val="00BF764C"/>
    <w:rsid w:val="00BF7A8E"/>
    <w:rsid w:val="00C0092F"/>
    <w:rsid w:val="00C012E4"/>
    <w:rsid w:val="00C01376"/>
    <w:rsid w:val="00C017AE"/>
    <w:rsid w:val="00C017CD"/>
    <w:rsid w:val="00C02179"/>
    <w:rsid w:val="00C022B4"/>
    <w:rsid w:val="00C026A9"/>
    <w:rsid w:val="00C02C3A"/>
    <w:rsid w:val="00C054A5"/>
    <w:rsid w:val="00C06444"/>
    <w:rsid w:val="00C0720E"/>
    <w:rsid w:val="00C10F59"/>
    <w:rsid w:val="00C1117A"/>
    <w:rsid w:val="00C128A7"/>
    <w:rsid w:val="00C1333C"/>
    <w:rsid w:val="00C136CA"/>
    <w:rsid w:val="00C13984"/>
    <w:rsid w:val="00C13C33"/>
    <w:rsid w:val="00C14211"/>
    <w:rsid w:val="00C167EB"/>
    <w:rsid w:val="00C17396"/>
    <w:rsid w:val="00C17975"/>
    <w:rsid w:val="00C17A7C"/>
    <w:rsid w:val="00C17A8D"/>
    <w:rsid w:val="00C223A6"/>
    <w:rsid w:val="00C23024"/>
    <w:rsid w:val="00C23D82"/>
    <w:rsid w:val="00C24CE4"/>
    <w:rsid w:val="00C25E2A"/>
    <w:rsid w:val="00C2606B"/>
    <w:rsid w:val="00C26784"/>
    <w:rsid w:val="00C270F7"/>
    <w:rsid w:val="00C30262"/>
    <w:rsid w:val="00C30C78"/>
    <w:rsid w:val="00C30EF9"/>
    <w:rsid w:val="00C31FF1"/>
    <w:rsid w:val="00C32251"/>
    <w:rsid w:val="00C32630"/>
    <w:rsid w:val="00C328BE"/>
    <w:rsid w:val="00C330E2"/>
    <w:rsid w:val="00C3321D"/>
    <w:rsid w:val="00C3348D"/>
    <w:rsid w:val="00C361C6"/>
    <w:rsid w:val="00C37509"/>
    <w:rsid w:val="00C407C8"/>
    <w:rsid w:val="00C40CDE"/>
    <w:rsid w:val="00C417ED"/>
    <w:rsid w:val="00C41BD4"/>
    <w:rsid w:val="00C41C3B"/>
    <w:rsid w:val="00C420BF"/>
    <w:rsid w:val="00C42EE1"/>
    <w:rsid w:val="00C4362D"/>
    <w:rsid w:val="00C44030"/>
    <w:rsid w:val="00C44CC7"/>
    <w:rsid w:val="00C450B5"/>
    <w:rsid w:val="00C45C71"/>
    <w:rsid w:val="00C45E6D"/>
    <w:rsid w:val="00C4655D"/>
    <w:rsid w:val="00C47495"/>
    <w:rsid w:val="00C51EB6"/>
    <w:rsid w:val="00C53318"/>
    <w:rsid w:val="00C53E79"/>
    <w:rsid w:val="00C555D1"/>
    <w:rsid w:val="00C55BF1"/>
    <w:rsid w:val="00C56176"/>
    <w:rsid w:val="00C60A4B"/>
    <w:rsid w:val="00C616BC"/>
    <w:rsid w:val="00C61A14"/>
    <w:rsid w:val="00C627BA"/>
    <w:rsid w:val="00C63726"/>
    <w:rsid w:val="00C65F26"/>
    <w:rsid w:val="00C6733C"/>
    <w:rsid w:val="00C678AE"/>
    <w:rsid w:val="00C716F6"/>
    <w:rsid w:val="00C71A5F"/>
    <w:rsid w:val="00C72312"/>
    <w:rsid w:val="00C72E37"/>
    <w:rsid w:val="00C735EA"/>
    <w:rsid w:val="00C73B88"/>
    <w:rsid w:val="00C74787"/>
    <w:rsid w:val="00C76624"/>
    <w:rsid w:val="00C7703F"/>
    <w:rsid w:val="00C80028"/>
    <w:rsid w:val="00C80DB4"/>
    <w:rsid w:val="00C81184"/>
    <w:rsid w:val="00C81A7E"/>
    <w:rsid w:val="00C81B97"/>
    <w:rsid w:val="00C82D07"/>
    <w:rsid w:val="00C82D0C"/>
    <w:rsid w:val="00C82F57"/>
    <w:rsid w:val="00C837BD"/>
    <w:rsid w:val="00C83B6E"/>
    <w:rsid w:val="00C84061"/>
    <w:rsid w:val="00C851F1"/>
    <w:rsid w:val="00C856A9"/>
    <w:rsid w:val="00C85752"/>
    <w:rsid w:val="00C86902"/>
    <w:rsid w:val="00C90882"/>
    <w:rsid w:val="00C90C34"/>
    <w:rsid w:val="00C9174B"/>
    <w:rsid w:val="00C925E5"/>
    <w:rsid w:val="00C93BF8"/>
    <w:rsid w:val="00C94EAF"/>
    <w:rsid w:val="00C956E1"/>
    <w:rsid w:val="00C95786"/>
    <w:rsid w:val="00C95AAB"/>
    <w:rsid w:val="00C97E63"/>
    <w:rsid w:val="00CA0B54"/>
    <w:rsid w:val="00CA0F88"/>
    <w:rsid w:val="00CA2F1B"/>
    <w:rsid w:val="00CA580B"/>
    <w:rsid w:val="00CA5C54"/>
    <w:rsid w:val="00CA6509"/>
    <w:rsid w:val="00CA7655"/>
    <w:rsid w:val="00CB0281"/>
    <w:rsid w:val="00CB04E7"/>
    <w:rsid w:val="00CB0E72"/>
    <w:rsid w:val="00CB3A50"/>
    <w:rsid w:val="00CB45D4"/>
    <w:rsid w:val="00CB4900"/>
    <w:rsid w:val="00CB70BE"/>
    <w:rsid w:val="00CC0108"/>
    <w:rsid w:val="00CC0CDB"/>
    <w:rsid w:val="00CC144E"/>
    <w:rsid w:val="00CC1AAA"/>
    <w:rsid w:val="00CC3103"/>
    <w:rsid w:val="00CC3CD6"/>
    <w:rsid w:val="00CC5128"/>
    <w:rsid w:val="00CC68E2"/>
    <w:rsid w:val="00CC7581"/>
    <w:rsid w:val="00CD00AC"/>
    <w:rsid w:val="00CD0BE0"/>
    <w:rsid w:val="00CD0CCC"/>
    <w:rsid w:val="00CD0F95"/>
    <w:rsid w:val="00CD14BF"/>
    <w:rsid w:val="00CD19C4"/>
    <w:rsid w:val="00CD244E"/>
    <w:rsid w:val="00CD3509"/>
    <w:rsid w:val="00CD459A"/>
    <w:rsid w:val="00CD49A0"/>
    <w:rsid w:val="00CD4FC2"/>
    <w:rsid w:val="00CD5EA3"/>
    <w:rsid w:val="00CD6F8D"/>
    <w:rsid w:val="00CD7B29"/>
    <w:rsid w:val="00CD7CF6"/>
    <w:rsid w:val="00CE01AD"/>
    <w:rsid w:val="00CE1A96"/>
    <w:rsid w:val="00CE1F03"/>
    <w:rsid w:val="00CE24B2"/>
    <w:rsid w:val="00CE2F58"/>
    <w:rsid w:val="00CE312E"/>
    <w:rsid w:val="00CE349F"/>
    <w:rsid w:val="00CE35D2"/>
    <w:rsid w:val="00CE36FC"/>
    <w:rsid w:val="00CE3769"/>
    <w:rsid w:val="00CE4E12"/>
    <w:rsid w:val="00CE6241"/>
    <w:rsid w:val="00CE67AC"/>
    <w:rsid w:val="00CE6B4B"/>
    <w:rsid w:val="00CE6CD2"/>
    <w:rsid w:val="00CE72FB"/>
    <w:rsid w:val="00CE74B7"/>
    <w:rsid w:val="00CE79D0"/>
    <w:rsid w:val="00CE7CDE"/>
    <w:rsid w:val="00CF1AE2"/>
    <w:rsid w:val="00CF21BD"/>
    <w:rsid w:val="00CF2547"/>
    <w:rsid w:val="00CF37F3"/>
    <w:rsid w:val="00CF3815"/>
    <w:rsid w:val="00CF44A7"/>
    <w:rsid w:val="00CF4872"/>
    <w:rsid w:val="00CF495D"/>
    <w:rsid w:val="00CF4A8E"/>
    <w:rsid w:val="00D00629"/>
    <w:rsid w:val="00D01293"/>
    <w:rsid w:val="00D01C7E"/>
    <w:rsid w:val="00D04C75"/>
    <w:rsid w:val="00D0502A"/>
    <w:rsid w:val="00D07D34"/>
    <w:rsid w:val="00D07F6F"/>
    <w:rsid w:val="00D11BD2"/>
    <w:rsid w:val="00D11D3C"/>
    <w:rsid w:val="00D13160"/>
    <w:rsid w:val="00D14C8D"/>
    <w:rsid w:val="00D175CB"/>
    <w:rsid w:val="00D2033B"/>
    <w:rsid w:val="00D204BC"/>
    <w:rsid w:val="00D21085"/>
    <w:rsid w:val="00D2171B"/>
    <w:rsid w:val="00D23A7A"/>
    <w:rsid w:val="00D24D41"/>
    <w:rsid w:val="00D25064"/>
    <w:rsid w:val="00D2631E"/>
    <w:rsid w:val="00D26832"/>
    <w:rsid w:val="00D270B4"/>
    <w:rsid w:val="00D27504"/>
    <w:rsid w:val="00D27E30"/>
    <w:rsid w:val="00D30951"/>
    <w:rsid w:val="00D30CE8"/>
    <w:rsid w:val="00D3103C"/>
    <w:rsid w:val="00D31658"/>
    <w:rsid w:val="00D32700"/>
    <w:rsid w:val="00D32CCD"/>
    <w:rsid w:val="00D32D3C"/>
    <w:rsid w:val="00D33646"/>
    <w:rsid w:val="00D33BDC"/>
    <w:rsid w:val="00D3481E"/>
    <w:rsid w:val="00D36704"/>
    <w:rsid w:val="00D3702F"/>
    <w:rsid w:val="00D37419"/>
    <w:rsid w:val="00D41C56"/>
    <w:rsid w:val="00D41FEC"/>
    <w:rsid w:val="00D423D4"/>
    <w:rsid w:val="00D429F9"/>
    <w:rsid w:val="00D43D86"/>
    <w:rsid w:val="00D43D88"/>
    <w:rsid w:val="00D4551A"/>
    <w:rsid w:val="00D45F46"/>
    <w:rsid w:val="00D4722F"/>
    <w:rsid w:val="00D5032B"/>
    <w:rsid w:val="00D54202"/>
    <w:rsid w:val="00D54E27"/>
    <w:rsid w:val="00D54F1C"/>
    <w:rsid w:val="00D561D4"/>
    <w:rsid w:val="00D56581"/>
    <w:rsid w:val="00D56877"/>
    <w:rsid w:val="00D56E99"/>
    <w:rsid w:val="00D576D0"/>
    <w:rsid w:val="00D57FF2"/>
    <w:rsid w:val="00D60750"/>
    <w:rsid w:val="00D60FF4"/>
    <w:rsid w:val="00D61F21"/>
    <w:rsid w:val="00D625E2"/>
    <w:rsid w:val="00D62676"/>
    <w:rsid w:val="00D628E8"/>
    <w:rsid w:val="00D6310E"/>
    <w:rsid w:val="00D634C6"/>
    <w:rsid w:val="00D642AE"/>
    <w:rsid w:val="00D647BC"/>
    <w:rsid w:val="00D64D61"/>
    <w:rsid w:val="00D65DFE"/>
    <w:rsid w:val="00D667E8"/>
    <w:rsid w:val="00D714C5"/>
    <w:rsid w:val="00D719AD"/>
    <w:rsid w:val="00D71A09"/>
    <w:rsid w:val="00D71DDA"/>
    <w:rsid w:val="00D723D2"/>
    <w:rsid w:val="00D725B2"/>
    <w:rsid w:val="00D7304E"/>
    <w:rsid w:val="00D739D4"/>
    <w:rsid w:val="00D74B39"/>
    <w:rsid w:val="00D74F0C"/>
    <w:rsid w:val="00D75A38"/>
    <w:rsid w:val="00D76F49"/>
    <w:rsid w:val="00D7725F"/>
    <w:rsid w:val="00D77553"/>
    <w:rsid w:val="00D80523"/>
    <w:rsid w:val="00D80992"/>
    <w:rsid w:val="00D813E3"/>
    <w:rsid w:val="00D815B3"/>
    <w:rsid w:val="00D81784"/>
    <w:rsid w:val="00D81A1D"/>
    <w:rsid w:val="00D81CF3"/>
    <w:rsid w:val="00D81E7F"/>
    <w:rsid w:val="00D8256A"/>
    <w:rsid w:val="00D82E89"/>
    <w:rsid w:val="00D83A90"/>
    <w:rsid w:val="00D83E5D"/>
    <w:rsid w:val="00D84E0A"/>
    <w:rsid w:val="00D84E16"/>
    <w:rsid w:val="00D85AEC"/>
    <w:rsid w:val="00D873D8"/>
    <w:rsid w:val="00D8769C"/>
    <w:rsid w:val="00D87C97"/>
    <w:rsid w:val="00D90533"/>
    <w:rsid w:val="00D90AEE"/>
    <w:rsid w:val="00D917A8"/>
    <w:rsid w:val="00D92F01"/>
    <w:rsid w:val="00D933E8"/>
    <w:rsid w:val="00D9349C"/>
    <w:rsid w:val="00D937EE"/>
    <w:rsid w:val="00D94B11"/>
    <w:rsid w:val="00D968F7"/>
    <w:rsid w:val="00D9700B"/>
    <w:rsid w:val="00D97956"/>
    <w:rsid w:val="00DA0159"/>
    <w:rsid w:val="00DA05DB"/>
    <w:rsid w:val="00DA0EBC"/>
    <w:rsid w:val="00DA2A08"/>
    <w:rsid w:val="00DA347C"/>
    <w:rsid w:val="00DA35AB"/>
    <w:rsid w:val="00DA496D"/>
    <w:rsid w:val="00DA531E"/>
    <w:rsid w:val="00DA5434"/>
    <w:rsid w:val="00DA5B31"/>
    <w:rsid w:val="00DA6291"/>
    <w:rsid w:val="00DA6858"/>
    <w:rsid w:val="00DA79BC"/>
    <w:rsid w:val="00DB09DD"/>
    <w:rsid w:val="00DB0D66"/>
    <w:rsid w:val="00DB0FDC"/>
    <w:rsid w:val="00DB1620"/>
    <w:rsid w:val="00DB1821"/>
    <w:rsid w:val="00DB1D94"/>
    <w:rsid w:val="00DB1EEA"/>
    <w:rsid w:val="00DB2216"/>
    <w:rsid w:val="00DB3021"/>
    <w:rsid w:val="00DB31CF"/>
    <w:rsid w:val="00DB32AF"/>
    <w:rsid w:val="00DB32FF"/>
    <w:rsid w:val="00DB37CD"/>
    <w:rsid w:val="00DB37F6"/>
    <w:rsid w:val="00DB413F"/>
    <w:rsid w:val="00DB4420"/>
    <w:rsid w:val="00DB474F"/>
    <w:rsid w:val="00DB4754"/>
    <w:rsid w:val="00DB5478"/>
    <w:rsid w:val="00DB553E"/>
    <w:rsid w:val="00DB5541"/>
    <w:rsid w:val="00DB6136"/>
    <w:rsid w:val="00DC1632"/>
    <w:rsid w:val="00DC173A"/>
    <w:rsid w:val="00DC1C0D"/>
    <w:rsid w:val="00DC3D33"/>
    <w:rsid w:val="00DC42C5"/>
    <w:rsid w:val="00DC4F71"/>
    <w:rsid w:val="00DC6864"/>
    <w:rsid w:val="00DC757B"/>
    <w:rsid w:val="00DC788E"/>
    <w:rsid w:val="00DC7A15"/>
    <w:rsid w:val="00DD011D"/>
    <w:rsid w:val="00DD01B3"/>
    <w:rsid w:val="00DD0B68"/>
    <w:rsid w:val="00DD0C81"/>
    <w:rsid w:val="00DD1237"/>
    <w:rsid w:val="00DD138A"/>
    <w:rsid w:val="00DD1578"/>
    <w:rsid w:val="00DD18D0"/>
    <w:rsid w:val="00DD1D41"/>
    <w:rsid w:val="00DD2DE1"/>
    <w:rsid w:val="00DD530A"/>
    <w:rsid w:val="00DD61B6"/>
    <w:rsid w:val="00DD70EE"/>
    <w:rsid w:val="00DE0DAE"/>
    <w:rsid w:val="00DE1552"/>
    <w:rsid w:val="00DE34EF"/>
    <w:rsid w:val="00DE39A9"/>
    <w:rsid w:val="00DE3D1B"/>
    <w:rsid w:val="00DE6284"/>
    <w:rsid w:val="00DE6533"/>
    <w:rsid w:val="00DE7756"/>
    <w:rsid w:val="00DE7983"/>
    <w:rsid w:val="00DF08E2"/>
    <w:rsid w:val="00DF09C9"/>
    <w:rsid w:val="00DF1773"/>
    <w:rsid w:val="00DF2AAC"/>
    <w:rsid w:val="00DF4BF8"/>
    <w:rsid w:val="00DF6076"/>
    <w:rsid w:val="00DF6335"/>
    <w:rsid w:val="00DF6E8D"/>
    <w:rsid w:val="00DF6FD5"/>
    <w:rsid w:val="00DF7808"/>
    <w:rsid w:val="00DF7D59"/>
    <w:rsid w:val="00E00222"/>
    <w:rsid w:val="00E014B8"/>
    <w:rsid w:val="00E01C56"/>
    <w:rsid w:val="00E01CF2"/>
    <w:rsid w:val="00E01EA8"/>
    <w:rsid w:val="00E035F7"/>
    <w:rsid w:val="00E037ED"/>
    <w:rsid w:val="00E03BFE"/>
    <w:rsid w:val="00E03EBC"/>
    <w:rsid w:val="00E04C14"/>
    <w:rsid w:val="00E04F2A"/>
    <w:rsid w:val="00E04F66"/>
    <w:rsid w:val="00E04FAD"/>
    <w:rsid w:val="00E05529"/>
    <w:rsid w:val="00E0615D"/>
    <w:rsid w:val="00E072D2"/>
    <w:rsid w:val="00E100E0"/>
    <w:rsid w:val="00E101E9"/>
    <w:rsid w:val="00E107F5"/>
    <w:rsid w:val="00E11F08"/>
    <w:rsid w:val="00E1233D"/>
    <w:rsid w:val="00E128E1"/>
    <w:rsid w:val="00E131A4"/>
    <w:rsid w:val="00E13863"/>
    <w:rsid w:val="00E13B5A"/>
    <w:rsid w:val="00E14334"/>
    <w:rsid w:val="00E172B5"/>
    <w:rsid w:val="00E1799A"/>
    <w:rsid w:val="00E203B6"/>
    <w:rsid w:val="00E22944"/>
    <w:rsid w:val="00E229CE"/>
    <w:rsid w:val="00E22F22"/>
    <w:rsid w:val="00E23D43"/>
    <w:rsid w:val="00E244BA"/>
    <w:rsid w:val="00E2481F"/>
    <w:rsid w:val="00E24AC7"/>
    <w:rsid w:val="00E258A0"/>
    <w:rsid w:val="00E2659B"/>
    <w:rsid w:val="00E267F0"/>
    <w:rsid w:val="00E303C3"/>
    <w:rsid w:val="00E3165F"/>
    <w:rsid w:val="00E32781"/>
    <w:rsid w:val="00E3294D"/>
    <w:rsid w:val="00E350D6"/>
    <w:rsid w:val="00E354C9"/>
    <w:rsid w:val="00E35C65"/>
    <w:rsid w:val="00E368ED"/>
    <w:rsid w:val="00E36AA8"/>
    <w:rsid w:val="00E36CB8"/>
    <w:rsid w:val="00E37A77"/>
    <w:rsid w:val="00E40993"/>
    <w:rsid w:val="00E40FFC"/>
    <w:rsid w:val="00E4105E"/>
    <w:rsid w:val="00E44774"/>
    <w:rsid w:val="00E465C5"/>
    <w:rsid w:val="00E465E2"/>
    <w:rsid w:val="00E4687F"/>
    <w:rsid w:val="00E46F38"/>
    <w:rsid w:val="00E47B15"/>
    <w:rsid w:val="00E47FC0"/>
    <w:rsid w:val="00E50367"/>
    <w:rsid w:val="00E511F3"/>
    <w:rsid w:val="00E51644"/>
    <w:rsid w:val="00E51654"/>
    <w:rsid w:val="00E51968"/>
    <w:rsid w:val="00E51F25"/>
    <w:rsid w:val="00E53A49"/>
    <w:rsid w:val="00E55803"/>
    <w:rsid w:val="00E567EC"/>
    <w:rsid w:val="00E57395"/>
    <w:rsid w:val="00E57421"/>
    <w:rsid w:val="00E60D11"/>
    <w:rsid w:val="00E6130F"/>
    <w:rsid w:val="00E613F8"/>
    <w:rsid w:val="00E61895"/>
    <w:rsid w:val="00E61A27"/>
    <w:rsid w:val="00E620FA"/>
    <w:rsid w:val="00E62C4A"/>
    <w:rsid w:val="00E62DAE"/>
    <w:rsid w:val="00E633C0"/>
    <w:rsid w:val="00E65F32"/>
    <w:rsid w:val="00E65F60"/>
    <w:rsid w:val="00E66D6E"/>
    <w:rsid w:val="00E6730E"/>
    <w:rsid w:val="00E67FD5"/>
    <w:rsid w:val="00E701ED"/>
    <w:rsid w:val="00E70436"/>
    <w:rsid w:val="00E70D4A"/>
    <w:rsid w:val="00E711AE"/>
    <w:rsid w:val="00E73454"/>
    <w:rsid w:val="00E734BB"/>
    <w:rsid w:val="00E73A77"/>
    <w:rsid w:val="00E73EBC"/>
    <w:rsid w:val="00E74C06"/>
    <w:rsid w:val="00E74F1F"/>
    <w:rsid w:val="00E7552A"/>
    <w:rsid w:val="00E76123"/>
    <w:rsid w:val="00E76CAA"/>
    <w:rsid w:val="00E774AE"/>
    <w:rsid w:val="00E82038"/>
    <w:rsid w:val="00E823D4"/>
    <w:rsid w:val="00E82C97"/>
    <w:rsid w:val="00E82ED5"/>
    <w:rsid w:val="00E83837"/>
    <w:rsid w:val="00E83E56"/>
    <w:rsid w:val="00E85026"/>
    <w:rsid w:val="00E85D20"/>
    <w:rsid w:val="00E86399"/>
    <w:rsid w:val="00E873B5"/>
    <w:rsid w:val="00E873DB"/>
    <w:rsid w:val="00E879E4"/>
    <w:rsid w:val="00E87D98"/>
    <w:rsid w:val="00E9000B"/>
    <w:rsid w:val="00E907D8"/>
    <w:rsid w:val="00E90AAB"/>
    <w:rsid w:val="00E90B1D"/>
    <w:rsid w:val="00E9190B"/>
    <w:rsid w:val="00E9278A"/>
    <w:rsid w:val="00E94885"/>
    <w:rsid w:val="00E95204"/>
    <w:rsid w:val="00E952A8"/>
    <w:rsid w:val="00E9561C"/>
    <w:rsid w:val="00E95A81"/>
    <w:rsid w:val="00E96696"/>
    <w:rsid w:val="00E96B96"/>
    <w:rsid w:val="00E97127"/>
    <w:rsid w:val="00EA0E92"/>
    <w:rsid w:val="00EA139F"/>
    <w:rsid w:val="00EA225C"/>
    <w:rsid w:val="00EA3810"/>
    <w:rsid w:val="00EA3C7F"/>
    <w:rsid w:val="00EA6168"/>
    <w:rsid w:val="00EA63DC"/>
    <w:rsid w:val="00EA7818"/>
    <w:rsid w:val="00EA78FC"/>
    <w:rsid w:val="00EA7BEC"/>
    <w:rsid w:val="00EA7D1A"/>
    <w:rsid w:val="00EB0203"/>
    <w:rsid w:val="00EB24A4"/>
    <w:rsid w:val="00EB2BCC"/>
    <w:rsid w:val="00EB3B7E"/>
    <w:rsid w:val="00EB3E36"/>
    <w:rsid w:val="00EB48EB"/>
    <w:rsid w:val="00EB4BDA"/>
    <w:rsid w:val="00EB5A1D"/>
    <w:rsid w:val="00EB6635"/>
    <w:rsid w:val="00EB6C80"/>
    <w:rsid w:val="00EC2558"/>
    <w:rsid w:val="00EC3A53"/>
    <w:rsid w:val="00EC4D03"/>
    <w:rsid w:val="00EC5306"/>
    <w:rsid w:val="00EC54E0"/>
    <w:rsid w:val="00EC5A81"/>
    <w:rsid w:val="00EC69B9"/>
    <w:rsid w:val="00EC7D53"/>
    <w:rsid w:val="00EC7E45"/>
    <w:rsid w:val="00EC7EC0"/>
    <w:rsid w:val="00ED2412"/>
    <w:rsid w:val="00ED30FF"/>
    <w:rsid w:val="00ED39A5"/>
    <w:rsid w:val="00ED41D1"/>
    <w:rsid w:val="00ED467A"/>
    <w:rsid w:val="00ED4A5D"/>
    <w:rsid w:val="00ED60F1"/>
    <w:rsid w:val="00ED638C"/>
    <w:rsid w:val="00ED6CA0"/>
    <w:rsid w:val="00EE0821"/>
    <w:rsid w:val="00EE0FCF"/>
    <w:rsid w:val="00EE1334"/>
    <w:rsid w:val="00EE1C32"/>
    <w:rsid w:val="00EE1C3A"/>
    <w:rsid w:val="00EE1D52"/>
    <w:rsid w:val="00EE1F58"/>
    <w:rsid w:val="00EE226E"/>
    <w:rsid w:val="00EE39CE"/>
    <w:rsid w:val="00EE6FE3"/>
    <w:rsid w:val="00EE7460"/>
    <w:rsid w:val="00EF0B87"/>
    <w:rsid w:val="00EF1829"/>
    <w:rsid w:val="00EF2798"/>
    <w:rsid w:val="00EF34B1"/>
    <w:rsid w:val="00EF3B26"/>
    <w:rsid w:val="00EF51EE"/>
    <w:rsid w:val="00EF531D"/>
    <w:rsid w:val="00EF5602"/>
    <w:rsid w:val="00EF5C2D"/>
    <w:rsid w:val="00EF5D09"/>
    <w:rsid w:val="00EF62F9"/>
    <w:rsid w:val="00EF6355"/>
    <w:rsid w:val="00EF6698"/>
    <w:rsid w:val="00EF6DCA"/>
    <w:rsid w:val="00EF7CA6"/>
    <w:rsid w:val="00F00D21"/>
    <w:rsid w:val="00F00D42"/>
    <w:rsid w:val="00F010AD"/>
    <w:rsid w:val="00F01916"/>
    <w:rsid w:val="00F0306C"/>
    <w:rsid w:val="00F03401"/>
    <w:rsid w:val="00F03B1B"/>
    <w:rsid w:val="00F03B6E"/>
    <w:rsid w:val="00F04D92"/>
    <w:rsid w:val="00F060E6"/>
    <w:rsid w:val="00F0651A"/>
    <w:rsid w:val="00F06749"/>
    <w:rsid w:val="00F0725C"/>
    <w:rsid w:val="00F07B61"/>
    <w:rsid w:val="00F104AD"/>
    <w:rsid w:val="00F10541"/>
    <w:rsid w:val="00F109C4"/>
    <w:rsid w:val="00F112E1"/>
    <w:rsid w:val="00F1198C"/>
    <w:rsid w:val="00F11A31"/>
    <w:rsid w:val="00F12347"/>
    <w:rsid w:val="00F126EF"/>
    <w:rsid w:val="00F12A04"/>
    <w:rsid w:val="00F130ED"/>
    <w:rsid w:val="00F14348"/>
    <w:rsid w:val="00F14B16"/>
    <w:rsid w:val="00F14CE1"/>
    <w:rsid w:val="00F15784"/>
    <w:rsid w:val="00F167CC"/>
    <w:rsid w:val="00F169C0"/>
    <w:rsid w:val="00F16FFB"/>
    <w:rsid w:val="00F179AA"/>
    <w:rsid w:val="00F17DAA"/>
    <w:rsid w:val="00F20926"/>
    <w:rsid w:val="00F21F61"/>
    <w:rsid w:val="00F2200F"/>
    <w:rsid w:val="00F22646"/>
    <w:rsid w:val="00F22A13"/>
    <w:rsid w:val="00F2316C"/>
    <w:rsid w:val="00F23ED0"/>
    <w:rsid w:val="00F24558"/>
    <w:rsid w:val="00F246EA"/>
    <w:rsid w:val="00F24F86"/>
    <w:rsid w:val="00F25018"/>
    <w:rsid w:val="00F250F6"/>
    <w:rsid w:val="00F25431"/>
    <w:rsid w:val="00F273F3"/>
    <w:rsid w:val="00F303F2"/>
    <w:rsid w:val="00F30A08"/>
    <w:rsid w:val="00F32735"/>
    <w:rsid w:val="00F32C31"/>
    <w:rsid w:val="00F32F0C"/>
    <w:rsid w:val="00F334CB"/>
    <w:rsid w:val="00F34B1D"/>
    <w:rsid w:val="00F35174"/>
    <w:rsid w:val="00F35BC9"/>
    <w:rsid w:val="00F3641E"/>
    <w:rsid w:val="00F37560"/>
    <w:rsid w:val="00F378A0"/>
    <w:rsid w:val="00F37F4E"/>
    <w:rsid w:val="00F400DD"/>
    <w:rsid w:val="00F403A2"/>
    <w:rsid w:val="00F40857"/>
    <w:rsid w:val="00F40BBE"/>
    <w:rsid w:val="00F40C53"/>
    <w:rsid w:val="00F41059"/>
    <w:rsid w:val="00F41244"/>
    <w:rsid w:val="00F413D6"/>
    <w:rsid w:val="00F417E8"/>
    <w:rsid w:val="00F4290A"/>
    <w:rsid w:val="00F436E5"/>
    <w:rsid w:val="00F439C8"/>
    <w:rsid w:val="00F44C4F"/>
    <w:rsid w:val="00F453D0"/>
    <w:rsid w:val="00F45928"/>
    <w:rsid w:val="00F47044"/>
    <w:rsid w:val="00F4758B"/>
    <w:rsid w:val="00F50AD0"/>
    <w:rsid w:val="00F52538"/>
    <w:rsid w:val="00F52758"/>
    <w:rsid w:val="00F52E1E"/>
    <w:rsid w:val="00F536CD"/>
    <w:rsid w:val="00F54CCD"/>
    <w:rsid w:val="00F55060"/>
    <w:rsid w:val="00F5552C"/>
    <w:rsid w:val="00F55574"/>
    <w:rsid w:val="00F56AB3"/>
    <w:rsid w:val="00F6083C"/>
    <w:rsid w:val="00F6199A"/>
    <w:rsid w:val="00F629A7"/>
    <w:rsid w:val="00F6376A"/>
    <w:rsid w:val="00F63B8B"/>
    <w:rsid w:val="00F64DEB"/>
    <w:rsid w:val="00F64F27"/>
    <w:rsid w:val="00F66D6C"/>
    <w:rsid w:val="00F66FB0"/>
    <w:rsid w:val="00F6734A"/>
    <w:rsid w:val="00F67C8C"/>
    <w:rsid w:val="00F71D4A"/>
    <w:rsid w:val="00F72705"/>
    <w:rsid w:val="00F728A1"/>
    <w:rsid w:val="00F72CA0"/>
    <w:rsid w:val="00F72DF9"/>
    <w:rsid w:val="00F74129"/>
    <w:rsid w:val="00F746A0"/>
    <w:rsid w:val="00F74B5E"/>
    <w:rsid w:val="00F7511C"/>
    <w:rsid w:val="00F767FC"/>
    <w:rsid w:val="00F77279"/>
    <w:rsid w:val="00F8024C"/>
    <w:rsid w:val="00F80A06"/>
    <w:rsid w:val="00F80EB8"/>
    <w:rsid w:val="00F81ACA"/>
    <w:rsid w:val="00F83FAE"/>
    <w:rsid w:val="00F84B37"/>
    <w:rsid w:val="00F86608"/>
    <w:rsid w:val="00F874BD"/>
    <w:rsid w:val="00F87805"/>
    <w:rsid w:val="00F87B8D"/>
    <w:rsid w:val="00F87F89"/>
    <w:rsid w:val="00F90DBE"/>
    <w:rsid w:val="00F91235"/>
    <w:rsid w:val="00F925E1"/>
    <w:rsid w:val="00F93C6A"/>
    <w:rsid w:val="00F93D1C"/>
    <w:rsid w:val="00F93EC7"/>
    <w:rsid w:val="00F93F4F"/>
    <w:rsid w:val="00F94937"/>
    <w:rsid w:val="00F95510"/>
    <w:rsid w:val="00F95E16"/>
    <w:rsid w:val="00F972F3"/>
    <w:rsid w:val="00FA0F99"/>
    <w:rsid w:val="00FA388D"/>
    <w:rsid w:val="00FA4884"/>
    <w:rsid w:val="00FA48FB"/>
    <w:rsid w:val="00FA55DD"/>
    <w:rsid w:val="00FA63BE"/>
    <w:rsid w:val="00FA698C"/>
    <w:rsid w:val="00FA6AB5"/>
    <w:rsid w:val="00FA6CAD"/>
    <w:rsid w:val="00FA7C7A"/>
    <w:rsid w:val="00FB0A85"/>
    <w:rsid w:val="00FB0C37"/>
    <w:rsid w:val="00FB0DF5"/>
    <w:rsid w:val="00FB21F2"/>
    <w:rsid w:val="00FB28A1"/>
    <w:rsid w:val="00FB340A"/>
    <w:rsid w:val="00FB46F8"/>
    <w:rsid w:val="00FB4E80"/>
    <w:rsid w:val="00FB58B6"/>
    <w:rsid w:val="00FB77D2"/>
    <w:rsid w:val="00FC0292"/>
    <w:rsid w:val="00FC0EE1"/>
    <w:rsid w:val="00FC194C"/>
    <w:rsid w:val="00FC1B68"/>
    <w:rsid w:val="00FC28E7"/>
    <w:rsid w:val="00FC45FA"/>
    <w:rsid w:val="00FC4D9F"/>
    <w:rsid w:val="00FC4F9D"/>
    <w:rsid w:val="00FC53AB"/>
    <w:rsid w:val="00FC6116"/>
    <w:rsid w:val="00FC674C"/>
    <w:rsid w:val="00FC7375"/>
    <w:rsid w:val="00FD00E8"/>
    <w:rsid w:val="00FD0C53"/>
    <w:rsid w:val="00FD0EAF"/>
    <w:rsid w:val="00FD14C8"/>
    <w:rsid w:val="00FD1A54"/>
    <w:rsid w:val="00FD1FBA"/>
    <w:rsid w:val="00FD2280"/>
    <w:rsid w:val="00FD2656"/>
    <w:rsid w:val="00FD2B27"/>
    <w:rsid w:val="00FD3D49"/>
    <w:rsid w:val="00FD4321"/>
    <w:rsid w:val="00FD49DF"/>
    <w:rsid w:val="00FD59DC"/>
    <w:rsid w:val="00FD60CB"/>
    <w:rsid w:val="00FD633D"/>
    <w:rsid w:val="00FD675A"/>
    <w:rsid w:val="00FD6790"/>
    <w:rsid w:val="00FD6D2D"/>
    <w:rsid w:val="00FD6EA4"/>
    <w:rsid w:val="00FE055D"/>
    <w:rsid w:val="00FE06A4"/>
    <w:rsid w:val="00FE203A"/>
    <w:rsid w:val="00FE2500"/>
    <w:rsid w:val="00FE312C"/>
    <w:rsid w:val="00FE5BB5"/>
    <w:rsid w:val="00FE68B8"/>
    <w:rsid w:val="00FF02C8"/>
    <w:rsid w:val="00FF07CF"/>
    <w:rsid w:val="00FF0A5D"/>
    <w:rsid w:val="00FF1AA6"/>
    <w:rsid w:val="00FF4C68"/>
    <w:rsid w:val="00FF4D90"/>
    <w:rsid w:val="00FF4EA2"/>
    <w:rsid w:val="00FF5871"/>
    <w:rsid w:val="00FF5893"/>
    <w:rsid w:val="00FF656A"/>
    <w:rsid w:val="00FF68A7"/>
    <w:rsid w:val="00FF6D59"/>
    <w:rsid w:val="00FF7731"/>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3F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73"/>
    <w:pPr>
      <w:ind w:left="720"/>
      <w:contextualSpacing/>
    </w:pPr>
  </w:style>
  <w:style w:type="character" w:styleId="CommentReference">
    <w:name w:val="annotation reference"/>
    <w:basedOn w:val="DefaultParagraphFont"/>
    <w:unhideWhenUsed/>
    <w:rsid w:val="005E6A8E"/>
    <w:rPr>
      <w:sz w:val="16"/>
      <w:szCs w:val="16"/>
    </w:rPr>
  </w:style>
  <w:style w:type="paragraph" w:styleId="CommentText">
    <w:name w:val="annotation text"/>
    <w:basedOn w:val="Normal"/>
    <w:link w:val="CommentTextChar"/>
    <w:unhideWhenUsed/>
    <w:rsid w:val="005E6A8E"/>
    <w:pPr>
      <w:spacing w:line="240" w:lineRule="auto"/>
    </w:pPr>
    <w:rPr>
      <w:sz w:val="20"/>
      <w:szCs w:val="20"/>
    </w:rPr>
  </w:style>
  <w:style w:type="character" w:customStyle="1" w:styleId="CommentTextChar">
    <w:name w:val="Comment Text Char"/>
    <w:basedOn w:val="DefaultParagraphFont"/>
    <w:link w:val="CommentText"/>
    <w:rsid w:val="005E6A8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nhideWhenUsed/>
    <w:rsid w:val="005E6A8E"/>
    <w:rPr>
      <w:b/>
      <w:bCs/>
    </w:rPr>
  </w:style>
  <w:style w:type="character" w:customStyle="1" w:styleId="CommentSubjectChar">
    <w:name w:val="Comment Subject Char"/>
    <w:basedOn w:val="CommentTextChar"/>
    <w:link w:val="CommentSubject"/>
    <w:rsid w:val="005E6A8E"/>
    <w:rPr>
      <w:b/>
      <w:bCs/>
    </w:rPr>
  </w:style>
  <w:style w:type="paragraph" w:styleId="BalloonText">
    <w:name w:val="Balloon Text"/>
    <w:basedOn w:val="Normal"/>
    <w:link w:val="BalloonTextChar"/>
    <w:unhideWhenUsed/>
    <w:rsid w:val="005E6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6A8E"/>
    <w:rPr>
      <w:rFonts w:ascii="Tahoma" w:eastAsia="Calibri" w:hAnsi="Tahoma" w:cs="Tahoma"/>
      <w:sz w:val="16"/>
      <w:szCs w:val="16"/>
      <w:lang w:val="en-US"/>
    </w:rPr>
  </w:style>
  <w:style w:type="paragraph" w:styleId="FootnoteText">
    <w:name w:val="footnote text"/>
    <w:basedOn w:val="Normal"/>
    <w:link w:val="FootnoteTextChar"/>
    <w:semiHidden/>
    <w:unhideWhenUsed/>
    <w:rsid w:val="00884A03"/>
    <w:pPr>
      <w:spacing w:after="0" w:line="240" w:lineRule="auto"/>
    </w:pPr>
    <w:rPr>
      <w:sz w:val="20"/>
      <w:szCs w:val="20"/>
    </w:rPr>
  </w:style>
  <w:style w:type="character" w:customStyle="1" w:styleId="FootnoteTextChar">
    <w:name w:val="Footnote Text Char"/>
    <w:basedOn w:val="DefaultParagraphFont"/>
    <w:link w:val="FootnoteText"/>
    <w:semiHidden/>
    <w:rsid w:val="00884A03"/>
    <w:rPr>
      <w:rFonts w:ascii="Calibri" w:eastAsia="Calibri" w:hAnsi="Calibri" w:cs="Times New Roman"/>
      <w:sz w:val="20"/>
      <w:szCs w:val="20"/>
      <w:lang w:val="en-US"/>
    </w:rPr>
  </w:style>
  <w:style w:type="character" w:styleId="FootnoteReference">
    <w:name w:val="footnote reference"/>
    <w:basedOn w:val="DefaultParagraphFont"/>
    <w:semiHidden/>
    <w:unhideWhenUsed/>
    <w:rsid w:val="00884A03"/>
    <w:rPr>
      <w:vertAlign w:val="superscript"/>
    </w:rPr>
  </w:style>
  <w:style w:type="paragraph" w:styleId="BodyText">
    <w:name w:val="Body Text"/>
    <w:basedOn w:val="Normal"/>
    <w:link w:val="BodyTextChar"/>
    <w:rsid w:val="00921364"/>
    <w:pPr>
      <w:spacing w:after="0" w:line="240" w:lineRule="auto"/>
      <w:jc w:val="both"/>
    </w:pPr>
    <w:rPr>
      <w:rFonts w:ascii="Times New Roman" w:eastAsia="Times New Roman" w:hAnsi="Times New Roman"/>
      <w:sz w:val="20"/>
      <w:szCs w:val="24"/>
      <w:lang w:val="sr-Cyrl-CS"/>
    </w:rPr>
  </w:style>
  <w:style w:type="character" w:customStyle="1" w:styleId="BodyTextChar">
    <w:name w:val="Body Text Char"/>
    <w:basedOn w:val="DefaultParagraphFont"/>
    <w:link w:val="BodyText"/>
    <w:rsid w:val="00921364"/>
    <w:rPr>
      <w:rFonts w:ascii="Times New Roman" w:eastAsia="Times New Roman" w:hAnsi="Times New Roman" w:cs="Times New Roman"/>
      <w:sz w:val="20"/>
      <w:szCs w:val="24"/>
      <w:lang w:val="sr-Cyrl-CS"/>
    </w:rPr>
  </w:style>
  <w:style w:type="character" w:customStyle="1" w:styleId="within-new">
    <w:name w:val="within-new"/>
    <w:basedOn w:val="DefaultParagraphFont"/>
    <w:rsid w:val="004F378C"/>
  </w:style>
  <w:style w:type="character" w:customStyle="1" w:styleId="entitycharstyle">
    <w:name w:val="entity_char_style"/>
    <w:basedOn w:val="DefaultParagraphFont"/>
    <w:rsid w:val="004F378C"/>
  </w:style>
  <w:style w:type="character" w:customStyle="1" w:styleId="div-wraps-indented">
    <w:name w:val="div-wraps-indented"/>
    <w:basedOn w:val="DefaultParagraphFont"/>
    <w:rsid w:val="004F378C"/>
  </w:style>
  <w:style w:type="character" w:customStyle="1" w:styleId="div-wrap-info">
    <w:name w:val="div-wrap-info"/>
    <w:basedOn w:val="DefaultParagraphFont"/>
    <w:rsid w:val="004F378C"/>
  </w:style>
  <w:style w:type="paragraph" w:styleId="Footer">
    <w:name w:val="footer"/>
    <w:basedOn w:val="Normal"/>
    <w:link w:val="FooterChar"/>
    <w:rsid w:val="004F378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4F378C"/>
    <w:rPr>
      <w:rFonts w:ascii="Times New Roman" w:eastAsia="Times New Roman" w:hAnsi="Times New Roman" w:cs="Times New Roman"/>
      <w:sz w:val="24"/>
      <w:szCs w:val="24"/>
      <w:lang w:val="en-US"/>
    </w:rPr>
  </w:style>
  <w:style w:type="character" w:styleId="PageNumber">
    <w:name w:val="page number"/>
    <w:basedOn w:val="DefaultParagraphFont"/>
    <w:rsid w:val="004F378C"/>
  </w:style>
  <w:style w:type="paragraph" w:customStyle="1" w:styleId="Default">
    <w:name w:val="Default"/>
    <w:rsid w:val="004F378C"/>
    <w:pPr>
      <w:autoSpaceDE w:val="0"/>
      <w:autoSpaceDN w:val="0"/>
      <w:adjustRightInd w:val="0"/>
      <w:spacing w:after="0" w:line="240" w:lineRule="auto"/>
    </w:pPr>
    <w:rPr>
      <w:rFonts w:ascii="Arial" w:eastAsia="Times New Roman" w:hAnsi="Arial" w:cs="Arial"/>
      <w:color w:val="000000"/>
      <w:sz w:val="24"/>
      <w:szCs w:val="24"/>
      <w:lang w:eastAsia="sr-Latn-CS"/>
    </w:rPr>
  </w:style>
  <w:style w:type="paragraph" w:customStyle="1" w:styleId="Clan">
    <w:name w:val="Clan"/>
    <w:basedOn w:val="Default"/>
    <w:next w:val="Default"/>
    <w:uiPriority w:val="99"/>
    <w:rsid w:val="004F378C"/>
    <w:rPr>
      <w:color w:val="auto"/>
    </w:rPr>
  </w:style>
  <w:style w:type="paragraph" w:customStyle="1" w:styleId="wyq100---naslov-grupe-clanova-kurziv">
    <w:name w:val="wyq100---naslov-grupe-clanova-kurziv"/>
    <w:basedOn w:val="Normal"/>
    <w:rsid w:val="004F378C"/>
    <w:pPr>
      <w:spacing w:before="100" w:beforeAutospacing="1" w:after="100" w:afterAutospacing="1" w:line="240" w:lineRule="auto"/>
    </w:pPr>
    <w:rPr>
      <w:rFonts w:ascii="Times New Roman" w:eastAsia="Times New Roman" w:hAnsi="Times New Roman"/>
      <w:sz w:val="24"/>
      <w:szCs w:val="24"/>
    </w:rPr>
  </w:style>
  <w:style w:type="paragraph" w:customStyle="1" w:styleId="clan0">
    <w:name w:val="clan"/>
    <w:basedOn w:val="Normal"/>
    <w:rsid w:val="004F378C"/>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
    <w:basedOn w:val="Normal"/>
    <w:rsid w:val="004F378C"/>
    <w:pPr>
      <w:spacing w:before="100" w:beforeAutospacing="1" w:after="100" w:afterAutospacing="1" w:line="240" w:lineRule="auto"/>
    </w:pPr>
    <w:rPr>
      <w:rFonts w:ascii="Times New Roman" w:eastAsia="Times New Roman" w:hAnsi="Times New Roman"/>
      <w:sz w:val="24"/>
      <w:szCs w:val="24"/>
    </w:rPr>
  </w:style>
  <w:style w:type="paragraph" w:customStyle="1" w:styleId="wyq120---podnaslov-clana">
    <w:name w:val="wyq120---podnaslov-clana"/>
    <w:basedOn w:val="Normal"/>
    <w:rsid w:val="004F378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4F378C"/>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4F378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30621502">
      <w:bodyDiv w:val="1"/>
      <w:marLeft w:val="0"/>
      <w:marRight w:val="0"/>
      <w:marTop w:val="0"/>
      <w:marBottom w:val="0"/>
      <w:divBdr>
        <w:top w:val="none" w:sz="0" w:space="0" w:color="auto"/>
        <w:left w:val="none" w:sz="0" w:space="0" w:color="auto"/>
        <w:bottom w:val="none" w:sz="0" w:space="0" w:color="auto"/>
        <w:right w:val="none" w:sz="0" w:space="0" w:color="auto"/>
      </w:divBdr>
      <w:divsChild>
        <w:div w:id="1716730325">
          <w:marLeft w:val="432"/>
          <w:marRight w:val="0"/>
          <w:marTop w:val="120"/>
          <w:marBottom w:val="0"/>
          <w:divBdr>
            <w:top w:val="none" w:sz="0" w:space="0" w:color="auto"/>
            <w:left w:val="none" w:sz="0" w:space="0" w:color="auto"/>
            <w:bottom w:val="none" w:sz="0" w:space="0" w:color="auto"/>
            <w:right w:val="none" w:sz="0" w:space="0" w:color="auto"/>
          </w:divBdr>
        </w:div>
        <w:div w:id="709184742">
          <w:marLeft w:val="432"/>
          <w:marRight w:val="0"/>
          <w:marTop w:val="120"/>
          <w:marBottom w:val="0"/>
          <w:divBdr>
            <w:top w:val="none" w:sz="0" w:space="0" w:color="auto"/>
            <w:left w:val="none" w:sz="0" w:space="0" w:color="auto"/>
            <w:bottom w:val="none" w:sz="0" w:space="0" w:color="auto"/>
            <w:right w:val="none" w:sz="0" w:space="0" w:color="auto"/>
          </w:divBdr>
        </w:div>
      </w:divsChild>
    </w:div>
    <w:div w:id="761075187">
      <w:bodyDiv w:val="1"/>
      <w:marLeft w:val="0"/>
      <w:marRight w:val="0"/>
      <w:marTop w:val="0"/>
      <w:marBottom w:val="0"/>
      <w:divBdr>
        <w:top w:val="none" w:sz="0" w:space="0" w:color="auto"/>
        <w:left w:val="none" w:sz="0" w:space="0" w:color="auto"/>
        <w:bottom w:val="none" w:sz="0" w:space="0" w:color="auto"/>
        <w:right w:val="none" w:sz="0" w:space="0" w:color="auto"/>
      </w:divBdr>
      <w:divsChild>
        <w:div w:id="1710256099">
          <w:marLeft w:val="432"/>
          <w:marRight w:val="0"/>
          <w:marTop w:val="120"/>
          <w:marBottom w:val="0"/>
          <w:divBdr>
            <w:top w:val="none" w:sz="0" w:space="0" w:color="auto"/>
            <w:left w:val="none" w:sz="0" w:space="0" w:color="auto"/>
            <w:bottom w:val="none" w:sz="0" w:space="0" w:color="auto"/>
            <w:right w:val="none" w:sz="0" w:space="0" w:color="auto"/>
          </w:divBdr>
        </w:div>
        <w:div w:id="185599829">
          <w:marLeft w:val="432"/>
          <w:marRight w:val="0"/>
          <w:marTop w:val="120"/>
          <w:marBottom w:val="0"/>
          <w:divBdr>
            <w:top w:val="none" w:sz="0" w:space="0" w:color="auto"/>
            <w:left w:val="none" w:sz="0" w:space="0" w:color="auto"/>
            <w:bottom w:val="none" w:sz="0" w:space="0" w:color="auto"/>
            <w:right w:val="none" w:sz="0" w:space="0" w:color="auto"/>
          </w:divBdr>
        </w:div>
        <w:div w:id="1497457944">
          <w:marLeft w:val="432"/>
          <w:marRight w:val="0"/>
          <w:marTop w:val="120"/>
          <w:marBottom w:val="0"/>
          <w:divBdr>
            <w:top w:val="none" w:sz="0" w:space="0" w:color="auto"/>
            <w:left w:val="none" w:sz="0" w:space="0" w:color="auto"/>
            <w:bottom w:val="none" w:sz="0" w:space="0" w:color="auto"/>
            <w:right w:val="none" w:sz="0" w:space="0" w:color="auto"/>
          </w:divBdr>
        </w:div>
        <w:div w:id="2034526640">
          <w:marLeft w:val="432"/>
          <w:marRight w:val="0"/>
          <w:marTop w:val="120"/>
          <w:marBottom w:val="0"/>
          <w:divBdr>
            <w:top w:val="none" w:sz="0" w:space="0" w:color="auto"/>
            <w:left w:val="none" w:sz="0" w:space="0" w:color="auto"/>
            <w:bottom w:val="none" w:sz="0" w:space="0" w:color="auto"/>
            <w:right w:val="none" w:sz="0" w:space="0" w:color="auto"/>
          </w:divBdr>
        </w:div>
      </w:divsChild>
    </w:div>
    <w:div w:id="836576505">
      <w:bodyDiv w:val="1"/>
      <w:marLeft w:val="0"/>
      <w:marRight w:val="0"/>
      <w:marTop w:val="0"/>
      <w:marBottom w:val="0"/>
      <w:divBdr>
        <w:top w:val="none" w:sz="0" w:space="0" w:color="auto"/>
        <w:left w:val="none" w:sz="0" w:space="0" w:color="auto"/>
        <w:bottom w:val="none" w:sz="0" w:space="0" w:color="auto"/>
        <w:right w:val="none" w:sz="0" w:space="0" w:color="auto"/>
      </w:divBdr>
      <w:divsChild>
        <w:div w:id="789323550">
          <w:marLeft w:val="432"/>
          <w:marRight w:val="0"/>
          <w:marTop w:val="120"/>
          <w:marBottom w:val="0"/>
          <w:divBdr>
            <w:top w:val="none" w:sz="0" w:space="0" w:color="auto"/>
            <w:left w:val="none" w:sz="0" w:space="0" w:color="auto"/>
            <w:bottom w:val="none" w:sz="0" w:space="0" w:color="auto"/>
            <w:right w:val="none" w:sz="0" w:space="0" w:color="auto"/>
          </w:divBdr>
        </w:div>
        <w:div w:id="1055472263">
          <w:marLeft w:val="432"/>
          <w:marRight w:val="0"/>
          <w:marTop w:val="120"/>
          <w:marBottom w:val="0"/>
          <w:divBdr>
            <w:top w:val="none" w:sz="0" w:space="0" w:color="auto"/>
            <w:left w:val="none" w:sz="0" w:space="0" w:color="auto"/>
            <w:bottom w:val="none" w:sz="0" w:space="0" w:color="auto"/>
            <w:right w:val="none" w:sz="0" w:space="0" w:color="auto"/>
          </w:divBdr>
        </w:div>
        <w:div w:id="1959681284">
          <w:marLeft w:val="432"/>
          <w:marRight w:val="0"/>
          <w:marTop w:val="120"/>
          <w:marBottom w:val="0"/>
          <w:divBdr>
            <w:top w:val="none" w:sz="0" w:space="0" w:color="auto"/>
            <w:left w:val="none" w:sz="0" w:space="0" w:color="auto"/>
            <w:bottom w:val="none" w:sz="0" w:space="0" w:color="auto"/>
            <w:right w:val="none" w:sz="0" w:space="0" w:color="auto"/>
          </w:divBdr>
        </w:div>
        <w:div w:id="1950357567">
          <w:marLeft w:val="432"/>
          <w:marRight w:val="0"/>
          <w:marTop w:val="120"/>
          <w:marBottom w:val="0"/>
          <w:divBdr>
            <w:top w:val="none" w:sz="0" w:space="0" w:color="auto"/>
            <w:left w:val="none" w:sz="0" w:space="0" w:color="auto"/>
            <w:bottom w:val="none" w:sz="0" w:space="0" w:color="auto"/>
            <w:right w:val="none" w:sz="0" w:space="0" w:color="auto"/>
          </w:divBdr>
        </w:div>
      </w:divsChild>
    </w:div>
    <w:div w:id="1130049377">
      <w:bodyDiv w:val="1"/>
      <w:marLeft w:val="0"/>
      <w:marRight w:val="0"/>
      <w:marTop w:val="0"/>
      <w:marBottom w:val="0"/>
      <w:divBdr>
        <w:top w:val="none" w:sz="0" w:space="0" w:color="auto"/>
        <w:left w:val="none" w:sz="0" w:space="0" w:color="auto"/>
        <w:bottom w:val="none" w:sz="0" w:space="0" w:color="auto"/>
        <w:right w:val="none" w:sz="0" w:space="0" w:color="auto"/>
      </w:divBdr>
      <w:divsChild>
        <w:div w:id="1393962846">
          <w:marLeft w:val="432"/>
          <w:marRight w:val="0"/>
          <w:marTop w:val="120"/>
          <w:marBottom w:val="0"/>
          <w:divBdr>
            <w:top w:val="none" w:sz="0" w:space="0" w:color="auto"/>
            <w:left w:val="none" w:sz="0" w:space="0" w:color="auto"/>
            <w:bottom w:val="none" w:sz="0" w:space="0" w:color="auto"/>
            <w:right w:val="none" w:sz="0" w:space="0" w:color="auto"/>
          </w:divBdr>
        </w:div>
      </w:divsChild>
    </w:div>
    <w:div w:id="1687445408">
      <w:bodyDiv w:val="1"/>
      <w:marLeft w:val="0"/>
      <w:marRight w:val="0"/>
      <w:marTop w:val="0"/>
      <w:marBottom w:val="0"/>
      <w:divBdr>
        <w:top w:val="none" w:sz="0" w:space="0" w:color="auto"/>
        <w:left w:val="none" w:sz="0" w:space="0" w:color="auto"/>
        <w:bottom w:val="none" w:sz="0" w:space="0" w:color="auto"/>
        <w:right w:val="none" w:sz="0" w:space="0" w:color="auto"/>
      </w:divBdr>
      <w:divsChild>
        <w:div w:id="185337935">
          <w:marLeft w:val="432"/>
          <w:marRight w:val="0"/>
          <w:marTop w:val="120"/>
          <w:marBottom w:val="0"/>
          <w:divBdr>
            <w:top w:val="none" w:sz="0" w:space="0" w:color="auto"/>
            <w:left w:val="none" w:sz="0" w:space="0" w:color="auto"/>
            <w:bottom w:val="none" w:sz="0" w:space="0" w:color="auto"/>
            <w:right w:val="none" w:sz="0" w:space="0" w:color="auto"/>
          </w:divBdr>
        </w:div>
        <w:div w:id="1150560278">
          <w:marLeft w:val="432"/>
          <w:marRight w:val="0"/>
          <w:marTop w:val="120"/>
          <w:marBottom w:val="0"/>
          <w:divBdr>
            <w:top w:val="none" w:sz="0" w:space="0" w:color="auto"/>
            <w:left w:val="none" w:sz="0" w:space="0" w:color="auto"/>
            <w:bottom w:val="none" w:sz="0" w:space="0" w:color="auto"/>
            <w:right w:val="none" w:sz="0" w:space="0" w:color="auto"/>
          </w:divBdr>
        </w:div>
        <w:div w:id="1821578023">
          <w:marLeft w:val="432"/>
          <w:marRight w:val="0"/>
          <w:marTop w:val="120"/>
          <w:marBottom w:val="0"/>
          <w:divBdr>
            <w:top w:val="none" w:sz="0" w:space="0" w:color="auto"/>
            <w:left w:val="none" w:sz="0" w:space="0" w:color="auto"/>
            <w:bottom w:val="none" w:sz="0" w:space="0" w:color="auto"/>
            <w:right w:val="none" w:sz="0" w:space="0" w:color="auto"/>
          </w:divBdr>
        </w:div>
        <w:div w:id="996150645">
          <w:marLeft w:val="1008"/>
          <w:marRight w:val="0"/>
          <w:marTop w:val="101"/>
          <w:marBottom w:val="0"/>
          <w:divBdr>
            <w:top w:val="none" w:sz="0" w:space="0" w:color="auto"/>
            <w:left w:val="none" w:sz="0" w:space="0" w:color="auto"/>
            <w:bottom w:val="none" w:sz="0" w:space="0" w:color="auto"/>
            <w:right w:val="none" w:sz="0" w:space="0" w:color="auto"/>
          </w:divBdr>
        </w:div>
        <w:div w:id="1139806168">
          <w:marLeft w:val="1008"/>
          <w:marRight w:val="0"/>
          <w:marTop w:val="101"/>
          <w:marBottom w:val="0"/>
          <w:divBdr>
            <w:top w:val="none" w:sz="0" w:space="0" w:color="auto"/>
            <w:left w:val="none" w:sz="0" w:space="0" w:color="auto"/>
            <w:bottom w:val="none" w:sz="0" w:space="0" w:color="auto"/>
            <w:right w:val="none" w:sz="0" w:space="0" w:color="auto"/>
          </w:divBdr>
        </w:div>
        <w:div w:id="1562211078">
          <w:marLeft w:val="1008"/>
          <w:marRight w:val="0"/>
          <w:marTop w:val="101"/>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999B9-846F-4C65-91A3-BC163F65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Stancic</dc:creator>
  <cp:lastModifiedBy>Stancic</cp:lastModifiedBy>
  <cp:revision>100</cp:revision>
  <dcterms:created xsi:type="dcterms:W3CDTF">2020-04-04T23:51:00Z</dcterms:created>
  <dcterms:modified xsi:type="dcterms:W3CDTF">2020-04-21T14:19:00Z</dcterms:modified>
</cp:coreProperties>
</file>