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6B5" w:rsidRDefault="00765A03" w:rsidP="00765A03">
      <w:pPr>
        <w:jc w:val="center"/>
      </w:pPr>
      <w:r>
        <w:t>ПОСЕБНЕ ДОКАЗНЕ РАДЊЕ</w:t>
      </w:r>
    </w:p>
    <w:p w:rsidR="00765A03" w:rsidRDefault="00765A03" w:rsidP="00765A03">
      <w:pPr>
        <w:jc w:val="both"/>
      </w:pPr>
    </w:p>
    <w:p w:rsidR="00765A03" w:rsidRDefault="00765A03" w:rsidP="00765A03">
      <w:pPr>
        <w:jc w:val="both"/>
      </w:pPr>
      <w:r>
        <w:t>ЗАДАТАК 1. Колико најдуже може трајати посебна доказна радња тајни надзор комуникације и ко извршава ову доказну радњу?</w:t>
      </w:r>
    </w:p>
    <w:p w:rsidR="00765A03" w:rsidRDefault="00765A03" w:rsidP="00765A03">
      <w:pPr>
        <w:jc w:val="both"/>
      </w:pPr>
      <w:r>
        <w:t>ЗАДАТАК 2. Да ли се могућност проширења тајног надзора комуникације односи само на нови телефонски број или адресу или се може односити и на друго лице?</w:t>
      </w:r>
    </w:p>
    <w:p w:rsidR="00765A03" w:rsidRDefault="00765A03" w:rsidP="00765A03">
      <w:pPr>
        <w:jc w:val="both"/>
      </w:pPr>
      <w:r>
        <w:t>ЗАДАТАК 3. Уколико се приликом тајног надзора комуникације не прикупи докази потребни за покретање кривичног поступка да ли се може применити нека друга посебна доказна радња?</w:t>
      </w:r>
    </w:p>
    <w:p w:rsidR="00765A03" w:rsidRDefault="00765A03" w:rsidP="00765A03">
      <w:pPr>
        <w:jc w:val="both"/>
      </w:pPr>
      <w:r>
        <w:t>ЗАДАТАК 4. Које су то специфичности које поседује контролисана испорука у односу на друге посебне доказне радње?</w:t>
      </w:r>
    </w:p>
    <w:p w:rsidR="00765A03" w:rsidRDefault="00765A03" w:rsidP="00765A03">
      <w:pPr>
        <w:jc w:val="both"/>
      </w:pPr>
      <w:r>
        <w:t xml:space="preserve">ЗАДАТАК 5. </w:t>
      </w:r>
      <w:proofErr w:type="gramStart"/>
      <w:r>
        <w:t>Колико најдуже може трајати посебна доказна радња пр</w:t>
      </w:r>
      <w:r w:rsidR="00710DE4">
        <w:t xml:space="preserve">икривени иследник и да ли ова доказна радња има неких </w:t>
      </w:r>
      <w:proofErr w:type="spellStart"/>
      <w:r w:rsidR="00710DE4">
        <w:t>сличности</w:t>
      </w:r>
      <w:proofErr w:type="spellEnd"/>
      <w:r w:rsidR="00710DE4">
        <w:t xml:space="preserve"> </w:t>
      </w:r>
      <w:proofErr w:type="spellStart"/>
      <w:r w:rsidR="00710DE4">
        <w:t>са</w:t>
      </w:r>
      <w:proofErr w:type="spellEnd"/>
      <w:r w:rsidR="00710DE4">
        <w:t xml:space="preserve"> </w:t>
      </w:r>
      <w:proofErr w:type="spellStart"/>
      <w:r w:rsidR="00710DE4">
        <w:t>симулованим</w:t>
      </w:r>
      <w:proofErr w:type="spellEnd"/>
      <w:r w:rsidR="00710DE4">
        <w:t xml:space="preserve"> </w:t>
      </w:r>
      <w:proofErr w:type="spellStart"/>
      <w:r w:rsidR="00710DE4">
        <w:t>пословима</w:t>
      </w:r>
      <w:proofErr w:type="spellEnd"/>
      <w:r w:rsidR="00710DE4">
        <w:t>?</w:t>
      </w:r>
      <w:proofErr w:type="gramEnd"/>
    </w:p>
    <w:p w:rsidR="00445CE7" w:rsidRDefault="00445CE7" w:rsidP="00445CE7">
      <w:pPr>
        <w:jc w:val="both"/>
        <w:rPr>
          <w:rFonts w:cstheme="minorHAnsi"/>
          <w:lang/>
        </w:rPr>
      </w:pPr>
      <w:r w:rsidRPr="00445CE7">
        <w:rPr>
          <w:rFonts w:cstheme="minorHAnsi"/>
          <w:lang/>
        </w:rPr>
        <w:t>ЗАДАТАК 6.</w:t>
      </w:r>
      <w:r>
        <w:rPr>
          <w:rFonts w:cstheme="minorHAnsi"/>
          <w:lang/>
        </w:rPr>
        <w:t xml:space="preserve"> </w:t>
      </w:r>
      <w:proofErr w:type="spellStart"/>
      <w:proofErr w:type="gramStart"/>
      <w:r w:rsidRPr="00445CE7">
        <w:rPr>
          <w:rFonts w:cstheme="minorHAnsi"/>
        </w:rPr>
        <w:t>Постоји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основ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сумње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професор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Марко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Марковић</w:t>
      </w:r>
      <w:proofErr w:type="spellEnd"/>
      <w:r w:rsidRPr="00445CE7">
        <w:rPr>
          <w:rFonts w:cstheme="minorHAnsi"/>
        </w:rPr>
        <w:t xml:space="preserve"> у </w:t>
      </w:r>
      <w:proofErr w:type="spellStart"/>
      <w:r w:rsidRPr="00445CE7">
        <w:rPr>
          <w:rFonts w:cstheme="minorHAnsi"/>
        </w:rPr>
        <w:t>више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наврата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извршио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кривично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дело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примање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мита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прописано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чл</w:t>
      </w:r>
      <w:proofErr w:type="spellEnd"/>
      <w:r w:rsidRPr="00445CE7">
        <w:rPr>
          <w:rFonts w:cstheme="minorHAnsi"/>
        </w:rPr>
        <w:t>.</w:t>
      </w:r>
      <w:proofErr w:type="gramEnd"/>
      <w:r w:rsidRPr="00445CE7">
        <w:rPr>
          <w:rFonts w:cstheme="minorHAnsi"/>
        </w:rPr>
        <w:t xml:space="preserve"> 367. КЗ. </w:t>
      </w:r>
      <w:proofErr w:type="spellStart"/>
      <w:proofErr w:type="gramStart"/>
      <w:r w:rsidRPr="00445CE7">
        <w:rPr>
          <w:rFonts w:cstheme="minorHAnsi"/>
        </w:rPr>
        <w:t>Која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стоји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располагању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јавном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тужилаштву</w:t>
      </w:r>
      <w:proofErr w:type="spellEnd"/>
      <w:r w:rsidRPr="00445CE7">
        <w:rPr>
          <w:rFonts w:cstheme="minorHAnsi"/>
        </w:rPr>
        <w:t xml:space="preserve"> у </w:t>
      </w:r>
      <w:proofErr w:type="spellStart"/>
      <w:r w:rsidRPr="00445CE7">
        <w:rPr>
          <w:rFonts w:cstheme="minorHAnsi"/>
        </w:rPr>
        <w:t>конкретном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случају</w:t>
      </w:r>
      <w:proofErr w:type="spellEnd"/>
      <w:r w:rsidRPr="00445CE7">
        <w:rPr>
          <w:rFonts w:cstheme="minorHAnsi"/>
        </w:rPr>
        <w:t xml:space="preserve"> и у </w:t>
      </w:r>
      <w:proofErr w:type="spellStart"/>
      <w:r w:rsidRPr="00445CE7">
        <w:rPr>
          <w:rFonts w:cstheme="minorHAnsi"/>
        </w:rPr>
        <w:t>ком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трајању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може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изрећи</w:t>
      </w:r>
      <w:proofErr w:type="spellEnd"/>
      <w:r w:rsidRPr="00445CE7">
        <w:rPr>
          <w:rFonts w:cstheme="minorHAnsi"/>
        </w:rPr>
        <w:t>?</w:t>
      </w:r>
      <w:proofErr w:type="gramEnd"/>
      <w:r w:rsidRPr="00445CE7">
        <w:rPr>
          <w:rFonts w:cstheme="minorHAnsi"/>
        </w:rPr>
        <w:t xml:space="preserve"> </w:t>
      </w:r>
      <w:proofErr w:type="spellStart"/>
      <w:proofErr w:type="gram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лице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које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спроводи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врши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ново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кривично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дело</w:t>
      </w:r>
      <w:proofErr w:type="spellEnd"/>
      <w:r w:rsidRPr="00445CE7">
        <w:rPr>
          <w:rFonts w:cstheme="minorHAnsi"/>
        </w:rPr>
        <w:t>?</w:t>
      </w:r>
      <w:proofErr w:type="gramEnd"/>
    </w:p>
    <w:p w:rsidR="00445CE7" w:rsidRPr="00445CE7" w:rsidRDefault="00445CE7" w:rsidP="00445CE7">
      <w:pPr>
        <w:jc w:val="both"/>
        <w:rPr>
          <w:rFonts w:cstheme="minorHAnsi"/>
        </w:rPr>
      </w:pPr>
      <w:r w:rsidRPr="00445CE7">
        <w:rPr>
          <w:rFonts w:cstheme="minorHAnsi"/>
          <w:lang/>
        </w:rPr>
        <w:t>ЗАДАТАК 7.</w:t>
      </w:r>
      <w:r w:rsidRPr="00445CE7">
        <w:rPr>
          <w:rFonts w:cstheme="minorHAnsi"/>
        </w:rPr>
        <w:t xml:space="preserve"> </w:t>
      </w:r>
      <w:proofErr w:type="gramStart"/>
      <w:r w:rsidRPr="00445CE7">
        <w:rPr>
          <w:rFonts w:cstheme="minorHAnsi"/>
        </w:rPr>
        <w:t xml:space="preserve">У </w:t>
      </w:r>
      <w:proofErr w:type="spellStart"/>
      <w:r w:rsidRPr="00445CE7">
        <w:rPr>
          <w:rFonts w:cstheme="minorHAnsi"/>
        </w:rPr>
        <w:t>циљу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реализације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тајног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праћења</w:t>
      </w:r>
      <w:proofErr w:type="spellEnd"/>
      <w:r w:rsidRPr="00445CE7">
        <w:rPr>
          <w:rFonts w:cstheme="minorHAnsi"/>
        </w:rPr>
        <w:t xml:space="preserve"> и </w:t>
      </w:r>
      <w:proofErr w:type="spellStart"/>
      <w:r w:rsidRPr="00445CE7">
        <w:rPr>
          <w:rFonts w:cstheme="minorHAnsi"/>
        </w:rPr>
        <w:t>снимања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постављене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камере</w:t>
      </w:r>
      <w:proofErr w:type="spellEnd"/>
      <w:r w:rsidRPr="00445CE7">
        <w:rPr>
          <w:rFonts w:cstheme="minorHAnsi"/>
        </w:rPr>
        <w:t xml:space="preserve"> у </w:t>
      </w:r>
      <w:proofErr w:type="spellStart"/>
      <w:r w:rsidRPr="00445CE7">
        <w:rPr>
          <w:rFonts w:cstheme="minorHAnsi"/>
        </w:rPr>
        <w:t>стану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осумњиченог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Петра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Петровића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како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би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прикупили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неопходни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докази</w:t>
      </w:r>
      <w:proofErr w:type="spellEnd"/>
      <w:r w:rsidRPr="00445CE7">
        <w:rPr>
          <w:rFonts w:cstheme="minorHAnsi"/>
        </w:rPr>
        <w:t>.</w:t>
      </w:r>
      <w:proofErr w:type="gramEnd"/>
      <w:r w:rsidRPr="00445CE7">
        <w:rPr>
          <w:rFonts w:cstheme="minorHAnsi"/>
        </w:rPr>
        <w:t xml:space="preserve"> </w:t>
      </w:r>
      <w:proofErr w:type="spellStart"/>
      <w:proofErr w:type="gram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у </w:t>
      </w:r>
      <w:proofErr w:type="spellStart"/>
      <w:r w:rsidRPr="00445CE7">
        <w:rPr>
          <w:rFonts w:cstheme="minorHAnsi"/>
        </w:rPr>
        <w:t>конкретном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случају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ова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спроведена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прави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начин</w:t>
      </w:r>
      <w:proofErr w:type="spellEnd"/>
      <w:r w:rsidRPr="00445CE7">
        <w:rPr>
          <w:rFonts w:cstheme="minorHAnsi"/>
        </w:rPr>
        <w:t>?</w:t>
      </w:r>
      <w:proofErr w:type="gramEnd"/>
    </w:p>
    <w:p w:rsidR="00445CE7" w:rsidRPr="00445CE7" w:rsidRDefault="00445CE7" w:rsidP="00445CE7">
      <w:pPr>
        <w:jc w:val="both"/>
        <w:rPr>
          <w:rFonts w:cstheme="minorHAnsi"/>
        </w:rPr>
      </w:pPr>
      <w:r w:rsidRPr="00445CE7">
        <w:rPr>
          <w:rFonts w:cstheme="minorHAnsi"/>
          <w:lang/>
        </w:rPr>
        <w:t xml:space="preserve">ЗАДАТАК 8. </w:t>
      </w:r>
      <w:proofErr w:type="spellStart"/>
      <w:proofErr w:type="gramStart"/>
      <w:r w:rsidRPr="00445CE7">
        <w:rPr>
          <w:rFonts w:cstheme="minorHAnsi"/>
        </w:rPr>
        <w:t>Приликом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спровођења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тајног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надзора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комуникације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дошло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сазнања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осумњичени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Марко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Марковић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користи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још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један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број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телефона</w:t>
      </w:r>
      <w:proofErr w:type="spellEnd"/>
      <w:r w:rsidRPr="00445CE7">
        <w:rPr>
          <w:rFonts w:cstheme="minorHAnsi"/>
        </w:rPr>
        <w:t>.</w:t>
      </w:r>
      <w:proofErr w:type="gramEnd"/>
      <w:r w:rsidRPr="00445CE7">
        <w:rPr>
          <w:rFonts w:cstheme="minorHAnsi"/>
        </w:rPr>
        <w:t xml:space="preserve"> </w:t>
      </w:r>
      <w:proofErr w:type="spellStart"/>
      <w:proofErr w:type="gramStart"/>
      <w:r w:rsidRPr="00445CE7">
        <w:rPr>
          <w:rFonts w:cstheme="minorHAnsi"/>
        </w:rPr>
        <w:t>Како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ће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надлежни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орган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одлучити</w:t>
      </w:r>
      <w:proofErr w:type="spellEnd"/>
      <w:r w:rsidRPr="00445CE7">
        <w:rPr>
          <w:rFonts w:cstheme="minorHAnsi"/>
        </w:rPr>
        <w:t xml:space="preserve"> у </w:t>
      </w:r>
      <w:proofErr w:type="spellStart"/>
      <w:r w:rsidRPr="00445CE7">
        <w:rPr>
          <w:rFonts w:cstheme="minorHAnsi"/>
        </w:rPr>
        <w:t>конкретном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случају</w:t>
      </w:r>
      <w:proofErr w:type="spellEnd"/>
      <w:r w:rsidRPr="00445CE7">
        <w:rPr>
          <w:rFonts w:cstheme="minorHAnsi"/>
        </w:rPr>
        <w:t>?</w:t>
      </w:r>
      <w:proofErr w:type="gramEnd"/>
    </w:p>
    <w:p w:rsidR="00445CE7" w:rsidRPr="00445CE7" w:rsidRDefault="00445CE7" w:rsidP="00445CE7">
      <w:pPr>
        <w:jc w:val="both"/>
        <w:rPr>
          <w:rFonts w:cstheme="minorHAnsi"/>
        </w:rPr>
      </w:pPr>
      <w:r w:rsidRPr="00445CE7">
        <w:rPr>
          <w:rFonts w:cstheme="minorHAnsi"/>
          <w:lang/>
        </w:rPr>
        <w:t xml:space="preserve">ЗАДАТАК 9. </w:t>
      </w:r>
      <w:proofErr w:type="spellStart"/>
      <w:proofErr w:type="gram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ЗКП-</w:t>
      </w:r>
      <w:proofErr w:type="spellStart"/>
      <w:r w:rsidRPr="00445CE7">
        <w:rPr>
          <w:rFonts w:cstheme="minorHAnsi"/>
        </w:rPr>
        <w:t>ом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дозвољено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подстрекавање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прикривеног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иследника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извршење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кривичног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дела</w:t>
      </w:r>
      <w:proofErr w:type="spellEnd"/>
      <w:r w:rsidRPr="00445CE7">
        <w:rPr>
          <w:rFonts w:cstheme="minorHAnsi"/>
        </w:rPr>
        <w:t>?</w:t>
      </w:r>
      <w:proofErr w:type="gramEnd"/>
      <w:r w:rsidRPr="00445CE7">
        <w:rPr>
          <w:rFonts w:cstheme="minorHAnsi"/>
        </w:rPr>
        <w:t xml:space="preserve"> </w:t>
      </w:r>
      <w:proofErr w:type="spellStart"/>
      <w:proofErr w:type="gram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је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дозвољено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помагање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прикривеног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иследника</w:t>
      </w:r>
      <w:proofErr w:type="spellEnd"/>
      <w:r w:rsidRPr="00445CE7">
        <w:rPr>
          <w:rFonts w:cstheme="minorHAnsi"/>
        </w:rPr>
        <w:t>?</w:t>
      </w:r>
      <w:proofErr w:type="gramEnd"/>
    </w:p>
    <w:p w:rsidR="00445CE7" w:rsidRDefault="00445CE7" w:rsidP="00445CE7">
      <w:pPr>
        <w:jc w:val="both"/>
        <w:rPr>
          <w:rFonts w:cstheme="minorHAnsi"/>
          <w:lang/>
        </w:rPr>
      </w:pPr>
      <w:r w:rsidRPr="00445CE7">
        <w:rPr>
          <w:rFonts w:cstheme="minorHAnsi"/>
          <w:lang/>
        </w:rPr>
        <w:t xml:space="preserve">ЗАДАТАК 10. </w:t>
      </w:r>
      <w:proofErr w:type="spellStart"/>
      <w:proofErr w:type="gramStart"/>
      <w:r w:rsidRPr="00445CE7">
        <w:rPr>
          <w:rFonts w:cstheme="minorHAnsi"/>
        </w:rPr>
        <w:t>Да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ли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су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за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спровођење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контролисане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испоруке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надлежни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исти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органи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као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за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спровођење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осталих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посебних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доказних</w:t>
      </w:r>
      <w:proofErr w:type="spellEnd"/>
      <w:r w:rsidRPr="00445CE7">
        <w:rPr>
          <w:rFonts w:cstheme="minorHAnsi"/>
        </w:rPr>
        <w:t xml:space="preserve"> </w:t>
      </w:r>
      <w:proofErr w:type="spellStart"/>
      <w:r w:rsidRPr="00445CE7">
        <w:rPr>
          <w:rFonts w:cstheme="minorHAnsi"/>
        </w:rPr>
        <w:t>радњи</w:t>
      </w:r>
      <w:proofErr w:type="spellEnd"/>
      <w:r w:rsidRPr="00445CE7">
        <w:rPr>
          <w:rFonts w:cstheme="minorHAnsi"/>
        </w:rPr>
        <w:t>?</w:t>
      </w:r>
      <w:proofErr w:type="gramEnd"/>
      <w:r w:rsidRPr="00445CE7">
        <w:rPr>
          <w:rFonts w:cstheme="minorHAnsi"/>
        </w:rPr>
        <w:t xml:space="preserve"> </w:t>
      </w:r>
    </w:p>
    <w:p w:rsidR="00445CE7" w:rsidRPr="00445CE7" w:rsidRDefault="00445CE7" w:rsidP="00445CE7">
      <w:pPr>
        <w:jc w:val="both"/>
        <w:rPr>
          <w:rFonts w:cstheme="minorHAnsi"/>
          <w:lang/>
        </w:rPr>
      </w:pPr>
    </w:p>
    <w:p w:rsidR="00445CE7" w:rsidRPr="00445CE7" w:rsidRDefault="00445CE7" w:rsidP="00765A03">
      <w:pPr>
        <w:jc w:val="both"/>
        <w:rPr>
          <w:lang/>
        </w:rPr>
      </w:pPr>
    </w:p>
    <w:sectPr w:rsidR="00445CE7" w:rsidRPr="00445CE7" w:rsidSect="00F006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36D86"/>
    <w:multiLevelType w:val="hybridMultilevel"/>
    <w:tmpl w:val="5F20A8FC"/>
    <w:lvl w:ilvl="0" w:tplc="31D293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5A03"/>
    <w:rsid w:val="00445CE7"/>
    <w:rsid w:val="00710DE4"/>
    <w:rsid w:val="00765A03"/>
    <w:rsid w:val="00981638"/>
    <w:rsid w:val="00F00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0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E7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2</cp:revision>
  <dcterms:created xsi:type="dcterms:W3CDTF">2020-04-29T08:19:00Z</dcterms:created>
  <dcterms:modified xsi:type="dcterms:W3CDTF">2020-04-29T17:38:00Z</dcterms:modified>
</cp:coreProperties>
</file>