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72" w:rsidRDefault="00E57A27" w:rsidP="00E57A27">
      <w:pPr>
        <w:jc w:val="center"/>
      </w:pPr>
      <w:r>
        <w:t>ИСТРАГА</w:t>
      </w:r>
    </w:p>
    <w:p w:rsidR="00E57A27" w:rsidRDefault="00E57A27" w:rsidP="00E57A27">
      <w:pPr>
        <w:jc w:val="center"/>
      </w:pPr>
    </w:p>
    <w:p w:rsidR="00E57A27" w:rsidRDefault="00E57A27" w:rsidP="00E57A27">
      <w:pPr>
        <w:jc w:val="both"/>
      </w:pPr>
      <w:r>
        <w:t>ЗАДАТАК 1. Колико временски најдуже може трајати истрага?</w:t>
      </w:r>
    </w:p>
    <w:p w:rsidR="00E57A27" w:rsidRDefault="00E57A27" w:rsidP="00E57A27">
      <w:pPr>
        <w:jc w:val="both"/>
      </w:pPr>
      <w:r>
        <w:t>ЗАДАТАК 2. Који је степен сумње потребан да постоји приликом покретања истраге?</w:t>
      </w:r>
    </w:p>
    <w:p w:rsidR="00E57A27" w:rsidRDefault="00E57A27" w:rsidP="00E57A27">
      <w:pPr>
        <w:jc w:val="both"/>
      </w:pPr>
      <w:r>
        <w:t>ЗАДАТАК 3. Када полиција може да се појави као један од субјеката истраге, а када други тужилац?</w:t>
      </w:r>
    </w:p>
    <w:p w:rsidR="00E57A27" w:rsidRDefault="00E57A27" w:rsidP="00E57A27">
      <w:pPr>
        <w:jc w:val="both"/>
      </w:pPr>
      <w:r>
        <w:t>ЗАДАТАК 4. Да ли постоји дужност јавног тужиоца да прикупља доказе и у корист одбране или је то само његова могућност?</w:t>
      </w:r>
    </w:p>
    <w:p w:rsidR="00E57A27" w:rsidRDefault="00E57A27" w:rsidP="00E57A27">
      <w:pPr>
        <w:jc w:val="both"/>
      </w:pPr>
      <w:r>
        <w:t>ЗАДАТАК 5. Када долази до обавезног прекида истраге и којим актом јавни тужилац прекида истрагу?</w:t>
      </w:r>
    </w:p>
    <w:p w:rsidR="00E57A27" w:rsidRDefault="00E57A27" w:rsidP="00E57A27">
      <w:pPr>
        <w:jc w:val="both"/>
      </w:pPr>
      <w:r>
        <w:t>ЗАДАТАК 6. У којим случајевима ће доћи до обуставе истраге?</w:t>
      </w:r>
    </w:p>
    <w:p w:rsidR="00E57A27" w:rsidRDefault="00E57A27" w:rsidP="00E57A27">
      <w:pPr>
        <w:jc w:val="both"/>
      </w:pPr>
      <w:r>
        <w:t xml:space="preserve">ЗАДАТАК 7. </w:t>
      </w:r>
      <w:proofErr w:type="gramStart"/>
      <w:r>
        <w:t>Објасните приговор због неправилности у истрази.</w:t>
      </w:r>
      <w:proofErr w:type="gramEnd"/>
    </w:p>
    <w:p w:rsidR="00B23978" w:rsidRDefault="00B23978" w:rsidP="00B23978">
      <w:pPr>
        <w:jc w:val="both"/>
        <w:rPr>
          <w:rFonts w:cstheme="minorHAnsi"/>
          <w:lang/>
        </w:rPr>
      </w:pPr>
      <w:r>
        <w:rPr>
          <w:lang/>
        </w:rPr>
        <w:t xml:space="preserve">ЗАДАТАК 8. </w:t>
      </w:r>
      <w:proofErr w:type="gramStart"/>
      <w:r w:rsidRPr="00B23978">
        <w:rPr>
          <w:rFonts w:cstheme="minorHAnsi"/>
        </w:rPr>
        <w:t>Марко Марковић на путу до куће на аутобуској станици у алкохолисаном стању нападне оштећеног Петра Петровића у намери да му истргне торбу из руку.</w:t>
      </w:r>
      <w:proofErr w:type="gramEnd"/>
      <w:r w:rsidRPr="00B23978">
        <w:rPr>
          <w:rFonts w:cstheme="minorHAnsi"/>
        </w:rPr>
        <w:t xml:space="preserve"> </w:t>
      </w:r>
      <w:proofErr w:type="gramStart"/>
      <w:r w:rsidRPr="00B23978">
        <w:rPr>
          <w:rFonts w:cstheme="minorHAnsi"/>
        </w:rPr>
        <w:t>Након неуспелог покушаја, а у намери да побегне са лица места, гура Петра. Полицијски службеници проналазе Марка Марковића и лишавају га слободе.</w:t>
      </w:r>
      <w:proofErr w:type="gramEnd"/>
      <w:r w:rsidRPr="00B23978">
        <w:rPr>
          <w:rFonts w:cstheme="minorHAnsi"/>
        </w:rPr>
        <w:t xml:space="preserve"> </w:t>
      </w:r>
      <w:proofErr w:type="gramStart"/>
      <w:r w:rsidRPr="00B23978">
        <w:rPr>
          <w:rFonts w:cstheme="minorHAnsi"/>
        </w:rPr>
        <w:t>Виши јавни тужилац је предложио да се осумњиченом одреди притвор због постојања опасности од бекства.</w:t>
      </w:r>
      <w:proofErr w:type="gramEnd"/>
      <w:r w:rsidRPr="00B23978">
        <w:rPr>
          <w:rFonts w:cstheme="minorHAnsi"/>
        </w:rPr>
        <w:t xml:space="preserve"> </w:t>
      </w:r>
      <w:proofErr w:type="gramStart"/>
      <w:r w:rsidRPr="00B23978">
        <w:rPr>
          <w:rFonts w:cstheme="minorHAnsi"/>
        </w:rPr>
        <w:t>Наиме, Маркова породица, супруга и деца, живе у Хрватској, те осумњичени често иде тамо.Осумњичени је уз кривичну пријаву приведен судији за претходни поступак због основане сумње да је извршио кривично дело разбојништва из члана 206 ст.</w:t>
      </w:r>
      <w:proofErr w:type="gramEnd"/>
      <w:r w:rsidRPr="00B23978">
        <w:rPr>
          <w:rFonts w:cstheme="minorHAnsi"/>
        </w:rPr>
        <w:t xml:space="preserve"> 2. КЗ. </w:t>
      </w:r>
      <w:proofErr w:type="gramStart"/>
      <w:r w:rsidRPr="00B23978">
        <w:rPr>
          <w:rFonts w:cstheme="minorHAnsi"/>
        </w:rPr>
        <w:t>Судија за претходни поступак је донео решење о одређивању притвора.</w:t>
      </w:r>
      <w:proofErr w:type="gramEnd"/>
      <w:r w:rsidRPr="00B23978">
        <w:rPr>
          <w:rFonts w:cstheme="minorHAnsi"/>
        </w:rPr>
        <w:t xml:space="preserve"> </w:t>
      </w:r>
      <w:proofErr w:type="gramStart"/>
      <w:r w:rsidRPr="00B23978">
        <w:rPr>
          <w:rFonts w:cstheme="minorHAnsi"/>
        </w:rPr>
        <w:t>Саставити Наредбу о спровођењу истраге (члан296.</w:t>
      </w:r>
      <w:proofErr w:type="gramEnd"/>
      <w:r w:rsidRPr="00B23978">
        <w:rPr>
          <w:rFonts w:cstheme="minorHAnsi"/>
        </w:rPr>
        <w:t xml:space="preserve"> </w:t>
      </w:r>
      <w:proofErr w:type="gramStart"/>
      <w:r w:rsidRPr="00B23978">
        <w:rPr>
          <w:rFonts w:cstheme="minorHAnsi"/>
        </w:rPr>
        <w:t>ЗКП).</w:t>
      </w:r>
      <w:proofErr w:type="gramEnd"/>
      <w:r w:rsidRPr="00B23978">
        <w:rPr>
          <w:rFonts w:cstheme="minorHAnsi"/>
        </w:rPr>
        <w:t xml:space="preserve"> </w:t>
      </w:r>
      <w:proofErr w:type="gramStart"/>
      <w:r w:rsidRPr="00B23978">
        <w:rPr>
          <w:rFonts w:cstheme="minorHAnsi"/>
        </w:rPr>
        <w:t>Додати неопходне податке.</w:t>
      </w:r>
      <w:proofErr w:type="gramEnd"/>
      <w:r>
        <w:rPr>
          <w:rFonts w:cstheme="minorHAnsi"/>
          <w:lang/>
        </w:rPr>
        <w:t xml:space="preserve"> </w:t>
      </w:r>
    </w:p>
    <w:p w:rsidR="00B23978" w:rsidRDefault="00B23978" w:rsidP="00B23978">
      <w:pPr>
        <w:jc w:val="both"/>
        <w:rPr>
          <w:rFonts w:cstheme="minorHAnsi"/>
          <w:lang/>
        </w:rPr>
      </w:pPr>
    </w:p>
    <w:p w:rsidR="00B23978" w:rsidRDefault="00B23978" w:rsidP="00B23978">
      <w:pPr>
        <w:jc w:val="center"/>
        <w:rPr>
          <w:rFonts w:cstheme="minorHAnsi"/>
          <w:lang/>
        </w:rPr>
      </w:pPr>
      <w:r>
        <w:rPr>
          <w:rFonts w:cstheme="minorHAnsi"/>
          <w:lang/>
        </w:rPr>
        <w:t>ПРИМЕРИ</w:t>
      </w:r>
    </w:p>
    <w:p w:rsidR="00B23978" w:rsidRDefault="00B23978" w:rsidP="00B23978">
      <w:pPr>
        <w:jc w:val="center"/>
        <w:rPr>
          <w:rFonts w:cstheme="minorHAnsi"/>
          <w:lang/>
        </w:rPr>
      </w:pP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R e p u b l i k a S r b i j a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nazivtužilaštva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) JAVNO TUŽILAŠTVO U (mesto)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KTI.br. (broj)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dana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(datum) godine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 osnovučlana 43.stav 2.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tačka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i 296. 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Zakonika o krivičnompostupku, donosim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 A R E D B U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O SPROVOĐENJU ISTRAGE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Protiv: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Osumnjičenog (ime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prezime, nadimak, jmbg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ličnog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dokumenta), od oca (ime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prezime)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majke (ime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prezime) rođene (devojačko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porodično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majke), rođenog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dana (datum) godine u (mesto), 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stanom u (mesto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adresa).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Zbog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postojanja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osnova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sumnje da je (opisati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proizlaze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zakonska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obeležja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dela, vreme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mesto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izvršenja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dela, predmet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kome je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sredstvo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kojim je izvršeno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delo, kao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okolnosti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kojih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proizilaze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osnovi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sumnje), čime bi učinio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delo (zakonski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naziv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dela) 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člana (broj) 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zakonika.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Obrazloženje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U predistražnom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postupku, pokrenutom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osnovu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prijave, Kt.br. (broj) protiv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osumnjičenog (ime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prezime), (naziv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tužioca) javni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tužilac u (mesto) je utvrdio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postojanje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osnova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sumnje da je osumnjičeni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učinio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delo (zakonski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naziv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dela) 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člana (broj) 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zakonika.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Osnovi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sumnje da je osumnjičeni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učinio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navedeno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proizlaze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iz (navesti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okolnosti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kojih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proizlaze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osnovi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sumnje, 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npr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. Radnje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preduzete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strane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javnog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tužilaštva, skupljenih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obaveštenja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građana, radnji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preduzetih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strane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policije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 sl.).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Radi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prikupljanja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dokaza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podataka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potrebnih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odlučivanje da li će se podići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optužnica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obustaviti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postupak, dokaza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potrebnih da se utvrdi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identitet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učinioca, dokaza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koje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postoji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opasnost da se neće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moći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ponoviti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glavnom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pretresu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ili bi njihovo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izvođenje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bilo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otežano, kao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drugih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dokaza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mogu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biti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koristi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postupak, u toku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istrage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potrebno je preduzeti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sledeće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dokazne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radnje: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Saslušanje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osumnjičenog (ime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prezime) radi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utvrđivanja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svih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bitnih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elemenata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koje se tereti;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Ispitivanje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svedoka (ime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prezime, adresa) radi (navesti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okolnosti o kojima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treba da se izjasni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svedok);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Ispitivanje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svedoka - oštećenog (ime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prezime, adresa) radi (navesti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okolnosti o kojima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treba da se izjasni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svedok);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navesti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druge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dokazne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radnje).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Dostaviti:*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osumnjičenom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braniocu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Obavestiti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:*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oštećenog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 (mesto)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dana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(datum) godine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ZAMENIK JAVNOG TUŽIOCA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imeiprezime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R e p u b l i k a S r b i j a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(</w:t>
      </w:r>
      <w:proofErr w:type="gramStart"/>
      <w:r w:rsidRPr="007D7CCE">
        <w:rPr>
          <w:color w:val="000000"/>
        </w:rPr>
        <w:t>naziv</w:t>
      </w:r>
      <w:proofErr w:type="gramEnd"/>
      <w:r>
        <w:rPr>
          <w:color w:val="000000"/>
          <w:lang/>
        </w:rPr>
        <w:t xml:space="preserve"> </w:t>
      </w:r>
      <w:r w:rsidRPr="007D7CCE">
        <w:rPr>
          <w:color w:val="000000"/>
        </w:rPr>
        <w:t>tužilaštva) JAVNO TUŽILAŠTVO U (mesto)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KTI.br. (broj)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t>dana</w:t>
      </w:r>
      <w:proofErr w:type="gramEnd"/>
      <w:r w:rsidRPr="007D7CCE">
        <w:rPr>
          <w:color w:val="000000"/>
        </w:rPr>
        <w:t xml:space="preserve"> (datum) godine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t>Na osnovu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člana 311.</w:t>
      </w:r>
      <w:proofErr w:type="gramEnd"/>
      <w:r>
        <w:rPr>
          <w:color w:val="000000"/>
          <w:lang/>
        </w:rPr>
        <w:t xml:space="preserve"> </w:t>
      </w:r>
      <w:r w:rsidRPr="007D7CCE">
        <w:rPr>
          <w:color w:val="000000"/>
        </w:rPr>
        <w:t>Zakonika o krivičnom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postupku, nakon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završetka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istrage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protiv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osumnjičenog (ime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prezime, adresa), zbog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dela (navesti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zakonski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naziv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dela) iz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člana (broj) 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zakonika, a po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predlogu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osumnjičenog (</w:t>
      </w:r>
      <w:proofErr w:type="gramStart"/>
      <w:r w:rsidRPr="007D7CCE">
        <w:rPr>
          <w:color w:val="000000"/>
        </w:rPr>
        <w:t>ili</w:t>
      </w:r>
      <w:proofErr w:type="gramEnd"/>
      <w:r>
        <w:rPr>
          <w:color w:val="000000"/>
          <w:lang/>
        </w:rPr>
        <w:t xml:space="preserve"> </w:t>
      </w:r>
      <w:r w:rsidRPr="007D7CCE">
        <w:rPr>
          <w:color w:val="000000"/>
        </w:rPr>
        <w:t>njegovog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branioca), donosim</w:t>
      </w:r>
    </w:p>
    <w:p w:rsidR="00B23978" w:rsidRPr="007D7CCE" w:rsidRDefault="00B23978" w:rsidP="00B23978">
      <w:pPr>
        <w:pStyle w:val="normal0"/>
        <w:shd w:val="clear" w:color="auto" w:fill="FFFFFF"/>
        <w:jc w:val="center"/>
        <w:rPr>
          <w:b/>
          <w:bCs/>
          <w:color w:val="000000"/>
        </w:rPr>
      </w:pPr>
      <w:r w:rsidRPr="007D7CCE">
        <w:rPr>
          <w:b/>
          <w:bCs/>
          <w:color w:val="000000"/>
        </w:rPr>
        <w:t>N A R E D B U</w:t>
      </w:r>
    </w:p>
    <w:p w:rsidR="00B23978" w:rsidRPr="007D7CCE" w:rsidRDefault="00B23978" w:rsidP="00B23978">
      <w:pPr>
        <w:pStyle w:val="normal0"/>
        <w:shd w:val="clear" w:color="auto" w:fill="FFFFFF"/>
        <w:jc w:val="center"/>
        <w:rPr>
          <w:b/>
          <w:bCs/>
          <w:color w:val="000000"/>
        </w:rPr>
      </w:pPr>
      <w:r w:rsidRPr="007D7CCE">
        <w:rPr>
          <w:b/>
          <w:bCs/>
          <w:color w:val="000000"/>
        </w:rPr>
        <w:t>O DOPUNI ISTRAGE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b/>
          <w:bCs/>
          <w:color w:val="000000"/>
        </w:rPr>
      </w:pPr>
      <w:r w:rsidRPr="007D7CCE">
        <w:rPr>
          <w:b/>
          <w:bCs/>
          <w:color w:val="000000"/>
        </w:rPr>
        <w:t>Protiv: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Osumnjičenog (ime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prezime, nadimak, jmbg</w:t>
      </w:r>
      <w:r>
        <w:rPr>
          <w:color w:val="000000"/>
          <w:lang/>
        </w:rPr>
        <w:t xml:space="preserve"> </w:t>
      </w:r>
      <w:proofErr w:type="gramStart"/>
      <w:r w:rsidRPr="007D7CCE">
        <w:rPr>
          <w:color w:val="000000"/>
        </w:rPr>
        <w:t>ili</w:t>
      </w:r>
      <w:proofErr w:type="gramEnd"/>
      <w:r>
        <w:rPr>
          <w:color w:val="000000"/>
          <w:lang/>
        </w:rPr>
        <w:t xml:space="preserve"> </w:t>
      </w:r>
      <w:r w:rsidRPr="007D7CCE">
        <w:rPr>
          <w:color w:val="000000"/>
        </w:rPr>
        <w:t>broj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ličnog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dokumenta), od oca (ime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prezime) 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majke (ime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prezime), rođenog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dana (datum) godine u (mesto), sa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stanom u (mesto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adresa), protiv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koga je javni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tužilac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vodio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istragu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naredbi o sprovođenju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istrage, KTI.br. (</w:t>
      </w:r>
      <w:proofErr w:type="gramStart"/>
      <w:r w:rsidRPr="007D7CCE">
        <w:rPr>
          <w:color w:val="000000"/>
        </w:rPr>
        <w:t>broj</w:t>
      </w:r>
      <w:proofErr w:type="gramEnd"/>
      <w:r w:rsidRPr="007D7CCE">
        <w:rPr>
          <w:color w:val="000000"/>
        </w:rPr>
        <w:t>) od (datum) godine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zbog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postojanja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osnova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sumnje da je učinio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delo (navesti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zakonski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naziv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dela) iz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člana (broj) 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zakonika, a s obzirom da je javni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tužilac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utvrdio da je potrebno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preduzeti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nove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dokazne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radnje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donosi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ovu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naredbu.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U dopunjenoj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istrazi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potrebno je preduzeti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sledeće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dokazne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radnje:</w:t>
      </w:r>
    </w:p>
    <w:p w:rsidR="00B23978" w:rsidRPr="007D7CCE" w:rsidRDefault="00B23978" w:rsidP="00B23978">
      <w:pPr>
        <w:pStyle w:val="pasussalistom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Ispitivanje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svedoka (ime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prezime, adresa) radi (navesti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okolnosti o kojima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treba da se izjasni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svedok);</w:t>
      </w:r>
    </w:p>
    <w:p w:rsidR="00B23978" w:rsidRPr="007D7CCE" w:rsidRDefault="00B23978" w:rsidP="00B23978">
      <w:pPr>
        <w:pStyle w:val="pasussalistom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(</w:t>
      </w:r>
      <w:proofErr w:type="gramStart"/>
      <w:r w:rsidRPr="007D7CCE">
        <w:rPr>
          <w:color w:val="000000"/>
        </w:rPr>
        <w:t>navesti</w:t>
      </w:r>
      <w:proofErr w:type="gramEnd"/>
      <w:r>
        <w:rPr>
          <w:color w:val="000000"/>
          <w:lang/>
        </w:rPr>
        <w:t xml:space="preserve"> </w:t>
      </w:r>
      <w:r w:rsidRPr="007D7CCE">
        <w:rPr>
          <w:color w:val="000000"/>
        </w:rPr>
        <w:t>druge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dokazne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radnje).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U (mesto)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t>dana</w:t>
      </w:r>
      <w:proofErr w:type="gramEnd"/>
      <w:r w:rsidRPr="007D7CCE">
        <w:rPr>
          <w:color w:val="000000"/>
        </w:rPr>
        <w:t xml:space="preserve"> (datum) godine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t>ZAMENIK JAVNOG TUŽIOCA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t>____________________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lastRenderedPageBreak/>
        <w:t>(</w:t>
      </w:r>
      <w:proofErr w:type="gramStart"/>
      <w:r w:rsidRPr="007D7CCE">
        <w:rPr>
          <w:color w:val="000000"/>
        </w:rPr>
        <w:t>imeiprezime</w:t>
      </w:r>
      <w:proofErr w:type="gramEnd"/>
      <w:r w:rsidRPr="007D7CCE">
        <w:rPr>
          <w:color w:val="000000"/>
        </w:rPr>
        <w:t>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R e p u b l i k a S r b i j a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(</w:t>
      </w:r>
      <w:proofErr w:type="gramStart"/>
      <w:r w:rsidRPr="007D7CCE">
        <w:rPr>
          <w:color w:val="000000"/>
        </w:rPr>
        <w:t>naziv</w:t>
      </w:r>
      <w:proofErr w:type="gramEnd"/>
      <w:r>
        <w:rPr>
          <w:color w:val="000000"/>
          <w:lang/>
        </w:rPr>
        <w:t xml:space="preserve"> </w:t>
      </w:r>
      <w:r w:rsidRPr="007D7CCE">
        <w:rPr>
          <w:color w:val="000000"/>
        </w:rPr>
        <w:t>tužilaštva) JAVNO TUŽILAŠTVO U (mesto)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KTI.br. (broj)</w:t>
      </w:r>
    </w:p>
    <w:p w:rsidR="00B23978" w:rsidRPr="007D7CCE" w:rsidRDefault="00B23978" w:rsidP="00B23978">
      <w:pPr>
        <w:pStyle w:val="normal0"/>
        <w:shd w:val="clear" w:color="auto" w:fill="FFFFFF"/>
        <w:rPr>
          <w:color w:val="000000"/>
        </w:rPr>
      </w:pPr>
      <w:proofErr w:type="gramStart"/>
      <w:r w:rsidRPr="007D7CCE">
        <w:rPr>
          <w:color w:val="000000"/>
        </w:rPr>
        <w:t>dana</w:t>
      </w:r>
      <w:proofErr w:type="gramEnd"/>
      <w:r w:rsidRPr="007D7CCE">
        <w:rPr>
          <w:color w:val="000000"/>
        </w:rPr>
        <w:t xml:space="preserve"> (datum) godine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t>Na osnovu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člana 308.</w:t>
      </w:r>
      <w:proofErr w:type="gramEnd"/>
      <w:r>
        <w:rPr>
          <w:color w:val="000000"/>
          <w:lang/>
        </w:rPr>
        <w:t xml:space="preserve"> </w:t>
      </w:r>
      <w:proofErr w:type="gramStart"/>
      <w:r w:rsidRPr="007D7CCE">
        <w:rPr>
          <w:color w:val="000000"/>
        </w:rPr>
        <w:t>Zakonika o krivičnom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postupku, u krivičnom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predmetu, KTI.br.</w:t>
      </w:r>
      <w:proofErr w:type="gramEnd"/>
      <w:r w:rsidRPr="007D7CCE">
        <w:rPr>
          <w:color w:val="000000"/>
        </w:rPr>
        <w:t xml:space="preserve"> (</w:t>
      </w:r>
      <w:proofErr w:type="gramStart"/>
      <w:r w:rsidRPr="007D7CCE">
        <w:rPr>
          <w:color w:val="000000"/>
        </w:rPr>
        <w:t>broj</w:t>
      </w:r>
      <w:proofErr w:type="gramEnd"/>
      <w:r w:rsidRPr="007D7CCE">
        <w:rPr>
          <w:color w:val="000000"/>
        </w:rPr>
        <w:t>) protiv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osumnjičenog (ime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prezime) zbog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izvršenja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dela (navesti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zakonski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naziv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dela) iz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člana (broj) 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zakonika, javni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tužilac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donosi</w:t>
      </w:r>
    </w:p>
    <w:p w:rsidR="00B23978" w:rsidRPr="007D7CCE" w:rsidRDefault="00B23978" w:rsidP="00B23978">
      <w:pPr>
        <w:pStyle w:val="normal0"/>
        <w:shd w:val="clear" w:color="auto" w:fill="FFFFFF"/>
        <w:jc w:val="center"/>
        <w:rPr>
          <w:b/>
          <w:bCs/>
          <w:color w:val="000000"/>
        </w:rPr>
      </w:pPr>
      <w:r w:rsidRPr="007D7CCE">
        <w:rPr>
          <w:b/>
          <w:bCs/>
          <w:color w:val="000000"/>
        </w:rPr>
        <w:t>N A R E D B U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i/>
          <w:iCs/>
          <w:color w:val="000000"/>
          <w:u w:val="single"/>
        </w:rPr>
      </w:pPr>
      <w:r w:rsidRPr="007D7CCE">
        <w:rPr>
          <w:i/>
          <w:iCs/>
          <w:color w:val="000000"/>
          <w:u w:val="single"/>
        </w:rPr>
        <w:t>OBUSTAVLJA SE ISTRAGA protiv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osumnjičenog (ime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prezime, nadimak, jmbg</w:t>
      </w:r>
      <w:r>
        <w:rPr>
          <w:i/>
          <w:iCs/>
          <w:color w:val="000000"/>
          <w:u w:val="single"/>
          <w:lang/>
        </w:rPr>
        <w:t xml:space="preserve"> </w:t>
      </w:r>
      <w:proofErr w:type="gramStart"/>
      <w:r w:rsidRPr="007D7CCE">
        <w:rPr>
          <w:i/>
          <w:iCs/>
          <w:color w:val="000000"/>
          <w:u w:val="single"/>
        </w:rPr>
        <w:t>ili</w:t>
      </w:r>
      <w:proofErr w:type="gramEnd"/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broj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ličnog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dokumenta), od oca (ime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prezime) 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majke (ime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prezime), rođenog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dana (datum) godine u (mesto), sa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stanom u (mesto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adresa), koja se sprovodi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naredbi (naziv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tužioca) javnog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tužioca, KTI.br. (</w:t>
      </w:r>
      <w:proofErr w:type="gramStart"/>
      <w:r w:rsidRPr="007D7CCE">
        <w:rPr>
          <w:i/>
          <w:iCs/>
          <w:color w:val="000000"/>
          <w:u w:val="single"/>
        </w:rPr>
        <w:t>broj</w:t>
      </w:r>
      <w:proofErr w:type="gramEnd"/>
      <w:r w:rsidRPr="007D7CCE">
        <w:rPr>
          <w:i/>
          <w:iCs/>
          <w:color w:val="000000"/>
          <w:u w:val="single"/>
        </w:rPr>
        <w:t>) od dana (datum) godine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zbog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postojanja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osnova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sumnje da je učinio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krivično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delo (navesti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zakonski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naziv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krivičnog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dela) iz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člana (broj) Krivičnog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zakonika, zato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što (navesti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neki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od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razloga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propisanih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čl. 308. ZKP-a:*</w:t>
      </w:r>
    </w:p>
    <w:p w:rsidR="00B23978" w:rsidRPr="007D7CCE" w:rsidRDefault="00B23978" w:rsidP="00B23978">
      <w:pPr>
        <w:pStyle w:val="listparagraph"/>
        <w:shd w:val="clear" w:color="auto" w:fill="FFFFFF"/>
        <w:jc w:val="both"/>
        <w:rPr>
          <w:i/>
          <w:iCs/>
          <w:color w:val="000000"/>
          <w:u w:val="single"/>
        </w:rPr>
      </w:pPr>
      <w:r w:rsidRPr="007D7CCE">
        <w:rPr>
          <w:i/>
          <w:iCs/>
          <w:color w:val="000000"/>
          <w:u w:val="single"/>
        </w:rPr>
        <w:t>Delo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koje je predmet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optužbe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nije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krivično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 xml:space="preserve">delo, a </w:t>
      </w:r>
      <w:proofErr w:type="gramStart"/>
      <w:r w:rsidRPr="007D7CCE">
        <w:rPr>
          <w:i/>
          <w:iCs/>
          <w:color w:val="000000"/>
          <w:u w:val="single"/>
        </w:rPr>
        <w:t>nema</w:t>
      </w:r>
      <w:proofErr w:type="gramEnd"/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uslova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za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primenu mere bezbednosti;</w:t>
      </w:r>
    </w:p>
    <w:p w:rsidR="00B23978" w:rsidRPr="007D7CCE" w:rsidRDefault="00B23978" w:rsidP="00B23978">
      <w:pPr>
        <w:pStyle w:val="listparagraph"/>
        <w:shd w:val="clear" w:color="auto" w:fill="FFFFFF"/>
        <w:jc w:val="both"/>
        <w:rPr>
          <w:i/>
          <w:iCs/>
          <w:color w:val="000000"/>
          <w:u w:val="single"/>
        </w:rPr>
      </w:pPr>
      <w:r w:rsidRPr="007D7CCE">
        <w:rPr>
          <w:i/>
          <w:iCs/>
          <w:color w:val="000000"/>
          <w:u w:val="single"/>
        </w:rPr>
        <w:t>Je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krivično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gonjenje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zastarelo</w:t>
      </w:r>
      <w:r>
        <w:rPr>
          <w:i/>
          <w:iCs/>
          <w:color w:val="000000"/>
          <w:u w:val="single"/>
          <w:lang/>
        </w:rPr>
        <w:t xml:space="preserve"> </w:t>
      </w:r>
      <w:proofErr w:type="gramStart"/>
      <w:r w:rsidRPr="007D7CCE">
        <w:rPr>
          <w:i/>
          <w:iCs/>
          <w:color w:val="000000"/>
          <w:u w:val="single"/>
        </w:rPr>
        <w:t>ili</w:t>
      </w:r>
      <w:proofErr w:type="gramEnd"/>
      <w:r w:rsidRPr="007D7CCE">
        <w:rPr>
          <w:i/>
          <w:iCs/>
          <w:color w:val="000000"/>
          <w:u w:val="single"/>
        </w:rPr>
        <w:t xml:space="preserve"> je delo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obuhvaćeno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amnestijom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ili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pomilovanjem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ili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postoje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druge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okolnosti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koje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trajno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isključuju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krivično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gonjenje;</w:t>
      </w:r>
    </w:p>
    <w:p w:rsidR="00B23978" w:rsidRPr="007D7CCE" w:rsidRDefault="00B23978" w:rsidP="00B23978">
      <w:pPr>
        <w:pStyle w:val="listparagraph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t>Nema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dovoljno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dokaza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za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optuženje).</w:t>
      </w:r>
      <w:proofErr w:type="gramEnd"/>
    </w:p>
    <w:p w:rsidR="00B23978" w:rsidRPr="007D7CCE" w:rsidRDefault="00B23978" w:rsidP="00B23978">
      <w:pPr>
        <w:pStyle w:val="normal0"/>
        <w:shd w:val="clear" w:color="auto" w:fill="FFFFFF"/>
        <w:rPr>
          <w:color w:val="000000"/>
        </w:rPr>
      </w:pPr>
      <w:r w:rsidRPr="007D7CCE">
        <w:rPr>
          <w:color w:val="000000"/>
        </w:rPr>
        <w:t>Dostaviti:</w:t>
      </w:r>
    </w:p>
    <w:p w:rsidR="00B23978" w:rsidRPr="007D7CCE" w:rsidRDefault="00B23978" w:rsidP="00B23978">
      <w:pPr>
        <w:pStyle w:val="listparagraph"/>
        <w:shd w:val="clear" w:color="auto" w:fill="FFFFFF"/>
        <w:rPr>
          <w:color w:val="000000"/>
        </w:rPr>
      </w:pPr>
      <w:proofErr w:type="gramStart"/>
      <w:r w:rsidRPr="007D7CCE">
        <w:rPr>
          <w:color w:val="000000"/>
        </w:rPr>
        <w:t>osumnjičenom</w:t>
      </w:r>
      <w:proofErr w:type="gramEnd"/>
      <w:r w:rsidRPr="007D7CCE">
        <w:rPr>
          <w:color w:val="000000"/>
        </w:rPr>
        <w:t>;</w:t>
      </w:r>
    </w:p>
    <w:p w:rsidR="00B23978" w:rsidRPr="007D7CCE" w:rsidRDefault="00B23978" w:rsidP="00B23978">
      <w:pPr>
        <w:pStyle w:val="listparagraph"/>
        <w:shd w:val="clear" w:color="auto" w:fill="FFFFFF"/>
        <w:rPr>
          <w:color w:val="000000"/>
        </w:rPr>
      </w:pPr>
      <w:proofErr w:type="gramStart"/>
      <w:r w:rsidRPr="007D7CCE">
        <w:rPr>
          <w:color w:val="000000"/>
        </w:rPr>
        <w:t>oštećenom</w:t>
      </w:r>
      <w:proofErr w:type="gramEnd"/>
      <w:r w:rsidRPr="007D7CCE">
        <w:rPr>
          <w:color w:val="000000"/>
        </w:rPr>
        <w:t>.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U (mesto)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t>dana</w:t>
      </w:r>
      <w:proofErr w:type="gramEnd"/>
      <w:r w:rsidRPr="007D7CCE">
        <w:rPr>
          <w:color w:val="000000"/>
        </w:rPr>
        <w:t xml:space="preserve"> (datum) godine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t>ZAMENIK JAVNOG TUŽIOCA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t>____________________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t>(</w:t>
      </w:r>
      <w:proofErr w:type="gramStart"/>
      <w:r w:rsidRPr="007D7CCE">
        <w:rPr>
          <w:color w:val="000000"/>
        </w:rPr>
        <w:t>imeiprezime</w:t>
      </w:r>
      <w:proofErr w:type="gramEnd"/>
      <w:r w:rsidRPr="007D7CCE">
        <w:rPr>
          <w:color w:val="000000"/>
        </w:rPr>
        <w:t>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R e p u b l i k a S r b i j a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(</w:t>
      </w:r>
      <w:proofErr w:type="gramStart"/>
      <w:r w:rsidRPr="007D7CCE">
        <w:rPr>
          <w:color w:val="000000"/>
        </w:rPr>
        <w:t>naziv</w:t>
      </w:r>
      <w:proofErr w:type="gramEnd"/>
      <w:r>
        <w:rPr>
          <w:color w:val="000000"/>
          <w:lang/>
        </w:rPr>
        <w:t xml:space="preserve"> </w:t>
      </w:r>
      <w:r w:rsidRPr="007D7CCE">
        <w:rPr>
          <w:color w:val="000000"/>
        </w:rPr>
        <w:t>tužilaštva) JAVNO TUŽILAŠTVO U (mesto)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lastRenderedPageBreak/>
        <w:t>KTI.br. (broj)</w:t>
      </w:r>
    </w:p>
    <w:p w:rsidR="00B23978" w:rsidRPr="007D7CCE" w:rsidRDefault="00B23978" w:rsidP="00B23978">
      <w:pPr>
        <w:pStyle w:val="normal0"/>
        <w:shd w:val="clear" w:color="auto" w:fill="FFFFFF"/>
        <w:rPr>
          <w:color w:val="000000"/>
        </w:rPr>
      </w:pPr>
      <w:proofErr w:type="gramStart"/>
      <w:r w:rsidRPr="007D7CCE">
        <w:rPr>
          <w:color w:val="000000"/>
        </w:rPr>
        <w:t>dana</w:t>
      </w:r>
      <w:proofErr w:type="gramEnd"/>
      <w:r w:rsidRPr="007D7CCE">
        <w:rPr>
          <w:color w:val="000000"/>
        </w:rPr>
        <w:t xml:space="preserve"> (datum) godine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t>Na osnovu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člana 307.</w:t>
      </w:r>
      <w:proofErr w:type="gramEnd"/>
      <w:r>
        <w:rPr>
          <w:color w:val="000000"/>
          <w:lang/>
        </w:rPr>
        <w:t xml:space="preserve"> </w:t>
      </w:r>
      <w:proofErr w:type="gramStart"/>
      <w:r w:rsidRPr="007D7CCE">
        <w:rPr>
          <w:color w:val="000000"/>
        </w:rPr>
        <w:t>Zakonika o krivičnom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postupku, u krivičnom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predmetu, KTI.br.</w:t>
      </w:r>
      <w:proofErr w:type="gramEnd"/>
      <w:r w:rsidRPr="007D7CCE">
        <w:rPr>
          <w:color w:val="000000"/>
        </w:rPr>
        <w:t xml:space="preserve"> (</w:t>
      </w:r>
      <w:proofErr w:type="gramStart"/>
      <w:r w:rsidRPr="007D7CCE">
        <w:rPr>
          <w:color w:val="000000"/>
        </w:rPr>
        <w:t>broj</w:t>
      </w:r>
      <w:proofErr w:type="gramEnd"/>
      <w:r w:rsidRPr="007D7CCE">
        <w:rPr>
          <w:color w:val="000000"/>
        </w:rPr>
        <w:t>) protiv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osumnjičenog (ime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prezime) zbog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izvršenja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dela (navesti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zakonski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naziv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dela) iz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člana (broj) 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zakonika, javni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tužilac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donosi</w:t>
      </w:r>
    </w:p>
    <w:p w:rsidR="00B23978" w:rsidRPr="007D7CCE" w:rsidRDefault="00B23978" w:rsidP="00B23978">
      <w:pPr>
        <w:pStyle w:val="normal0"/>
        <w:shd w:val="clear" w:color="auto" w:fill="FFFFFF"/>
        <w:jc w:val="center"/>
        <w:rPr>
          <w:b/>
          <w:bCs/>
          <w:color w:val="000000"/>
        </w:rPr>
      </w:pPr>
      <w:r w:rsidRPr="007D7CCE">
        <w:rPr>
          <w:b/>
          <w:bCs/>
          <w:color w:val="000000"/>
        </w:rPr>
        <w:t>N A R E D B U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i/>
          <w:iCs/>
          <w:color w:val="000000"/>
          <w:u w:val="single"/>
        </w:rPr>
      </w:pPr>
      <w:r w:rsidRPr="007D7CCE">
        <w:rPr>
          <w:i/>
          <w:iCs/>
          <w:color w:val="000000"/>
          <w:u w:val="single"/>
        </w:rPr>
        <w:t>PREKIDA SE ISTRAGA protiv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osumnjičenog (ime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prezime, nadimak, jmbg</w:t>
      </w:r>
      <w:r>
        <w:rPr>
          <w:i/>
          <w:iCs/>
          <w:color w:val="000000"/>
          <w:u w:val="single"/>
          <w:lang/>
        </w:rPr>
        <w:t xml:space="preserve"> </w:t>
      </w:r>
      <w:proofErr w:type="gramStart"/>
      <w:r w:rsidRPr="007D7CCE">
        <w:rPr>
          <w:i/>
          <w:iCs/>
          <w:color w:val="000000"/>
          <w:u w:val="single"/>
        </w:rPr>
        <w:t>ili</w:t>
      </w:r>
      <w:proofErr w:type="gramEnd"/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broj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ličnog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dokumenta), od oca (ime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prezime) 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majke (ime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prezime), rođenog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dana (datum) godine u (mesto), sa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stanom u (mesto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adresa), koja se sprovodi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naredbi (naziv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tužioca) javnog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tužioca, KTI.br. (</w:t>
      </w:r>
      <w:proofErr w:type="gramStart"/>
      <w:r w:rsidRPr="007D7CCE">
        <w:rPr>
          <w:i/>
          <w:iCs/>
          <w:color w:val="000000"/>
          <w:u w:val="single"/>
        </w:rPr>
        <w:t>broj</w:t>
      </w:r>
      <w:proofErr w:type="gramEnd"/>
      <w:r w:rsidRPr="007D7CCE">
        <w:rPr>
          <w:i/>
          <w:iCs/>
          <w:color w:val="000000"/>
          <w:u w:val="single"/>
        </w:rPr>
        <w:t>) od dana (datum) godine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zbog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postojanja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osnova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sumnje da je učinio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krivično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delo (navesti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zakonski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naziv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krivičnog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dela) iz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člana (broj) Krivičnog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zakonika, zato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što (navesti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neki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od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razloga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propisanih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čl. 307. ZKP-a:*</w:t>
      </w:r>
    </w:p>
    <w:p w:rsidR="00B23978" w:rsidRPr="007D7CCE" w:rsidRDefault="00B23978" w:rsidP="00B23978">
      <w:pPr>
        <w:pStyle w:val="pasussalistom"/>
        <w:shd w:val="clear" w:color="auto" w:fill="FFFFFF"/>
        <w:jc w:val="both"/>
        <w:rPr>
          <w:i/>
          <w:iCs/>
          <w:color w:val="000000"/>
          <w:u w:val="single"/>
        </w:rPr>
      </w:pPr>
      <w:r w:rsidRPr="007D7CCE">
        <w:rPr>
          <w:i/>
          <w:iCs/>
          <w:color w:val="000000"/>
          <w:u w:val="single"/>
        </w:rPr>
        <w:t>Je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kod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osumnjičenog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posle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učinjenog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krivičnog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dela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nastupi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duševno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oboljenje</w:t>
      </w:r>
      <w:r>
        <w:rPr>
          <w:i/>
          <w:iCs/>
          <w:color w:val="000000"/>
          <w:u w:val="single"/>
          <w:lang/>
        </w:rPr>
        <w:t xml:space="preserve"> </w:t>
      </w:r>
      <w:proofErr w:type="gramStart"/>
      <w:r w:rsidRPr="007D7CCE">
        <w:rPr>
          <w:i/>
          <w:iCs/>
          <w:color w:val="000000"/>
          <w:u w:val="single"/>
        </w:rPr>
        <w:t>ili</w:t>
      </w:r>
      <w:proofErr w:type="gramEnd"/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duševna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poremećenost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ili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kakva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druga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teška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bolest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zbog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koje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ne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može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učestvovati u postupku;</w:t>
      </w:r>
    </w:p>
    <w:p w:rsidR="00B23978" w:rsidRPr="007D7CCE" w:rsidRDefault="00B23978" w:rsidP="00B23978">
      <w:pPr>
        <w:pStyle w:val="pasussalistom"/>
        <w:shd w:val="clear" w:color="auto" w:fill="FFFFFF"/>
        <w:jc w:val="both"/>
        <w:rPr>
          <w:i/>
          <w:iCs/>
          <w:color w:val="000000"/>
          <w:u w:val="single"/>
        </w:rPr>
      </w:pPr>
      <w:r w:rsidRPr="007D7CCE">
        <w:rPr>
          <w:i/>
          <w:iCs/>
          <w:color w:val="000000"/>
          <w:u w:val="single"/>
        </w:rPr>
        <w:t>Nema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predloga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oštećenog</w:t>
      </w:r>
      <w:r>
        <w:rPr>
          <w:i/>
          <w:iCs/>
          <w:color w:val="000000"/>
          <w:u w:val="single"/>
          <w:lang/>
        </w:rPr>
        <w:t xml:space="preserve"> </w:t>
      </w:r>
      <w:proofErr w:type="gramStart"/>
      <w:r w:rsidRPr="007D7CCE">
        <w:rPr>
          <w:i/>
          <w:iCs/>
          <w:color w:val="000000"/>
          <w:u w:val="single"/>
        </w:rPr>
        <w:t>ili</w:t>
      </w:r>
      <w:proofErr w:type="gramEnd"/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odobrenja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nadležnog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državnog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organa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za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gonjenje, ili se pojave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druge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okolnosti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koje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privremeno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sprečavaju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gonjenje;</w:t>
      </w:r>
    </w:p>
    <w:p w:rsidR="00B23978" w:rsidRPr="007D7CCE" w:rsidRDefault="00B23978" w:rsidP="00B23978">
      <w:pPr>
        <w:pStyle w:val="pasussalistom"/>
        <w:shd w:val="clear" w:color="auto" w:fill="FFFFFF"/>
        <w:jc w:val="both"/>
        <w:rPr>
          <w:i/>
          <w:iCs/>
          <w:color w:val="000000"/>
          <w:u w:val="single"/>
        </w:rPr>
      </w:pPr>
      <w:proofErr w:type="gramStart"/>
      <w:r w:rsidRPr="007D7CCE">
        <w:rPr>
          <w:i/>
          <w:iCs/>
          <w:color w:val="000000"/>
          <w:u w:val="single"/>
        </w:rPr>
        <w:t>se</w:t>
      </w:r>
      <w:proofErr w:type="gramEnd"/>
      <w:r w:rsidRPr="007D7CCE">
        <w:rPr>
          <w:i/>
          <w:iCs/>
          <w:color w:val="000000"/>
          <w:u w:val="single"/>
        </w:rPr>
        <w:t xml:space="preserve"> ne zna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boravište</w:t>
      </w:r>
      <w:r>
        <w:rPr>
          <w:i/>
          <w:iCs/>
          <w:color w:val="000000"/>
          <w:u w:val="single"/>
          <w:lang/>
        </w:rPr>
        <w:t xml:space="preserve"> </w:t>
      </w:r>
      <w:r w:rsidRPr="007D7CCE">
        <w:rPr>
          <w:i/>
          <w:iCs/>
          <w:color w:val="000000"/>
          <w:u w:val="single"/>
        </w:rPr>
        <w:t>osumnjičenog;</w:t>
      </w:r>
    </w:p>
    <w:p w:rsidR="00B23978" w:rsidRPr="007D7CCE" w:rsidRDefault="00B23978" w:rsidP="00B23978">
      <w:pPr>
        <w:pStyle w:val="pasussalistom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t>je</w:t>
      </w:r>
      <w:proofErr w:type="gramEnd"/>
      <w:r>
        <w:rPr>
          <w:color w:val="000000"/>
          <w:lang/>
        </w:rPr>
        <w:t xml:space="preserve"> </w:t>
      </w:r>
      <w:r w:rsidRPr="007D7CCE">
        <w:rPr>
          <w:color w:val="000000"/>
        </w:rPr>
        <w:t>osumnjičeni u bekstvu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ili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inače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nije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dostižan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državnim organima).*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Nakon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prestanka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smetnji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koje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su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prouzrokovale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prekid, istraga</w:t>
      </w:r>
      <w:r>
        <w:rPr>
          <w:color w:val="000000"/>
          <w:lang/>
        </w:rPr>
        <w:t xml:space="preserve"> </w:t>
      </w:r>
      <w:proofErr w:type="gramStart"/>
      <w:r w:rsidRPr="007D7CCE">
        <w:rPr>
          <w:color w:val="000000"/>
        </w:rPr>
        <w:t>će</w:t>
      </w:r>
      <w:proofErr w:type="gramEnd"/>
      <w:r w:rsidRPr="007D7CCE">
        <w:rPr>
          <w:color w:val="000000"/>
        </w:rPr>
        <w:t xml:space="preserve"> se nastaviti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pred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ovim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tužilaštvom.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U (mesto)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t>dana</w:t>
      </w:r>
      <w:proofErr w:type="gramEnd"/>
      <w:r w:rsidRPr="007D7CCE">
        <w:rPr>
          <w:color w:val="000000"/>
        </w:rPr>
        <w:t xml:space="preserve"> (datum) godine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t>ZAMENIK JAVNOG TUŽIOCA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t>____________________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t>(</w:t>
      </w:r>
      <w:proofErr w:type="gramStart"/>
      <w:r w:rsidRPr="007D7CCE">
        <w:rPr>
          <w:color w:val="000000"/>
        </w:rPr>
        <w:t>imeiprezime</w:t>
      </w:r>
      <w:proofErr w:type="gramEnd"/>
      <w:r w:rsidRPr="007D7CCE">
        <w:rPr>
          <w:color w:val="000000"/>
        </w:rPr>
        <w:t>)</w:t>
      </w:r>
    </w:p>
    <w:p w:rsidR="00B23978" w:rsidRPr="007D7CCE" w:rsidRDefault="00B23978" w:rsidP="00B23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978" w:rsidRPr="007D7CCE" w:rsidRDefault="00B23978" w:rsidP="00B23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R e p u b l i k a S r b i j a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naziv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tužilaštva) JAVNO TUŽILAŠTVO U (mesto)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KTI.br. (broj)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dana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(datum) godine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 osnovu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člana 310.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Zakonika o krivičnom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postupku, u istrazi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koja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ponaredbi o sprovođenju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istrage, KTI.br. (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) protiv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osumnjičenog (ime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prezime), zbog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izvršenja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dela (navesti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zakonski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naziv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dela) 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člana (broj) 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zakonika, javni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tužilac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donosi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 A R E D B U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 ZAVRŠETKU ISTRAGE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Protiv: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Osumnjičenog (ime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prezime, nadimak, jmbg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ličnog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dokumenta), od oca (ime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prezime)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majke (ime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prezime), rođenog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dana (datum) godine u (mesto), 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stanom u (mesto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adresa), koja se sprovodila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naredbi (naziv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tužioca) javnog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tužioca, KTI.br. (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) od dana (datum) 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zbog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postojanja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osnova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sumnje da je učinio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delo (navesti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zakonski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naziv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dela) 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člana (broj) Krivičnog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zakonika.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 obzirom da javni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tužilac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našao da je stanje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stvari u istrazi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dovoljno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razjašnjeno, doneo je ovu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naredbu.</w:t>
      </w:r>
      <w:proofErr w:type="gramEnd"/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Dostaviti: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-osumnjičenom,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-braniocu.</w:t>
      </w:r>
      <w:proofErr w:type="gramEnd"/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Obavestiti: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-oštećenog.</w:t>
      </w:r>
      <w:proofErr w:type="gramEnd"/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U (mesto)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dana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(datum) godine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ZAMENIK JAVNOG TUŽIOCA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B23978" w:rsidRDefault="00B23978" w:rsidP="00B2397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imeiprezime</w:t>
      </w:r>
      <w:proofErr w:type="gramEnd"/>
      <w:r w:rsidRPr="007D7C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23978" w:rsidRPr="007D7CCE" w:rsidRDefault="00B23978" w:rsidP="00B2397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23978" w:rsidRPr="007D7CCE" w:rsidRDefault="00B23978" w:rsidP="00B23978">
      <w:pPr>
        <w:pStyle w:val="normal0"/>
        <w:shd w:val="clear" w:color="auto" w:fill="FFFFFF"/>
        <w:rPr>
          <w:color w:val="000000"/>
        </w:rPr>
      </w:pPr>
      <w:r w:rsidRPr="007D7CCE">
        <w:rPr>
          <w:color w:val="000000"/>
        </w:rPr>
        <w:t>K.br. (broj)</w:t>
      </w:r>
    </w:p>
    <w:p w:rsidR="00B23978" w:rsidRPr="007D7CCE" w:rsidRDefault="00B23978" w:rsidP="00B23978">
      <w:pPr>
        <w:pStyle w:val="normal0"/>
        <w:shd w:val="clear" w:color="auto" w:fill="FFFFFF"/>
        <w:rPr>
          <w:color w:val="000000"/>
        </w:rPr>
      </w:pPr>
      <w:r w:rsidRPr="007D7CCE">
        <w:rPr>
          <w:color w:val="000000"/>
        </w:rPr>
        <w:t>OKRIVLJENI: (ime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prezime, аdresа)</w:t>
      </w:r>
    </w:p>
    <w:p w:rsidR="00B23978" w:rsidRPr="007D7CCE" w:rsidRDefault="00B23978" w:rsidP="00B23978">
      <w:pPr>
        <w:pStyle w:val="normal0"/>
        <w:shd w:val="clear" w:color="auto" w:fill="FFFFFF"/>
        <w:jc w:val="center"/>
        <w:rPr>
          <w:color w:val="000000"/>
        </w:rPr>
      </w:pPr>
      <w:r w:rsidRPr="007D7CCE">
        <w:rPr>
          <w:color w:val="000000"/>
        </w:rPr>
        <w:t>VIŠEM JАVNOM TUŽILАŠTVU U (mesto)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lastRenderedPageBreak/>
        <w:t>Nа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osnovu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člаnа 331.stаv 3.</w:t>
      </w:r>
      <w:proofErr w:type="gramEnd"/>
      <w:r w:rsidRPr="007D7CCE">
        <w:rPr>
          <w:color w:val="000000"/>
        </w:rPr>
        <w:t xml:space="preserve"> Zаkonikа o krivičnom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postupku, blаgovremeno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podnosim</w:t>
      </w:r>
    </w:p>
    <w:p w:rsidR="00B23978" w:rsidRPr="007D7CCE" w:rsidRDefault="00B23978" w:rsidP="00B23978">
      <w:pPr>
        <w:pStyle w:val="normal0"/>
        <w:shd w:val="clear" w:color="auto" w:fill="FFFFFF"/>
        <w:jc w:val="center"/>
        <w:rPr>
          <w:b/>
          <w:bCs/>
          <w:color w:val="000000"/>
        </w:rPr>
      </w:pPr>
      <w:r w:rsidRPr="007D7CCE">
        <w:rPr>
          <w:b/>
          <w:bCs/>
          <w:color w:val="000000"/>
        </w:rPr>
        <w:t>P R I G O V O R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t>Osnovni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jаvni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tužilаc u (mesto) pokrenuo je istrаgu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protiv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okrivljenog (ime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prezime, аdresа) zbog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postojаnjа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osnovа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sumnje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dа je učinio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delo (zаkonski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nаziv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delа) iz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člаnа (broj) 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zаkonikа, а dаnа (dаtum) godine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dostаvio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okrivljenom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nаredbu o zаvršetku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istrаge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obаvestio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okrivljenog o zаvršetku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istrаge.</w:t>
      </w:r>
      <w:proofErr w:type="gramEnd"/>
    </w:p>
    <w:p w:rsidR="00B23978" w:rsidRPr="007D7CCE" w:rsidRDefault="00B23978" w:rsidP="00B23978">
      <w:pPr>
        <w:pStyle w:val="normal0"/>
        <w:shd w:val="clear" w:color="auto" w:fill="FFFFFF"/>
        <w:rPr>
          <w:color w:val="000000"/>
        </w:rPr>
      </w:pPr>
      <w:r w:rsidRPr="007D7CCE">
        <w:rPr>
          <w:color w:val="000000"/>
        </w:rPr>
        <w:t>DOKАZ: Nаredbа o zаvršetku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istrаge, KTI.br. (</w:t>
      </w:r>
      <w:proofErr w:type="gramStart"/>
      <w:r w:rsidRPr="007D7CCE">
        <w:rPr>
          <w:color w:val="000000"/>
        </w:rPr>
        <w:t>broj</w:t>
      </w:r>
      <w:proofErr w:type="gramEnd"/>
      <w:r w:rsidRPr="007D7CCE">
        <w:rPr>
          <w:color w:val="000000"/>
        </w:rPr>
        <w:t>) od (dаtum) godine.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Okrivljeni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podnosi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ovаj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prigovor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zbog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togа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što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nаdležni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jаvni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tužilаc, u zаkonskom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roku od 15 dаnа od dаnа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zаvršetkа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istrаge, nije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podigаo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optužnicu, niti je izjаvio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dа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odustаje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od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krivičnog gonjenjа.*</w:t>
      </w:r>
    </w:p>
    <w:p w:rsidR="00B23978" w:rsidRPr="007D7CCE" w:rsidRDefault="00B23978" w:rsidP="00B23978">
      <w:pPr>
        <w:pStyle w:val="normal0"/>
        <w:shd w:val="clear" w:color="auto" w:fill="FFFFFF"/>
        <w:rPr>
          <w:color w:val="000000"/>
        </w:rPr>
      </w:pPr>
      <w:proofErr w:type="gramStart"/>
      <w:r w:rsidRPr="007D7CCE">
        <w:rPr>
          <w:color w:val="000000"/>
        </w:rPr>
        <w:t>S obzirom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nа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nаvedeno, nа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osnovu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člаnа 331.stаv 4.</w:t>
      </w:r>
      <w:proofErr w:type="gramEnd"/>
      <w:r w:rsidRPr="007D7CCE">
        <w:rPr>
          <w:color w:val="000000"/>
        </w:rPr>
        <w:t xml:space="preserve"> ZKP-а,</w:t>
      </w:r>
    </w:p>
    <w:p w:rsidR="00B23978" w:rsidRPr="007D7CCE" w:rsidRDefault="00B23978" w:rsidP="00B23978">
      <w:pPr>
        <w:pStyle w:val="normal0"/>
        <w:shd w:val="clear" w:color="auto" w:fill="FFFFFF"/>
        <w:jc w:val="center"/>
        <w:rPr>
          <w:b/>
          <w:bCs/>
          <w:color w:val="000000"/>
        </w:rPr>
      </w:pPr>
      <w:r w:rsidRPr="007D7CCE">
        <w:rPr>
          <w:b/>
          <w:bCs/>
          <w:color w:val="000000"/>
        </w:rPr>
        <w:t>PREDLАŽEM</w:t>
      </w:r>
    </w:p>
    <w:p w:rsidR="00B23978" w:rsidRPr="007D7CCE" w:rsidRDefault="00B23978" w:rsidP="00B23978">
      <w:pPr>
        <w:pStyle w:val="normal0"/>
        <w:shd w:val="clear" w:color="auto" w:fill="FFFFFF"/>
        <w:rPr>
          <w:color w:val="000000"/>
        </w:rPr>
      </w:pPr>
      <w:proofErr w:type="gramStart"/>
      <w:r w:rsidRPr="007D7CCE">
        <w:rPr>
          <w:color w:val="000000"/>
        </w:rPr>
        <w:t>Dа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Viši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jаvni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tužilаc u (mesto) donese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rešenje o usvаjаnju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ovog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prigovorа.</w:t>
      </w:r>
      <w:proofErr w:type="gramEnd"/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Dа, s obzirom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nа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dokаze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koje je okrivljeni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dostаvio, kаo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izjаve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svedokа u istrаzi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jаvno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tužilаštvo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odustаne</w:t>
      </w:r>
      <w:r>
        <w:rPr>
          <w:color w:val="000000"/>
          <w:lang/>
        </w:rPr>
        <w:t xml:space="preserve"> </w:t>
      </w:r>
      <w:proofErr w:type="gramStart"/>
      <w:r w:rsidRPr="007D7CCE">
        <w:rPr>
          <w:color w:val="000000"/>
        </w:rPr>
        <w:t>od</w:t>
      </w:r>
      <w:proofErr w:type="gramEnd"/>
      <w:r>
        <w:rPr>
          <w:color w:val="000000"/>
          <w:lang/>
        </w:rPr>
        <w:t xml:space="preserve"> </w:t>
      </w:r>
      <w:r w:rsidRPr="007D7CCE">
        <w:rPr>
          <w:color w:val="000000"/>
        </w:rPr>
        <w:t>krivičnog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gonjenjа.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r w:rsidRPr="007D7CCE">
        <w:rPr>
          <w:color w:val="000000"/>
        </w:rPr>
        <w:t>U (mesto)</w:t>
      </w:r>
    </w:p>
    <w:p w:rsidR="00B23978" w:rsidRPr="007D7CCE" w:rsidRDefault="00B23978" w:rsidP="00B23978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7D7CCE">
        <w:rPr>
          <w:color w:val="000000"/>
        </w:rPr>
        <w:t>dаnа</w:t>
      </w:r>
      <w:proofErr w:type="gramEnd"/>
      <w:r w:rsidRPr="007D7CCE">
        <w:rPr>
          <w:color w:val="000000"/>
        </w:rPr>
        <w:t xml:space="preserve"> (dаtum) godine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t>OKRIVLJENI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t>___________________</w:t>
      </w:r>
    </w:p>
    <w:p w:rsidR="00B23978" w:rsidRPr="007D7CCE" w:rsidRDefault="00B23978" w:rsidP="00B23978">
      <w:pPr>
        <w:pStyle w:val="normal0"/>
        <w:shd w:val="clear" w:color="auto" w:fill="FFFFFF"/>
        <w:jc w:val="right"/>
        <w:rPr>
          <w:color w:val="000000"/>
        </w:rPr>
      </w:pPr>
      <w:r w:rsidRPr="007D7CCE">
        <w:rPr>
          <w:color w:val="000000"/>
        </w:rPr>
        <w:t>(</w:t>
      </w:r>
      <w:proofErr w:type="gramStart"/>
      <w:r w:rsidRPr="007D7CCE">
        <w:rPr>
          <w:color w:val="000000"/>
        </w:rPr>
        <w:t>ime</w:t>
      </w:r>
      <w:proofErr w:type="gramEnd"/>
      <w:r>
        <w:rPr>
          <w:color w:val="000000"/>
          <w:lang/>
        </w:rPr>
        <w:t xml:space="preserve"> </w:t>
      </w:r>
      <w:r w:rsidRPr="007D7CCE">
        <w:rPr>
          <w:color w:val="000000"/>
        </w:rPr>
        <w:t>i</w:t>
      </w:r>
      <w:r>
        <w:rPr>
          <w:color w:val="000000"/>
          <w:lang/>
        </w:rPr>
        <w:t xml:space="preserve"> </w:t>
      </w:r>
      <w:r w:rsidRPr="007D7CCE">
        <w:rPr>
          <w:color w:val="000000"/>
        </w:rPr>
        <w:t>prezime)</w:t>
      </w:r>
    </w:p>
    <w:p w:rsidR="00B23978" w:rsidRDefault="00B23978" w:rsidP="00B23978"/>
    <w:p w:rsidR="00B23978" w:rsidRPr="00B23978" w:rsidRDefault="00B23978" w:rsidP="00B23978">
      <w:pPr>
        <w:jc w:val="both"/>
        <w:rPr>
          <w:rFonts w:cstheme="minorHAnsi"/>
          <w:lang/>
        </w:rPr>
      </w:pPr>
    </w:p>
    <w:p w:rsidR="00B23978" w:rsidRPr="00B23978" w:rsidRDefault="00B23978" w:rsidP="00E57A27">
      <w:pPr>
        <w:jc w:val="both"/>
        <w:rPr>
          <w:rFonts w:cstheme="minorHAnsi"/>
          <w:lang/>
        </w:rPr>
      </w:pPr>
    </w:p>
    <w:sectPr w:rsidR="00B23978" w:rsidRPr="00B23978" w:rsidSect="00601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57A27"/>
    <w:rsid w:val="001A4222"/>
    <w:rsid w:val="003321DC"/>
    <w:rsid w:val="00601372"/>
    <w:rsid w:val="00B23978"/>
    <w:rsid w:val="00E5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B2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sussalistom">
    <w:name w:val="pasussalistom"/>
    <w:basedOn w:val="Normal"/>
    <w:rsid w:val="00B2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">
    <w:name w:val="listparagraph"/>
    <w:basedOn w:val="Normal"/>
    <w:rsid w:val="00B2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2</cp:revision>
  <dcterms:created xsi:type="dcterms:W3CDTF">2020-05-06T08:07:00Z</dcterms:created>
  <dcterms:modified xsi:type="dcterms:W3CDTF">2020-05-06T17:04:00Z</dcterms:modified>
</cp:coreProperties>
</file>