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E2" w:rsidRPr="002B7ACF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 xml:space="preserve">Правни факултет Универзитета у 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Крагујевцу</w:t>
      </w:r>
    </w:p>
    <w:p w:rsidR="00CC3BE2" w:rsidRPr="002B7ACF" w:rsidRDefault="00687B59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Предмет</w:t>
      </w:r>
      <w:r w:rsidR="00CC3BE2" w:rsidRPr="00CC3BE2">
        <w:rPr>
          <w:rFonts w:eastAsia="Times New Roman" w:cs="Times New Roman"/>
          <w:sz w:val="24"/>
          <w:szCs w:val="24"/>
          <w:lang w:val="sr-Latn-RS"/>
        </w:rPr>
        <w:t xml:space="preserve">: </w:t>
      </w:r>
      <w:r w:rsidR="00CC3BE2" w:rsidRPr="002B7ACF">
        <w:rPr>
          <w:rFonts w:eastAsia="Times New Roman" w:cs="Times New Roman"/>
          <w:sz w:val="24"/>
          <w:szCs w:val="24"/>
          <w:lang w:val="sr-Cyrl-RS"/>
        </w:rPr>
        <w:t>Управни надзор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ОАС – Општи смер и смер УПБ</w:t>
      </w:r>
      <w:r w:rsidR="00F462A7">
        <w:rPr>
          <w:rFonts w:eastAsia="Times New Roman" w:cs="Times New Roman"/>
          <w:sz w:val="24"/>
          <w:szCs w:val="24"/>
          <w:lang w:val="sr-Cyrl-RS"/>
        </w:rPr>
        <w:t>.</w:t>
      </w:r>
    </w:p>
    <w:tbl>
      <w:tblPr>
        <w:tblStyle w:val="TableGrid1"/>
        <w:tblpPr w:leftFromText="180" w:rightFromText="180" w:vertAnchor="text" w:horzAnchor="page" w:tblpX="8518" w:tblpY="26"/>
        <w:tblW w:w="0" w:type="auto"/>
        <w:tblLook w:val="04A0" w:firstRow="1" w:lastRow="0" w:firstColumn="1" w:lastColumn="0" w:noHBand="0" w:noVBand="1"/>
      </w:tblPr>
      <w:tblGrid>
        <w:gridCol w:w="3024"/>
      </w:tblGrid>
      <w:tr w:rsidR="00CC3BE2" w:rsidRPr="00CC3BE2" w:rsidTr="00687B59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E2" w:rsidRPr="00CC3BE2" w:rsidRDefault="00CC3BE2" w:rsidP="00687B59">
            <w:pPr>
              <w:rPr>
                <w:rFonts w:asciiTheme="minorHAnsi" w:eastAsia="Times New Roman" w:hAnsiTheme="minorHAnsi"/>
                <w:sz w:val="24"/>
                <w:szCs w:val="24"/>
                <w:lang w:val="sr-Cyrl-RS"/>
              </w:rPr>
            </w:pPr>
            <w:r w:rsidRPr="00CC3BE2"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Сарадник у настави:  Дејан Вучинић</w:t>
      </w:r>
      <w:r w:rsidRPr="00CC3BE2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    </w:t>
      </w:r>
      <w:r w:rsidR="00CC5EEF" w:rsidRPr="002B7ACF">
        <w:rPr>
          <w:rFonts w:eastAsia="Times New Roman" w:cs="Times New Roman"/>
          <w:sz w:val="24"/>
          <w:szCs w:val="24"/>
          <w:lang w:val="sr-Cyrl-RS"/>
        </w:rPr>
        <w:t xml:space="preserve">     </w:t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Студент</w:t>
      </w:r>
      <w:r w:rsidR="00687B59" w:rsidRPr="00CC3BE2">
        <w:rPr>
          <w:rFonts w:eastAsia="Times New Roman" w:cs="Times New Roman"/>
          <w:b/>
          <w:sz w:val="24"/>
          <w:szCs w:val="24"/>
          <w:lang w:val="sr-Latn-RS"/>
        </w:rPr>
        <w:t>:</w:t>
      </w:r>
    </w:p>
    <w:tbl>
      <w:tblPr>
        <w:tblStyle w:val="TableGrid1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1980"/>
      </w:tblGrid>
      <w:tr w:rsidR="00687B59" w:rsidRPr="00CC3BE2" w:rsidTr="00687B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59" w:rsidRPr="00CC3BE2" w:rsidRDefault="00687B59" w:rsidP="00687B59">
            <w:pPr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</w:pP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CC3BE2">
        <w:rPr>
          <w:rFonts w:eastAsia="Times New Roman" w:cs="Times New Roman"/>
          <w:sz w:val="24"/>
          <w:szCs w:val="24"/>
          <w:lang w:val="sr-Latn-RS"/>
        </w:rPr>
        <w:t xml:space="preserve">e-mail: </w:t>
      </w:r>
      <w:hyperlink r:id="rId6" w:history="1">
        <w:r w:rsidR="00687B59" w:rsidRPr="002B7ACF">
          <w:rPr>
            <w:rStyle w:val="Hyperlink"/>
            <w:rFonts w:eastAsia="Times New Roman" w:cs="Times New Roman"/>
            <w:sz w:val="24"/>
            <w:szCs w:val="24"/>
            <w:lang w:val="sr-Latn-RS"/>
          </w:rPr>
          <w:t>dvucinic@jura.kg.ac.rs</w:t>
        </w:r>
      </w:hyperlink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Број индекса:</w:t>
      </w:r>
    </w:p>
    <w:p w:rsidR="00CC3BE2" w:rsidRPr="00CC3BE2" w:rsidRDefault="00CC3BE2" w:rsidP="00CC3B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C3BE2" w:rsidRDefault="00CC3BE2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7B59" w:rsidRPr="00CC3BE2" w:rsidRDefault="00687B59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C3BE2" w:rsidRPr="00922537" w:rsidRDefault="00DB283A" w:rsidP="00687B59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sr-Cyrl-RS"/>
        </w:rPr>
      </w:pPr>
      <w:r w:rsidRPr="00922537">
        <w:rPr>
          <w:rFonts w:eastAsia="Times New Roman" w:cs="Times New Roman"/>
          <w:b/>
          <w:sz w:val="28"/>
          <w:szCs w:val="28"/>
          <w:lang w:val="sr-Cyrl-RS"/>
        </w:rPr>
        <w:t>Провера знања</w:t>
      </w:r>
    </w:p>
    <w:p w:rsidR="00CC3BE2" w:rsidRPr="00DB283A" w:rsidRDefault="00CC3BE2" w:rsidP="00B93ACE">
      <w:pPr>
        <w:rPr>
          <w:sz w:val="28"/>
          <w:szCs w:val="28"/>
          <w:lang w:val="sr-Cyrl-RS"/>
        </w:rPr>
      </w:pPr>
    </w:p>
    <w:p w:rsidR="00B93ACE" w:rsidRPr="00CC3BE2" w:rsidRDefault="00DD4851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Циљ друштвеног надзора се може формулисати и као увид у рад носилаца јавних ф-ја и остваривање друштвено-политичког и</w:t>
      </w:r>
      <w:r w:rsidR="000919B3">
        <w:rPr>
          <w:lang w:val="sr-Cyrl-RS"/>
        </w:rPr>
        <w:t xml:space="preserve"> васпитног утицаја. Њега врше орг</w:t>
      </w:r>
      <w:r>
        <w:rPr>
          <w:lang w:val="sr-Cyrl-RS"/>
        </w:rPr>
        <w:t xml:space="preserve">ани државне управе.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405CED" w:rsidTr="00405CED">
        <w:tc>
          <w:tcPr>
            <w:tcW w:w="1908" w:type="dxa"/>
          </w:tcPr>
          <w:p w:rsidR="00405CED" w:rsidRDefault="00405CED" w:rsidP="00405CED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>
              <w:rPr>
                <w:lang w:val="sr-Cyrl-RS"/>
              </w:rPr>
              <w:t>ачне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405CED" w:rsidRDefault="00405CED" w:rsidP="00405CED">
            <w:pPr>
              <w:rPr>
                <w:lang w:val="sr-Cyrl-RS"/>
              </w:rPr>
            </w:pPr>
          </w:p>
        </w:tc>
      </w:tr>
      <w:tr w:rsidR="00405CED" w:rsidTr="00405CED">
        <w:tc>
          <w:tcPr>
            <w:tcW w:w="1908" w:type="dxa"/>
          </w:tcPr>
          <w:p w:rsidR="00405CED" w:rsidRDefault="00405CED" w:rsidP="00405CED">
            <w:pPr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>
              <w:rPr>
                <w:lang w:val="sr-Cyrl-RS"/>
              </w:rPr>
              <w:t>етачне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405CED" w:rsidRDefault="00405CED" w:rsidP="00405CED">
            <w:pPr>
              <w:rPr>
                <w:lang w:val="sr-Cyrl-RS"/>
              </w:rPr>
            </w:pPr>
          </w:p>
        </w:tc>
      </w:tr>
      <w:tr w:rsidR="00405CED" w:rsidTr="00405CED">
        <w:tc>
          <w:tcPr>
            <w:tcW w:w="1908" w:type="dxa"/>
          </w:tcPr>
          <w:p w:rsidR="00405CED" w:rsidRDefault="00405CED" w:rsidP="00405CE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Делимично </w:t>
            </w:r>
            <w:r>
              <w:rPr>
                <w:lang w:val="sr-Cyrl-RS"/>
              </w:rPr>
              <w:t>тачне</w:t>
            </w:r>
          </w:p>
        </w:tc>
        <w:tc>
          <w:tcPr>
            <w:tcW w:w="810" w:type="dxa"/>
          </w:tcPr>
          <w:p w:rsidR="00405CED" w:rsidRDefault="00405CED" w:rsidP="00405CED">
            <w:pPr>
              <w:rPr>
                <w:lang w:val="sr-Cyrl-RS"/>
              </w:rPr>
            </w:pPr>
          </w:p>
        </w:tc>
      </w:tr>
    </w:tbl>
    <w:p w:rsidR="00B93ACE" w:rsidRDefault="00405CED" w:rsidP="008A5EC0">
      <w:pPr>
        <w:ind w:firstLine="720"/>
        <w:rPr>
          <w:lang w:val="sr-Cyrl-RS"/>
        </w:rPr>
      </w:pPr>
      <w:r>
        <w:rPr>
          <w:lang w:val="sr-Cyrl-RS"/>
        </w:rPr>
        <w:t>Наведене тврдње су</w:t>
      </w:r>
      <w:r w:rsidR="00B93ACE">
        <w:rPr>
          <w:lang w:val="sr-Cyrl-RS"/>
        </w:rPr>
        <w:t xml:space="preserve"> :    </w:t>
      </w:r>
    </w:p>
    <w:p w:rsidR="00DD4851" w:rsidRDefault="00DD4851">
      <w:pPr>
        <w:rPr>
          <w:lang w:val="sr-Cyrl-RS"/>
        </w:rPr>
      </w:pPr>
    </w:p>
    <w:p w:rsidR="008A5EC0" w:rsidRPr="008A5EC0" w:rsidRDefault="00405CED" w:rsidP="007929C7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Друштвени надзор је правно регулисан надзор, па су зато у случају лошег рада често могуће прекршајне и кривичне санкције.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405CED" w:rsidTr="00AD67C8">
        <w:tc>
          <w:tcPr>
            <w:tcW w:w="1908" w:type="dxa"/>
          </w:tcPr>
          <w:p w:rsidR="00405CED" w:rsidRDefault="00405CED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 w:rsidR="00823B68">
              <w:rPr>
                <w:lang w:val="sr-Cyrl-RS"/>
              </w:rPr>
              <w:t>ачна</w:t>
            </w:r>
          </w:p>
        </w:tc>
        <w:tc>
          <w:tcPr>
            <w:tcW w:w="810" w:type="dxa"/>
          </w:tcPr>
          <w:p w:rsidR="00405CED" w:rsidRDefault="00405CED" w:rsidP="00AD67C8">
            <w:pPr>
              <w:rPr>
                <w:lang w:val="sr-Cyrl-RS"/>
              </w:rPr>
            </w:pPr>
          </w:p>
        </w:tc>
      </w:tr>
      <w:tr w:rsidR="00405CED" w:rsidTr="00AD67C8">
        <w:tc>
          <w:tcPr>
            <w:tcW w:w="1908" w:type="dxa"/>
          </w:tcPr>
          <w:p w:rsidR="00405CED" w:rsidRDefault="00405CED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823B68">
              <w:rPr>
                <w:lang w:val="sr-Cyrl-RS"/>
              </w:rPr>
              <w:t>етачна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405CED" w:rsidRDefault="00405CED" w:rsidP="00AD67C8">
            <w:pPr>
              <w:rPr>
                <w:lang w:val="sr-Cyrl-RS"/>
              </w:rPr>
            </w:pPr>
          </w:p>
        </w:tc>
      </w:tr>
      <w:tr w:rsidR="00405CED" w:rsidTr="00AD67C8">
        <w:tc>
          <w:tcPr>
            <w:tcW w:w="1908" w:type="dxa"/>
          </w:tcPr>
          <w:p w:rsidR="00405CED" w:rsidRDefault="00405CED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Делимично </w:t>
            </w:r>
            <w:r w:rsidR="00823B68"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405CED" w:rsidRDefault="00405CED" w:rsidP="00AD67C8">
            <w:pPr>
              <w:rPr>
                <w:lang w:val="sr-Cyrl-RS"/>
              </w:rPr>
            </w:pPr>
          </w:p>
        </w:tc>
      </w:tr>
    </w:tbl>
    <w:p w:rsidR="008A5EC0" w:rsidRDefault="00405CED" w:rsidP="00405CED">
      <w:pPr>
        <w:rPr>
          <w:lang w:val="sr-Cyrl-RS"/>
        </w:rPr>
      </w:pPr>
      <w:r>
        <w:rPr>
          <w:lang w:val="sr-Cyrl-RS"/>
        </w:rPr>
        <w:tab/>
        <w:t>Наведена тврдња је:</w:t>
      </w:r>
    </w:p>
    <w:p w:rsidR="00405CED" w:rsidRDefault="00405CED" w:rsidP="00405CED">
      <w:pPr>
        <w:rPr>
          <w:lang w:val="sr-Cyrl-RS"/>
        </w:rPr>
      </w:pPr>
    </w:p>
    <w:p w:rsidR="00405CED" w:rsidRDefault="00405CED" w:rsidP="00405CED">
      <w:pPr>
        <w:rPr>
          <w:lang w:val="sr-Cyrl-RS"/>
        </w:rPr>
      </w:pPr>
    </w:p>
    <w:p w:rsidR="005A742E" w:rsidRPr="005A742E" w:rsidRDefault="005A742E" w:rsidP="005A742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По надзорном органу, друштвену контролу врше друштвене организације попут политичких организација, синдиката и др.  Методе ове контроле често су ванправне и друштвене садржине.   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5A742E" w:rsidTr="00AD67C8">
        <w:tc>
          <w:tcPr>
            <w:tcW w:w="1908" w:type="dxa"/>
          </w:tcPr>
          <w:p w:rsidR="005A742E" w:rsidRDefault="005A742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Тачне </w:t>
            </w:r>
          </w:p>
        </w:tc>
        <w:tc>
          <w:tcPr>
            <w:tcW w:w="810" w:type="dxa"/>
          </w:tcPr>
          <w:p w:rsidR="005A742E" w:rsidRDefault="005A742E" w:rsidP="00AD67C8">
            <w:pPr>
              <w:rPr>
                <w:lang w:val="sr-Cyrl-RS"/>
              </w:rPr>
            </w:pPr>
          </w:p>
        </w:tc>
      </w:tr>
      <w:tr w:rsidR="005A742E" w:rsidTr="00AD67C8">
        <w:tc>
          <w:tcPr>
            <w:tcW w:w="1908" w:type="dxa"/>
          </w:tcPr>
          <w:p w:rsidR="005A742E" w:rsidRDefault="005A742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Нетачне </w:t>
            </w:r>
          </w:p>
        </w:tc>
        <w:tc>
          <w:tcPr>
            <w:tcW w:w="810" w:type="dxa"/>
          </w:tcPr>
          <w:p w:rsidR="005A742E" w:rsidRDefault="005A742E" w:rsidP="00AD67C8">
            <w:pPr>
              <w:rPr>
                <w:lang w:val="sr-Cyrl-RS"/>
              </w:rPr>
            </w:pPr>
          </w:p>
        </w:tc>
      </w:tr>
      <w:tr w:rsidR="005A742E" w:rsidTr="00AD67C8">
        <w:tc>
          <w:tcPr>
            <w:tcW w:w="1908" w:type="dxa"/>
          </w:tcPr>
          <w:p w:rsidR="005A742E" w:rsidRDefault="005A742E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Делимично тачне</w:t>
            </w:r>
          </w:p>
        </w:tc>
        <w:tc>
          <w:tcPr>
            <w:tcW w:w="810" w:type="dxa"/>
          </w:tcPr>
          <w:p w:rsidR="005A742E" w:rsidRDefault="005A742E" w:rsidP="00AD67C8">
            <w:pPr>
              <w:rPr>
                <w:lang w:val="sr-Cyrl-RS"/>
              </w:rPr>
            </w:pPr>
          </w:p>
        </w:tc>
      </w:tr>
    </w:tbl>
    <w:p w:rsidR="001D4274" w:rsidRDefault="005A742E" w:rsidP="001D4274">
      <w:pPr>
        <w:pStyle w:val="ListParagraph"/>
        <w:rPr>
          <w:lang w:val="sr-Cyrl-RS"/>
        </w:rPr>
      </w:pPr>
      <w:r>
        <w:rPr>
          <w:lang w:val="sr-Cyrl-RS"/>
        </w:rPr>
        <w:t>Наведене тврдње</w:t>
      </w:r>
      <w:r>
        <w:rPr>
          <w:lang w:val="sr-Cyrl-RS"/>
        </w:rPr>
        <w:t xml:space="preserve"> су</w:t>
      </w:r>
    </w:p>
    <w:p w:rsidR="005A742E" w:rsidRDefault="005A742E" w:rsidP="001D4274">
      <w:pPr>
        <w:pStyle w:val="ListParagraph"/>
        <w:rPr>
          <w:lang w:val="sr-Cyrl-RS"/>
        </w:rPr>
      </w:pPr>
    </w:p>
    <w:p w:rsidR="005A742E" w:rsidRDefault="005A742E" w:rsidP="001D4274">
      <w:pPr>
        <w:pStyle w:val="ListParagraph"/>
        <w:rPr>
          <w:lang w:val="sr-Cyrl-RS"/>
        </w:rPr>
      </w:pPr>
    </w:p>
    <w:p w:rsidR="006860AF" w:rsidRDefault="006860AF" w:rsidP="006860AF">
      <w:pPr>
        <w:jc w:val="both"/>
        <w:rPr>
          <w:lang w:val="sr-Cyrl-RS"/>
        </w:rPr>
      </w:pPr>
    </w:p>
    <w:p w:rsidR="006860AF" w:rsidRPr="006860AF" w:rsidRDefault="006860AF" w:rsidP="006860A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860AF">
        <w:rPr>
          <w:lang w:val="sr-Cyrl-RS"/>
        </w:rPr>
        <w:t>Стручни надзор је врста правног надзора који за предмет има законитост рада и законитост аката</w:t>
      </w:r>
      <w:r w:rsidR="00A85D45">
        <w:rPr>
          <w:lang w:val="sr-Cyrl-RS"/>
        </w:rPr>
        <w:t xml:space="preserve"> надзираног субјекта</w:t>
      </w:r>
      <w:r w:rsidRPr="006860AF">
        <w:rPr>
          <w:lang w:val="sr-Cyrl-RS"/>
        </w:rPr>
        <w:t xml:space="preserve">. Обезбеђен је правним санкцијама.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6860AF" w:rsidTr="00AD67C8">
        <w:tc>
          <w:tcPr>
            <w:tcW w:w="1908" w:type="dxa"/>
          </w:tcPr>
          <w:p w:rsidR="006860AF" w:rsidRDefault="006860AF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Тачне </w:t>
            </w:r>
          </w:p>
        </w:tc>
        <w:tc>
          <w:tcPr>
            <w:tcW w:w="810" w:type="dxa"/>
          </w:tcPr>
          <w:p w:rsidR="006860AF" w:rsidRDefault="006860AF" w:rsidP="00AD67C8">
            <w:pPr>
              <w:rPr>
                <w:lang w:val="sr-Cyrl-RS"/>
              </w:rPr>
            </w:pPr>
          </w:p>
        </w:tc>
      </w:tr>
      <w:tr w:rsidR="006860AF" w:rsidTr="00AD67C8">
        <w:tc>
          <w:tcPr>
            <w:tcW w:w="1908" w:type="dxa"/>
          </w:tcPr>
          <w:p w:rsidR="006860AF" w:rsidRDefault="006860AF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Нетачне </w:t>
            </w:r>
          </w:p>
        </w:tc>
        <w:tc>
          <w:tcPr>
            <w:tcW w:w="810" w:type="dxa"/>
          </w:tcPr>
          <w:p w:rsidR="006860AF" w:rsidRDefault="006860AF" w:rsidP="00AD67C8">
            <w:pPr>
              <w:rPr>
                <w:lang w:val="sr-Cyrl-RS"/>
              </w:rPr>
            </w:pPr>
          </w:p>
        </w:tc>
      </w:tr>
      <w:tr w:rsidR="006860AF" w:rsidTr="00AD67C8">
        <w:tc>
          <w:tcPr>
            <w:tcW w:w="1908" w:type="dxa"/>
          </w:tcPr>
          <w:p w:rsidR="006860AF" w:rsidRDefault="006860AF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Делимично тачне</w:t>
            </w:r>
          </w:p>
        </w:tc>
        <w:tc>
          <w:tcPr>
            <w:tcW w:w="810" w:type="dxa"/>
          </w:tcPr>
          <w:p w:rsidR="006860AF" w:rsidRDefault="006860AF" w:rsidP="00AD67C8">
            <w:pPr>
              <w:rPr>
                <w:lang w:val="sr-Cyrl-RS"/>
              </w:rPr>
            </w:pPr>
          </w:p>
        </w:tc>
      </w:tr>
    </w:tbl>
    <w:p w:rsidR="006860AF" w:rsidRDefault="006860AF" w:rsidP="006860AF">
      <w:pPr>
        <w:pStyle w:val="ListParagraph"/>
        <w:rPr>
          <w:lang w:val="sr-Cyrl-RS"/>
        </w:rPr>
      </w:pPr>
      <w:r>
        <w:rPr>
          <w:lang w:val="sr-Cyrl-RS"/>
        </w:rPr>
        <w:t>Наведене тврдње су</w:t>
      </w:r>
      <w:r>
        <w:rPr>
          <w:lang w:val="sr-Cyrl-RS"/>
        </w:rPr>
        <w:t>:</w:t>
      </w:r>
    </w:p>
    <w:p w:rsidR="006860AF" w:rsidRDefault="006860AF" w:rsidP="006860AF">
      <w:pPr>
        <w:pStyle w:val="ListParagraph"/>
        <w:rPr>
          <w:lang w:val="sr-Cyrl-RS"/>
        </w:rPr>
      </w:pPr>
    </w:p>
    <w:p w:rsidR="006860AF" w:rsidRDefault="006860AF" w:rsidP="006860AF">
      <w:pPr>
        <w:pStyle w:val="ListParagraph"/>
        <w:rPr>
          <w:lang w:val="sr-Cyrl-RS"/>
        </w:rPr>
      </w:pPr>
    </w:p>
    <w:p w:rsidR="006860AF" w:rsidRDefault="006860AF" w:rsidP="006860AF">
      <w:pPr>
        <w:pStyle w:val="ListParagraph"/>
        <w:rPr>
          <w:lang w:val="sr-Cyrl-RS"/>
        </w:rPr>
      </w:pPr>
    </w:p>
    <w:p w:rsidR="008673F3" w:rsidRDefault="008673F3" w:rsidP="006860AF">
      <w:pPr>
        <w:pStyle w:val="ListParagraph"/>
        <w:jc w:val="both"/>
        <w:rPr>
          <w:lang w:val="sr-Cyrl-RS"/>
        </w:rPr>
      </w:pPr>
    </w:p>
    <w:p w:rsidR="008673F3" w:rsidRDefault="008673F3" w:rsidP="008673F3">
      <w:pPr>
        <w:pStyle w:val="ListParagraph"/>
        <w:jc w:val="both"/>
        <w:rPr>
          <w:lang w:val="sr-Cyrl-RS"/>
        </w:rPr>
      </w:pPr>
    </w:p>
    <w:p w:rsidR="00625063" w:rsidRPr="00625063" w:rsidRDefault="00110CA9" w:rsidP="0062506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25063">
        <w:rPr>
          <w:lang w:val="sr-Cyrl-RS"/>
        </w:rPr>
        <w:lastRenderedPageBreak/>
        <w:t xml:space="preserve">Стручни надзор, у начелу, није надзор од стране државних органа управе, али у појединим случајевима ову врсту надзора може </w:t>
      </w:r>
      <w:r w:rsidR="00625063" w:rsidRPr="00625063">
        <w:rPr>
          <w:lang w:val="sr-Cyrl-RS"/>
        </w:rPr>
        <w:t xml:space="preserve">вршити и управни орган.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625063" w:rsidTr="00AD67C8">
        <w:tc>
          <w:tcPr>
            <w:tcW w:w="1908" w:type="dxa"/>
          </w:tcPr>
          <w:p w:rsidR="00625063" w:rsidRDefault="00625063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Т</w:t>
            </w:r>
            <w:r>
              <w:rPr>
                <w:lang w:val="sr-Cyrl-RS"/>
              </w:rPr>
              <w:t>ачна</w:t>
            </w:r>
          </w:p>
        </w:tc>
        <w:tc>
          <w:tcPr>
            <w:tcW w:w="810" w:type="dxa"/>
          </w:tcPr>
          <w:p w:rsidR="00625063" w:rsidRDefault="00625063" w:rsidP="00AD67C8">
            <w:pPr>
              <w:rPr>
                <w:lang w:val="sr-Cyrl-RS"/>
              </w:rPr>
            </w:pPr>
          </w:p>
        </w:tc>
      </w:tr>
      <w:tr w:rsidR="00625063" w:rsidTr="00AD67C8">
        <w:tc>
          <w:tcPr>
            <w:tcW w:w="1908" w:type="dxa"/>
          </w:tcPr>
          <w:p w:rsidR="00625063" w:rsidRDefault="00625063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>
              <w:rPr>
                <w:lang w:val="sr-Cyrl-RS"/>
              </w:rPr>
              <w:t>етачна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810" w:type="dxa"/>
          </w:tcPr>
          <w:p w:rsidR="00625063" w:rsidRDefault="00625063" w:rsidP="00AD67C8">
            <w:pPr>
              <w:rPr>
                <w:lang w:val="sr-Cyrl-RS"/>
              </w:rPr>
            </w:pPr>
          </w:p>
        </w:tc>
      </w:tr>
      <w:tr w:rsidR="00625063" w:rsidTr="00AD67C8">
        <w:tc>
          <w:tcPr>
            <w:tcW w:w="1908" w:type="dxa"/>
          </w:tcPr>
          <w:p w:rsidR="00625063" w:rsidRDefault="00625063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Делимично </w:t>
            </w:r>
            <w:r>
              <w:rPr>
                <w:lang w:val="sr-Cyrl-RS"/>
              </w:rPr>
              <w:t>тачна</w:t>
            </w:r>
          </w:p>
        </w:tc>
        <w:tc>
          <w:tcPr>
            <w:tcW w:w="810" w:type="dxa"/>
          </w:tcPr>
          <w:p w:rsidR="00625063" w:rsidRDefault="00625063" w:rsidP="00AD67C8">
            <w:pPr>
              <w:rPr>
                <w:lang w:val="sr-Cyrl-RS"/>
              </w:rPr>
            </w:pPr>
          </w:p>
        </w:tc>
      </w:tr>
    </w:tbl>
    <w:p w:rsidR="00625063" w:rsidRDefault="00625063" w:rsidP="00625063">
      <w:pPr>
        <w:rPr>
          <w:lang w:val="sr-Cyrl-RS"/>
        </w:rPr>
      </w:pPr>
      <w:r>
        <w:rPr>
          <w:lang w:val="sr-Cyrl-RS"/>
        </w:rPr>
        <w:tab/>
        <w:t>Наведена тврдња је:</w:t>
      </w:r>
    </w:p>
    <w:p w:rsidR="00A85D45" w:rsidRPr="00625063" w:rsidRDefault="00A85D45" w:rsidP="00625063">
      <w:pPr>
        <w:jc w:val="both"/>
        <w:rPr>
          <w:lang w:val="sr-Cyrl-RS"/>
        </w:rPr>
      </w:pPr>
    </w:p>
    <w:p w:rsidR="00A85D45" w:rsidRDefault="00A85D45" w:rsidP="00A85D45">
      <w:pPr>
        <w:pStyle w:val="ListParagraph"/>
        <w:jc w:val="both"/>
        <w:rPr>
          <w:lang w:val="sr-Cyrl-RS"/>
        </w:rPr>
      </w:pPr>
    </w:p>
    <w:p w:rsidR="008673F3" w:rsidRDefault="006860AF" w:rsidP="0062506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</w:t>
      </w:r>
      <w:r w:rsidR="00A85D45">
        <w:rPr>
          <w:lang w:val="sr-Cyrl-RS"/>
        </w:rPr>
        <w:t>итни</w:t>
      </w:r>
      <w:r>
        <w:rPr>
          <w:lang w:val="sr-Cyrl-RS"/>
        </w:rPr>
        <w:t xml:space="preserve"> </w:t>
      </w:r>
      <w:r w:rsidR="00A85D45">
        <w:rPr>
          <w:lang w:val="sr-Cyrl-RS"/>
        </w:rPr>
        <w:t>елементи</w:t>
      </w:r>
      <w:r>
        <w:rPr>
          <w:lang w:val="sr-Cyrl-RS"/>
        </w:rPr>
        <w:t xml:space="preserve"> друштвене самозаштите као </w:t>
      </w:r>
      <w:r w:rsidR="00A85D45">
        <w:rPr>
          <w:lang w:val="sr-Cyrl-RS"/>
        </w:rPr>
        <w:t>облика комплексне контроле су? (циљ, субјекти, методе, предмет)</w:t>
      </w:r>
      <w:r>
        <w:rPr>
          <w:lang w:val="sr-Cyrl-RS"/>
        </w:rPr>
        <w:t xml:space="preserve"> </w:t>
      </w:r>
      <w:r w:rsidR="00823B68">
        <w:rPr>
          <w:lang w:val="sr-Cyrl-RS"/>
        </w:rPr>
        <w:t xml:space="preserve"> Навести у најкраћим</w:t>
      </w:r>
      <w:r w:rsidR="00A85D45">
        <w:rPr>
          <w:lang w:val="sr-Cyrl-RS"/>
        </w:rPr>
        <w:t xml:space="preserve"> цртама</w:t>
      </w:r>
      <w:r w:rsidR="00AE2F86">
        <w:rPr>
          <w:lang w:val="sr-Cyrl-RS"/>
        </w:rPr>
        <w:t>:</w:t>
      </w:r>
    </w:p>
    <w:p w:rsidR="00A85D45" w:rsidRDefault="00A85D45" w:rsidP="008673F3">
      <w:pPr>
        <w:pStyle w:val="ListParagraph"/>
        <w:jc w:val="bot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85D45" w:rsidTr="00AD67C8">
        <w:tc>
          <w:tcPr>
            <w:tcW w:w="9576" w:type="dxa"/>
          </w:tcPr>
          <w:p w:rsidR="00A85D45" w:rsidRDefault="00A85D45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85D45" w:rsidTr="00AD67C8">
        <w:tc>
          <w:tcPr>
            <w:tcW w:w="9576" w:type="dxa"/>
          </w:tcPr>
          <w:p w:rsidR="00A85D45" w:rsidRDefault="00A85D45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85D45" w:rsidTr="00AD67C8">
        <w:tc>
          <w:tcPr>
            <w:tcW w:w="9576" w:type="dxa"/>
          </w:tcPr>
          <w:p w:rsidR="00A85D45" w:rsidRDefault="00A85D45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85D45" w:rsidTr="00AD67C8">
        <w:tc>
          <w:tcPr>
            <w:tcW w:w="9576" w:type="dxa"/>
          </w:tcPr>
          <w:p w:rsidR="00A85D45" w:rsidRDefault="00A85D45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8673F3" w:rsidRPr="000919B3" w:rsidRDefault="008673F3" w:rsidP="000919B3">
      <w:pPr>
        <w:jc w:val="both"/>
        <w:rPr>
          <w:lang w:val="sr-Cyrl-RS"/>
        </w:rPr>
      </w:pPr>
    </w:p>
    <w:p w:rsidR="00CC5EEF" w:rsidRDefault="00625063" w:rsidP="0062506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Правни оквир за вршење над</w:t>
      </w:r>
      <w:r w:rsidR="00823B68">
        <w:rPr>
          <w:lang w:val="sr-Cyrl-RS"/>
        </w:rPr>
        <w:t>зора преко надзорног одбора представља</w:t>
      </w:r>
      <w:r>
        <w:rPr>
          <w:lang w:val="sr-Cyrl-RS"/>
        </w:rPr>
        <w:t xml:space="preserve">: </w:t>
      </w:r>
    </w:p>
    <w:p w:rsidR="00625063" w:rsidRDefault="00625063" w:rsidP="00625063">
      <w:pPr>
        <w:pStyle w:val="ListParagraph"/>
        <w:spacing w:after="0"/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651"/>
      </w:tblGrid>
      <w:tr w:rsidR="00625063" w:rsidTr="002A361A">
        <w:trPr>
          <w:trHeight w:val="306"/>
        </w:trPr>
        <w:tc>
          <w:tcPr>
            <w:tcW w:w="651" w:type="dxa"/>
          </w:tcPr>
          <w:p w:rsidR="00625063" w:rsidRDefault="00625063" w:rsidP="002A361A">
            <w:pPr>
              <w:pStyle w:val="ListParagraph"/>
              <w:ind w:left="0"/>
              <w:jc w:val="both"/>
              <w:rPr>
                <w:lang w:val="sr-Cyrl-RS"/>
              </w:rPr>
            </w:pPr>
          </w:p>
        </w:tc>
      </w:tr>
      <w:tr w:rsidR="00625063" w:rsidTr="002A361A">
        <w:trPr>
          <w:trHeight w:val="323"/>
        </w:trPr>
        <w:tc>
          <w:tcPr>
            <w:tcW w:w="651" w:type="dxa"/>
          </w:tcPr>
          <w:p w:rsidR="00625063" w:rsidRDefault="00625063" w:rsidP="002A361A">
            <w:pPr>
              <w:pStyle w:val="ListParagraph"/>
              <w:ind w:left="0"/>
              <w:jc w:val="both"/>
              <w:rPr>
                <w:lang w:val="sr-Cyrl-RS"/>
              </w:rPr>
            </w:pPr>
          </w:p>
        </w:tc>
      </w:tr>
      <w:tr w:rsidR="00625063" w:rsidTr="002A361A">
        <w:trPr>
          <w:trHeight w:val="306"/>
        </w:trPr>
        <w:tc>
          <w:tcPr>
            <w:tcW w:w="651" w:type="dxa"/>
          </w:tcPr>
          <w:p w:rsidR="00625063" w:rsidRDefault="00625063" w:rsidP="002A361A">
            <w:pPr>
              <w:pStyle w:val="ListParagraph"/>
              <w:ind w:left="0"/>
              <w:jc w:val="both"/>
              <w:rPr>
                <w:lang w:val="sr-Cyrl-RS"/>
              </w:rPr>
            </w:pPr>
          </w:p>
        </w:tc>
      </w:tr>
      <w:tr w:rsidR="00625063" w:rsidTr="002A361A">
        <w:trPr>
          <w:trHeight w:val="323"/>
        </w:trPr>
        <w:tc>
          <w:tcPr>
            <w:tcW w:w="651" w:type="dxa"/>
          </w:tcPr>
          <w:p w:rsidR="00625063" w:rsidRDefault="00625063" w:rsidP="002A361A">
            <w:pPr>
              <w:pStyle w:val="ListParagraph"/>
              <w:ind w:left="0"/>
              <w:jc w:val="both"/>
              <w:rPr>
                <w:lang w:val="sr-Cyrl-RS"/>
              </w:rPr>
            </w:pPr>
          </w:p>
        </w:tc>
      </w:tr>
      <w:tr w:rsidR="00625063" w:rsidTr="002A361A">
        <w:trPr>
          <w:trHeight w:val="323"/>
        </w:trPr>
        <w:tc>
          <w:tcPr>
            <w:tcW w:w="651" w:type="dxa"/>
          </w:tcPr>
          <w:p w:rsidR="00625063" w:rsidRDefault="00625063" w:rsidP="002A361A">
            <w:pPr>
              <w:pStyle w:val="ListParagraph"/>
              <w:ind w:left="0"/>
              <w:jc w:val="both"/>
              <w:rPr>
                <w:lang w:val="sr-Cyrl-RS"/>
              </w:rPr>
            </w:pPr>
          </w:p>
        </w:tc>
      </w:tr>
    </w:tbl>
    <w:p w:rsidR="00625063" w:rsidRDefault="00AE2F86" w:rsidP="00625063">
      <w:pPr>
        <w:spacing w:after="0"/>
        <w:ind w:left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5063" w:rsidRPr="00625063">
        <w:rPr>
          <w:lang w:val="sr-Cyrl-RS"/>
        </w:rPr>
        <w:t>Закон о државној управи</w:t>
      </w:r>
    </w:p>
    <w:p w:rsidR="00625063" w:rsidRDefault="00AE2F86" w:rsidP="00625063">
      <w:pPr>
        <w:spacing w:after="0"/>
        <w:ind w:left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5063">
        <w:rPr>
          <w:lang w:val="sr-Cyrl-RS"/>
        </w:rPr>
        <w:t>Закон о</w:t>
      </w:r>
      <w:r w:rsidR="00625063" w:rsidRPr="00625063">
        <w:rPr>
          <w:lang w:val="sr-Cyrl-RS"/>
        </w:rPr>
        <w:t xml:space="preserve"> </w:t>
      </w:r>
      <w:r w:rsidR="00625063">
        <w:rPr>
          <w:lang w:val="sr-Cyrl-RS"/>
        </w:rPr>
        <w:t>јавним предузећима</w:t>
      </w:r>
    </w:p>
    <w:p w:rsidR="00625063" w:rsidRPr="00625063" w:rsidRDefault="00AE2F86" w:rsidP="00625063">
      <w:pPr>
        <w:spacing w:after="0"/>
        <w:ind w:left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5063" w:rsidRPr="00625063">
        <w:rPr>
          <w:lang w:val="sr-Cyrl-RS"/>
        </w:rPr>
        <w:t xml:space="preserve">Закон о  </w:t>
      </w:r>
      <w:r>
        <w:rPr>
          <w:lang w:val="sr-Cyrl-RS"/>
        </w:rPr>
        <w:t>привредним друштвима</w:t>
      </w:r>
    </w:p>
    <w:p w:rsidR="00625063" w:rsidRPr="00625063" w:rsidRDefault="00AE2F86" w:rsidP="00625063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25063" w:rsidRPr="00625063">
        <w:rPr>
          <w:lang w:val="sr-Cyrl-RS"/>
        </w:rPr>
        <w:t xml:space="preserve">Закон о </w:t>
      </w:r>
      <w:r w:rsidR="002A361A">
        <w:rPr>
          <w:lang w:val="sr-Cyrl-RS"/>
        </w:rPr>
        <w:t>јавним службама</w:t>
      </w:r>
      <w:r w:rsidR="00625063" w:rsidRPr="00625063">
        <w:rPr>
          <w:lang w:val="sr-Cyrl-RS"/>
        </w:rPr>
        <w:t xml:space="preserve"> </w:t>
      </w:r>
    </w:p>
    <w:p w:rsidR="00A85D45" w:rsidRDefault="00AE2F86" w:rsidP="006C73AA">
      <w:pPr>
        <w:ind w:left="720"/>
        <w:rPr>
          <w:lang w:val="sr-Cyrl-RS"/>
        </w:rPr>
      </w:pPr>
      <w:r>
        <w:rPr>
          <w:lang w:val="sr-Cyrl-RS"/>
        </w:rPr>
        <w:t xml:space="preserve">- </w:t>
      </w:r>
      <w:r w:rsidR="00625063" w:rsidRPr="00625063">
        <w:rPr>
          <w:lang w:val="sr-Cyrl-RS"/>
        </w:rPr>
        <w:t xml:space="preserve">Закон о  </w:t>
      </w:r>
      <w:r w:rsidR="002A361A">
        <w:rPr>
          <w:lang w:val="sr-Cyrl-RS"/>
        </w:rPr>
        <w:t>инспекцијском надзору</w:t>
      </w:r>
    </w:p>
    <w:p w:rsidR="002B7ACF" w:rsidRPr="00AE2F86" w:rsidRDefault="00CC5EEF" w:rsidP="00AE2F86">
      <w:pPr>
        <w:spacing w:after="0"/>
        <w:ind w:left="720"/>
        <w:rPr>
          <w:lang w:val="sr-Cyrl-RS"/>
        </w:rPr>
      </w:pPr>
      <w:r>
        <w:rPr>
          <w:lang w:val="sr-Cyrl-RS"/>
        </w:rPr>
        <w:t xml:space="preserve">    </w:t>
      </w:r>
    </w:p>
    <w:p w:rsidR="00AA0809" w:rsidRPr="006860AF" w:rsidRDefault="008F432E" w:rsidP="00AA080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Надзорни одбор</w:t>
      </w:r>
      <w:r w:rsidR="00AA0809">
        <w:rPr>
          <w:lang w:val="sr-Cyrl-RS"/>
        </w:rPr>
        <w:t xml:space="preserve"> врши специфичан надзор над пословањем установа и</w:t>
      </w:r>
      <w:r>
        <w:rPr>
          <w:lang w:val="sr-Cyrl-RS"/>
        </w:rPr>
        <w:t>ли</w:t>
      </w:r>
      <w:r w:rsidR="00AA0809">
        <w:rPr>
          <w:lang w:val="sr-Cyrl-RS"/>
        </w:rPr>
        <w:t xml:space="preserve"> јавних предузећа и односи се на појединачне управне акте и управне радње наведених  субјеката.</w:t>
      </w:r>
      <w:r w:rsidR="00AA0809" w:rsidRPr="00AA0809">
        <w:rPr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08"/>
        <w:gridCol w:w="810"/>
      </w:tblGrid>
      <w:tr w:rsidR="00AA0809" w:rsidTr="00AD67C8">
        <w:tc>
          <w:tcPr>
            <w:tcW w:w="1908" w:type="dxa"/>
          </w:tcPr>
          <w:p w:rsidR="00AA0809" w:rsidRDefault="00AA0809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Тачне </w:t>
            </w:r>
          </w:p>
        </w:tc>
        <w:tc>
          <w:tcPr>
            <w:tcW w:w="810" w:type="dxa"/>
          </w:tcPr>
          <w:p w:rsidR="00AA0809" w:rsidRDefault="00AA0809" w:rsidP="00AD67C8">
            <w:pPr>
              <w:rPr>
                <w:lang w:val="sr-Cyrl-RS"/>
              </w:rPr>
            </w:pPr>
          </w:p>
        </w:tc>
      </w:tr>
      <w:tr w:rsidR="00AA0809" w:rsidTr="00AD67C8">
        <w:tc>
          <w:tcPr>
            <w:tcW w:w="1908" w:type="dxa"/>
          </w:tcPr>
          <w:p w:rsidR="00AA0809" w:rsidRDefault="00AA0809" w:rsidP="00AD67C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Нетачне </w:t>
            </w:r>
          </w:p>
        </w:tc>
        <w:tc>
          <w:tcPr>
            <w:tcW w:w="810" w:type="dxa"/>
          </w:tcPr>
          <w:p w:rsidR="00AA0809" w:rsidRDefault="00AA0809" w:rsidP="00AD67C8">
            <w:pPr>
              <w:rPr>
                <w:lang w:val="sr-Cyrl-RS"/>
              </w:rPr>
            </w:pPr>
          </w:p>
        </w:tc>
      </w:tr>
      <w:tr w:rsidR="00AA0809" w:rsidTr="00AD67C8">
        <w:tc>
          <w:tcPr>
            <w:tcW w:w="1908" w:type="dxa"/>
          </w:tcPr>
          <w:p w:rsidR="00AA0809" w:rsidRDefault="00AA0809" w:rsidP="00AD67C8">
            <w:pPr>
              <w:rPr>
                <w:lang w:val="sr-Cyrl-RS"/>
              </w:rPr>
            </w:pPr>
            <w:r>
              <w:rPr>
                <w:lang w:val="sr-Cyrl-RS"/>
              </w:rPr>
              <w:t>Делимично тачне</w:t>
            </w:r>
          </w:p>
        </w:tc>
        <w:tc>
          <w:tcPr>
            <w:tcW w:w="810" w:type="dxa"/>
          </w:tcPr>
          <w:p w:rsidR="00AA0809" w:rsidRDefault="00AA0809" w:rsidP="00AD67C8">
            <w:pPr>
              <w:rPr>
                <w:lang w:val="sr-Cyrl-RS"/>
              </w:rPr>
            </w:pPr>
          </w:p>
        </w:tc>
      </w:tr>
    </w:tbl>
    <w:p w:rsidR="00AA0809" w:rsidRDefault="00AA0809" w:rsidP="00AA0809">
      <w:pPr>
        <w:pStyle w:val="ListParagraph"/>
        <w:rPr>
          <w:lang w:val="sr-Cyrl-RS"/>
        </w:rPr>
      </w:pPr>
      <w:r>
        <w:rPr>
          <w:lang w:val="sr-Cyrl-RS"/>
        </w:rPr>
        <w:t>Наведене тврдње су:</w:t>
      </w:r>
    </w:p>
    <w:p w:rsidR="00AA0809" w:rsidRDefault="00AA0809" w:rsidP="00AA0809">
      <w:pPr>
        <w:pStyle w:val="ListParagraph"/>
        <w:rPr>
          <w:lang w:val="sr-Cyrl-RS"/>
        </w:rPr>
      </w:pPr>
    </w:p>
    <w:p w:rsidR="00AA0809" w:rsidRDefault="00AA0809" w:rsidP="00AA0809">
      <w:pPr>
        <w:pStyle w:val="ListParagraph"/>
        <w:rPr>
          <w:lang w:val="sr-Cyrl-RS"/>
        </w:rPr>
      </w:pPr>
    </w:p>
    <w:p w:rsidR="00AA0809" w:rsidRDefault="00AA0809" w:rsidP="00AA0809">
      <w:pPr>
        <w:pStyle w:val="ListParagraph"/>
        <w:rPr>
          <w:lang w:val="sr-Cyrl-RS"/>
        </w:rPr>
      </w:pPr>
    </w:p>
    <w:p w:rsidR="00AE2F86" w:rsidRDefault="008F432E" w:rsidP="00AE2F8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Дефинисати појам јавне службе и навести шта се подразумева под јавном службом (организациони облици): </w:t>
      </w:r>
    </w:p>
    <w:p w:rsidR="008F432E" w:rsidRDefault="008F432E" w:rsidP="008F432E">
      <w:pPr>
        <w:pStyle w:val="ListParagraph"/>
        <w:jc w:val="bot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8F432E" w:rsidTr="00AD67C8">
        <w:tc>
          <w:tcPr>
            <w:tcW w:w="9576" w:type="dxa"/>
          </w:tcPr>
          <w:p w:rsidR="008F432E" w:rsidRDefault="008F432E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F432E" w:rsidTr="00AD67C8">
        <w:tc>
          <w:tcPr>
            <w:tcW w:w="9576" w:type="dxa"/>
          </w:tcPr>
          <w:p w:rsidR="008F432E" w:rsidRDefault="008F432E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F432E" w:rsidTr="00AD67C8">
        <w:tc>
          <w:tcPr>
            <w:tcW w:w="9576" w:type="dxa"/>
          </w:tcPr>
          <w:p w:rsidR="008F432E" w:rsidRDefault="008F432E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F432E" w:rsidTr="00AD67C8">
        <w:tc>
          <w:tcPr>
            <w:tcW w:w="9576" w:type="dxa"/>
          </w:tcPr>
          <w:p w:rsidR="008F432E" w:rsidRDefault="008F432E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AE2F86" w:rsidRDefault="00AE2F86" w:rsidP="00AE2F86">
      <w:pPr>
        <w:pStyle w:val="ListParagraph"/>
        <w:jc w:val="both"/>
        <w:rPr>
          <w:lang w:val="sr-Cyrl-RS"/>
        </w:rPr>
      </w:pPr>
    </w:p>
    <w:p w:rsidR="008F432E" w:rsidRDefault="000919B3" w:rsidP="008F432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 Шта </w:t>
      </w:r>
      <w:r w:rsidR="00823B68">
        <w:rPr>
          <w:lang w:val="sr-Cyrl-RS"/>
        </w:rPr>
        <w:t xml:space="preserve">је </w:t>
      </w:r>
      <w:r>
        <w:rPr>
          <w:lang w:val="sr-Cyrl-RS"/>
        </w:rPr>
        <w:t xml:space="preserve">јавно </w:t>
      </w:r>
      <w:r w:rsidR="00823B68">
        <w:rPr>
          <w:lang w:val="sr-Cyrl-RS"/>
        </w:rPr>
        <w:t xml:space="preserve">(управно) </w:t>
      </w:r>
      <w:r>
        <w:rPr>
          <w:lang w:val="sr-Cyrl-RS"/>
        </w:rPr>
        <w:t>овлашћење</w:t>
      </w:r>
      <w:r w:rsidR="00823B68">
        <w:rPr>
          <w:lang w:val="sr-Cyrl-RS"/>
        </w:rPr>
        <w:t xml:space="preserve"> и ш</w:t>
      </w:r>
      <w:r>
        <w:rPr>
          <w:lang w:val="sr-Cyrl-RS"/>
        </w:rPr>
        <w:t xml:space="preserve">та </w:t>
      </w:r>
      <w:r w:rsidR="00823B68">
        <w:rPr>
          <w:lang w:val="sr-Cyrl-RS"/>
        </w:rPr>
        <w:t>представља</w:t>
      </w:r>
      <w:r>
        <w:rPr>
          <w:lang w:val="sr-Cyrl-RS"/>
        </w:rPr>
        <w:t xml:space="preserve"> основ вршења јавног овлашћења? </w:t>
      </w:r>
      <w:r w:rsidR="00823B68">
        <w:rPr>
          <w:lang w:val="sr-Cyrl-RS"/>
        </w:rPr>
        <w:t xml:space="preserve">Као јавно </w:t>
      </w:r>
      <w:bookmarkStart w:id="0" w:name="_GoBack"/>
      <w:bookmarkEnd w:id="0"/>
      <w:r>
        <w:rPr>
          <w:lang w:val="sr-Cyrl-RS"/>
        </w:rPr>
        <w:t>овлашћење, најчешће се поверавају који послови?  (навести укратко)</w:t>
      </w:r>
    </w:p>
    <w:p w:rsidR="000919B3" w:rsidRDefault="000919B3" w:rsidP="000919B3">
      <w:pPr>
        <w:pStyle w:val="ListParagraph"/>
        <w:jc w:val="bot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0919B3" w:rsidTr="00AD67C8">
        <w:tc>
          <w:tcPr>
            <w:tcW w:w="9576" w:type="dxa"/>
          </w:tcPr>
          <w:p w:rsidR="000919B3" w:rsidRDefault="000919B3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0919B3" w:rsidTr="00AD67C8">
        <w:tc>
          <w:tcPr>
            <w:tcW w:w="9576" w:type="dxa"/>
          </w:tcPr>
          <w:p w:rsidR="000919B3" w:rsidRDefault="000919B3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0919B3" w:rsidTr="00AD67C8">
        <w:tc>
          <w:tcPr>
            <w:tcW w:w="9576" w:type="dxa"/>
          </w:tcPr>
          <w:p w:rsidR="000919B3" w:rsidRDefault="000919B3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0919B3" w:rsidTr="00AD67C8">
        <w:tc>
          <w:tcPr>
            <w:tcW w:w="9576" w:type="dxa"/>
          </w:tcPr>
          <w:p w:rsidR="000919B3" w:rsidRDefault="000919B3" w:rsidP="00AD67C8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0919B3" w:rsidRDefault="000919B3" w:rsidP="000919B3">
      <w:pPr>
        <w:pStyle w:val="ListParagraph"/>
        <w:jc w:val="both"/>
        <w:rPr>
          <w:lang w:val="sr-Cyrl-RS"/>
        </w:rPr>
      </w:pPr>
    </w:p>
    <w:p w:rsidR="00AE2F86" w:rsidRPr="00AE2F86" w:rsidRDefault="00AE2F86" w:rsidP="00AE2F86">
      <w:pPr>
        <w:ind w:left="360"/>
        <w:jc w:val="both"/>
        <w:rPr>
          <w:lang w:val="sr-Cyrl-RS"/>
        </w:rPr>
      </w:pPr>
    </w:p>
    <w:p w:rsidR="002A796E" w:rsidRPr="00F462A7" w:rsidRDefault="001F07B4" w:rsidP="00DB283A">
      <w:pPr>
        <w:rPr>
          <w:b/>
          <w:color w:val="000000" w:themeColor="text1"/>
          <w:u w:val="single"/>
          <w:lang w:val="sr-Cyrl-RS"/>
        </w:rPr>
      </w:pPr>
      <w:r w:rsidRPr="00F462A7">
        <w:rPr>
          <w:b/>
          <w:color w:val="000000" w:themeColor="text1"/>
          <w:u w:val="single"/>
          <w:lang w:val="sr-Cyrl-RS"/>
        </w:rPr>
        <w:t>Напомена</w:t>
      </w:r>
      <w:r w:rsidR="00B6733F" w:rsidRPr="00F462A7">
        <w:rPr>
          <w:b/>
          <w:color w:val="000000" w:themeColor="text1"/>
          <w:u w:val="single"/>
          <w:lang w:val="sr-Cyrl-RS"/>
        </w:rPr>
        <w:t>: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>
        <w:rPr>
          <w:lang w:val="sr-Cyrl-RS"/>
        </w:rPr>
        <w:t>Питања са одговорима п</w:t>
      </w:r>
      <w:r w:rsidR="00823B68">
        <w:rPr>
          <w:lang w:val="sr-Cyrl-RS"/>
        </w:rPr>
        <w:t xml:space="preserve">ослати најкасније до четвртка </w:t>
      </w:r>
      <w:r w:rsidR="00823B68" w:rsidRPr="00823B68">
        <w:rPr>
          <w:u w:val="single"/>
          <w:lang w:val="sr-Cyrl-RS"/>
        </w:rPr>
        <w:t>09</w:t>
      </w:r>
      <w:r w:rsidR="001F07B4" w:rsidRPr="00823B68">
        <w:rPr>
          <w:u w:val="single"/>
          <w:lang w:val="sr-Cyrl-RS"/>
        </w:rPr>
        <w:t>.04.2020.</w:t>
      </w:r>
      <w:proofErr w:type="gramEnd"/>
      <w:r w:rsidR="001F07B4">
        <w:rPr>
          <w:lang w:val="sr-Cyrl-RS"/>
        </w:rPr>
        <w:t xml:space="preserve"> (закључно са четвртком), на адресу </w:t>
      </w:r>
      <w:hyperlink r:id="rId7" w:history="1">
        <w:r w:rsidR="001F07B4" w:rsidRPr="00FF62A9">
          <w:rPr>
            <w:rStyle w:val="Hyperlink"/>
            <w:lang w:val="sr-Cyrl-RS"/>
          </w:rPr>
          <w:t>dvucinic@jura.kg.ac.rs</w:t>
        </w:r>
      </w:hyperlink>
      <w:r w:rsidR="001F07B4">
        <w:rPr>
          <w:lang w:val="sr-Cyrl-RS"/>
        </w:rPr>
        <w:t xml:space="preserve"> . </w:t>
      </w:r>
      <w:r w:rsidR="00063014">
        <w:rPr>
          <w:lang w:val="sr-Cyrl-RS"/>
        </w:rPr>
        <w:t>У наслову мејла ставити „</w:t>
      </w:r>
      <w:r w:rsidR="00063014" w:rsidRPr="00823B68">
        <w:rPr>
          <w:color w:val="FF0000"/>
          <w:lang w:val="sr-Cyrl-RS"/>
        </w:rPr>
        <w:t>Провера</w:t>
      </w:r>
      <w:r w:rsidR="00823B68" w:rsidRPr="00823B68">
        <w:rPr>
          <w:color w:val="FF0000"/>
          <w:lang w:val="sr-Cyrl-RS"/>
        </w:rPr>
        <w:t xml:space="preserve"> 2</w:t>
      </w:r>
      <w:r w:rsidR="00063014">
        <w:rPr>
          <w:lang w:val="sr-Cyrl-RS"/>
        </w:rPr>
        <w:t xml:space="preserve">“. Обавезно навести име, презиме и број индекса на одговарајућем месту у документу. 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>
        <w:rPr>
          <w:lang w:val="sr-Cyrl-RS"/>
        </w:rPr>
        <w:t xml:space="preserve">При </w:t>
      </w:r>
      <w:r w:rsidR="00063014">
        <w:rPr>
          <w:lang w:val="sr-Cyrl-RS"/>
        </w:rPr>
        <w:t>припреми одговора може се користити обавезна литература, закон, односно интернет.</w:t>
      </w:r>
      <w:proofErr w:type="gramEnd"/>
      <w:r w:rsidR="00063014">
        <w:rPr>
          <w:lang w:val="sr-Cyrl-RS"/>
        </w:rPr>
        <w:t xml:space="preserve"> </w:t>
      </w:r>
    </w:p>
    <w:p w:rsidR="00063014" w:rsidRDefault="00F462A7" w:rsidP="007929C7">
      <w:pPr>
        <w:spacing w:after="0"/>
        <w:jc w:val="both"/>
      </w:pPr>
      <w:proofErr w:type="gramStart"/>
      <w:r>
        <w:t>*</w:t>
      </w:r>
      <w:r w:rsidR="00B6733F">
        <w:rPr>
          <w:lang w:val="sr-Cyrl-RS"/>
        </w:rPr>
        <w:t>Испуњење ове обавезе цениће се као активност на вежбама.</w:t>
      </w:r>
      <w:proofErr w:type="gramEnd"/>
      <w:r w:rsidR="00B6733F">
        <w:rPr>
          <w:lang w:val="sr-Cyrl-RS"/>
        </w:rPr>
        <w:t xml:space="preserve"> </w:t>
      </w:r>
    </w:p>
    <w:p w:rsidR="007929C7" w:rsidRPr="007929C7" w:rsidRDefault="007929C7" w:rsidP="00F462A7">
      <w:pPr>
        <w:jc w:val="both"/>
        <w:rPr>
          <w:lang w:val="sr-Cyrl-RS"/>
        </w:rPr>
      </w:pPr>
      <w:proofErr w:type="gramStart"/>
      <w:r>
        <w:t>*</w:t>
      </w:r>
      <w:r>
        <w:rPr>
          <w:lang w:val="sr-Cyrl-RS"/>
        </w:rPr>
        <w:t>За сва неопходна појашњења обратити се на горе наведену имејл адресу.</w:t>
      </w:r>
      <w:proofErr w:type="gramEnd"/>
    </w:p>
    <w:p w:rsidR="00063014" w:rsidRDefault="00063014" w:rsidP="00DB283A">
      <w:pPr>
        <w:rPr>
          <w:lang w:val="sr-Cyrl-RS"/>
        </w:rPr>
      </w:pPr>
    </w:p>
    <w:p w:rsidR="00063014" w:rsidRPr="00DB283A" w:rsidRDefault="00063014" w:rsidP="00DB283A">
      <w:pPr>
        <w:rPr>
          <w:lang w:val="sr-Cyrl-RS"/>
        </w:rPr>
      </w:pPr>
    </w:p>
    <w:sectPr w:rsidR="00063014" w:rsidRPr="00DB283A" w:rsidSect="00CC5EE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C3"/>
    <w:multiLevelType w:val="hybridMultilevel"/>
    <w:tmpl w:val="D924E806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B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1A1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5F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27EB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A1597"/>
    <w:multiLevelType w:val="hybridMultilevel"/>
    <w:tmpl w:val="11D210BE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46EF5"/>
    <w:multiLevelType w:val="hybridMultilevel"/>
    <w:tmpl w:val="AFCA66B6"/>
    <w:lvl w:ilvl="0" w:tplc="6C58CE0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F57557"/>
    <w:multiLevelType w:val="hybridMultilevel"/>
    <w:tmpl w:val="11D210BE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CE"/>
    <w:rsid w:val="00052507"/>
    <w:rsid w:val="00063014"/>
    <w:rsid w:val="000919B3"/>
    <w:rsid w:val="00110CA9"/>
    <w:rsid w:val="001D4274"/>
    <w:rsid w:val="001F07B4"/>
    <w:rsid w:val="002A361A"/>
    <w:rsid w:val="002A796E"/>
    <w:rsid w:val="002B7ACF"/>
    <w:rsid w:val="003C4707"/>
    <w:rsid w:val="00405CED"/>
    <w:rsid w:val="005A742E"/>
    <w:rsid w:val="00625063"/>
    <w:rsid w:val="006321A7"/>
    <w:rsid w:val="006860AF"/>
    <w:rsid w:val="00687B59"/>
    <w:rsid w:val="006C73AA"/>
    <w:rsid w:val="007929C7"/>
    <w:rsid w:val="0081673B"/>
    <w:rsid w:val="00823B68"/>
    <w:rsid w:val="008673F3"/>
    <w:rsid w:val="008A5EC0"/>
    <w:rsid w:val="008F432E"/>
    <w:rsid w:val="00922537"/>
    <w:rsid w:val="00A85D45"/>
    <w:rsid w:val="00AA0809"/>
    <w:rsid w:val="00AE2F86"/>
    <w:rsid w:val="00AE6884"/>
    <w:rsid w:val="00B6733F"/>
    <w:rsid w:val="00B93ACE"/>
    <w:rsid w:val="00CC151C"/>
    <w:rsid w:val="00CC3BE2"/>
    <w:rsid w:val="00CC5EEF"/>
    <w:rsid w:val="00D92E00"/>
    <w:rsid w:val="00DB283A"/>
    <w:rsid w:val="00DB50BE"/>
    <w:rsid w:val="00DD4851"/>
    <w:rsid w:val="00F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vucin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ucin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2020-04-03T21:10:00Z</dcterms:created>
  <dcterms:modified xsi:type="dcterms:W3CDTF">2020-04-03T21:10:00Z</dcterms:modified>
</cp:coreProperties>
</file>