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DAE4A" w14:textId="4F9F497B" w:rsidR="002D7241" w:rsidRDefault="002D7241" w:rsidP="00BA69CE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КРИМИНОЛОГИЈА,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04. 2020.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/1</w:t>
      </w:r>
      <w:r>
        <w:rPr>
          <w:rFonts w:ascii="Times New Roman" w:hAnsi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недеља): материја за предавања</w:t>
      </w:r>
    </w:p>
    <w:p w14:paraId="3744095A" w14:textId="3D51D672" w:rsidR="002D7241" w:rsidRDefault="002D7241" w:rsidP="002D724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 xml:space="preserve">Литература: Ђорђе Игњатовић: Криминологија, Београд, 2019. стр.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sr-Cyrl-RS"/>
        </w:rPr>
        <w:t>32</w:t>
      </w:r>
      <w:r w:rsidRPr="00A84D8A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149</w:t>
      </w:r>
      <w:r w:rsidRPr="00A84D8A">
        <w:rPr>
          <w:rFonts w:ascii="Times New Roman" w:hAnsi="Times New Roman"/>
          <w:lang w:val="sr-Cyrl-RS"/>
        </w:rPr>
        <w:t>;</w:t>
      </w:r>
    </w:p>
    <w:p w14:paraId="079CB799" w14:textId="223C1671" w:rsidR="002D7241" w:rsidRDefault="002D7241" w:rsidP="002D7241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49941CFC" w14:textId="238855FC" w:rsidR="0076769F" w:rsidRDefault="002D7241" w:rsidP="00F251F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76769F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ЕТИОЛОШКА И ВИКТИМОЛОШКА ДИМЕНЗИЈА КРИМИНАЛНЕ ПОЈАВЕ</w:t>
      </w:r>
    </w:p>
    <w:p w14:paraId="40576283" w14:textId="77777777" w:rsidR="0076769F" w:rsidRPr="0076769F" w:rsidRDefault="0076769F" w:rsidP="00F251F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14:paraId="399D1FD8" w14:textId="7BF360B3" w:rsidR="002D7241" w:rsidRPr="00F251FF" w:rsidRDefault="002D7241" w:rsidP="00F251F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F251FF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ЕТИОЛОШКА ДИМЕНЗИЈА КРИМИНАЛНЕ ПОЈАВЕ</w:t>
      </w:r>
    </w:p>
    <w:p w14:paraId="42D1AD29" w14:textId="77777777" w:rsidR="00F251FF" w:rsidRPr="00F251FF" w:rsidRDefault="00F251FF" w:rsidP="00F251F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14:paraId="566DCD83" w14:textId="69445502" w:rsidR="002D7241" w:rsidRPr="00F251FF" w:rsidRDefault="002D7241" w:rsidP="00F251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Приступ узрочности у криминологији</w:t>
      </w:r>
      <w:r w:rsidR="00870161" w:rsidRPr="00F251FF">
        <w:rPr>
          <w:rFonts w:ascii="Times New Roman" w:hAnsi="Times New Roman"/>
          <w:sz w:val="24"/>
          <w:szCs w:val="24"/>
        </w:rPr>
        <w:t xml:space="preserve">: </w:t>
      </w:r>
    </w:p>
    <w:p w14:paraId="7D7E0C22" w14:textId="3A0519DE" w:rsidR="00870161" w:rsidRPr="00F251FF" w:rsidRDefault="0087016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</w:rPr>
        <w:t xml:space="preserve">     </w:t>
      </w:r>
      <w:r w:rsidR="0076769F">
        <w:rPr>
          <w:rFonts w:ascii="Times New Roman" w:hAnsi="Times New Roman"/>
          <w:sz w:val="24"/>
          <w:szCs w:val="24"/>
          <w:lang w:val="sr-Cyrl-RS"/>
        </w:rPr>
        <w:t>а)</w:t>
      </w:r>
      <w:r w:rsidRPr="00F251FF">
        <w:rPr>
          <w:rFonts w:ascii="Times New Roman" w:hAnsi="Times New Roman"/>
          <w:sz w:val="24"/>
          <w:szCs w:val="24"/>
        </w:rPr>
        <w:t xml:space="preserve"> </w:t>
      </w:r>
      <w:r w:rsidR="0076769F">
        <w:rPr>
          <w:rFonts w:ascii="Times New Roman" w:hAnsi="Times New Roman"/>
          <w:sz w:val="24"/>
          <w:szCs w:val="24"/>
          <w:lang w:val="sr-Cyrl-RS"/>
        </w:rPr>
        <w:t>м</w:t>
      </w:r>
      <w:r w:rsidRPr="00F251FF">
        <w:rPr>
          <w:rFonts w:ascii="Times New Roman" w:hAnsi="Times New Roman"/>
          <w:sz w:val="24"/>
          <w:szCs w:val="24"/>
        </w:rPr>
        <w:t>онокаузалистичка или монофакторска</w:t>
      </w:r>
      <w:r w:rsidRPr="00F251FF">
        <w:rPr>
          <w:rFonts w:ascii="Times New Roman" w:hAnsi="Times New Roman"/>
          <w:sz w:val="24"/>
          <w:szCs w:val="24"/>
          <w:lang w:val="sr-Cyrl-RS"/>
        </w:rPr>
        <w:t xml:space="preserve"> објашњења узрочности,</w:t>
      </w:r>
    </w:p>
    <w:p w14:paraId="184C6184" w14:textId="22CE9A6B" w:rsidR="00870161" w:rsidRPr="00F251FF" w:rsidRDefault="0087016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</w:rPr>
        <w:t xml:space="preserve">     </w:t>
      </w:r>
      <w:r w:rsidR="0076769F">
        <w:rPr>
          <w:rFonts w:ascii="Times New Roman" w:hAnsi="Times New Roman"/>
          <w:sz w:val="24"/>
          <w:szCs w:val="24"/>
          <w:lang w:val="sr-Cyrl-RS"/>
        </w:rPr>
        <w:t>б)</w:t>
      </w:r>
      <w:r w:rsidRPr="00F251FF">
        <w:rPr>
          <w:rFonts w:ascii="Times New Roman" w:hAnsi="Times New Roman"/>
          <w:sz w:val="24"/>
          <w:szCs w:val="24"/>
        </w:rPr>
        <w:t xml:space="preserve"> </w:t>
      </w:r>
      <w:r w:rsidR="0076769F">
        <w:rPr>
          <w:rFonts w:ascii="Times New Roman" w:hAnsi="Times New Roman"/>
          <w:sz w:val="24"/>
          <w:szCs w:val="24"/>
          <w:lang w:val="sr-Cyrl-RS"/>
        </w:rPr>
        <w:t>м</w:t>
      </w:r>
      <w:r w:rsidRPr="00F251FF">
        <w:rPr>
          <w:rFonts w:ascii="Times New Roman" w:hAnsi="Times New Roman"/>
          <w:sz w:val="24"/>
          <w:szCs w:val="24"/>
        </w:rPr>
        <w:t>ултикаузалистичка или мултифакторска</w:t>
      </w:r>
      <w:r w:rsidRPr="00F251FF">
        <w:rPr>
          <w:rFonts w:ascii="Times New Roman" w:hAnsi="Times New Roman"/>
          <w:sz w:val="24"/>
          <w:szCs w:val="24"/>
          <w:lang w:val="sr-Cyrl-RS"/>
        </w:rPr>
        <w:t xml:space="preserve"> објашњења узрочности;</w:t>
      </w:r>
    </w:p>
    <w:p w14:paraId="75CFE583" w14:textId="77777777" w:rsidR="00870161" w:rsidRPr="00F251FF" w:rsidRDefault="0087016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EF4FE99" w14:textId="03CC1AA7" w:rsidR="002D7241" w:rsidRPr="00F251FF" w:rsidRDefault="002D724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Каузалитет у криминологији – могућа објашњења</w:t>
      </w:r>
      <w:r w:rsidR="00870161" w:rsidRPr="00F251FF">
        <w:rPr>
          <w:rFonts w:ascii="Times New Roman" w:hAnsi="Times New Roman"/>
          <w:sz w:val="24"/>
          <w:szCs w:val="24"/>
          <w:lang w:val="sr-Cyrl-RS"/>
        </w:rPr>
        <w:t>;</w:t>
      </w:r>
    </w:p>
    <w:p w14:paraId="48273B47" w14:textId="77777777" w:rsidR="00870161" w:rsidRPr="00F251FF" w:rsidRDefault="0087016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AD77251" w14:textId="00ECDABC" w:rsidR="00F251FF" w:rsidRPr="00F251FF" w:rsidRDefault="002D7241" w:rsidP="00F251FF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Деловање чинилаца криминалног понашања</w:t>
      </w:r>
      <w:r w:rsidR="00870161" w:rsidRPr="00F251FF">
        <w:rPr>
          <w:rFonts w:ascii="Times New Roman" w:hAnsi="Times New Roman"/>
          <w:sz w:val="24"/>
          <w:szCs w:val="24"/>
          <w:u w:val="single"/>
          <w:lang w:val="sr-Cyrl-RS"/>
        </w:rPr>
        <w:t>:</w:t>
      </w:r>
    </w:p>
    <w:p w14:paraId="199013CC" w14:textId="77777777" w:rsidR="00F251FF" w:rsidRPr="00F251FF" w:rsidRDefault="00F251FF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DF8B36D" w14:textId="77777777" w:rsidR="00F251FF" w:rsidRPr="00F251FF" w:rsidRDefault="002D724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 3.1.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Спољни, амбијентални чиниоци</w:t>
      </w:r>
      <w:r w:rsidR="00F251FF" w:rsidRPr="00F251FF">
        <w:rPr>
          <w:rFonts w:ascii="Times New Roman" w:hAnsi="Times New Roman"/>
          <w:sz w:val="24"/>
          <w:szCs w:val="24"/>
          <w:u w:val="single"/>
          <w:lang w:val="sr-Cyrl-RS"/>
        </w:rPr>
        <w:t>:</w:t>
      </w:r>
      <w:r w:rsidR="00F251FF" w:rsidRPr="00F251F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2E480B0" w14:textId="2662488E" w:rsidR="00F251FF" w:rsidRPr="00F251FF" w:rsidRDefault="00F251FF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   </w:t>
      </w:r>
      <w:r w:rsidRPr="00F251FF">
        <w:rPr>
          <w:rFonts w:ascii="Times New Roman" w:hAnsi="Times New Roman"/>
          <w:sz w:val="24"/>
          <w:szCs w:val="24"/>
          <w:lang w:val="sr-Cyrl-RS"/>
        </w:rPr>
        <w:t>3.1.1.</w:t>
      </w:r>
      <w:r w:rsidRPr="00F251F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870161" w:rsidRPr="00F251FF">
        <w:rPr>
          <w:rFonts w:ascii="Times New Roman" w:hAnsi="Times New Roman"/>
          <w:i/>
          <w:iCs/>
          <w:sz w:val="24"/>
          <w:szCs w:val="24"/>
          <w:lang w:val="sr-Cyrl-RS"/>
        </w:rPr>
        <w:t>амбијентални криминогени фактори у раздобљима релативног друштвеног мира</w:t>
      </w:r>
      <w:r w:rsidR="00BA69CE">
        <w:rPr>
          <w:rFonts w:ascii="Times New Roman" w:hAnsi="Times New Roman"/>
          <w:i/>
          <w:iCs/>
          <w:sz w:val="24"/>
          <w:szCs w:val="24"/>
        </w:rPr>
        <w:t>:</w:t>
      </w:r>
      <w:r w:rsidRPr="00F251F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0161" w:rsidRPr="00F251FF">
        <w:rPr>
          <w:rFonts w:ascii="Times New Roman" w:hAnsi="Times New Roman"/>
          <w:sz w:val="24"/>
          <w:szCs w:val="24"/>
          <w:lang w:val="sr-Cyrl-RS"/>
        </w:rPr>
        <w:t>статус појединца и ускраћивање шансе од стране друштва</w:t>
      </w:r>
      <w:r w:rsidRPr="00F251FF">
        <w:rPr>
          <w:rFonts w:ascii="Times New Roman" w:hAnsi="Times New Roman"/>
          <w:sz w:val="24"/>
          <w:szCs w:val="24"/>
          <w:lang w:val="sr-Cyrl-RS"/>
        </w:rPr>
        <w:t>;</w:t>
      </w:r>
      <w:r w:rsidR="00870161" w:rsidRPr="00F251FF">
        <w:rPr>
          <w:rFonts w:ascii="Times New Roman" w:hAnsi="Times New Roman"/>
          <w:sz w:val="24"/>
          <w:szCs w:val="24"/>
          <w:lang w:val="sr-Cyrl-RS"/>
        </w:rPr>
        <w:t xml:space="preserve"> злочин као израз политичког бунта</w:t>
      </w:r>
      <w:r w:rsidRPr="00F251FF">
        <w:rPr>
          <w:rFonts w:ascii="Times New Roman" w:hAnsi="Times New Roman"/>
          <w:sz w:val="24"/>
          <w:szCs w:val="24"/>
          <w:lang w:val="sr-Cyrl-RS"/>
        </w:rPr>
        <w:t>;</w:t>
      </w:r>
      <w:r w:rsidR="00870161" w:rsidRPr="00F251FF">
        <w:rPr>
          <w:rFonts w:ascii="Times New Roman" w:hAnsi="Times New Roman"/>
          <w:sz w:val="24"/>
          <w:szCs w:val="24"/>
          <w:lang w:val="sr-Cyrl-RS"/>
        </w:rPr>
        <w:t xml:space="preserve"> постојање различитих контракултурних група</w:t>
      </w:r>
      <w:r w:rsidRPr="00F251FF">
        <w:rPr>
          <w:rFonts w:ascii="Times New Roman" w:hAnsi="Times New Roman"/>
          <w:sz w:val="24"/>
          <w:szCs w:val="24"/>
          <w:lang w:val="sr-Cyrl-RS"/>
        </w:rPr>
        <w:t>;</w:t>
      </w:r>
      <w:r w:rsidR="00870161" w:rsidRPr="00F251FF">
        <w:rPr>
          <w:rFonts w:ascii="Times New Roman" w:hAnsi="Times New Roman"/>
          <w:sz w:val="24"/>
          <w:szCs w:val="24"/>
          <w:lang w:val="sr-Cyrl-RS"/>
        </w:rPr>
        <w:t xml:space="preserve"> неделотворност механизама социјализације</w:t>
      </w:r>
      <w:r w:rsidRPr="00F251FF">
        <w:rPr>
          <w:rFonts w:ascii="Times New Roman" w:hAnsi="Times New Roman"/>
          <w:sz w:val="24"/>
          <w:szCs w:val="24"/>
          <w:lang w:val="sr-Cyrl-RS"/>
        </w:rPr>
        <w:t xml:space="preserve"> (породица, школа); </w:t>
      </w:r>
      <w:r w:rsidR="00870161" w:rsidRPr="00F251FF">
        <w:rPr>
          <w:rFonts w:ascii="Times New Roman" w:hAnsi="Times New Roman"/>
          <w:sz w:val="24"/>
          <w:szCs w:val="24"/>
          <w:lang w:val="sr-Cyrl-RS"/>
        </w:rPr>
        <w:t>утицај медија</w:t>
      </w:r>
      <w:r w:rsidRPr="00F251FF">
        <w:rPr>
          <w:rFonts w:ascii="Times New Roman" w:hAnsi="Times New Roman"/>
          <w:sz w:val="24"/>
          <w:szCs w:val="24"/>
          <w:lang w:val="sr-Cyrl-RS"/>
        </w:rPr>
        <w:t xml:space="preserve">; деловање механизама друштвене репресије; </w:t>
      </w:r>
    </w:p>
    <w:p w14:paraId="663D122B" w14:textId="23862E74" w:rsidR="00F251FF" w:rsidRPr="00F251FF" w:rsidRDefault="00F251FF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  </w:t>
      </w:r>
      <w:r w:rsidRPr="00F251FF">
        <w:rPr>
          <w:rFonts w:ascii="Times New Roman" w:hAnsi="Times New Roman"/>
          <w:sz w:val="24"/>
          <w:szCs w:val="24"/>
          <w:lang w:val="sr-Cyrl-RS"/>
        </w:rPr>
        <w:t>3.1.2</w:t>
      </w:r>
      <w:r w:rsidRPr="00F251F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. амбијентални криминогени фактори у раздобљима социјалних потреса: </w:t>
      </w:r>
      <w:r w:rsidRPr="00F251FF">
        <w:rPr>
          <w:rFonts w:ascii="Times New Roman" w:hAnsi="Times New Roman"/>
          <w:sz w:val="24"/>
          <w:szCs w:val="24"/>
          <w:lang w:val="sr-Cyrl-RS"/>
        </w:rPr>
        <w:t>нагле промене економске структуре (кризе и привредни ломови), миграције, ратови и револуције;</w:t>
      </w:r>
    </w:p>
    <w:p w14:paraId="2D7F5099" w14:textId="5228DA78" w:rsidR="002D7241" w:rsidRDefault="002D7241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 3.2.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Унутрашњи, индивидуални чиниоци</w:t>
      </w:r>
      <w:r w:rsidR="00F251FF" w:rsidRPr="00F251FF">
        <w:rPr>
          <w:rFonts w:ascii="Times New Roman" w:hAnsi="Times New Roman"/>
          <w:sz w:val="24"/>
          <w:szCs w:val="24"/>
          <w:u w:val="single"/>
          <w:lang w:val="sr-Cyrl-RS"/>
        </w:rPr>
        <w:t>:</w:t>
      </w:r>
      <w:r w:rsidR="00F251FF" w:rsidRPr="00F251FF">
        <w:rPr>
          <w:rFonts w:ascii="Times New Roman" w:hAnsi="Times New Roman"/>
          <w:sz w:val="24"/>
          <w:szCs w:val="24"/>
          <w:lang w:val="sr-Cyrl-RS"/>
        </w:rPr>
        <w:t xml:space="preserve"> личност преступника, болести зависности (наркоманија, алкохолизам); недостатак самоконтроле; криминална каријера;</w:t>
      </w:r>
    </w:p>
    <w:p w14:paraId="04520F28" w14:textId="77777777" w:rsidR="0076769F" w:rsidRPr="00F251FF" w:rsidRDefault="0076769F" w:rsidP="00F251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34058FA" w14:textId="77777777" w:rsidR="002D7241" w:rsidRPr="00F251FF" w:rsidRDefault="002D7241">
      <w:pPr>
        <w:rPr>
          <w:rFonts w:ascii="Times New Roman" w:hAnsi="Times New Roman"/>
          <w:lang w:val="sr-Cyrl-RS"/>
        </w:rPr>
      </w:pPr>
    </w:p>
    <w:p w14:paraId="4630B1ED" w14:textId="36A267D5" w:rsidR="002D7241" w:rsidRPr="00F251FF" w:rsidRDefault="002D7241">
      <w:pP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F251FF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ВИКТИМОЛОШКА ДИМЕНЗИЈА КРИМИНАЛНЕ ПОЈАВЕ</w:t>
      </w:r>
    </w:p>
    <w:p w14:paraId="0F761745" w14:textId="049EC541" w:rsidR="002D7241" w:rsidRPr="00F251FF" w:rsidRDefault="002D7241" w:rsidP="00E6237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Појам и значење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 xml:space="preserve"> ( </w:t>
      </w:r>
      <w:r w:rsidR="00E62375" w:rsidRPr="00F251FF">
        <w:rPr>
          <w:rFonts w:ascii="Times New Roman" w:hAnsi="Times New Roman"/>
          <w:sz w:val="24"/>
          <w:szCs w:val="24"/>
          <w:lang w:val="sr-Latn-RS"/>
        </w:rPr>
        <w:t xml:space="preserve">victima – 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>жртва; значај</w:t>
      </w:r>
      <w:r w:rsidR="007676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>жртве за настанак кривичног дела и облик испољавања; одлука жртве да дело (не)пријави, утицај на покретање и ток механизама кривичног правосуђа; виктимологија као самостална научна дисциплина);</w:t>
      </w:r>
    </w:p>
    <w:p w14:paraId="12E4366C" w14:textId="57B32151" w:rsidR="002D7241" w:rsidRPr="00F251FF" w:rsidRDefault="002D7241" w:rsidP="00E6237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E62375" w:rsidRPr="00F251FF">
        <w:rPr>
          <w:rFonts w:ascii="Times New Roman" w:hAnsi="Times New Roman"/>
          <w:sz w:val="24"/>
          <w:szCs w:val="24"/>
          <w:u w:val="single"/>
          <w:lang w:val="sr-Cyrl-RS"/>
        </w:rPr>
        <w:t>Т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еорија о животном стилу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 xml:space="preserve"> (објашњење ризика виктимизације и разлога различите дистрибуције ризика виктимизације на појединце; животни стил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као свакодневна животна активност зависи од 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>улог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>е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 xml:space="preserve"> појединца у друштву, 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његовог 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>положај у друштвеној структури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као и 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>рационал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>не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 xml:space="preserve"> одлук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>е</w:t>
      </w:r>
      <w:r w:rsidR="00E62375" w:rsidRPr="00F251FF">
        <w:rPr>
          <w:rFonts w:ascii="Times New Roman" w:hAnsi="Times New Roman"/>
          <w:sz w:val="24"/>
          <w:szCs w:val="24"/>
          <w:lang w:val="sr-Cyrl-RS"/>
        </w:rPr>
        <w:t xml:space="preserve"> у погледу изабраног понашања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>, и носи већи или мањи ризик виктимизације);</w:t>
      </w:r>
    </w:p>
    <w:p w14:paraId="4969BE43" w14:textId="04E2E4AE" w:rsidR="002D7241" w:rsidRPr="00F251FF" w:rsidRDefault="00E62375" w:rsidP="00870161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>3</w:t>
      </w:r>
      <w:r w:rsidR="002D7241" w:rsidRPr="00F251F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D7241" w:rsidRPr="00F251FF">
        <w:rPr>
          <w:rFonts w:ascii="Times New Roman" w:hAnsi="Times New Roman"/>
          <w:sz w:val="24"/>
          <w:szCs w:val="24"/>
          <w:u w:val="single"/>
          <w:lang w:val="sr-Cyrl-RS"/>
        </w:rPr>
        <w:t>Виктимогене предиспозиције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(појам, врсте: биофизиолошке, социјалне, психичке; функција: омогућавају и/или олакшавају настанак кривичног дела, појачавају интензитет кривичног дела);)</w:t>
      </w:r>
    </w:p>
    <w:p w14:paraId="7CD9616D" w14:textId="443A210B" w:rsidR="00E62375" w:rsidRPr="00F251FF" w:rsidRDefault="00E62375" w:rsidP="00870161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lastRenderedPageBreak/>
        <w:t xml:space="preserve">4.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Подела жртава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(критеријуми поделе и врсте; колективна виктимизација; значај сазнања о жртвама за друге кривичне науке);</w:t>
      </w:r>
    </w:p>
    <w:p w14:paraId="11851EDF" w14:textId="30956708" w:rsidR="00E62375" w:rsidRPr="00F251FF" w:rsidRDefault="00E62375" w:rsidP="00870161">
      <w:pPr>
        <w:jc w:val="both"/>
        <w:rPr>
          <w:rFonts w:ascii="Times New Roman" w:hAnsi="Times New Roman"/>
          <w:sz w:val="24"/>
          <w:szCs w:val="24"/>
        </w:rPr>
      </w:pPr>
      <w:r w:rsidRPr="00F251FF"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Pr="00F251FF">
        <w:rPr>
          <w:rFonts w:ascii="Times New Roman" w:hAnsi="Times New Roman"/>
          <w:sz w:val="24"/>
          <w:szCs w:val="24"/>
          <w:u w:val="single"/>
          <w:lang w:val="sr-Cyrl-RS"/>
        </w:rPr>
        <w:t>„Деликти без жртве“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DA4972" w:rsidRPr="00F251FF">
        <w:rPr>
          <w:rFonts w:ascii="Times New Roman" w:hAnsi="Times New Roman"/>
          <w:sz w:val="24"/>
          <w:szCs w:val="24"/>
        </w:rPr>
        <w:t xml:space="preserve">victimless crime; </w:t>
      </w:r>
      <w:r w:rsidR="00DA4972" w:rsidRPr="00F251FF">
        <w:rPr>
          <w:rFonts w:ascii="Times New Roman" w:hAnsi="Times New Roman"/>
          <w:sz w:val="24"/>
          <w:szCs w:val="24"/>
          <w:lang w:val="sr-Latn-RS"/>
        </w:rPr>
        <w:t>mala prohibita;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карактеристике</w:t>
      </w:r>
      <w:r w:rsidR="00870161" w:rsidRPr="00F251FF">
        <w:rPr>
          <w:rFonts w:ascii="Times New Roman" w:hAnsi="Times New Roman"/>
          <w:sz w:val="24"/>
          <w:szCs w:val="24"/>
        </w:rPr>
        <w:t>;</w:t>
      </w:r>
      <w:r w:rsidR="00DA4972" w:rsidRPr="00F251FF">
        <w:rPr>
          <w:rFonts w:ascii="Times New Roman" w:hAnsi="Times New Roman"/>
          <w:sz w:val="24"/>
          <w:szCs w:val="24"/>
          <w:lang w:val="sr-Cyrl-RS"/>
        </w:rPr>
        <w:t xml:space="preserve"> врсте</w:t>
      </w:r>
      <w:r w:rsidR="00870161" w:rsidRPr="00F251FF">
        <w:rPr>
          <w:rFonts w:ascii="Times New Roman" w:hAnsi="Times New Roman"/>
          <w:sz w:val="24"/>
          <w:szCs w:val="24"/>
        </w:rPr>
        <w:t>; деликти без жртве у домаћем правном систему);</w:t>
      </w:r>
    </w:p>
    <w:p w14:paraId="574B2B0D" w14:textId="77777777" w:rsidR="002D7241" w:rsidRPr="00F251FF" w:rsidRDefault="002D7241" w:rsidP="00870161">
      <w:pPr>
        <w:jc w:val="both"/>
        <w:rPr>
          <w:rFonts w:ascii="Times New Roman" w:hAnsi="Times New Roman"/>
          <w:lang w:val="sr-Cyrl-RS"/>
        </w:rPr>
      </w:pPr>
    </w:p>
    <w:p w14:paraId="626A163F" w14:textId="77777777" w:rsidR="002D7241" w:rsidRPr="00F251FF" w:rsidRDefault="002D7241" w:rsidP="00870161">
      <w:pPr>
        <w:jc w:val="both"/>
        <w:rPr>
          <w:rFonts w:ascii="Times New Roman" w:hAnsi="Times New Roman"/>
          <w:lang w:val="sr-Cyrl-RS"/>
        </w:rPr>
      </w:pPr>
    </w:p>
    <w:sectPr w:rsidR="002D7241" w:rsidRPr="00F2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41"/>
    <w:rsid w:val="002D7241"/>
    <w:rsid w:val="00485FF3"/>
    <w:rsid w:val="0076769F"/>
    <w:rsid w:val="00870161"/>
    <w:rsid w:val="00BA69CE"/>
    <w:rsid w:val="00DA4972"/>
    <w:rsid w:val="00E62375"/>
    <w:rsid w:val="00F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286"/>
  <w15:chartTrackingRefBased/>
  <w15:docId w15:val="{F6521BDD-9872-4174-8B9B-B76AC81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4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2020-04-26T12:04:00Z</dcterms:created>
  <dcterms:modified xsi:type="dcterms:W3CDTF">2020-04-27T06:17:00Z</dcterms:modified>
</cp:coreProperties>
</file>