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DD" w:rsidRPr="00387EB9" w:rsidRDefault="00576F8E" w:rsidP="00576F8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87EB9">
        <w:rPr>
          <w:rFonts w:ascii="Times New Roman" w:hAnsi="Times New Roman" w:cs="Times New Roman"/>
          <w:b/>
          <w:sz w:val="24"/>
          <w:szCs w:val="24"/>
        </w:rPr>
        <w:t>-</w:t>
      </w:r>
      <w:r w:rsidR="001C2A69" w:rsidRPr="00387EB9">
        <w:rPr>
          <w:rFonts w:ascii="Times New Roman" w:hAnsi="Times New Roman" w:cs="Times New Roman"/>
          <w:b/>
          <w:sz w:val="24"/>
          <w:szCs w:val="24"/>
        </w:rPr>
        <w:t>Obaveštenje za student</w:t>
      </w:r>
      <w:r w:rsidR="00E95B7B" w:rsidRPr="00387EB9">
        <w:rPr>
          <w:rFonts w:ascii="Times New Roman" w:hAnsi="Times New Roman" w:cs="Times New Roman"/>
          <w:b/>
          <w:sz w:val="24"/>
          <w:szCs w:val="24"/>
        </w:rPr>
        <w:t>e</w:t>
      </w:r>
      <w:r w:rsidR="001C2A69" w:rsidRPr="00387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560" w:rsidRPr="00387EB9">
        <w:rPr>
          <w:rFonts w:ascii="Times New Roman" w:hAnsi="Times New Roman" w:cs="Times New Roman"/>
          <w:b/>
          <w:sz w:val="24"/>
          <w:szCs w:val="24"/>
        </w:rPr>
        <w:t>IV godine</w:t>
      </w:r>
      <w:r w:rsidR="001C2A69" w:rsidRPr="00387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725" w:rsidRPr="00387EB9">
        <w:rPr>
          <w:rFonts w:ascii="Times New Roman" w:hAnsi="Times New Roman" w:cs="Times New Roman"/>
          <w:b/>
          <w:sz w:val="24"/>
          <w:szCs w:val="24"/>
        </w:rPr>
        <w:t>Fakul</w:t>
      </w:r>
      <w:r w:rsidR="001152D1" w:rsidRPr="00387EB9">
        <w:rPr>
          <w:rFonts w:ascii="Times New Roman" w:hAnsi="Times New Roman" w:cs="Times New Roman"/>
          <w:b/>
          <w:sz w:val="24"/>
          <w:szCs w:val="24"/>
        </w:rPr>
        <w:t xml:space="preserve">teta </w:t>
      </w:r>
      <w:r w:rsidR="00C70F2A" w:rsidRPr="00387EB9">
        <w:rPr>
          <w:rFonts w:ascii="Times New Roman" w:hAnsi="Times New Roman" w:cs="Times New Roman"/>
          <w:b/>
          <w:sz w:val="24"/>
          <w:szCs w:val="24"/>
        </w:rPr>
        <w:t xml:space="preserve">(OAS </w:t>
      </w:r>
      <w:r w:rsidR="009A7E3D" w:rsidRPr="00387EB9">
        <w:rPr>
          <w:rFonts w:ascii="Times New Roman" w:hAnsi="Times New Roman" w:cs="Times New Roman"/>
          <w:b/>
          <w:sz w:val="24"/>
          <w:szCs w:val="24"/>
        </w:rPr>
        <w:t>i</w:t>
      </w:r>
      <w:r w:rsidR="00C70F2A" w:rsidRPr="00387EB9">
        <w:rPr>
          <w:rFonts w:ascii="Times New Roman" w:hAnsi="Times New Roman" w:cs="Times New Roman"/>
          <w:b/>
          <w:sz w:val="24"/>
          <w:szCs w:val="24"/>
        </w:rPr>
        <w:t xml:space="preserve"> UPB) </w:t>
      </w:r>
      <w:r w:rsidR="001152D1" w:rsidRPr="00387EB9">
        <w:rPr>
          <w:rFonts w:ascii="Times New Roman" w:hAnsi="Times New Roman" w:cs="Times New Roman"/>
          <w:b/>
          <w:sz w:val="24"/>
          <w:szCs w:val="24"/>
        </w:rPr>
        <w:t xml:space="preserve">u školskoj </w:t>
      </w:r>
      <w:r w:rsidR="00D14725" w:rsidRPr="00387EB9">
        <w:rPr>
          <w:rFonts w:ascii="Times New Roman" w:hAnsi="Times New Roman" w:cs="Times New Roman"/>
          <w:b/>
          <w:sz w:val="24"/>
          <w:szCs w:val="24"/>
        </w:rPr>
        <w:t>2019/2020 godini, vezano za nastavni predmet</w:t>
      </w:r>
      <w:r w:rsidR="004976DD" w:rsidRPr="00387EB9">
        <w:rPr>
          <w:rFonts w:ascii="Times New Roman" w:hAnsi="Times New Roman" w:cs="Times New Roman"/>
          <w:b/>
          <w:sz w:val="24"/>
          <w:szCs w:val="24"/>
        </w:rPr>
        <w:t xml:space="preserve"> Međunarodno privatno pravo-</w:t>
      </w:r>
    </w:p>
    <w:bookmarkEnd w:id="0"/>
    <w:p w:rsidR="0031011D" w:rsidRPr="00C0500E" w:rsidRDefault="00BD7558" w:rsidP="00BD7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 w:rsidR="00E95B7B">
        <w:rPr>
          <w:rFonts w:ascii="Times New Roman" w:hAnsi="Times New Roman" w:cs="Times New Roman"/>
          <w:sz w:val="24"/>
          <w:szCs w:val="24"/>
        </w:rPr>
        <w:t xml:space="preserve">U skladu sa Preporukama Ministarstva prosvete i dopisa </w:t>
      </w:r>
      <w:r w:rsidR="005822DD">
        <w:rPr>
          <w:rFonts w:ascii="Times New Roman" w:hAnsi="Times New Roman" w:cs="Times New Roman"/>
          <w:sz w:val="24"/>
          <w:szCs w:val="24"/>
        </w:rPr>
        <w:t xml:space="preserve">dekana Pravnog fakulteta Univerziteta u Kragujevcu </w:t>
      </w:r>
      <w:r w:rsidR="00011A80">
        <w:rPr>
          <w:rFonts w:ascii="Times New Roman" w:hAnsi="Times New Roman" w:cs="Times New Roman"/>
          <w:sz w:val="24"/>
          <w:szCs w:val="24"/>
        </w:rPr>
        <w:t xml:space="preserve">br. 952 </w:t>
      </w:r>
      <w:r w:rsidR="002F7658">
        <w:rPr>
          <w:rFonts w:ascii="Times New Roman" w:hAnsi="Times New Roman" w:cs="Times New Roman"/>
          <w:sz w:val="24"/>
          <w:szCs w:val="24"/>
        </w:rPr>
        <w:t>od 08.05.2020. godine, a u vezi sa vandrednim stanjem izazvanim pandemijom korona virusa, studentima koji polažu ispit iz nastavnog predmeta</w:t>
      </w:r>
      <w:r w:rsidR="005C20B5">
        <w:rPr>
          <w:rFonts w:ascii="Times New Roman" w:hAnsi="Times New Roman" w:cs="Times New Roman"/>
          <w:sz w:val="24"/>
          <w:szCs w:val="24"/>
        </w:rPr>
        <w:t xml:space="preserve"> Međunarodno privatno pravo na O</w:t>
      </w:r>
      <w:r w:rsidR="002F7658">
        <w:rPr>
          <w:rFonts w:ascii="Times New Roman" w:hAnsi="Times New Roman" w:cs="Times New Roman"/>
          <w:sz w:val="24"/>
          <w:szCs w:val="24"/>
        </w:rPr>
        <w:t xml:space="preserve">snovnim akademskim studijama </w:t>
      </w:r>
      <w:r w:rsidR="005C20B5">
        <w:rPr>
          <w:rFonts w:ascii="Times New Roman" w:hAnsi="Times New Roman" w:cs="Times New Roman"/>
          <w:sz w:val="24"/>
          <w:szCs w:val="24"/>
        </w:rPr>
        <w:t>i na smeru Unutrašnji poslovi i bezbednost (prema Planu rada za Međunarodno privatno pravo za akademsku 2019/2020. godinu-Osnovne akademske studije i prema Planu rada za Međunarodno privatno pravo za akademsku 2019/2020. godinu – Osnovne akademske studije-UPB)</w:t>
      </w:r>
      <w:r>
        <w:rPr>
          <w:rFonts w:ascii="Times New Roman" w:hAnsi="Times New Roman" w:cs="Times New Roman"/>
          <w:sz w:val="24"/>
          <w:szCs w:val="24"/>
        </w:rPr>
        <w:t xml:space="preserve"> – ispitna materija </w:t>
      </w:r>
      <w:r w:rsidR="00017614" w:rsidRPr="00C0500E">
        <w:rPr>
          <w:rFonts w:ascii="Times New Roman" w:hAnsi="Times New Roman" w:cs="Times New Roman"/>
          <w:sz w:val="24"/>
          <w:szCs w:val="24"/>
        </w:rPr>
        <w:t>se smanjuje na taj način što se izbacuju sledeća ispitna pitanja:</w:t>
      </w:r>
    </w:p>
    <w:p w:rsidR="00017614" w:rsidRPr="00C0500E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7614" w:rsidRPr="00C0500E">
        <w:rPr>
          <w:rFonts w:ascii="Times New Roman" w:hAnsi="Times New Roman" w:cs="Times New Roman"/>
          <w:sz w:val="24"/>
          <w:szCs w:val="24"/>
        </w:rPr>
        <w:t xml:space="preserve">. br. 18. (Kvalifikacija i </w:t>
      </w:r>
      <w:r w:rsidR="00017614" w:rsidRPr="000A4577">
        <w:rPr>
          <w:rFonts w:ascii="Times New Roman" w:hAnsi="Times New Roman" w:cs="Times New Roman"/>
          <w:i/>
          <w:sz w:val="24"/>
          <w:szCs w:val="24"/>
        </w:rPr>
        <w:t>renvoi</w:t>
      </w:r>
      <w:r w:rsidR="00017614" w:rsidRPr="00C0500E">
        <w:rPr>
          <w:rFonts w:ascii="Times New Roman" w:hAnsi="Times New Roman" w:cs="Times New Roman"/>
          <w:sz w:val="24"/>
          <w:szCs w:val="24"/>
        </w:rPr>
        <w:t>)</w:t>
      </w:r>
    </w:p>
    <w:p w:rsidR="00017614" w:rsidRPr="00C0500E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2042">
        <w:rPr>
          <w:rFonts w:ascii="Times New Roman" w:hAnsi="Times New Roman" w:cs="Times New Roman"/>
          <w:sz w:val="24"/>
          <w:szCs w:val="24"/>
        </w:rPr>
        <w:t>. br. 24. (Prilagođavanje</w:t>
      </w:r>
      <w:r w:rsidR="00017614" w:rsidRPr="00C0500E">
        <w:rPr>
          <w:rFonts w:ascii="Times New Roman" w:hAnsi="Times New Roman" w:cs="Times New Roman"/>
          <w:sz w:val="24"/>
          <w:szCs w:val="24"/>
        </w:rPr>
        <w:t>)</w:t>
      </w:r>
    </w:p>
    <w:p w:rsidR="00017614" w:rsidRPr="00C0500E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7614" w:rsidRPr="00C0500E">
        <w:rPr>
          <w:rFonts w:ascii="Times New Roman" w:hAnsi="Times New Roman" w:cs="Times New Roman"/>
          <w:sz w:val="24"/>
          <w:szCs w:val="24"/>
        </w:rPr>
        <w:t>. br. 25.</w:t>
      </w:r>
      <w:r w:rsidR="00D25529">
        <w:rPr>
          <w:rFonts w:ascii="Times New Roman" w:hAnsi="Times New Roman" w:cs="Times New Roman"/>
          <w:sz w:val="24"/>
          <w:szCs w:val="24"/>
        </w:rPr>
        <w:t xml:space="preserve"> (Transpozicija)</w:t>
      </w:r>
    </w:p>
    <w:p w:rsidR="00017614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7614" w:rsidRPr="00C0500E">
        <w:rPr>
          <w:rFonts w:ascii="Times New Roman" w:hAnsi="Times New Roman" w:cs="Times New Roman"/>
          <w:sz w:val="24"/>
          <w:szCs w:val="24"/>
        </w:rPr>
        <w:t>. br. 26.</w:t>
      </w:r>
      <w:r w:rsidR="00D25529">
        <w:rPr>
          <w:rFonts w:ascii="Times New Roman" w:hAnsi="Times New Roman" w:cs="Times New Roman"/>
          <w:sz w:val="24"/>
          <w:szCs w:val="24"/>
        </w:rPr>
        <w:t xml:space="preserve"> (Supstitucija)</w:t>
      </w:r>
    </w:p>
    <w:p w:rsidR="00D25529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5529">
        <w:rPr>
          <w:rFonts w:ascii="Times New Roman" w:hAnsi="Times New Roman" w:cs="Times New Roman"/>
          <w:sz w:val="24"/>
          <w:szCs w:val="24"/>
        </w:rPr>
        <w:t>.</w:t>
      </w:r>
      <w:r w:rsidR="00D52F3D">
        <w:rPr>
          <w:rFonts w:ascii="Times New Roman" w:hAnsi="Times New Roman" w:cs="Times New Roman"/>
          <w:sz w:val="24"/>
          <w:szCs w:val="24"/>
        </w:rPr>
        <w:t xml:space="preserve"> br. 34 (Merodavno pravo za odn</w:t>
      </w:r>
      <w:r w:rsidR="00D25529">
        <w:rPr>
          <w:rFonts w:ascii="Times New Roman" w:hAnsi="Times New Roman" w:cs="Times New Roman"/>
          <w:sz w:val="24"/>
          <w:szCs w:val="24"/>
        </w:rPr>
        <w:t>o</w:t>
      </w:r>
      <w:r w:rsidR="00D52F3D">
        <w:rPr>
          <w:rFonts w:ascii="Times New Roman" w:hAnsi="Times New Roman" w:cs="Times New Roman"/>
          <w:sz w:val="24"/>
          <w:szCs w:val="24"/>
        </w:rPr>
        <w:t>s</w:t>
      </w:r>
      <w:r w:rsidR="00D25529">
        <w:rPr>
          <w:rFonts w:ascii="Times New Roman" w:hAnsi="Times New Roman" w:cs="Times New Roman"/>
          <w:sz w:val="24"/>
          <w:szCs w:val="24"/>
        </w:rPr>
        <w:t>e između roditelja i dece)</w:t>
      </w:r>
    </w:p>
    <w:p w:rsidR="00D25529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5529">
        <w:rPr>
          <w:rFonts w:ascii="Times New Roman" w:hAnsi="Times New Roman" w:cs="Times New Roman"/>
          <w:sz w:val="24"/>
          <w:szCs w:val="24"/>
        </w:rPr>
        <w:t>.</w:t>
      </w:r>
      <w:r w:rsidR="00D52F3D">
        <w:rPr>
          <w:rFonts w:ascii="Times New Roman" w:hAnsi="Times New Roman" w:cs="Times New Roman"/>
          <w:sz w:val="24"/>
          <w:szCs w:val="24"/>
        </w:rPr>
        <w:t xml:space="preserve"> br. 39. (Merodavno pravo za s</w:t>
      </w:r>
      <w:r w:rsidR="00006A13">
        <w:rPr>
          <w:rFonts w:ascii="Times New Roman" w:hAnsi="Times New Roman" w:cs="Times New Roman"/>
          <w:sz w:val="24"/>
          <w:szCs w:val="24"/>
        </w:rPr>
        <w:t>tvarna prava na pokretnim stvarima)</w:t>
      </w:r>
    </w:p>
    <w:p w:rsidR="00D25529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25529">
        <w:rPr>
          <w:rFonts w:ascii="Times New Roman" w:hAnsi="Times New Roman" w:cs="Times New Roman"/>
          <w:sz w:val="24"/>
          <w:szCs w:val="24"/>
        </w:rPr>
        <w:t>.</w:t>
      </w:r>
      <w:r w:rsidR="00006A13">
        <w:rPr>
          <w:rFonts w:ascii="Times New Roman" w:hAnsi="Times New Roman" w:cs="Times New Roman"/>
          <w:sz w:val="24"/>
          <w:szCs w:val="24"/>
        </w:rPr>
        <w:t xml:space="preserve"> </w:t>
      </w:r>
      <w:r w:rsidR="00835EEC">
        <w:rPr>
          <w:rFonts w:ascii="Times New Roman" w:hAnsi="Times New Roman" w:cs="Times New Roman"/>
          <w:sz w:val="24"/>
          <w:szCs w:val="24"/>
        </w:rPr>
        <w:t>br. 45 (Rimska Konvencija/Rim I Uredba)</w:t>
      </w:r>
    </w:p>
    <w:p w:rsidR="00D25529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5529">
        <w:rPr>
          <w:rFonts w:ascii="Times New Roman" w:hAnsi="Times New Roman" w:cs="Times New Roman"/>
          <w:sz w:val="24"/>
          <w:szCs w:val="24"/>
        </w:rPr>
        <w:t>.</w:t>
      </w:r>
      <w:r w:rsidR="009532DF">
        <w:rPr>
          <w:rFonts w:ascii="Times New Roman" w:hAnsi="Times New Roman" w:cs="Times New Roman"/>
          <w:sz w:val="24"/>
          <w:szCs w:val="24"/>
        </w:rPr>
        <w:t>br. 47. (Haška Konvencija o merodavnom pravu za drumske saobraćajne nezgode)</w:t>
      </w:r>
    </w:p>
    <w:p w:rsidR="00D25529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5529">
        <w:rPr>
          <w:rFonts w:ascii="Times New Roman" w:hAnsi="Times New Roman" w:cs="Times New Roman"/>
          <w:sz w:val="24"/>
          <w:szCs w:val="24"/>
        </w:rPr>
        <w:t>.</w:t>
      </w:r>
      <w:r w:rsidR="009532DF">
        <w:rPr>
          <w:rFonts w:ascii="Times New Roman" w:hAnsi="Times New Roman" w:cs="Times New Roman"/>
          <w:sz w:val="24"/>
          <w:szCs w:val="24"/>
        </w:rPr>
        <w:t xml:space="preserve"> </w:t>
      </w:r>
      <w:r w:rsidR="00DD2B3D">
        <w:rPr>
          <w:rFonts w:ascii="Times New Roman" w:hAnsi="Times New Roman" w:cs="Times New Roman"/>
          <w:sz w:val="24"/>
          <w:szCs w:val="24"/>
        </w:rPr>
        <w:t>br. 55 (Brisel I Regulativa EU)</w:t>
      </w:r>
    </w:p>
    <w:p w:rsidR="000F69BD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br. 59. </w:t>
      </w:r>
      <w:r w:rsidR="00972042">
        <w:rPr>
          <w:rFonts w:ascii="Times New Roman" w:hAnsi="Times New Roman" w:cs="Times New Roman"/>
          <w:sz w:val="24"/>
          <w:szCs w:val="24"/>
        </w:rPr>
        <w:t>(Uslovljavanje besplatne sudske pomoći)</w:t>
      </w:r>
    </w:p>
    <w:p w:rsidR="00D25529" w:rsidRDefault="000F69BD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25529">
        <w:rPr>
          <w:rFonts w:ascii="Times New Roman" w:hAnsi="Times New Roman" w:cs="Times New Roman"/>
          <w:sz w:val="24"/>
          <w:szCs w:val="24"/>
        </w:rPr>
        <w:t>.</w:t>
      </w:r>
      <w:r w:rsidR="00DD2B3D">
        <w:rPr>
          <w:rFonts w:ascii="Times New Roman" w:hAnsi="Times New Roman" w:cs="Times New Roman"/>
          <w:sz w:val="24"/>
          <w:szCs w:val="24"/>
        </w:rPr>
        <w:t xml:space="preserve"> </w:t>
      </w:r>
      <w:r w:rsidR="00232642">
        <w:rPr>
          <w:rFonts w:ascii="Times New Roman" w:hAnsi="Times New Roman" w:cs="Times New Roman"/>
          <w:sz w:val="24"/>
          <w:szCs w:val="24"/>
        </w:rPr>
        <w:t>br. 60 (Međunarodna pravna pomoć)</w:t>
      </w:r>
    </w:p>
    <w:p w:rsidR="0031011D" w:rsidRPr="00C0500E" w:rsidRDefault="00D25529" w:rsidP="006D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232642">
        <w:rPr>
          <w:rFonts w:ascii="Times New Roman" w:hAnsi="Times New Roman" w:cs="Times New Roman"/>
          <w:sz w:val="24"/>
          <w:szCs w:val="24"/>
        </w:rPr>
        <w:t>br. 69</w:t>
      </w:r>
      <w:r w:rsidR="000A0AED">
        <w:rPr>
          <w:rFonts w:ascii="Times New Roman" w:hAnsi="Times New Roman" w:cs="Times New Roman"/>
          <w:sz w:val="24"/>
          <w:szCs w:val="24"/>
        </w:rPr>
        <w:t>.</w:t>
      </w:r>
      <w:r w:rsidR="00232642">
        <w:rPr>
          <w:rFonts w:ascii="Times New Roman" w:hAnsi="Times New Roman" w:cs="Times New Roman"/>
          <w:sz w:val="24"/>
          <w:szCs w:val="24"/>
        </w:rPr>
        <w:t xml:space="preserve"> (Pravila Brisel I Regulative)</w:t>
      </w:r>
    </w:p>
    <w:p w:rsidR="00B26D12" w:rsidRDefault="0054378C" w:rsidP="00C05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→Kolokvijumi iz ovog predmeta održaće se tokom </w:t>
      </w:r>
      <w:r w:rsidRPr="00A712D4">
        <w:rPr>
          <w:rFonts w:ascii="Times New Roman" w:hAnsi="Times New Roman" w:cs="Times New Roman"/>
          <w:sz w:val="24"/>
          <w:szCs w:val="24"/>
        </w:rPr>
        <w:t>juna</w:t>
      </w:r>
      <w:r>
        <w:rPr>
          <w:rFonts w:ascii="Times New Roman" w:hAnsi="Times New Roman" w:cs="Times New Roman"/>
          <w:sz w:val="24"/>
          <w:szCs w:val="24"/>
        </w:rPr>
        <w:t xml:space="preserve"> meseca (prvi kolokvijum</w:t>
      </w:r>
      <w:r w:rsidR="00A712D4">
        <w:rPr>
          <w:rFonts w:ascii="Times New Roman" w:hAnsi="Times New Roman" w:cs="Times New Roman"/>
          <w:sz w:val="24"/>
          <w:szCs w:val="24"/>
        </w:rPr>
        <w:t xml:space="preserve"> predviđen je u dva termina: 01. i 03. juna; a drugi</w:t>
      </w:r>
      <w:r>
        <w:rPr>
          <w:rFonts w:ascii="Times New Roman" w:hAnsi="Times New Roman" w:cs="Times New Roman"/>
          <w:sz w:val="24"/>
          <w:szCs w:val="24"/>
        </w:rPr>
        <w:t xml:space="preserve"> krajem juna). Isključena ispitna pitanja isključena su i za kolokvijume. </w:t>
      </w:r>
    </w:p>
    <w:p w:rsidR="00017614" w:rsidRDefault="0054378C" w:rsidP="00C05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kolokvijum obuhvata čitav opšti deo (</w:t>
      </w:r>
      <w:r w:rsidR="00B54F9A">
        <w:rPr>
          <w:rFonts w:ascii="Times New Roman" w:hAnsi="Times New Roman" w:cs="Times New Roman"/>
          <w:sz w:val="24"/>
          <w:szCs w:val="24"/>
        </w:rPr>
        <w:t>počevši od 1. ispitnog pitanja</w:t>
      </w:r>
      <w:r w:rsidR="00B2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zaključno sa 23. ispitnim pitanjem</w:t>
      </w:r>
      <w:r w:rsidR="00B26D12">
        <w:rPr>
          <w:rFonts w:ascii="Times New Roman" w:hAnsi="Times New Roman" w:cs="Times New Roman"/>
          <w:sz w:val="24"/>
          <w:szCs w:val="24"/>
        </w:rPr>
        <w:t xml:space="preserve">, </w:t>
      </w:r>
      <w:r w:rsidR="00EC5C92">
        <w:rPr>
          <w:rFonts w:ascii="Times New Roman" w:hAnsi="Times New Roman" w:cs="Times New Roman"/>
          <w:sz w:val="24"/>
          <w:szCs w:val="24"/>
        </w:rPr>
        <w:t>pri tom je 18. ispitno pitanje isključeno</w:t>
      </w:r>
      <w:r>
        <w:rPr>
          <w:rFonts w:ascii="Times New Roman" w:hAnsi="Times New Roman" w:cs="Times New Roman"/>
          <w:sz w:val="24"/>
          <w:szCs w:val="24"/>
        </w:rPr>
        <w:t>) i biće esejs</w:t>
      </w:r>
      <w:r w:rsidR="00B956B0">
        <w:rPr>
          <w:rFonts w:ascii="Times New Roman" w:hAnsi="Times New Roman" w:cs="Times New Roman"/>
          <w:sz w:val="24"/>
          <w:szCs w:val="24"/>
        </w:rPr>
        <w:t>kog tipa</w:t>
      </w:r>
      <w:r w:rsidR="00B827BA">
        <w:rPr>
          <w:rFonts w:ascii="Times New Roman" w:hAnsi="Times New Roman" w:cs="Times New Roman"/>
          <w:sz w:val="24"/>
          <w:szCs w:val="24"/>
        </w:rPr>
        <w:t xml:space="preserve"> (bez slučajeva za rešavanje)</w:t>
      </w:r>
      <w:r w:rsidR="00CB768F">
        <w:rPr>
          <w:rFonts w:ascii="Times New Roman" w:hAnsi="Times New Roman" w:cs="Times New Roman"/>
          <w:sz w:val="24"/>
          <w:szCs w:val="24"/>
        </w:rPr>
        <w:t>. D</w:t>
      </w:r>
      <w:r w:rsidR="00B956B0">
        <w:rPr>
          <w:rFonts w:ascii="Times New Roman" w:hAnsi="Times New Roman" w:cs="Times New Roman"/>
          <w:sz w:val="24"/>
          <w:szCs w:val="24"/>
        </w:rPr>
        <w:t>rugi kolokvijum obu</w:t>
      </w:r>
      <w:r>
        <w:rPr>
          <w:rFonts w:ascii="Times New Roman" w:hAnsi="Times New Roman" w:cs="Times New Roman"/>
          <w:sz w:val="24"/>
          <w:szCs w:val="24"/>
        </w:rPr>
        <w:t>hvata materiju posebnog dela (statusno, porodično i na</w:t>
      </w:r>
      <w:r w:rsidR="00576F8E">
        <w:rPr>
          <w:rFonts w:ascii="Times New Roman" w:hAnsi="Times New Roman" w:cs="Times New Roman"/>
          <w:sz w:val="24"/>
          <w:szCs w:val="24"/>
        </w:rPr>
        <w:t>sledno pravo</w:t>
      </w:r>
      <w:r w:rsidR="00887678">
        <w:rPr>
          <w:rFonts w:ascii="Times New Roman" w:hAnsi="Times New Roman" w:cs="Times New Roman"/>
          <w:sz w:val="24"/>
          <w:szCs w:val="24"/>
        </w:rPr>
        <w:t>, tj. ispitna pitanja od 28. do 37</w:t>
      </w:r>
      <w:r w:rsidR="00EC5C92">
        <w:rPr>
          <w:rFonts w:ascii="Times New Roman" w:hAnsi="Times New Roman" w:cs="Times New Roman"/>
          <w:sz w:val="24"/>
          <w:szCs w:val="24"/>
        </w:rPr>
        <w:t>.</w:t>
      </w:r>
      <w:r w:rsidR="00576F8E">
        <w:rPr>
          <w:rFonts w:ascii="Times New Roman" w:hAnsi="Times New Roman" w:cs="Times New Roman"/>
          <w:sz w:val="24"/>
          <w:szCs w:val="24"/>
        </w:rPr>
        <w:t>) – kroz</w:t>
      </w:r>
      <w:r w:rsidR="00B956B0">
        <w:rPr>
          <w:rFonts w:ascii="Times New Roman" w:hAnsi="Times New Roman" w:cs="Times New Roman"/>
          <w:sz w:val="24"/>
          <w:szCs w:val="24"/>
        </w:rPr>
        <w:t xml:space="preserve"> rešavanje slučajeva</w:t>
      </w:r>
      <w:r w:rsidR="00B827BA">
        <w:rPr>
          <w:rFonts w:ascii="Times New Roman" w:hAnsi="Times New Roman" w:cs="Times New Roman"/>
          <w:sz w:val="24"/>
          <w:szCs w:val="24"/>
        </w:rPr>
        <w:t xml:space="preserve"> (bez esejskih pitanja)</w:t>
      </w:r>
      <w:r w:rsidR="00576F8E">
        <w:rPr>
          <w:rFonts w:ascii="Times New Roman" w:hAnsi="Times New Roman" w:cs="Times New Roman"/>
          <w:sz w:val="24"/>
          <w:szCs w:val="24"/>
        </w:rPr>
        <w:t>.</w:t>
      </w:r>
    </w:p>
    <w:p w:rsidR="00B956B0" w:rsidRDefault="000C1240" w:rsidP="00C05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</w:t>
      </w:r>
      <w:r w:rsidR="00B956B0">
        <w:rPr>
          <w:rFonts w:ascii="Times New Roman" w:hAnsi="Times New Roman" w:cs="Times New Roman"/>
          <w:sz w:val="24"/>
          <w:szCs w:val="24"/>
        </w:rPr>
        <w:t xml:space="preserve"> broj poena za oslobođenje </w:t>
      </w:r>
      <w:r>
        <w:rPr>
          <w:rFonts w:ascii="Times New Roman" w:hAnsi="Times New Roman" w:cs="Times New Roman"/>
          <w:sz w:val="24"/>
          <w:szCs w:val="24"/>
        </w:rPr>
        <w:t>predviđenog</w:t>
      </w:r>
      <w:r w:rsidR="00B956B0">
        <w:rPr>
          <w:rFonts w:ascii="Times New Roman" w:hAnsi="Times New Roman" w:cs="Times New Roman"/>
          <w:sz w:val="24"/>
          <w:szCs w:val="24"/>
        </w:rPr>
        <w:t xml:space="preserve"> dela materije na prvom </w:t>
      </w:r>
      <w:r w:rsidR="001265FF">
        <w:rPr>
          <w:rFonts w:ascii="Times New Roman" w:hAnsi="Times New Roman" w:cs="Times New Roman"/>
          <w:sz w:val="24"/>
          <w:szCs w:val="24"/>
        </w:rPr>
        <w:t>i</w:t>
      </w:r>
      <w:r w:rsidR="00B956B0">
        <w:rPr>
          <w:rFonts w:ascii="Times New Roman" w:hAnsi="Times New Roman" w:cs="Times New Roman"/>
          <w:sz w:val="24"/>
          <w:szCs w:val="24"/>
        </w:rPr>
        <w:t xml:space="preserve"> drugom kolokvijumu je </w:t>
      </w:r>
      <w:r w:rsidR="001265FF">
        <w:rPr>
          <w:rFonts w:ascii="Times New Roman" w:hAnsi="Times New Roman" w:cs="Times New Roman"/>
          <w:sz w:val="24"/>
          <w:szCs w:val="24"/>
        </w:rPr>
        <w:t>6.</w:t>
      </w:r>
    </w:p>
    <w:p w:rsidR="00B16D14" w:rsidRPr="00B16D14" w:rsidRDefault="000C1240" w:rsidP="00C05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nisu obavezani da polažu i jedan i </w:t>
      </w:r>
      <w:r w:rsidR="008D051E">
        <w:rPr>
          <w:rFonts w:ascii="Times New Roman" w:hAnsi="Times New Roman" w:cs="Times New Roman"/>
          <w:sz w:val="24"/>
          <w:szCs w:val="24"/>
        </w:rPr>
        <w:t>drugi kolokvijum, odnosno mogu polagati samo jedan, a mogu polagati i oba.</w:t>
      </w:r>
    </w:p>
    <w:p w:rsidR="00576F8E" w:rsidRPr="00B956B0" w:rsidRDefault="000A0AED" w:rsidP="00C050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6B0">
        <w:rPr>
          <w:rFonts w:ascii="Times New Roman" w:hAnsi="Times New Roman" w:cs="Times New Roman"/>
          <w:b/>
          <w:sz w:val="24"/>
          <w:szCs w:val="24"/>
        </w:rPr>
        <w:t>→</w:t>
      </w:r>
      <w:r w:rsidR="00972042" w:rsidRPr="00B956B0">
        <w:rPr>
          <w:rFonts w:ascii="Times New Roman" w:hAnsi="Times New Roman" w:cs="Times New Roman"/>
          <w:b/>
          <w:sz w:val="24"/>
          <w:szCs w:val="24"/>
        </w:rPr>
        <w:t>Sve navedeno važi do početka nove školske godine.</w:t>
      </w:r>
    </w:p>
    <w:sectPr w:rsidR="00576F8E" w:rsidRPr="00B956B0" w:rsidSect="00231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17614"/>
    <w:rsid w:val="00006A13"/>
    <w:rsid w:val="00011A80"/>
    <w:rsid w:val="00017614"/>
    <w:rsid w:val="0009031C"/>
    <w:rsid w:val="00097E34"/>
    <w:rsid w:val="000A0AED"/>
    <w:rsid w:val="000A345D"/>
    <w:rsid w:val="000A4577"/>
    <w:rsid w:val="000C1240"/>
    <w:rsid w:val="000F69BD"/>
    <w:rsid w:val="001152D1"/>
    <w:rsid w:val="001265FF"/>
    <w:rsid w:val="001425B3"/>
    <w:rsid w:val="001B6C20"/>
    <w:rsid w:val="001C2A69"/>
    <w:rsid w:val="00231B99"/>
    <w:rsid w:val="00232642"/>
    <w:rsid w:val="00292F30"/>
    <w:rsid w:val="002B5F9C"/>
    <w:rsid w:val="002F7658"/>
    <w:rsid w:val="0031011D"/>
    <w:rsid w:val="00370697"/>
    <w:rsid w:val="00380AC0"/>
    <w:rsid w:val="00387EB9"/>
    <w:rsid w:val="003A5DA3"/>
    <w:rsid w:val="004976DD"/>
    <w:rsid w:val="00506ED3"/>
    <w:rsid w:val="00511C81"/>
    <w:rsid w:val="00512F29"/>
    <w:rsid w:val="0054378C"/>
    <w:rsid w:val="00576F8E"/>
    <w:rsid w:val="005822DD"/>
    <w:rsid w:val="005C20B5"/>
    <w:rsid w:val="005F1E06"/>
    <w:rsid w:val="00654B5F"/>
    <w:rsid w:val="00690508"/>
    <w:rsid w:val="0069334D"/>
    <w:rsid w:val="006A6E2C"/>
    <w:rsid w:val="006C2713"/>
    <w:rsid w:val="006D1560"/>
    <w:rsid w:val="006E25B1"/>
    <w:rsid w:val="006F1676"/>
    <w:rsid w:val="00713A8C"/>
    <w:rsid w:val="007C3668"/>
    <w:rsid w:val="00835EEC"/>
    <w:rsid w:val="0086480A"/>
    <w:rsid w:val="00887678"/>
    <w:rsid w:val="008D051E"/>
    <w:rsid w:val="009532DF"/>
    <w:rsid w:val="00972042"/>
    <w:rsid w:val="00982BCC"/>
    <w:rsid w:val="009A7E3D"/>
    <w:rsid w:val="009C29C4"/>
    <w:rsid w:val="00A151E5"/>
    <w:rsid w:val="00A60CD4"/>
    <w:rsid w:val="00A712D4"/>
    <w:rsid w:val="00B16D14"/>
    <w:rsid w:val="00B26D12"/>
    <w:rsid w:val="00B4562E"/>
    <w:rsid w:val="00B54F9A"/>
    <w:rsid w:val="00B827BA"/>
    <w:rsid w:val="00B956B0"/>
    <w:rsid w:val="00BD7558"/>
    <w:rsid w:val="00C0500E"/>
    <w:rsid w:val="00C70F2A"/>
    <w:rsid w:val="00C76239"/>
    <w:rsid w:val="00CB768F"/>
    <w:rsid w:val="00D14725"/>
    <w:rsid w:val="00D25529"/>
    <w:rsid w:val="00D4419F"/>
    <w:rsid w:val="00D52F3D"/>
    <w:rsid w:val="00D67A2F"/>
    <w:rsid w:val="00D905C0"/>
    <w:rsid w:val="00DD2B3D"/>
    <w:rsid w:val="00E02CEA"/>
    <w:rsid w:val="00E1736B"/>
    <w:rsid w:val="00E73883"/>
    <w:rsid w:val="00E95B7B"/>
    <w:rsid w:val="00EC5C92"/>
    <w:rsid w:val="00F42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6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D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Milena Petrovic</cp:lastModifiedBy>
  <cp:revision>58</cp:revision>
  <dcterms:created xsi:type="dcterms:W3CDTF">2020-05-11T00:56:00Z</dcterms:created>
  <dcterms:modified xsi:type="dcterms:W3CDTF">2020-05-18T11:38:00Z</dcterms:modified>
</cp:coreProperties>
</file>