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9D" w:rsidRPr="0033689D" w:rsidRDefault="0033689D" w:rsidP="0033689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b/>
          <w:sz w:val="24"/>
          <w:szCs w:val="24"/>
        </w:rPr>
        <w:t xml:space="preserve">ОСНОВНА НАЧЕЛА </w:t>
      </w:r>
      <w:r w:rsidRPr="0033689D">
        <w:rPr>
          <w:rFonts w:ascii="Times New Roman" w:hAnsi="Times New Roman" w:cs="Times New Roman"/>
          <w:b/>
          <w:sz w:val="24"/>
          <w:szCs w:val="24"/>
          <w:lang w:val="sr-Cyrl-RS"/>
        </w:rPr>
        <w:t>ЈАВНОБЕЛЕЖНИЧКЕ ЕТИКЕ</w:t>
      </w:r>
      <w:r>
        <w:rPr>
          <w:rStyle w:val="FootnoteReference"/>
          <w:rFonts w:ascii="Times New Roman" w:hAnsi="Times New Roman" w:cs="Times New Roman"/>
          <w:b/>
          <w:sz w:val="24"/>
          <w:szCs w:val="24"/>
          <w:lang w:val="sr-Cyrl-RS"/>
        </w:rPr>
        <w:footnoteReference w:id="1"/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89D" w:rsidRPr="0033689D" w:rsidRDefault="0033689D" w:rsidP="003368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b/>
          <w:i/>
          <w:sz w:val="24"/>
          <w:szCs w:val="24"/>
        </w:rPr>
        <w:t xml:space="preserve">Стручност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дужан да своју делатност обавља стручно, са знањем за које је стекао квалификације, пре свега у циљу делотворног обезбеђивања законитости исправа које саставља или потврђује. Својим радом и понашањем јавни бележник мора оправдати и учврстити поверење странака, судова и других државних органа.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врши одговарајућу припрему за предузимање појединих јавнобележничких радњи, поштујући стандарде јавнобележничке делатности.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дужан да се стручно усавршава у складу са утврђеним програмом обуке, да прати прописе, судску и јавнобележничку праксу и стручну литературу и да обнавља, усавршава и проширује своје правно и опште образовање, не занемарујући ни једну област права из јавнобележничке делатности.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Циљ правног образовања је и изучавање правних вештина, развијање осећаја за етичке вредности и заштиту људских слобода и права, подстицање бриге за рад у корист странака и унапређења правног и правосудног система. </w:t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Препоручљиво је да јавни бележник подстиче развој, трговину и добре међународне односе кроз знање страних језика и прописа других земаља и кроз учешће у међународним организациј</w:t>
      </w:r>
      <w:r w:rsidRPr="0033689D">
        <w:rPr>
          <w:rFonts w:ascii="Times New Roman" w:hAnsi="Times New Roman" w:cs="Times New Roman"/>
          <w:sz w:val="24"/>
          <w:szCs w:val="24"/>
        </w:rPr>
        <w:t xml:space="preserve">ама јавног бележништва. </w:t>
      </w:r>
    </w:p>
    <w:p w:rsidR="0033689D" w:rsidRPr="0033689D" w:rsidRDefault="0033689D" w:rsidP="003368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689D">
        <w:rPr>
          <w:rFonts w:ascii="Times New Roman" w:hAnsi="Times New Roman" w:cs="Times New Roman"/>
          <w:b/>
          <w:i/>
          <w:sz w:val="24"/>
          <w:szCs w:val="24"/>
        </w:rPr>
        <w:t xml:space="preserve">Достојност и одмереност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дужан да се за време и изван обављања делатности понаша у складу са поштовањем и поверењем који се указују јавнобележничкој служби.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Част, поштење и морална чврстина одлике су професионалног рада јавног бележника. У вршењу своје делатности, понашању, јавном иступању и приватном животу који је доступан увиду јавности, јавни бележник је дужан да чува властити углед и углед јавног бележништва као службе од јавног поверења.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Начином рада и живота јавни бележник треба да доприноси значају и друштвеној улози и неопходности јавног бележништва у правном и правосудном систему Републике Србије. </w:t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У својим исправама, обраћању и говору при службеним радњама и уопште у друштвеним, јавним и приватним наступима јавни бележник је дужан да води рачуна о професионалној и општој култури, да настоји да сваким својим поступком очува посебну част и углед јавних бележника и углед јавног бележништва као јавне службе. </w:t>
      </w:r>
      <w:bookmarkStart w:id="0" w:name="_GoBack"/>
      <w:bookmarkEnd w:id="0"/>
    </w:p>
    <w:p w:rsidR="0033689D" w:rsidRDefault="0033689D" w:rsidP="0033689D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3689D" w:rsidRDefault="0033689D" w:rsidP="0033689D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3689D" w:rsidRPr="0033689D" w:rsidRDefault="0033689D" w:rsidP="003368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689D">
        <w:rPr>
          <w:rFonts w:ascii="Times New Roman" w:hAnsi="Times New Roman" w:cs="Times New Roman"/>
          <w:b/>
          <w:i/>
          <w:sz w:val="24"/>
          <w:szCs w:val="24"/>
        </w:rPr>
        <w:t xml:space="preserve">Дужност законитог и савесног поступања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дужан да се стварно и стално бави јавним бележништвом, у складу са важећим прописима, добрим обичајима, и начелом савесности и поштења.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дужан да штити интересе странака средствима која су у складу са законима и достојанством јавнобележничке делатности, руководећи се непристрасношћу, добрим обичајима, савести и правилима јавног морала.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одбија, односно може да одбије обављање послова у оквиру делатности само из разлога који су законом предвиђени. </w:t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Јавни бележник одговара за свој р</w:t>
      </w:r>
      <w:r w:rsidRPr="0033689D">
        <w:rPr>
          <w:rFonts w:ascii="Times New Roman" w:hAnsi="Times New Roman" w:cs="Times New Roman"/>
          <w:sz w:val="24"/>
          <w:szCs w:val="24"/>
        </w:rPr>
        <w:t xml:space="preserve">ад у складу са законом. </w:t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689D" w:rsidRPr="0033689D" w:rsidRDefault="0033689D" w:rsidP="003368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b/>
          <w:i/>
          <w:sz w:val="24"/>
          <w:szCs w:val="24"/>
        </w:rPr>
        <w:t>Непристрасност и независност</w:t>
      </w:r>
      <w:r w:rsidRPr="00336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Положај јавног бележника као непристрасног стручњака из области права који на основу јавних овлашћења прихвата од странака изјаве воље и даје им потребну писмену форму и о томе издаје исправе које имају карактер јавних исправа, чува оригинале тих исправа и друге поверене документе, издаје преписе исправа, јавно потврђује чињенице, даје странкама савете о питањима која су предмет његове делатности и предузима друге радње и врши друге послове одређене законом одређује његов однос према станкама и њиховим заступницима, према адвокатима, суду, државним органима и организацијама и другим носиоцима јавних овлашћења.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независтан и непристрасан и у свом раду избегава било какве личне утицаје. У вршењу јавнобележничких радњи, јавни бележник је дужан да доведе у равнотежу појединачне интересе странака, и да тражи решења са првенственим циљем заштите законитости и свих странака у поступку.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предузима јавнобележничке радње независно, у складу са својим уверењима, заснованим на позитивном праву, правној науци и пракси, међународним правним стандардима, статуту и Кодексу.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У непристрасности јавних бележника мора бити садржана и позитивна афирмација, у циљу умањења неравнотеже између странака, обраћањем нарочите пажње на странке којима је неопходан виши степен саветовања и заштите.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дужан да поштује законом прописану забрану пословне сарадње.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>У случају да два или више јавних бележника обављају делатност у истим просторијама, уз коришћење заједничког административног особља, уређаја и опреме, по прибављеном одобрењу министра надлежног за правосуђе и мишљењу Коморе, сваки јавни бележник задржава самостално</w:t>
      </w:r>
      <w:r w:rsidRPr="0033689D">
        <w:rPr>
          <w:rFonts w:ascii="Times New Roman" w:hAnsi="Times New Roman" w:cs="Times New Roman"/>
          <w:sz w:val="24"/>
          <w:szCs w:val="24"/>
        </w:rPr>
        <w:t xml:space="preserve">ст и независност у свом раду.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lastRenderedPageBreak/>
        <w:t xml:space="preserve">Јавни бележник је дужан да води рачуна о околностима које доводе у сумњу његову непристрасност и да у таквим случајевима поступа у складу са законом предвиђеном процедуром за изузеће јавног бележника. </w:t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Јавни бележник је дужан да избегава сваки вид утицаја на странке који излазе ван оквира дужности јавног бележника као стру</w:t>
      </w:r>
      <w:r w:rsidRPr="0033689D">
        <w:rPr>
          <w:rFonts w:ascii="Times New Roman" w:hAnsi="Times New Roman" w:cs="Times New Roman"/>
          <w:sz w:val="24"/>
          <w:szCs w:val="24"/>
        </w:rPr>
        <w:t xml:space="preserve">чњака из области права. </w:t>
      </w:r>
    </w:p>
    <w:p w:rsidR="0033689D" w:rsidRPr="0033689D" w:rsidRDefault="0033689D" w:rsidP="003368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689D">
        <w:rPr>
          <w:rFonts w:ascii="Times New Roman" w:hAnsi="Times New Roman" w:cs="Times New Roman"/>
          <w:b/>
          <w:i/>
          <w:sz w:val="24"/>
          <w:szCs w:val="24"/>
        </w:rPr>
        <w:t xml:space="preserve">Поштовање основних људских права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На рад јавног бележника не смеју утицати политичка или верска уверења, нити национална, расна или етничка припадност или било који други облик дискриминације, по било ком личном својству.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Својим понашањем јавни бележник служи као пример хуманости, поштовања људских права и људског достојанства, човекове средине, правде, слободе, истине, искрености и поузданости, које принципе и промовише, уз поштовање принципа одрживог развоја друштва заснованог на солидарности. </w:t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Јавни бележник не сме да учествује на било који начин у коруптивним радњама, да доводи себе у положај подређености, да закључује или примењује рестриктивне споразуме или предузима друге радње којима се угрожавају лица и економски развој, и као ни радње које, иако у складу са законом, су у супротности њиховом смислу, или кој</w:t>
      </w:r>
      <w:r w:rsidRPr="0033689D">
        <w:rPr>
          <w:rFonts w:ascii="Times New Roman" w:hAnsi="Times New Roman" w:cs="Times New Roman"/>
          <w:sz w:val="24"/>
          <w:szCs w:val="24"/>
        </w:rPr>
        <w:t xml:space="preserve">е су штетне за странке. </w:t>
      </w:r>
    </w:p>
    <w:p w:rsidR="0033689D" w:rsidRPr="0033689D" w:rsidRDefault="0033689D" w:rsidP="003368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689D">
        <w:rPr>
          <w:rFonts w:ascii="Times New Roman" w:hAnsi="Times New Roman" w:cs="Times New Roman"/>
          <w:b/>
          <w:i/>
          <w:sz w:val="24"/>
          <w:szCs w:val="24"/>
        </w:rPr>
        <w:t xml:space="preserve">Спремност, савесност и одговорност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за свој рад одговара у складу са законом.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У вршењу делатности јавни бележник је одговоран за савете које је дао или пропустио да дâ, и за радње које је предузео или пропустио да предузме.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у сваком тренутку треба да буде свестан своје одговорности и да са њом усклади своје поступке.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Савесност јавног бележника састоји се у брижљивом, марљивом, одлучном и благовременом предузимању јавнобележничких радњи.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>У вршењу својих дужности, јавни бележник је дужан да делује примерено и конструктивно, и својим понашањем мора давати до знања да је одговоран за рад и очување реда и мира у јавнобележничкој канцеларији. Јавни бележник је дужан да темељно и у потпуности утврди захтеве странака, да одабере правну форму која у највећој мери одговара намерама странака и да обезбеди законитост и правилност те форме, те мора да да странкама сва потребна објашњењ</w:t>
      </w:r>
      <w:r w:rsidRPr="0033689D">
        <w:rPr>
          <w:rFonts w:ascii="Times New Roman" w:hAnsi="Times New Roman" w:cs="Times New Roman"/>
          <w:sz w:val="24"/>
          <w:szCs w:val="24"/>
        </w:rPr>
        <w:t xml:space="preserve">а и упозорења, узевши у обзир </w:t>
      </w:r>
      <w:r w:rsidRPr="0033689D">
        <w:rPr>
          <w:rFonts w:ascii="Times New Roman" w:hAnsi="Times New Roman" w:cs="Times New Roman"/>
          <w:sz w:val="24"/>
          <w:szCs w:val="24"/>
        </w:rPr>
        <w:t xml:space="preserve">све околности случаја, како би биле свесне могућих правних последица предузетих радњи. </w:t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дужан да закључи уговор о осигурању за штету коју би могао проузроковати трећем лицу обављањем делатности као и да осигура просторије и </w:t>
      </w:r>
      <w:r w:rsidRPr="0033689D">
        <w:rPr>
          <w:rFonts w:ascii="Times New Roman" w:hAnsi="Times New Roman" w:cs="Times New Roman"/>
          <w:sz w:val="24"/>
          <w:szCs w:val="24"/>
        </w:rPr>
        <w:lastRenderedPageBreak/>
        <w:t>депозитне предмете за случај оштећења, уништења или нестанка, услед крађе, провале, пожара, поплаве или последица какве елементарне непогоде, са износом осигурања који одго</w:t>
      </w:r>
      <w:r w:rsidRPr="0033689D">
        <w:rPr>
          <w:rFonts w:ascii="Times New Roman" w:hAnsi="Times New Roman" w:cs="Times New Roman"/>
          <w:sz w:val="24"/>
          <w:szCs w:val="24"/>
        </w:rPr>
        <w:t xml:space="preserve">вара процењеном ризику. </w:t>
      </w:r>
    </w:p>
    <w:p w:rsidR="0033689D" w:rsidRPr="0033689D" w:rsidRDefault="0033689D" w:rsidP="003368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689D">
        <w:rPr>
          <w:rFonts w:ascii="Times New Roman" w:hAnsi="Times New Roman" w:cs="Times New Roman"/>
          <w:b/>
          <w:i/>
          <w:sz w:val="24"/>
          <w:szCs w:val="24"/>
        </w:rPr>
        <w:t xml:space="preserve">Самосталност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самосталан у вршењу своје делатности, уз ограничења која произлазе из чланства у Комори и законом предвиђеним облицима надзора над јавнобележничком делатношћу и радом јавних бележника.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одбија, односно може да одбије обављање послова у оквиру делатности само из разлога који су одређени законом.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У границама прописаним законом, статутом, Јавнобележничким пословником, правилником министарства надлежног за правосуђе (у даљем тексту: министарство) и Кодексом, јавни </w:t>
      </w:r>
      <w:r>
        <w:rPr>
          <w:rFonts w:ascii="Times New Roman" w:hAnsi="Times New Roman" w:cs="Times New Roman"/>
          <w:sz w:val="24"/>
          <w:szCs w:val="24"/>
        </w:rPr>
        <w:t xml:space="preserve">бележник самостално одлучује: </w:t>
      </w:r>
    </w:p>
    <w:p w:rsidR="0033689D" w:rsidRPr="0033689D" w:rsidRDefault="0033689D" w:rsidP="003368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о организ</w:t>
      </w:r>
      <w:r>
        <w:rPr>
          <w:rFonts w:ascii="Times New Roman" w:hAnsi="Times New Roman" w:cs="Times New Roman"/>
          <w:sz w:val="24"/>
          <w:szCs w:val="24"/>
        </w:rPr>
        <w:t xml:space="preserve">ацији рада своје канцеларије; </w:t>
      </w:r>
    </w:p>
    <w:p w:rsidR="0033689D" w:rsidRPr="0033689D" w:rsidRDefault="0033689D" w:rsidP="003368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о запошљавању јавнобележничких помоћника, сарадника, приправни</w:t>
      </w:r>
      <w:r>
        <w:rPr>
          <w:rFonts w:ascii="Times New Roman" w:hAnsi="Times New Roman" w:cs="Times New Roman"/>
          <w:sz w:val="24"/>
          <w:szCs w:val="24"/>
        </w:rPr>
        <w:t xml:space="preserve">ка и административног особља; </w:t>
      </w:r>
    </w:p>
    <w:p w:rsidR="0033689D" w:rsidRPr="0033689D" w:rsidRDefault="0033689D" w:rsidP="003368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о начину рада, обуци и за</w:t>
      </w:r>
      <w:r>
        <w:rPr>
          <w:rFonts w:ascii="Times New Roman" w:hAnsi="Times New Roman" w:cs="Times New Roman"/>
          <w:sz w:val="24"/>
          <w:szCs w:val="24"/>
        </w:rPr>
        <w:t xml:space="preserve">дужењима лица које запошљава; </w:t>
      </w:r>
    </w:p>
    <w:p w:rsidR="0033689D" w:rsidRPr="0033689D" w:rsidRDefault="0033689D" w:rsidP="003368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о располагању средст</w:t>
      </w:r>
      <w:r>
        <w:rPr>
          <w:rFonts w:ascii="Times New Roman" w:hAnsi="Times New Roman" w:cs="Times New Roman"/>
          <w:sz w:val="24"/>
          <w:szCs w:val="24"/>
        </w:rPr>
        <w:t xml:space="preserve">вима оствареним својим радом; </w:t>
      </w:r>
    </w:p>
    <w:p w:rsidR="0033689D" w:rsidRPr="0033689D" w:rsidRDefault="0033689D" w:rsidP="003368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о учешћу у јавним расправама о раду правосуђа, правним проблемима и други</w:t>
      </w:r>
      <w:r>
        <w:rPr>
          <w:rFonts w:ascii="Times New Roman" w:hAnsi="Times New Roman" w:cs="Times New Roman"/>
          <w:sz w:val="24"/>
          <w:szCs w:val="24"/>
        </w:rPr>
        <w:t xml:space="preserve">м питањима од општег значаја; </w:t>
      </w:r>
    </w:p>
    <w:p w:rsidR="0033689D" w:rsidRPr="0033689D" w:rsidRDefault="0033689D" w:rsidP="003368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о покретању иницијативе за доношење, измене и допуне закона и других прописа као и за испитивање уста</w:t>
      </w:r>
      <w:r>
        <w:rPr>
          <w:rFonts w:ascii="Times New Roman" w:hAnsi="Times New Roman" w:cs="Times New Roman"/>
          <w:sz w:val="24"/>
          <w:szCs w:val="24"/>
        </w:rPr>
        <w:t xml:space="preserve">вности и законитости прописа; </w:t>
      </w:r>
    </w:p>
    <w:p w:rsidR="0033689D" w:rsidRPr="0033689D" w:rsidRDefault="0033689D" w:rsidP="003368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о обављању послова који нису не</w:t>
      </w:r>
      <w:r>
        <w:rPr>
          <w:rFonts w:ascii="Times New Roman" w:hAnsi="Times New Roman" w:cs="Times New Roman"/>
          <w:sz w:val="24"/>
          <w:szCs w:val="24"/>
        </w:rPr>
        <w:t>спојиви са јавним бележништвом.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може да се самостално учлани у стручна и професионална удружења у Републици Србији и иностранству по претходно прибављеном мишљењу Коморе. </w:t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Јавни бележник не сме поверити обављање послова јавнобележничке делатности односно појединих јавнобележничких радњи лицима која</w:t>
      </w:r>
      <w:r w:rsidRPr="0033689D">
        <w:rPr>
          <w:rFonts w:ascii="Times New Roman" w:hAnsi="Times New Roman" w:cs="Times New Roman"/>
          <w:sz w:val="24"/>
          <w:szCs w:val="24"/>
        </w:rPr>
        <w:t xml:space="preserve"> за то нису овлашћена. </w:t>
      </w:r>
    </w:p>
    <w:p w:rsidR="0033689D" w:rsidRPr="0033689D" w:rsidRDefault="0033689D" w:rsidP="0033689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689D">
        <w:rPr>
          <w:rFonts w:ascii="Times New Roman" w:hAnsi="Times New Roman" w:cs="Times New Roman"/>
          <w:b/>
          <w:i/>
          <w:sz w:val="24"/>
          <w:szCs w:val="24"/>
        </w:rPr>
        <w:t xml:space="preserve">Поверљивост </w:t>
      </w:r>
    </w:p>
    <w:p w:rsidR="0033689D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Професионална делатност јавног бележника, по својој природи за резултат има настанак односа поверења са странкама. Приликом запошљавања својих сарадника и 8 помоћника, јавни бележник је дужан да води рачуна о томе да та лица ни на који начин не утичу на</w:t>
      </w:r>
      <w:r w:rsidRPr="0033689D">
        <w:rPr>
          <w:rFonts w:ascii="Times New Roman" w:hAnsi="Times New Roman" w:cs="Times New Roman"/>
          <w:sz w:val="24"/>
          <w:szCs w:val="24"/>
        </w:rPr>
        <w:t xml:space="preserve"> такав однос поверења. </w:t>
      </w:r>
    </w:p>
    <w:p w:rsidR="0033689D" w:rsidRPr="0033689D" w:rsidRDefault="0033689D" w:rsidP="0033689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689D">
        <w:rPr>
          <w:rFonts w:ascii="Times New Roman" w:hAnsi="Times New Roman" w:cs="Times New Roman"/>
          <w:b/>
          <w:i/>
          <w:sz w:val="24"/>
          <w:szCs w:val="24"/>
        </w:rPr>
        <w:t xml:space="preserve">Неспојивост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је дужан да обавља делатност као искључиво и стално занимање док му не престане делатност, у складу са законом.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не сме да прихвати послове и звања који би угрозили његову независност и самосталност.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lastRenderedPageBreak/>
        <w:t xml:space="preserve">Јавни бележник се не може бавити пословима који нарушавају значај и углед јавног бележништва и дужан је у складу са законом да води рачуна о неспојивости јавнобележничке делатности са другим пословима.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не сме посредовати у закључењу правних послова, преузети јемство или дати друго обезбеђење странци у вези неке службене радње, а дужан је да води рачуна да ни лица која код њега раде не предузимају такве радње. 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>Јавни бележник је дужан да поштује законом прописан</w:t>
      </w:r>
      <w:r>
        <w:rPr>
          <w:rFonts w:ascii="Times New Roman" w:hAnsi="Times New Roman" w:cs="Times New Roman"/>
          <w:sz w:val="24"/>
          <w:szCs w:val="24"/>
        </w:rPr>
        <w:t>у забрану политичке активности.</w:t>
      </w:r>
    </w:p>
    <w:p w:rsid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89D">
        <w:rPr>
          <w:rFonts w:ascii="Times New Roman" w:hAnsi="Times New Roman" w:cs="Times New Roman"/>
          <w:sz w:val="24"/>
          <w:szCs w:val="24"/>
        </w:rPr>
        <w:t xml:space="preserve">Јавни бележник може да буде руководилац или члан државног органа у који се по закону бира из реда јавних бележника или међу јавним бележницима, као и стручних, радних или саветодавних државних тела и тела невладиног карактера, управних и уређивачких одбора, или издавачких савета у организацијама, под условом да није на сталном раду и да тај рад није у супротности са начелима јавног бележништва. </w:t>
      </w:r>
    </w:p>
    <w:p w:rsidR="003E1FE9" w:rsidRPr="0033689D" w:rsidRDefault="0033689D" w:rsidP="0033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3689D">
        <w:rPr>
          <w:rFonts w:ascii="Times New Roman" w:hAnsi="Times New Roman" w:cs="Times New Roman"/>
          <w:sz w:val="24"/>
          <w:szCs w:val="24"/>
        </w:rPr>
        <w:t>Ако јавни бележник буде изабран или именован на јавну функцију, за време трајања мандата не може обављати делатност јавног бележника, а јавнобележнички заменик ће бити одређен у складу са законом. Након престанка мандата, јавни бележник има право да настави да обавља јавнобележничку делатност, као да прекида у обављању делатности није било.</w:t>
      </w:r>
    </w:p>
    <w:sectPr w:rsidR="003E1FE9" w:rsidRPr="003368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E3" w:rsidRDefault="00376BE3" w:rsidP="0033689D">
      <w:pPr>
        <w:spacing w:after="0" w:line="240" w:lineRule="auto"/>
      </w:pPr>
      <w:r>
        <w:separator/>
      </w:r>
    </w:p>
  </w:endnote>
  <w:endnote w:type="continuationSeparator" w:id="0">
    <w:p w:rsidR="00376BE3" w:rsidRDefault="00376BE3" w:rsidP="0033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876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89D" w:rsidRDefault="003368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E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689D" w:rsidRDefault="0033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E3" w:rsidRDefault="00376BE3" w:rsidP="0033689D">
      <w:pPr>
        <w:spacing w:after="0" w:line="240" w:lineRule="auto"/>
      </w:pPr>
      <w:r>
        <w:separator/>
      </w:r>
    </w:p>
  </w:footnote>
  <w:footnote w:type="continuationSeparator" w:id="0">
    <w:p w:rsidR="00376BE3" w:rsidRDefault="00376BE3" w:rsidP="0033689D">
      <w:pPr>
        <w:spacing w:after="0" w:line="240" w:lineRule="auto"/>
      </w:pPr>
      <w:r>
        <w:continuationSeparator/>
      </w:r>
    </w:p>
  </w:footnote>
  <w:footnote w:id="1">
    <w:p w:rsidR="0033689D" w:rsidRPr="0033689D" w:rsidRDefault="0033689D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lang w:val="sr-Cyrl-RS"/>
        </w:rPr>
        <w:t>Коришћен извор: Етички кодекс јавних бележника</w:t>
      </w:r>
      <w:r w:rsidR="00C23E6C">
        <w:rPr>
          <w:rFonts w:ascii="Times New Roman" w:hAnsi="Times New Roman" w:cs="Times New Roman"/>
          <w:lang w:val="sr-Cyrl-RS"/>
        </w:rPr>
        <w:t xml:space="preserve"> донет 2016. године.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2CE"/>
    <w:multiLevelType w:val="hybridMultilevel"/>
    <w:tmpl w:val="DF381F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84036"/>
    <w:multiLevelType w:val="hybridMultilevel"/>
    <w:tmpl w:val="853852C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C2E08"/>
    <w:multiLevelType w:val="hybridMultilevel"/>
    <w:tmpl w:val="41A0F0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3652C"/>
    <w:multiLevelType w:val="hybridMultilevel"/>
    <w:tmpl w:val="404AE3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9D"/>
    <w:rsid w:val="0033689D"/>
    <w:rsid w:val="00376BE3"/>
    <w:rsid w:val="003E1FE9"/>
    <w:rsid w:val="00C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89D"/>
  </w:style>
  <w:style w:type="paragraph" w:styleId="Footer">
    <w:name w:val="footer"/>
    <w:basedOn w:val="Normal"/>
    <w:link w:val="FooterChar"/>
    <w:uiPriority w:val="99"/>
    <w:unhideWhenUsed/>
    <w:rsid w:val="0033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89D"/>
  </w:style>
  <w:style w:type="paragraph" w:styleId="FootnoteText">
    <w:name w:val="footnote text"/>
    <w:basedOn w:val="Normal"/>
    <w:link w:val="FootnoteTextChar"/>
    <w:uiPriority w:val="99"/>
    <w:semiHidden/>
    <w:unhideWhenUsed/>
    <w:rsid w:val="003368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8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68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89D"/>
  </w:style>
  <w:style w:type="paragraph" w:styleId="Footer">
    <w:name w:val="footer"/>
    <w:basedOn w:val="Normal"/>
    <w:link w:val="FooterChar"/>
    <w:uiPriority w:val="99"/>
    <w:unhideWhenUsed/>
    <w:rsid w:val="0033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89D"/>
  </w:style>
  <w:style w:type="paragraph" w:styleId="FootnoteText">
    <w:name w:val="footnote text"/>
    <w:basedOn w:val="Normal"/>
    <w:link w:val="FootnoteTextChar"/>
    <w:uiPriority w:val="99"/>
    <w:semiHidden/>
    <w:unhideWhenUsed/>
    <w:rsid w:val="003368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8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6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448B-1BBA-4683-9710-614C1C39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Srdjan Djordjevic</cp:lastModifiedBy>
  <cp:revision>2</cp:revision>
  <dcterms:created xsi:type="dcterms:W3CDTF">2020-05-26T09:40:00Z</dcterms:created>
  <dcterms:modified xsi:type="dcterms:W3CDTF">2020-05-26T09:52:00Z</dcterms:modified>
</cp:coreProperties>
</file>