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F1" w:rsidRPr="007D66AA" w:rsidRDefault="002E3FF1" w:rsidP="002E3FF1">
      <w:pPr>
        <w:jc w:val="center"/>
        <w:rPr>
          <w:b/>
          <w:szCs w:val="24"/>
        </w:rPr>
      </w:pPr>
      <w:r w:rsidRPr="007D66AA">
        <w:rPr>
          <w:b/>
          <w:szCs w:val="24"/>
        </w:rPr>
        <w:t xml:space="preserve">Materija za predavanja iz predmeta </w:t>
      </w:r>
      <w:r w:rsidRPr="009047C8">
        <w:rPr>
          <w:b/>
          <w:szCs w:val="24"/>
          <w:u w:val="single"/>
        </w:rPr>
        <w:t>Međunarodno privatno pravo EU</w:t>
      </w:r>
      <w:r>
        <w:rPr>
          <w:b/>
          <w:szCs w:val="24"/>
        </w:rPr>
        <w:t xml:space="preserve"> (Master akademske studije)</w:t>
      </w:r>
      <w:r w:rsidRPr="007D66AA">
        <w:rPr>
          <w:b/>
          <w:szCs w:val="24"/>
        </w:rPr>
        <w:t>, letnji semestar akademske 2019/2020. godine</w:t>
      </w:r>
    </w:p>
    <w:p w:rsidR="002E3FF1" w:rsidRPr="007D66AA" w:rsidRDefault="002E3FF1" w:rsidP="002E3FF1">
      <w:pPr>
        <w:jc w:val="both"/>
        <w:rPr>
          <w:b/>
          <w:szCs w:val="24"/>
        </w:rPr>
      </w:pPr>
    </w:p>
    <w:p w:rsidR="002E3FF1" w:rsidRPr="007D66AA" w:rsidRDefault="002E3FF1" w:rsidP="002E3FF1">
      <w:pPr>
        <w:jc w:val="both"/>
        <w:rPr>
          <w:b/>
          <w:szCs w:val="24"/>
        </w:rPr>
      </w:pPr>
      <w:r w:rsidRPr="007D66AA">
        <w:rPr>
          <w:b/>
          <w:szCs w:val="24"/>
        </w:rPr>
        <w:t>I Uvodne napomene</w:t>
      </w:r>
    </w:p>
    <w:p w:rsidR="002E3FF1" w:rsidRPr="007D66AA" w:rsidRDefault="002E3FF1" w:rsidP="002E3FF1">
      <w:pPr>
        <w:jc w:val="both"/>
        <w:rPr>
          <w:szCs w:val="24"/>
        </w:rPr>
      </w:pPr>
      <w:r w:rsidRPr="007D66AA">
        <w:rPr>
          <w:szCs w:val="24"/>
        </w:rPr>
        <w:t>Sve potrebne informacije o ovom predmetu nalaze se u Planu rada za ovaj predmet (Studije/Master studije/Planovi rada na nastavnim predmetima za 2019/2020. godinu/Modul 5 (GP2)/Međunarodno privatno pravo EU)</w:t>
      </w:r>
      <w:r>
        <w:rPr>
          <w:szCs w:val="24"/>
        </w:rPr>
        <w:t xml:space="preserve"> – link </w:t>
      </w:r>
      <w:hyperlink r:id="rId6" w:history="1">
        <w:r>
          <w:rPr>
            <w:rStyle w:val="Hyperlink"/>
          </w:rPr>
          <w:t>http://www.jura.kg.ac.rs/index.php/sr/dokumenti/851-modul-5-%E2%80%93-gradjansko-pravo-2/view-category.htm</w:t>
        </w:r>
      </w:hyperlink>
    </w:p>
    <w:p w:rsidR="002E3FF1" w:rsidRPr="007D66AA" w:rsidRDefault="002E3FF1" w:rsidP="002E3FF1">
      <w:pPr>
        <w:jc w:val="both"/>
        <w:rPr>
          <w:szCs w:val="24"/>
        </w:rPr>
      </w:pPr>
      <w:r w:rsidRPr="007D66AA">
        <w:rPr>
          <w:szCs w:val="24"/>
        </w:rPr>
        <w:t>U planu rada se može raspored predavanja po nedeljama, obavezna literatura, ispitna pitanja...</w:t>
      </w:r>
    </w:p>
    <w:p w:rsidR="00B44CF0" w:rsidRDefault="00B44CF0"/>
    <w:p w:rsidR="002E3FF1" w:rsidRPr="005B6C0C" w:rsidRDefault="002E3FF1" w:rsidP="005B6C0C">
      <w:pPr>
        <w:jc w:val="center"/>
        <w:rPr>
          <w:b/>
        </w:rPr>
      </w:pPr>
      <w:r w:rsidRPr="005B6C0C">
        <w:rPr>
          <w:b/>
        </w:rPr>
        <w:t>Kolizione norme u odsustvu autonomije volje, Propisi neposredne primene i javni poredak</w:t>
      </w:r>
    </w:p>
    <w:p w:rsidR="002E3FF1" w:rsidRDefault="002E3FF1"/>
    <w:p w:rsidR="002E3FF1" w:rsidRPr="007D66AA" w:rsidRDefault="002E3FF1" w:rsidP="002E3FF1">
      <w:pPr>
        <w:jc w:val="both"/>
        <w:rPr>
          <w:szCs w:val="24"/>
        </w:rPr>
      </w:pPr>
      <w:r w:rsidRPr="007D66AA">
        <w:rPr>
          <w:szCs w:val="24"/>
        </w:rPr>
        <w:t xml:space="preserve">Izvor literature: </w:t>
      </w:r>
    </w:p>
    <w:p w:rsidR="002E3FF1" w:rsidRPr="007D66AA" w:rsidRDefault="002E3FF1" w:rsidP="002E3FF1">
      <w:pPr>
        <w:jc w:val="both"/>
        <w:rPr>
          <w:szCs w:val="24"/>
        </w:rPr>
      </w:pPr>
      <w:r w:rsidRPr="007D66AA">
        <w:rPr>
          <w:szCs w:val="24"/>
        </w:rPr>
        <w:t>1. Tibor Varadi, Bernadet Bordaš, Gašo Knežević, Vladimir Pavić, Međunarodno privatno pravo, Beograd 2010.</w:t>
      </w:r>
      <w:r>
        <w:rPr>
          <w:szCs w:val="24"/>
        </w:rPr>
        <w:t xml:space="preserve"> (u izdanju 2012. se govori o Rim I Uredbi!, te bi trebalo pročitati </w:t>
      </w:r>
      <w:r w:rsidR="00BF5A56">
        <w:rPr>
          <w:szCs w:val="24"/>
        </w:rPr>
        <w:t>kolizione norme u odsustvu autonomije volje, propise nepos</w:t>
      </w:r>
      <w:r w:rsidR="00A51BAB">
        <w:rPr>
          <w:szCs w:val="24"/>
        </w:rPr>
        <w:t>redne primene i javni poredak u Rim I Uredbi</w:t>
      </w:r>
      <w:r>
        <w:rPr>
          <w:szCs w:val="24"/>
        </w:rPr>
        <w:t>)</w:t>
      </w:r>
    </w:p>
    <w:p w:rsidR="002E3FF1" w:rsidRDefault="002E3FF1" w:rsidP="002E3FF1">
      <w:pPr>
        <w:jc w:val="both"/>
        <w:rPr>
          <w:szCs w:val="24"/>
        </w:rPr>
      </w:pPr>
      <w:r w:rsidRPr="007D66AA">
        <w:rPr>
          <w:szCs w:val="24"/>
        </w:rPr>
        <w:t>3. Rim I Uredba</w:t>
      </w:r>
      <w:r w:rsidRPr="007D66AA">
        <w:rPr>
          <w:rStyle w:val="FootnoteReference"/>
          <w:szCs w:val="24"/>
        </w:rPr>
        <w:footnoteReference w:id="2"/>
      </w:r>
    </w:p>
    <w:p w:rsidR="002E3FF1" w:rsidRDefault="002E3FF1" w:rsidP="002E3FF1">
      <w:pPr>
        <w:jc w:val="both"/>
        <w:rPr>
          <w:szCs w:val="24"/>
        </w:rPr>
      </w:pPr>
    </w:p>
    <w:p w:rsidR="002E3FF1" w:rsidRPr="002E3FF1" w:rsidRDefault="002E3FF1"/>
    <w:sectPr w:rsidR="002E3FF1" w:rsidRPr="002E3FF1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A1B" w:rsidRDefault="00307A1B" w:rsidP="002E3FF1">
      <w:r>
        <w:separator/>
      </w:r>
    </w:p>
  </w:endnote>
  <w:endnote w:type="continuationSeparator" w:id="1">
    <w:p w:rsidR="00307A1B" w:rsidRDefault="00307A1B" w:rsidP="002E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A1B" w:rsidRDefault="00307A1B" w:rsidP="002E3FF1">
      <w:r>
        <w:separator/>
      </w:r>
    </w:p>
  </w:footnote>
  <w:footnote w:type="continuationSeparator" w:id="1">
    <w:p w:rsidR="00307A1B" w:rsidRDefault="00307A1B" w:rsidP="002E3FF1">
      <w:r>
        <w:continuationSeparator/>
      </w:r>
    </w:p>
  </w:footnote>
  <w:footnote w:id="2">
    <w:p w:rsidR="002E3FF1" w:rsidRPr="007D66AA" w:rsidRDefault="002E3FF1" w:rsidP="002E3FF1">
      <w:pPr>
        <w:pStyle w:val="FootnoteText"/>
      </w:pPr>
      <w:r>
        <w:rPr>
          <w:rStyle w:val="FootnoteReference"/>
        </w:rPr>
        <w:footnoteRef/>
      </w:r>
      <w:r>
        <w:t xml:space="preserve"> (Uredba broj 593/2008 o pravu koje se primenjuje na ugovorne obaveze), dostupno na </w:t>
      </w:r>
      <w:hyperlink r:id="rId1" w:history="1">
        <w:r>
          <w:rPr>
            <w:rStyle w:val="Hyperlink"/>
          </w:rPr>
          <w:t>https://eur-lex.europa.eu/legal-content/EN/TXT/PDF/?uri=CELEX:32008R0593&amp;from=EN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FF1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3FF1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07A1B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6C0C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2E6E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1A54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13B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1BAB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E7D13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5A56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09B5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3FF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F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FF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F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ra.kg.ac.rs/index.php/sr/dokumenti/851-modul-5-%E2%80%93-gradjansko-pravo-2/view-category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CELEX:32008R0593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Vlada</cp:lastModifiedBy>
  <cp:revision>4</cp:revision>
  <dcterms:created xsi:type="dcterms:W3CDTF">2020-04-05T23:09:00Z</dcterms:created>
  <dcterms:modified xsi:type="dcterms:W3CDTF">2020-04-06T19:26:00Z</dcterms:modified>
</cp:coreProperties>
</file>