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 xml:space="preserve">Materija za predavanja iz predmeta </w:t>
      </w:r>
      <w:r w:rsidRPr="00053BA6">
        <w:rPr>
          <w:b/>
          <w:szCs w:val="24"/>
          <w:u w:val="single"/>
        </w:rPr>
        <w:t>Međunarodno privatno pravo EU</w:t>
      </w:r>
      <w:r w:rsidRPr="00053BA6">
        <w:rPr>
          <w:b/>
          <w:szCs w:val="24"/>
        </w:rPr>
        <w:t xml:space="preserve"> (Master akademske studije), letnji semesta</w:t>
      </w:r>
      <w:r w:rsidR="005F48AB" w:rsidRPr="00053BA6">
        <w:rPr>
          <w:b/>
          <w:szCs w:val="24"/>
        </w:rPr>
        <w:t>r akademske 2019/2020. godine, 11</w:t>
      </w:r>
      <w:r w:rsidRPr="00053BA6">
        <w:rPr>
          <w:b/>
          <w:szCs w:val="24"/>
        </w:rPr>
        <w:t>. nedelja</w:t>
      </w:r>
    </w:p>
    <w:p w:rsidR="00374F34" w:rsidRPr="00053BA6" w:rsidRDefault="00374F34" w:rsidP="00374F34">
      <w:pPr>
        <w:jc w:val="both"/>
        <w:rPr>
          <w:b/>
          <w:szCs w:val="24"/>
        </w:rPr>
      </w:pPr>
    </w:p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>I Uvodne napomene</w:t>
      </w:r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Sve potrebne informacije o ovom predmetu nalaze se u Planu rada za ovaj predmet (Studije/Master studije/Planovi rada na nastavnim predmeti</w:t>
      </w:r>
      <w:r w:rsidR="00D85C79">
        <w:rPr>
          <w:szCs w:val="24"/>
        </w:rPr>
        <w:t>ma za 2019/2020. godinu/Modul 5</w:t>
      </w:r>
      <w:bookmarkStart w:id="0" w:name="_GoBack"/>
      <w:bookmarkEnd w:id="0"/>
      <w:r w:rsidRPr="00053BA6">
        <w:rPr>
          <w:szCs w:val="24"/>
        </w:rPr>
        <w:t xml:space="preserve">(GP2)/Međunarodno privatno pravo EU) – link </w:t>
      </w:r>
      <w:hyperlink r:id="rId6" w:history="1">
        <w:r w:rsidRPr="00053BA6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U planu rada se može raspored predavanja po nedeljama, obavezna literatura, ispitna pitanja...</w:t>
      </w:r>
    </w:p>
    <w:p w:rsidR="00374F34" w:rsidRPr="00053BA6" w:rsidRDefault="00374F34" w:rsidP="00374F34">
      <w:pPr>
        <w:rPr>
          <w:szCs w:val="24"/>
        </w:rPr>
      </w:pPr>
    </w:p>
    <w:p w:rsidR="00DB5A73" w:rsidRPr="00053BA6" w:rsidRDefault="00374F34" w:rsidP="00374F34">
      <w:pPr>
        <w:jc w:val="center"/>
        <w:rPr>
          <w:b/>
          <w:szCs w:val="24"/>
        </w:rPr>
      </w:pPr>
      <w:r w:rsidRPr="00053BA6">
        <w:rPr>
          <w:b/>
          <w:szCs w:val="24"/>
        </w:rPr>
        <w:t>PRIZNANJE I IZVRŠENJE SUDSKIH ODLUKA I JAVNIH ISPRAVA U NASLEDNIM STVARIMA I EVROPSKI SERTIFIKAT O NASLEĐIVANJU</w:t>
      </w:r>
    </w:p>
    <w:p w:rsidR="00676964" w:rsidRPr="00053BA6" w:rsidRDefault="00676964" w:rsidP="00374F34">
      <w:pPr>
        <w:jc w:val="center"/>
        <w:rPr>
          <w:b/>
          <w:szCs w:val="24"/>
        </w:rPr>
      </w:pPr>
    </w:p>
    <w:p w:rsidR="00676964" w:rsidRPr="00053BA6" w:rsidRDefault="00676964" w:rsidP="00676964">
      <w:pPr>
        <w:rPr>
          <w:szCs w:val="24"/>
        </w:rPr>
      </w:pPr>
      <w:r w:rsidRPr="00053BA6">
        <w:rPr>
          <w:szCs w:val="24"/>
        </w:rPr>
        <w:t>Izvor literature:</w:t>
      </w:r>
    </w:p>
    <w:p w:rsidR="00676964" w:rsidRPr="00053BA6" w:rsidRDefault="00676964" w:rsidP="00676964">
      <w:pPr>
        <w:rPr>
          <w:szCs w:val="24"/>
        </w:rPr>
      </w:pPr>
    </w:p>
    <w:p w:rsidR="00676964" w:rsidRPr="00053BA6" w:rsidRDefault="00676964" w:rsidP="0067696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053BA6">
        <w:rPr>
          <w:szCs w:val="24"/>
        </w:rPr>
        <w:t>Uredba o nasleđivanju (EU REGULATION (EU) No 650/2012 OF THE EUROPEAN PARLIAMENT AND OF THE COUNCILof 4 July 2012on jurisdiction, applicable law, recognition and enforcement of decisions and acceptance and enforcement of authentic instruments in matters of succession and on the creation of a European Certificate of Succession), dostupna na https://eur-lex.europa.eu/legal-content/EN/TXT/PDF/?uri=CELEX:32012R0650&amp;from=EN</w:t>
      </w:r>
    </w:p>
    <w:p w:rsidR="00676964" w:rsidRPr="00053BA6" w:rsidRDefault="00676964" w:rsidP="0067696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053BA6">
        <w:rPr>
          <w:szCs w:val="24"/>
        </w:rPr>
        <w:t xml:space="preserve">Dutta, A., </w:t>
      </w:r>
      <w:r w:rsidRPr="00053BA6">
        <w:rPr>
          <w:i/>
          <w:szCs w:val="24"/>
        </w:rPr>
        <w:t>Novo međunarodno nasljedno pravo Evropske Unije-prvo čitanje Uredbe o nasljednom pravu</w:t>
      </w:r>
      <w:r w:rsidRPr="00053BA6">
        <w:rPr>
          <w:szCs w:val="24"/>
        </w:rPr>
        <w:t>, Nova pravna revija 2/2013, str. 9-22.; dostupno na https://harmonius.org/dokumenta/NPR/Sedmo-izdanje-NPR.pdf</w:t>
      </w:r>
    </w:p>
    <w:p w:rsidR="00676964" w:rsidRPr="00053BA6" w:rsidRDefault="00676964" w:rsidP="00676964">
      <w:pPr>
        <w:jc w:val="both"/>
        <w:rPr>
          <w:szCs w:val="24"/>
        </w:rPr>
      </w:pPr>
    </w:p>
    <w:p w:rsidR="00676964" w:rsidRPr="00053BA6" w:rsidRDefault="00EE056C" w:rsidP="00576B2B">
      <w:pPr>
        <w:jc w:val="both"/>
        <w:rPr>
          <w:szCs w:val="24"/>
        </w:rPr>
      </w:pPr>
      <w:r w:rsidRPr="00053BA6">
        <w:rPr>
          <w:rFonts w:cs="Times New Roman"/>
          <w:szCs w:val="24"/>
        </w:rPr>
        <w:t>→</w:t>
      </w:r>
      <w:r w:rsidR="00576B2B" w:rsidRPr="00053BA6">
        <w:rPr>
          <w:szCs w:val="24"/>
        </w:rPr>
        <w:t>Dutta, A., (str. 19. i dalje)</w:t>
      </w:r>
    </w:p>
    <w:p w:rsidR="00576B2B" w:rsidRPr="00053BA6" w:rsidRDefault="00576B2B" w:rsidP="00576B2B">
      <w:pPr>
        <w:jc w:val="both"/>
        <w:rPr>
          <w:szCs w:val="24"/>
        </w:rPr>
      </w:pPr>
    </w:p>
    <w:p w:rsidR="00576B2B" w:rsidRDefault="00B11A4B" w:rsidP="00576B2B">
      <w:pPr>
        <w:jc w:val="both"/>
        <w:rPr>
          <w:szCs w:val="24"/>
        </w:rPr>
      </w:pPr>
      <w:r w:rsidRPr="00B11A4B">
        <w:rPr>
          <w:szCs w:val="24"/>
        </w:rPr>
        <w:t>5. Pri</w:t>
      </w:r>
      <w:r>
        <w:rPr>
          <w:szCs w:val="24"/>
        </w:rPr>
        <w:t xml:space="preserve">znavanje i izvršenje odluka država članica u nasljednopravnim stvarima </w:t>
      </w:r>
    </w:p>
    <w:p w:rsidR="00B11A4B" w:rsidRDefault="00B11A4B" w:rsidP="00576B2B">
      <w:pPr>
        <w:jc w:val="both"/>
        <w:rPr>
          <w:szCs w:val="24"/>
        </w:rPr>
      </w:pPr>
      <w:r>
        <w:rPr>
          <w:szCs w:val="24"/>
        </w:rPr>
        <w:t>6. „Prihvatanje“  i izvršenje javnih isprava i sudskih nagodbi država članica</w:t>
      </w:r>
    </w:p>
    <w:p w:rsidR="00B11A4B" w:rsidRDefault="00B11A4B" w:rsidP="00576B2B">
      <w:pPr>
        <w:jc w:val="both"/>
        <w:rPr>
          <w:szCs w:val="24"/>
        </w:rPr>
      </w:pPr>
      <w:r>
        <w:rPr>
          <w:szCs w:val="24"/>
        </w:rPr>
        <w:t>7. Evropska potvrda o nasleđivanju</w:t>
      </w:r>
    </w:p>
    <w:p w:rsidR="0062319A" w:rsidRDefault="0062319A" w:rsidP="00576B2B">
      <w:pPr>
        <w:jc w:val="both"/>
        <w:rPr>
          <w:szCs w:val="24"/>
        </w:rPr>
      </w:pPr>
      <w:r>
        <w:rPr>
          <w:szCs w:val="24"/>
        </w:rPr>
        <w:t xml:space="preserve">8. Postojeći bilateralni ugovori država članica </w:t>
      </w:r>
    </w:p>
    <w:p w:rsidR="0062319A" w:rsidRDefault="0062319A" w:rsidP="00576B2B">
      <w:pPr>
        <w:jc w:val="both"/>
        <w:rPr>
          <w:szCs w:val="24"/>
        </w:rPr>
      </w:pPr>
      <w:r>
        <w:rPr>
          <w:szCs w:val="24"/>
        </w:rPr>
        <w:t>9. Prelazne odredbe i prethodno djelovanje</w:t>
      </w:r>
    </w:p>
    <w:p w:rsidR="0023615A" w:rsidRPr="00B11A4B" w:rsidRDefault="0023615A" w:rsidP="00576B2B">
      <w:pPr>
        <w:jc w:val="both"/>
        <w:rPr>
          <w:szCs w:val="24"/>
        </w:rPr>
      </w:pPr>
      <w:r>
        <w:rPr>
          <w:szCs w:val="24"/>
        </w:rPr>
        <w:t>10. Prvi zaklljučak</w:t>
      </w:r>
    </w:p>
    <w:sectPr w:rsidR="0023615A" w:rsidRPr="00B11A4B" w:rsidSect="00477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74F34"/>
    <w:rsid w:val="00053BA6"/>
    <w:rsid w:val="0023615A"/>
    <w:rsid w:val="00374F34"/>
    <w:rsid w:val="004779BA"/>
    <w:rsid w:val="00511C81"/>
    <w:rsid w:val="0051741F"/>
    <w:rsid w:val="00576B2B"/>
    <w:rsid w:val="005F48AB"/>
    <w:rsid w:val="0062319A"/>
    <w:rsid w:val="00676964"/>
    <w:rsid w:val="00AF2282"/>
    <w:rsid w:val="00B11A4B"/>
    <w:rsid w:val="00D27B65"/>
    <w:rsid w:val="00D67A2F"/>
    <w:rsid w:val="00D85C79"/>
    <w:rsid w:val="00EE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34"/>
    <w:pPr>
      <w:spacing w:after="0" w:line="240" w:lineRule="auto"/>
    </w:pPr>
    <w:rPr>
      <w:rFonts w:ascii="Times New Roman" w:hAnsi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F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4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F34"/>
    <w:rPr>
      <w:rFonts w:ascii="Times New Roman" w:hAnsi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F34"/>
    <w:rPr>
      <w:rFonts w:ascii="Times New Roman" w:hAnsi="Times New Roman"/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34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676964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ra.kg.ac.rs/index.php/sr/dokumenti/851-modul-5-%E2%80%93-gradjansko-pravo-2/view-categor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Milena Petrovic</cp:lastModifiedBy>
  <cp:revision>11</cp:revision>
  <dcterms:created xsi:type="dcterms:W3CDTF">2020-05-11T23:49:00Z</dcterms:created>
  <dcterms:modified xsi:type="dcterms:W3CDTF">2020-06-11T11:34:00Z</dcterms:modified>
</cp:coreProperties>
</file>