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A01D03" w14:paraId="40C19FDD" w14:textId="77777777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3E6EEE88" w14:textId="77777777" w:rsidR="00384BB4" w:rsidRPr="00312883" w:rsidRDefault="00384BB4" w:rsidP="001C2ED0">
            <w:pPr>
              <w:pStyle w:val="Heading3"/>
              <w:tabs>
                <w:tab w:val="left" w:pos="4500"/>
              </w:tabs>
              <w:jc w:val="center"/>
              <w:rPr>
                <w:i/>
                <w:sz w:val="36"/>
                <w:szCs w:val="36"/>
                <w:lang w:val="sr-Cyrl-CS"/>
              </w:rPr>
            </w:pPr>
            <w:r w:rsidRPr="00312883">
              <w:rPr>
                <w:i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84BB4" w:rsidRPr="00FC411B" w14:paraId="36F543B5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5F1EAD90" w14:textId="77777777"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14:paraId="1A632E87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333AC9" w14:textId="77777777"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14:paraId="4F996428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69FCAE1B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1DB04370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0E17DC4F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446B7427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6953D182" w14:textId="77777777"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14:paraId="182ED243" w14:textId="77777777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14:paraId="4AA43D01" w14:textId="610D22DC" w:rsidR="00384BB4" w:rsidRPr="006837D8" w:rsidRDefault="006837D8" w:rsidP="001C2ED0">
            <w:pPr>
              <w:pStyle w:val="Heading4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iCs/>
                <w:color w:val="000000"/>
                <w:sz w:val="24"/>
                <w:szCs w:val="24"/>
                <w:lang w:val="sr-Latn-CS"/>
              </w:rPr>
              <w:t>SRPPR</w:t>
            </w:r>
            <w:bookmarkStart w:id="0" w:name="_GoBack"/>
            <w:bookmarkEnd w:id="0"/>
          </w:p>
        </w:tc>
        <w:tc>
          <w:tcPr>
            <w:tcW w:w="1064" w:type="pct"/>
            <w:vAlign w:val="center"/>
          </w:tcPr>
          <w:p w14:paraId="19C52D7A" w14:textId="77777777"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14:paraId="3C6E5A31" w14:textId="77777777"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14:paraId="7086DE78" w14:textId="77777777"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14:paraId="0111852D" w14:textId="77777777"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14:paraId="57450FAF" w14:textId="77777777"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A01D03" w14:paraId="2F6B7E20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0F778C86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7856A7AD" w14:textId="77777777"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A01D03" w14:paraId="39EA5F97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49D26937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281B49C9" w14:textId="77777777"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A01D03" w14:paraId="01FAFF0F" w14:textId="77777777" w:rsidTr="001C2ED0">
        <w:trPr>
          <w:trHeight w:val="506"/>
        </w:trPr>
        <w:tc>
          <w:tcPr>
            <w:tcW w:w="2538" w:type="dxa"/>
            <w:vAlign w:val="center"/>
          </w:tcPr>
          <w:p w14:paraId="6F61E6D7" w14:textId="77777777"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19E1AEC8" w14:textId="77777777"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14:paraId="1517921B" w14:textId="77777777" w:rsidR="00384BB4" w:rsidRPr="00FC411B" w:rsidRDefault="00384BB4" w:rsidP="00384BB4">
      <w:pPr>
        <w:rPr>
          <w:lang w:val="ru-RU"/>
        </w:rPr>
      </w:pPr>
    </w:p>
    <w:p w14:paraId="444CDD5E" w14:textId="77777777" w:rsidR="00384BB4" w:rsidRPr="00FC411B" w:rsidRDefault="00384BB4" w:rsidP="00384BB4">
      <w:pPr>
        <w:rPr>
          <w:lang w:val="ru-RU"/>
        </w:rPr>
      </w:pPr>
    </w:p>
    <w:p w14:paraId="53D53B89" w14:textId="77777777" w:rsidR="00384BB4" w:rsidRPr="00FC411B" w:rsidRDefault="00384BB4" w:rsidP="00384BB4">
      <w:pPr>
        <w:rPr>
          <w:lang w:val="ru-RU"/>
        </w:rPr>
      </w:pPr>
    </w:p>
    <w:p w14:paraId="3659CF30" w14:textId="77777777" w:rsidR="00384BB4" w:rsidRPr="00FC411B" w:rsidRDefault="00384BB4" w:rsidP="00384BB4">
      <w:pPr>
        <w:rPr>
          <w:lang w:val="ru-RU"/>
        </w:rPr>
      </w:pPr>
    </w:p>
    <w:p w14:paraId="2E6E24CD" w14:textId="77777777" w:rsidR="00384BB4" w:rsidRPr="00FC411B" w:rsidRDefault="00384BB4" w:rsidP="00384BB4">
      <w:pPr>
        <w:rPr>
          <w:lang w:val="ru-RU"/>
        </w:rPr>
      </w:pPr>
    </w:p>
    <w:p w14:paraId="5286A76F" w14:textId="77777777" w:rsidR="00384BB4" w:rsidRPr="00FC411B" w:rsidRDefault="00384BB4" w:rsidP="00384BB4">
      <w:pPr>
        <w:rPr>
          <w:lang w:val="ru-RU"/>
        </w:rPr>
      </w:pPr>
    </w:p>
    <w:p w14:paraId="12D23ACC" w14:textId="77777777" w:rsidR="00384BB4" w:rsidRPr="00FC411B" w:rsidRDefault="00384BB4" w:rsidP="00384BB4">
      <w:pPr>
        <w:rPr>
          <w:lang w:val="ru-RU"/>
        </w:rPr>
      </w:pPr>
    </w:p>
    <w:p w14:paraId="2626660C" w14:textId="77777777" w:rsidR="00384BB4" w:rsidRPr="00FC411B" w:rsidRDefault="00384BB4" w:rsidP="00384BB4">
      <w:pPr>
        <w:rPr>
          <w:lang w:val="ru-RU"/>
        </w:rPr>
      </w:pPr>
    </w:p>
    <w:p w14:paraId="2A25AE35" w14:textId="77777777" w:rsidR="00384BB4" w:rsidRPr="00FC411B" w:rsidRDefault="00384BB4" w:rsidP="00384BB4">
      <w:pPr>
        <w:rPr>
          <w:lang w:val="ru-RU"/>
        </w:rPr>
      </w:pPr>
    </w:p>
    <w:p w14:paraId="0298E48D" w14:textId="77777777" w:rsidR="00384BB4" w:rsidRPr="00FC411B" w:rsidRDefault="00384BB4" w:rsidP="00384BB4">
      <w:pPr>
        <w:rPr>
          <w:lang w:val="ru-RU"/>
        </w:rPr>
      </w:pPr>
    </w:p>
    <w:p w14:paraId="3E8498AA" w14:textId="77777777" w:rsidR="00384BB4" w:rsidRPr="00FC411B" w:rsidRDefault="00384BB4" w:rsidP="00384BB4">
      <w:pPr>
        <w:rPr>
          <w:lang w:val="ru-RU"/>
        </w:rPr>
      </w:pPr>
    </w:p>
    <w:p w14:paraId="7FE18860" w14:textId="77777777" w:rsidR="00384BB4" w:rsidRPr="005D7D98" w:rsidRDefault="00384BB4" w:rsidP="00384BB4">
      <w:pPr>
        <w:rPr>
          <w:lang w:val="ru-RU"/>
        </w:rPr>
      </w:pPr>
    </w:p>
    <w:p w14:paraId="0A39BAD2" w14:textId="77777777" w:rsidR="005D7D98" w:rsidRPr="007C5C3D" w:rsidRDefault="005D7D98" w:rsidP="00384BB4">
      <w:pPr>
        <w:rPr>
          <w:lang w:val="ru-RU"/>
        </w:rPr>
      </w:pPr>
    </w:p>
    <w:p w14:paraId="63C0CC26" w14:textId="77777777" w:rsidR="005D7D98" w:rsidRPr="007C5C3D" w:rsidRDefault="005D7D98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14:paraId="124EAAC6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664C10B" w14:textId="77777777"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14:paraId="1D853E3F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376F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7E6F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2B63" w14:textId="77777777"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14:paraId="34C49A55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1BB1C317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D9618C8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24178D0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8CAC2A9" w14:textId="77777777" w:rsidTr="001C2ED0">
        <w:tc>
          <w:tcPr>
            <w:tcW w:w="1033" w:type="dxa"/>
            <w:vAlign w:val="center"/>
          </w:tcPr>
          <w:p w14:paraId="75616F64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35FB383B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14:paraId="01A8EE4D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14:paraId="358425C3" w14:textId="77777777" w:rsidTr="001C2ED0">
        <w:tc>
          <w:tcPr>
            <w:tcW w:w="1033" w:type="dxa"/>
            <w:vAlign w:val="center"/>
          </w:tcPr>
          <w:p w14:paraId="259A9A33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14:paraId="371A5C70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14:paraId="0958FA3A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6DFAB856" w14:textId="77777777" w:rsidTr="001C2ED0">
        <w:tc>
          <w:tcPr>
            <w:tcW w:w="1033" w:type="dxa"/>
            <w:vAlign w:val="center"/>
          </w:tcPr>
          <w:p w14:paraId="29A98780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67C01549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14:paraId="4EFD7EEA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1A26F38B" w14:textId="77777777" w:rsidTr="001C2ED0">
        <w:tc>
          <w:tcPr>
            <w:tcW w:w="1033" w:type="dxa"/>
            <w:vAlign w:val="center"/>
          </w:tcPr>
          <w:p w14:paraId="467EB99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06A1F979" w14:textId="77777777"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14:paraId="0EEC4BDC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5ACF58FD" w14:textId="77777777" w:rsidTr="001C2ED0">
        <w:tc>
          <w:tcPr>
            <w:tcW w:w="1033" w:type="dxa"/>
            <w:vAlign w:val="center"/>
          </w:tcPr>
          <w:p w14:paraId="6359CCF2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07185BA0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14:paraId="4C7FB85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2A05C1E9" w14:textId="77777777" w:rsidTr="001C2ED0">
        <w:tc>
          <w:tcPr>
            <w:tcW w:w="1033" w:type="dxa"/>
            <w:vAlign w:val="center"/>
          </w:tcPr>
          <w:p w14:paraId="5F95C005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0EF45F0E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14:paraId="4FEF4A6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14:paraId="3CA654C6" w14:textId="77777777" w:rsidTr="001C2ED0">
        <w:tc>
          <w:tcPr>
            <w:tcW w:w="1033" w:type="dxa"/>
            <w:vAlign w:val="center"/>
          </w:tcPr>
          <w:p w14:paraId="39ECCA7B" w14:textId="77777777"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4C20AB6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14:paraId="1C5D26CD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A27912F" w14:textId="77777777" w:rsidTr="001C2ED0">
        <w:tc>
          <w:tcPr>
            <w:tcW w:w="1033" w:type="dxa"/>
            <w:vAlign w:val="center"/>
          </w:tcPr>
          <w:p w14:paraId="540F02A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5EE58886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14:paraId="26B35DF0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77E179BD" w14:textId="77777777" w:rsidTr="001C2ED0">
        <w:tc>
          <w:tcPr>
            <w:tcW w:w="1033" w:type="dxa"/>
            <w:vAlign w:val="center"/>
          </w:tcPr>
          <w:p w14:paraId="6AF99F79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0567D847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14:paraId="7BE0BDE2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62CAEC09" w14:textId="77777777" w:rsidTr="001C2ED0">
        <w:tc>
          <w:tcPr>
            <w:tcW w:w="1033" w:type="dxa"/>
            <w:vAlign w:val="center"/>
          </w:tcPr>
          <w:p w14:paraId="20084491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783B40B8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14:paraId="142ECF14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7DEFFBCF" w14:textId="77777777" w:rsidTr="001C2ED0">
        <w:tc>
          <w:tcPr>
            <w:tcW w:w="1033" w:type="dxa"/>
            <w:vAlign w:val="center"/>
          </w:tcPr>
          <w:p w14:paraId="1DCDF0D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009CF3E0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14:paraId="20447959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126F23E1" w14:textId="77777777" w:rsidTr="001C2ED0">
        <w:tc>
          <w:tcPr>
            <w:tcW w:w="1033" w:type="dxa"/>
            <w:vAlign w:val="center"/>
          </w:tcPr>
          <w:p w14:paraId="7A9C2D8B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548C20F6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14:paraId="1ED953C3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14:paraId="41429760" w14:textId="77777777" w:rsidTr="001C2ED0">
        <w:tc>
          <w:tcPr>
            <w:tcW w:w="1033" w:type="dxa"/>
            <w:vAlign w:val="center"/>
          </w:tcPr>
          <w:p w14:paraId="4CC01F84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0185EE50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14:paraId="0A1420FF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14:paraId="3DF2EFC2" w14:textId="77777777" w:rsidTr="001C2ED0">
        <w:tc>
          <w:tcPr>
            <w:tcW w:w="1033" w:type="dxa"/>
            <w:vAlign w:val="center"/>
          </w:tcPr>
          <w:p w14:paraId="32B620D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1015D97B" w14:textId="77777777"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14:paraId="3144F836" w14:textId="77777777"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14:paraId="2BE4AB89" w14:textId="77777777"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F251E" w:rsidRPr="00FB5C18" w14:paraId="477F5D56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E957A3C" w14:textId="77777777"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lastRenderedPageBreak/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01D03" w:rsidRPr="00FB5C18" w14:paraId="5796AE95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8AB9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DD48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F995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A01D03" w:rsidRPr="00B8392E" w14:paraId="5C43895C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4AB461B8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515B6A6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2D0CB9E0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0DBFA523" w14:textId="77777777" w:rsidTr="001C2ED0">
        <w:tc>
          <w:tcPr>
            <w:tcW w:w="1033" w:type="dxa"/>
            <w:vAlign w:val="center"/>
          </w:tcPr>
          <w:p w14:paraId="25F97719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6E5ACA67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14:paraId="2C13C6D5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A01D03" w:rsidRPr="00B8392E" w14:paraId="5FD2FE0B" w14:textId="77777777" w:rsidTr="001C2ED0">
        <w:tc>
          <w:tcPr>
            <w:tcW w:w="1033" w:type="dxa"/>
            <w:vAlign w:val="center"/>
          </w:tcPr>
          <w:p w14:paraId="0C2ED555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14:paraId="7BBAD865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14:paraId="4A0C9593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0510F8A8" w14:textId="77777777" w:rsidTr="001C2ED0">
        <w:trPr>
          <w:trHeight w:val="293"/>
        </w:trPr>
        <w:tc>
          <w:tcPr>
            <w:tcW w:w="1033" w:type="dxa"/>
            <w:vAlign w:val="center"/>
          </w:tcPr>
          <w:p w14:paraId="3C68DD7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1E03EBAE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14:paraId="17752B75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FB5C18" w14:paraId="30E2189C" w14:textId="77777777" w:rsidTr="001C2ED0">
        <w:tc>
          <w:tcPr>
            <w:tcW w:w="1033" w:type="dxa"/>
            <w:vAlign w:val="center"/>
          </w:tcPr>
          <w:p w14:paraId="771FEDA4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1EEC97A7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14:paraId="7582AADF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54CABEDE" w14:textId="77777777" w:rsidTr="001C2ED0">
        <w:tc>
          <w:tcPr>
            <w:tcW w:w="1033" w:type="dxa"/>
            <w:vAlign w:val="center"/>
          </w:tcPr>
          <w:p w14:paraId="6CD6EC37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0C30E821" w14:textId="77777777"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14:paraId="4B45EE10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489052E3" w14:textId="77777777" w:rsidTr="001C2ED0">
        <w:tc>
          <w:tcPr>
            <w:tcW w:w="1033" w:type="dxa"/>
            <w:vAlign w:val="center"/>
          </w:tcPr>
          <w:p w14:paraId="0109297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5787588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14:paraId="7E5CC8CD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58EA5B3E" w14:textId="77777777" w:rsidTr="001C2ED0">
        <w:tc>
          <w:tcPr>
            <w:tcW w:w="1033" w:type="dxa"/>
            <w:vAlign w:val="center"/>
          </w:tcPr>
          <w:p w14:paraId="63C8B663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2609F1B2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14:paraId="668A0B8F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39D90B6C" w14:textId="77777777" w:rsidTr="001C2ED0">
        <w:tc>
          <w:tcPr>
            <w:tcW w:w="1033" w:type="dxa"/>
            <w:vAlign w:val="center"/>
          </w:tcPr>
          <w:p w14:paraId="31BB41C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77D62FA0" w14:textId="77777777"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14:paraId="6EEDF4E6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1C53EFD8" w14:textId="77777777" w:rsidTr="001C2ED0">
        <w:tc>
          <w:tcPr>
            <w:tcW w:w="1033" w:type="dxa"/>
            <w:vAlign w:val="center"/>
          </w:tcPr>
          <w:p w14:paraId="56980F6A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229445E7" w14:textId="77777777"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14:paraId="2D4A7414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FB5C18" w14:paraId="2F66E66E" w14:textId="77777777" w:rsidTr="001C2ED0">
        <w:tc>
          <w:tcPr>
            <w:tcW w:w="1033" w:type="dxa"/>
            <w:vAlign w:val="center"/>
          </w:tcPr>
          <w:p w14:paraId="5B24FD5F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3518FF6D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14:paraId="1B0BD13E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B8392E" w14:paraId="0793D831" w14:textId="77777777" w:rsidTr="001C2ED0">
        <w:tc>
          <w:tcPr>
            <w:tcW w:w="1033" w:type="dxa"/>
            <w:vAlign w:val="center"/>
          </w:tcPr>
          <w:p w14:paraId="19A2D890" w14:textId="77777777"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175AD48C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14:paraId="1298B63C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983F73" w14:paraId="78E9CDC1" w14:textId="77777777" w:rsidTr="001C2ED0">
        <w:tc>
          <w:tcPr>
            <w:tcW w:w="1033" w:type="dxa"/>
            <w:vAlign w:val="center"/>
          </w:tcPr>
          <w:p w14:paraId="4DD992B6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2EDE31D3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14:paraId="1D2A4019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8F0EBD" w14:paraId="33AE6B48" w14:textId="77777777" w:rsidTr="001C2ED0">
        <w:tc>
          <w:tcPr>
            <w:tcW w:w="1033" w:type="dxa"/>
            <w:vAlign w:val="center"/>
          </w:tcPr>
          <w:p w14:paraId="3C875AAD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2FAE788A" w14:textId="77777777"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14:paraId="535309DE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A01D03" w:rsidRPr="00CD54F3" w14:paraId="13325121" w14:textId="77777777" w:rsidTr="001C2ED0">
        <w:tc>
          <w:tcPr>
            <w:tcW w:w="1033" w:type="dxa"/>
            <w:vAlign w:val="center"/>
          </w:tcPr>
          <w:p w14:paraId="455676A2" w14:textId="77777777"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2111F7A6" w14:textId="77777777"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14:paraId="49566A21" w14:textId="77777777"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14:paraId="0C5F0A00" w14:textId="77777777"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14:paraId="31DB2903" w14:textId="77777777" w:rsidTr="00A01D03">
        <w:trPr>
          <w:trHeight w:val="350"/>
        </w:trPr>
        <w:tc>
          <w:tcPr>
            <w:tcW w:w="3258" w:type="dxa"/>
            <w:vAlign w:val="center"/>
          </w:tcPr>
          <w:p w14:paraId="350F5F84" w14:textId="77777777"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14:paraId="29D029AA" w14:textId="77777777"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A01D03" w14:paraId="18D322FE" w14:textId="77777777" w:rsidTr="001C2ED0">
        <w:trPr>
          <w:trHeight w:val="690"/>
        </w:trPr>
        <w:tc>
          <w:tcPr>
            <w:tcW w:w="3258" w:type="dxa"/>
            <w:vAlign w:val="center"/>
          </w:tcPr>
          <w:p w14:paraId="3FC13227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71ADE8BE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14:paraId="37C6B46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5D0415DB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00C75A1D" w14:textId="77777777"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14:paraId="7AD8BF0E" w14:textId="77777777"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14:paraId="682688F3" w14:textId="77777777"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</w:t>
            </w:r>
            <w:r>
              <w:rPr>
                <w:sz w:val="22"/>
                <w:szCs w:val="22"/>
                <w:lang w:val="sr-Cyrl-CS"/>
              </w:rPr>
              <w:lastRenderedPageBreak/>
              <w:t xml:space="preserve">коначна оцена. </w:t>
            </w:r>
          </w:p>
          <w:p w14:paraId="2960CA3D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013B5896" w14:textId="77777777"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5CC21E79" w14:textId="77777777"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BE5E1A">
              <w:rPr>
                <w:b/>
                <w:bCs/>
                <w:sz w:val="22"/>
                <w:szCs w:val="22"/>
                <w:lang w:val="sr-Cyrl-CS"/>
              </w:rPr>
              <w:t xml:space="preserve">влачењем испитних питања) – до </w:t>
            </w:r>
            <w:r w:rsidR="00BE5E1A" w:rsidRPr="005D7D98">
              <w:rPr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1E17F9B4" w14:textId="51EFF354" w:rsidR="00384BB4" w:rsidRPr="001035C2" w:rsidRDefault="00384BB4" w:rsidP="0079550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</w:t>
            </w:r>
            <w:r w:rsidR="00795506">
              <w:rPr>
                <w:lang w:val="sr-Cyrl-CS"/>
              </w:rPr>
              <w:t>доц. др Биљана  Гавриловић</w:t>
            </w:r>
            <w:r w:rsidR="003B502E">
              <w:rPr>
                <w:lang w:val="sr-Cyrl-CS"/>
              </w:rPr>
              <w:t xml:space="preserve"> Грбовић</w:t>
            </w:r>
            <w:r>
              <w:rPr>
                <w:lang w:val="sr-Cyrl-CS"/>
              </w:rPr>
              <w:t xml:space="preserve">, 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A01D03" w14:paraId="5A82F93E" w14:textId="77777777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76F23161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445D3E8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14:paraId="483507FA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357FE57A" w14:textId="77777777"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06934321" w14:textId="0399A62A" w:rsidR="00384BB4" w:rsidRPr="002745EC" w:rsidRDefault="00384BB4" w:rsidP="000876DE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 w:rsidR="003B502E">
              <w:rPr>
                <w:sz w:val="22"/>
                <w:szCs w:val="22"/>
                <w:lang w:val="ru-RU"/>
              </w:rPr>
              <w:t>2</w:t>
            </w:r>
            <w:r w:rsidR="000876DE">
              <w:rPr>
                <w:sz w:val="22"/>
                <w:szCs w:val="22"/>
                <w:lang w:val="ru-RU"/>
              </w:rPr>
              <w:t>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A01D03" w14:paraId="533FB6EE" w14:textId="77777777" w:rsidTr="001C2ED0">
        <w:trPr>
          <w:trHeight w:val="346"/>
        </w:trPr>
        <w:tc>
          <w:tcPr>
            <w:tcW w:w="3258" w:type="dxa"/>
            <w:vMerge/>
            <w:vAlign w:val="center"/>
          </w:tcPr>
          <w:p w14:paraId="6DA09876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4505D802" w14:textId="77777777"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0C3CA95C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14:paraId="0E39DFBA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14:paraId="5D48A9FA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14:paraId="47ADB9A1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14:paraId="6EB73F36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14:paraId="0700DFC6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14:paraId="47956ACC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14:paraId="4A2EF2F8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14:paraId="062BEC4A" w14:textId="77777777"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14:paraId="5E147E57" w14:textId="77777777"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A01D03" w14:paraId="03301839" w14:textId="77777777" w:rsidTr="001C2ED0">
        <w:trPr>
          <w:trHeight w:val="690"/>
        </w:trPr>
        <w:tc>
          <w:tcPr>
            <w:tcW w:w="3258" w:type="dxa"/>
            <w:vAlign w:val="center"/>
          </w:tcPr>
          <w:p w14:paraId="4E59B4CF" w14:textId="77777777"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627A35B3" w14:textId="6405FF4A" w:rsidR="00384BB4" w:rsidRPr="00A804B8" w:rsidRDefault="00740A9A" w:rsidP="001C2ED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 Биљана Гавриловић</w:t>
            </w:r>
            <w:r w:rsidR="003B502E">
              <w:rPr>
                <w:b/>
                <w:lang w:val="sr-Cyrl-CS"/>
              </w:rPr>
              <w:t xml:space="preserve"> Грбовић</w:t>
            </w:r>
          </w:p>
          <w:p w14:paraId="056AFF54" w14:textId="77777777"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</w:t>
            </w:r>
            <w:r w:rsidR="00740A9A">
              <w:rPr>
                <w:lang w:val="sr-Cyrl-CS"/>
              </w:rPr>
              <w:t>2</w:t>
            </w:r>
          </w:p>
          <w:p w14:paraId="74D1F12F" w14:textId="77777777" w:rsidR="00384BB4" w:rsidRDefault="00BC6BF9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034 306 530</w:t>
            </w:r>
          </w:p>
          <w:p w14:paraId="351E96B4" w14:textId="77777777"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консултације: </w:t>
            </w:r>
            <w:r w:rsidR="00740A9A">
              <w:rPr>
                <w:lang w:val="sr-Cyrl-CS"/>
              </w:rPr>
              <w:t>понедељак</w:t>
            </w:r>
            <w:r>
              <w:rPr>
                <w:lang w:val="sr-Cyrl-CS"/>
              </w:rPr>
              <w:t xml:space="preserve"> 12 00 – 14 00</w:t>
            </w:r>
          </w:p>
          <w:p w14:paraId="71885054" w14:textId="73DC2A4C" w:rsidR="00384BB4" w:rsidRPr="00A01D03" w:rsidRDefault="001F251E" w:rsidP="001C2ED0">
            <w:pPr>
              <w:rPr>
                <w:b/>
                <w:sz w:val="22"/>
                <w:szCs w:val="22"/>
                <w:lang w:val="sr-Cyrl-CS"/>
              </w:rPr>
            </w:pPr>
            <w:r w:rsidRPr="00A01D03">
              <w:rPr>
                <w:b/>
                <w:sz w:val="22"/>
                <w:szCs w:val="22"/>
                <w:lang w:val="sr-Cyrl-CS"/>
              </w:rPr>
              <w:t>сарадник</w:t>
            </w:r>
            <w:r w:rsidR="00384BB4" w:rsidRPr="00A01D03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Pr="00A01D03">
              <w:rPr>
                <w:b/>
                <w:sz w:val="22"/>
                <w:szCs w:val="22"/>
                <w:lang w:val="sr-Cyrl-CS"/>
              </w:rPr>
              <w:t>Ана Микулић</w:t>
            </w:r>
          </w:p>
          <w:p w14:paraId="157E97A9" w14:textId="77777777" w:rsidR="00384BB4" w:rsidRPr="00A01D03" w:rsidRDefault="00384BB4" w:rsidP="001C2ED0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 xml:space="preserve">Кабинет </w:t>
            </w:r>
            <w:r w:rsidR="007C5C3D" w:rsidRPr="00A01D03">
              <w:rPr>
                <w:sz w:val="22"/>
                <w:szCs w:val="22"/>
                <w:lang w:val="sr-Cyrl-CS"/>
              </w:rPr>
              <w:t>Б202</w:t>
            </w:r>
          </w:p>
          <w:p w14:paraId="348CECA9" w14:textId="77777777" w:rsidR="00740A9A" w:rsidRPr="00A01D03" w:rsidRDefault="00740A9A" w:rsidP="001C2ED0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Тел:</w:t>
            </w:r>
            <w:r w:rsidR="00BC6BF9" w:rsidRPr="00A01D03">
              <w:rPr>
                <w:sz w:val="22"/>
                <w:szCs w:val="22"/>
                <w:lang w:val="sr-Cyrl-CS"/>
              </w:rPr>
              <w:t xml:space="preserve"> 034 306 530</w:t>
            </w:r>
          </w:p>
          <w:p w14:paraId="09200FAD" w14:textId="77777777" w:rsidR="00384BB4" w:rsidRPr="00A01D03" w:rsidRDefault="00384BB4" w:rsidP="00740A9A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Ко</w:t>
            </w:r>
            <w:r w:rsidR="00A804B8" w:rsidRPr="00A01D03">
              <w:rPr>
                <w:sz w:val="22"/>
                <w:szCs w:val="22"/>
                <w:lang w:val="sr-Cyrl-CS"/>
              </w:rPr>
              <w:t xml:space="preserve">нсултације: </w:t>
            </w:r>
            <w:r w:rsidR="00FA6E9F" w:rsidRPr="00A01D03">
              <w:rPr>
                <w:sz w:val="22"/>
                <w:szCs w:val="22"/>
                <w:lang w:val="sr-Cyrl-CS"/>
              </w:rPr>
              <w:t>петком 12:00 – 14:00</w:t>
            </w:r>
            <w:r w:rsidRPr="00A01D03">
              <w:rPr>
                <w:sz w:val="22"/>
                <w:szCs w:val="22"/>
                <w:lang w:val="sr-Cyrl-CS"/>
              </w:rPr>
              <w:t xml:space="preserve"> </w:t>
            </w:r>
          </w:p>
          <w:p w14:paraId="7F285EDE" w14:textId="77777777" w:rsidR="00A01D03" w:rsidRPr="00A01D03" w:rsidRDefault="00A01D03" w:rsidP="00A01D03">
            <w:pPr>
              <w:rPr>
                <w:b/>
                <w:sz w:val="22"/>
                <w:szCs w:val="22"/>
                <w:lang w:val="sr-Cyrl-CS"/>
              </w:rPr>
            </w:pPr>
            <w:r w:rsidRPr="00A01D03">
              <w:rPr>
                <w:b/>
                <w:sz w:val="22"/>
                <w:szCs w:val="22"/>
                <w:lang w:val="sr-Cyrl-CS"/>
              </w:rPr>
              <w:t>асистент: Милица Маринковић</w:t>
            </w:r>
          </w:p>
          <w:p w14:paraId="4ACC6A40" w14:textId="77777777" w:rsidR="00A01D03" w:rsidRPr="00A01D03" w:rsidRDefault="00A01D03" w:rsidP="00A01D03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кабинет: Б202</w:t>
            </w:r>
          </w:p>
          <w:p w14:paraId="1F14FFFB" w14:textId="77777777" w:rsidR="00A01D03" w:rsidRPr="00A01D03" w:rsidRDefault="00A01D03" w:rsidP="00A01D03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тел. 034 306 530</w:t>
            </w:r>
          </w:p>
          <w:p w14:paraId="327CF6BA" w14:textId="658D0186" w:rsidR="00A01D03" w:rsidRPr="00A01D03" w:rsidRDefault="00A01D03" w:rsidP="00740A9A">
            <w:pPr>
              <w:rPr>
                <w:sz w:val="22"/>
                <w:szCs w:val="22"/>
                <w:lang w:val="sr-Cyrl-CS"/>
              </w:rPr>
            </w:pPr>
            <w:r w:rsidRPr="00A01D03">
              <w:rPr>
                <w:sz w:val="22"/>
                <w:szCs w:val="22"/>
                <w:lang w:val="sr-Cyrl-CS"/>
              </w:rPr>
              <w:t>консултације: средом од 12:30 до 14:30</w:t>
            </w:r>
          </w:p>
          <w:p w14:paraId="1D5FE710" w14:textId="449E8BC2" w:rsidR="00A01D03" w:rsidRPr="009E3E43" w:rsidRDefault="00A01D03" w:rsidP="00740A9A">
            <w:pPr>
              <w:rPr>
                <w:lang w:val="sr-Cyrl-CS"/>
              </w:rPr>
            </w:pPr>
          </w:p>
        </w:tc>
      </w:tr>
    </w:tbl>
    <w:p w14:paraId="1113D591" w14:textId="77777777" w:rsidR="00384BB4" w:rsidRDefault="00384BB4" w:rsidP="00A01D03">
      <w:pPr>
        <w:spacing w:line="240" w:lineRule="exact"/>
        <w:ind w:right="45"/>
        <w:rPr>
          <w:b/>
          <w:bCs/>
          <w:lang w:val="ru-RU"/>
        </w:rPr>
      </w:pPr>
    </w:p>
    <w:p w14:paraId="40F4C70F" w14:textId="77777777"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14:paraId="09856AD0" w14:textId="77777777" w:rsidR="00BE5E1A" w:rsidRPr="00740A9A" w:rsidRDefault="00BE5E1A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14:paraId="5E5F514D" w14:textId="77777777"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14:paraId="09BEE977" w14:textId="77777777"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14:paraId="7C0F42A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14:paraId="707E263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14:paraId="328CE28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14:paraId="61DB00B9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14:paraId="29B7B571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5.) Душанов Законик </w:t>
      </w:r>
    </w:p>
    <w:p w14:paraId="07B869A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6.) </w:t>
      </w:r>
      <w:r>
        <w:rPr>
          <w:u w:val="single"/>
          <w:lang w:val="ru-RU"/>
        </w:rPr>
        <w:t xml:space="preserve"> Закон о рудницима</w:t>
      </w:r>
    </w:p>
    <w:p w14:paraId="48BAB91C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7.) Властела у средњовековној Србији</w:t>
      </w:r>
    </w:p>
    <w:p w14:paraId="3E5C47E8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8.) Меропси у средњовековној Србији</w:t>
      </w:r>
    </w:p>
    <w:p w14:paraId="753F55D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9.) 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14:paraId="19CDDD2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10.) Занатлије, сокланици и сеоски попови у средњовековној Србији</w:t>
      </w:r>
    </w:p>
    <w:p w14:paraId="09AAAB64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11.)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14:paraId="737DDCF6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12.) Владар у средњовековној Србији</w:t>
      </w:r>
    </w:p>
    <w:p w14:paraId="3E92CE11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13.) Државни сабори у средњовековној Србији</w:t>
      </w:r>
    </w:p>
    <w:p w14:paraId="20F83007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14.) Локална управа у средњовековној Србији</w:t>
      </w:r>
    </w:p>
    <w:p w14:paraId="6C574BD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15.) Стварно и наследно право у средњовековној Србији</w:t>
      </w:r>
    </w:p>
    <w:p w14:paraId="6C04718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16.) Облигационо право у средњовековној Србији </w:t>
      </w:r>
    </w:p>
    <w:p w14:paraId="0183675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17.) Брачно право у средњовековној Србији</w:t>
      </w:r>
    </w:p>
    <w:p w14:paraId="291F2ED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1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 xml:space="preserve">.)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14:paraId="2C55ED7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19.) Кривична дела против православља у средњовековној Србији</w:t>
      </w:r>
    </w:p>
    <w:p w14:paraId="7782D18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20.) Кривична дела против друштвеног поретка у средњовековној Србији</w:t>
      </w:r>
    </w:p>
    <w:p w14:paraId="70ACA5C1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21.) Кривична дела против државног поретка у средњовековној Србији</w:t>
      </w:r>
    </w:p>
    <w:p w14:paraId="2A5FDBD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22.) Кривична дела против личности у средњовековној Србији</w:t>
      </w:r>
    </w:p>
    <w:p w14:paraId="3A80C0C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23.) Кривична дела против имовине у средњовековној Србији</w:t>
      </w:r>
    </w:p>
    <w:p w14:paraId="786FB887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24.) Судско уређење у средњовековној Србији</w:t>
      </w:r>
    </w:p>
    <w:p w14:paraId="7106FC0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25.) Судски поступак у средњовековној Србији</w:t>
      </w:r>
    </w:p>
    <w:p w14:paraId="33FF11BA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26.) Друштвено уређење средњовековне Босне </w:t>
      </w:r>
    </w:p>
    <w:p w14:paraId="5B57D22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27.) Државно уређење и право средњовековне Босне</w:t>
      </w:r>
    </w:p>
    <w:p w14:paraId="5326FEBC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>2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>.) Правни положај Срба под турском влашћу</w:t>
      </w:r>
    </w:p>
    <w:p w14:paraId="1A074BD7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29.) Правни положај српске цркве под турском влашћу</w:t>
      </w:r>
    </w:p>
    <w:p w14:paraId="24F52CE8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30</w:t>
      </w:r>
      <w:r w:rsidRPr="00692528">
        <w:rPr>
          <w:u w:val="single"/>
          <w:lang w:val="ru-RU"/>
        </w:rPr>
        <w:t>.)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14:paraId="6CC883CA" w14:textId="77777777"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14:paraId="6374CF79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31</w:t>
      </w:r>
      <w:r w:rsidRPr="00692528">
        <w:rPr>
          <w:u w:val="single"/>
          <w:lang w:val="ru-RU"/>
        </w:rPr>
        <w:t xml:space="preserve">) 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14:paraId="13482EC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32.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14:paraId="533819C8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14:paraId="2A41E70C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34.</w:t>
      </w:r>
      <w:r w:rsidRPr="00692528">
        <w:rPr>
          <w:u w:val="single"/>
          <w:lang w:val="ru-RU"/>
        </w:rPr>
        <w:t>) Руски пројекти Србијиног уређења и Карађорђеви уговори</w:t>
      </w:r>
    </w:p>
    <w:p w14:paraId="3D498596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35.</w:t>
      </w:r>
      <w:r w:rsidRPr="00692528">
        <w:rPr>
          <w:u w:val="single"/>
          <w:lang w:val="ru-RU"/>
        </w:rPr>
        <w:t>) Право Србије у време Првог устанка</w:t>
      </w:r>
    </w:p>
    <w:p w14:paraId="4896973F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6.</w:t>
      </w:r>
      <w:r w:rsidRPr="00692528">
        <w:rPr>
          <w:u w:val="single"/>
          <w:lang w:val="ru-RU"/>
        </w:rPr>
        <w:t>)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14:paraId="543517D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7</w:t>
      </w:r>
      <w:r w:rsidRPr="00692528">
        <w:rPr>
          <w:u w:val="single"/>
          <w:lang w:val="ru-RU"/>
        </w:rPr>
        <w:t>) Међународни уговори о Србији 1812-1856 (Осми члан Букурешког уговора, Париски уговор од 1856)</w:t>
      </w:r>
    </w:p>
    <w:p w14:paraId="13E15A2C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u w:val="single"/>
          <w:lang w:val="sr-Cyrl-CS"/>
        </w:rPr>
      </w:pPr>
      <w:r w:rsidRPr="007C5C3D">
        <w:rPr>
          <w:b/>
          <w:lang w:val="ru-RU"/>
        </w:rPr>
        <w:t>38) Хатишерифи од 1830. и 1833</w:t>
      </w:r>
      <w:r w:rsidRPr="007C5C3D">
        <w:rPr>
          <w:b/>
          <w:u w:val="single"/>
          <w:lang w:val="ru-RU"/>
        </w:rPr>
        <w:t>.</w:t>
      </w:r>
    </w:p>
    <w:p w14:paraId="474CF82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39) „Сретењски устав“ </w:t>
      </w:r>
    </w:p>
    <w:p w14:paraId="6ED852B8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40) Тзв. Турски устав (Хатишериф од 1838)</w:t>
      </w:r>
    </w:p>
    <w:p w14:paraId="7BEA4E48" w14:textId="77777777"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41) Уставобранитељски режим и право</w:t>
      </w:r>
    </w:p>
    <w:p w14:paraId="66CA20A8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42.) </w:t>
      </w:r>
      <w:r w:rsidRPr="00692528">
        <w:rPr>
          <w:u w:val="single"/>
          <w:lang w:val="ru-RU"/>
        </w:rPr>
        <w:t>Српска Војводина 1848-1860</w:t>
      </w:r>
    </w:p>
    <w:p w14:paraId="7353BAA6" w14:textId="77777777"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14:paraId="6E2C688A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44) Српски грађански законик</w:t>
      </w:r>
    </w:p>
    <w:p w14:paraId="38B36840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45) Криминални (казнителни) законик за Књажество Србију </w:t>
      </w:r>
    </w:p>
    <w:p w14:paraId="55B32B4D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46.) Први закони о Народној скупштини (Октобарски и Светоандрејски) </w:t>
      </w:r>
    </w:p>
    <w:p w14:paraId="559110D3" w14:textId="77777777" w:rsidR="00D867DA" w:rsidRPr="005D7D98" w:rsidRDefault="00D867DA" w:rsidP="00384BB4">
      <w:pPr>
        <w:spacing w:line="240" w:lineRule="exact"/>
        <w:ind w:right="45"/>
        <w:jc w:val="both"/>
        <w:rPr>
          <w:lang w:val="ru-RU"/>
        </w:rPr>
      </w:pPr>
    </w:p>
    <w:p w14:paraId="393F3F0D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47) Преображенски устав</w:t>
      </w:r>
    </w:p>
    <w:p w14:paraId="4A62ABBD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48) Кнез Михаилов закон о ценралној државној управи и о општинама </w:t>
      </w:r>
    </w:p>
    <w:p w14:paraId="46635F94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49) Намеснички устав </w:t>
      </w:r>
    </w:p>
    <w:p w14:paraId="6D569C83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50) Судско уређење модерне Србије и питање судске независности</w:t>
      </w:r>
    </w:p>
    <w:p w14:paraId="2EBF2F13" w14:textId="77777777" w:rsidR="00384BB4" w:rsidRDefault="00384BB4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u w:val="single"/>
          <w:lang w:val="ru-RU"/>
        </w:rPr>
        <w:t>51.) Адвокатура у Кнежевини и Краљевини Србији</w:t>
      </w:r>
    </w:p>
    <w:p w14:paraId="777DAB83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52) Грађански поступак у Кнежевини Србији</w:t>
      </w:r>
    </w:p>
    <w:p w14:paraId="2B29C8F6" w14:textId="77777777" w:rsidR="00384BB4" w:rsidRPr="00692528" w:rsidRDefault="00384BB4" w:rsidP="007C5C3D">
      <w:pPr>
        <w:tabs>
          <w:tab w:val="left" w:pos="5040"/>
        </w:tabs>
        <w:spacing w:line="240" w:lineRule="exact"/>
        <w:ind w:right="45"/>
        <w:jc w:val="both"/>
        <w:rPr>
          <w:lang w:val="ru-RU"/>
        </w:rPr>
      </w:pPr>
      <w:r w:rsidRPr="007C5C3D">
        <w:rPr>
          <w:b/>
          <w:lang w:val="ru-RU"/>
        </w:rPr>
        <w:t>53) Кривични поступак у Кнежевини Србији</w:t>
      </w:r>
      <w:r w:rsidR="007C5C3D" w:rsidRPr="007C5C3D">
        <w:rPr>
          <w:b/>
          <w:lang w:val="ru-RU"/>
        </w:rPr>
        <w:tab/>
      </w:r>
    </w:p>
    <w:p w14:paraId="7D0F4F51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54) Одлуке Берлинског конгреса</w:t>
      </w:r>
      <w:r>
        <w:rPr>
          <w:u w:val="single"/>
          <w:lang w:val="ru-RU"/>
        </w:rPr>
        <w:t xml:space="preserve"> о српским земљама</w:t>
      </w:r>
    </w:p>
    <w:p w14:paraId="4F62E158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55) Политичке странке у Србији </w:t>
      </w:r>
      <w:r>
        <w:rPr>
          <w:u w:val="single"/>
        </w:rPr>
        <w:t>XIX</w:t>
      </w:r>
      <w:r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14:paraId="1F6BBDD2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56) Устав Краљевине Србије од 1888.</w:t>
      </w:r>
    </w:p>
    <w:p w14:paraId="035DD465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57) Устав Краљевине Србије од 1901. </w:t>
      </w:r>
    </w:p>
    <w:p w14:paraId="41A9D586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58) Устав Краљевине Србије од 1903. </w:t>
      </w:r>
    </w:p>
    <w:p w14:paraId="2B713D50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59) Закон о радњама</w:t>
      </w:r>
    </w:p>
    <w:p w14:paraId="3249F26A" w14:textId="77777777"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60) Општи имовински законик за Црну Гору</w:t>
      </w:r>
    </w:p>
    <w:p w14:paraId="59E5A9DE" w14:textId="77777777"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 xml:space="preserve">1) </w:t>
      </w:r>
      <w:r>
        <w:rPr>
          <w:u w:val="single"/>
          <w:lang w:val="ru-RU"/>
        </w:rPr>
        <w:t xml:space="preserve">Устав Црне Горе од 1905. </w:t>
      </w:r>
    </w:p>
    <w:p w14:paraId="5AB28FED" w14:textId="77777777"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62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Правни положај Срба у Аустро-угарској монархији </w:t>
      </w:r>
    </w:p>
    <w:p w14:paraId="0F484E9E" w14:textId="77777777"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14:paraId="63FCBCDE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63</w:t>
      </w:r>
      <w:r w:rsidRPr="00692528">
        <w:rPr>
          <w:u w:val="single"/>
          <w:lang w:val="ru-RU"/>
        </w:rPr>
        <w:t>) Нишка декларација и Крфска декларација</w:t>
      </w:r>
    </w:p>
    <w:p w14:paraId="71E676B3" w14:textId="77777777" w:rsidR="00384BB4" w:rsidRPr="00692528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64</w:t>
      </w:r>
      <w:r w:rsidRPr="00692528">
        <w:rPr>
          <w:u w:val="single"/>
          <w:lang w:val="ru-RU"/>
        </w:rPr>
        <w:t>)</w:t>
      </w:r>
      <w:r>
        <w:rPr>
          <w:u w:val="single"/>
          <w:lang w:val="ru-RU"/>
        </w:rPr>
        <w:t xml:space="preserve"> Мајска декларација, </w:t>
      </w:r>
      <w:r w:rsidRPr="00692528">
        <w:rPr>
          <w:u w:val="single"/>
          <w:lang w:val="ru-RU"/>
        </w:rPr>
        <w:t>Држава Словенаца, Хрвата и Срба</w:t>
      </w:r>
      <w:r>
        <w:rPr>
          <w:u w:val="single"/>
          <w:lang w:val="ru-RU"/>
        </w:rPr>
        <w:t xml:space="preserve"> („</w:t>
      </w:r>
      <w:r w:rsidRPr="00692528">
        <w:rPr>
          <w:u w:val="single"/>
          <w:lang w:val="ru-RU"/>
        </w:rPr>
        <w:t>Загребачка Југославија</w:t>
      </w:r>
      <w:r>
        <w:rPr>
          <w:u w:val="single"/>
          <w:lang w:val="ru-RU"/>
        </w:rPr>
        <w:t>“</w:t>
      </w:r>
      <w:r w:rsidRPr="00692528">
        <w:rPr>
          <w:u w:val="single"/>
          <w:lang w:val="ru-RU"/>
        </w:rPr>
        <w:t>) и Женевски закључци</w:t>
      </w:r>
      <w:r>
        <w:rPr>
          <w:u w:val="single"/>
          <w:lang w:val="ru-RU"/>
        </w:rPr>
        <w:t xml:space="preserve"> </w:t>
      </w:r>
    </w:p>
    <w:p w14:paraId="31649A01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65) Присаједињења Србији крајем 1918</w:t>
      </w:r>
    </w:p>
    <w:p w14:paraId="7B74DE45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</w:t>
      </w: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>) Прводецембарски акт о уједињењу (садржина и правна природа)</w:t>
      </w:r>
    </w:p>
    <w:p w14:paraId="4D7FE8F6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67) 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14:paraId="3F1914C9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68)</w:t>
      </w:r>
      <w:r>
        <w:rPr>
          <w:u w:val="single"/>
          <w:lang w:val="ru-RU"/>
        </w:rPr>
        <w:t xml:space="preserve"> Протићев и Смодлакин нацрт устава</w:t>
      </w:r>
    </w:p>
    <w:p w14:paraId="403F40AE" w14:textId="77777777"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69) </w:t>
      </w:r>
      <w:r>
        <w:rPr>
          <w:u w:val="single"/>
          <w:lang w:val="ru-RU"/>
        </w:rPr>
        <w:t xml:space="preserve">Уставни нацрти </w:t>
      </w:r>
      <w:r>
        <w:rPr>
          <w:i/>
          <w:iCs/>
          <w:u w:val="single"/>
          <w:lang w:val="ru-RU"/>
        </w:rPr>
        <w:t>Хрватске заједнице</w:t>
      </w:r>
      <w:r>
        <w:rPr>
          <w:u w:val="single"/>
          <w:lang w:val="ru-RU"/>
        </w:rPr>
        <w:t xml:space="preserve"> и </w:t>
      </w:r>
      <w:r>
        <w:rPr>
          <w:i/>
          <w:iCs/>
          <w:u w:val="single"/>
          <w:lang w:val="ru-RU"/>
        </w:rPr>
        <w:t>Југословенског клуба</w:t>
      </w:r>
    </w:p>
    <w:p w14:paraId="55A12EFF" w14:textId="77777777"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u w:val="single"/>
          <w:lang w:val="ru-RU"/>
        </w:rPr>
        <w:t xml:space="preserve">70) </w:t>
      </w:r>
      <w:r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14:paraId="2394DA09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71) Садржина Видовданског устава</w:t>
      </w:r>
    </w:p>
    <w:p w14:paraId="207D463E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72)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14:paraId="00FC6A21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73) Септембарски устав </w:t>
      </w:r>
    </w:p>
    <w:p w14:paraId="6E8030E7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74) Југословенски кривични законик</w:t>
      </w:r>
    </w:p>
    <w:p w14:paraId="46E1019C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5</w:t>
      </w:r>
      <w:r w:rsidRPr="007C5C3D">
        <w:rPr>
          <w:b/>
          <w:lang w:val="ru-RU"/>
        </w:rPr>
        <w:t>) Југословенски законик о кривичном поступку</w:t>
      </w:r>
    </w:p>
    <w:p w14:paraId="41078E12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6</w:t>
      </w:r>
      <w:r w:rsidRPr="007C5C3D">
        <w:rPr>
          <w:b/>
          <w:lang w:val="ru-RU"/>
        </w:rPr>
        <w:t>) Југословенски грађански парнични поступак</w:t>
      </w:r>
    </w:p>
    <w:p w14:paraId="59E21E8E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7</w:t>
      </w:r>
      <w:r w:rsidRPr="007C5C3D">
        <w:rPr>
          <w:b/>
          <w:lang w:val="ru-RU"/>
        </w:rPr>
        <w:t xml:space="preserve">) Судови у југословенској Краљевини </w:t>
      </w:r>
    </w:p>
    <w:p w14:paraId="52BB1B81" w14:textId="77777777"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8</w:t>
      </w:r>
      <w:r w:rsidRPr="007C5C3D">
        <w:rPr>
          <w:b/>
          <w:lang w:val="ru-RU"/>
        </w:rPr>
        <w:t>) Проблеми грађанског права у југословенској Краљевини</w:t>
      </w:r>
    </w:p>
    <w:p w14:paraId="6F1B0F9C" w14:textId="77777777" w:rsidR="00384BB4" w:rsidRPr="007C5C3D" w:rsidRDefault="000D31E3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sr-Cyrl-CS"/>
        </w:rPr>
        <w:t>79</w:t>
      </w:r>
      <w:r w:rsidR="00384BB4" w:rsidRPr="007C5C3D">
        <w:rPr>
          <w:b/>
          <w:lang w:val="ru-RU"/>
        </w:rPr>
        <w:t xml:space="preserve">) Уредба о Бановини Хрватској (правни основ, мотив, територија и надлежност) </w:t>
      </w:r>
    </w:p>
    <w:p w14:paraId="7C32B526" w14:textId="77777777" w:rsidR="00384BB4" w:rsidRPr="00FC411B" w:rsidRDefault="00384BB4" w:rsidP="00384BB4">
      <w:pPr>
        <w:rPr>
          <w:lang w:val="ru-RU"/>
        </w:rPr>
      </w:pPr>
    </w:p>
    <w:p w14:paraId="405C7F25" w14:textId="77777777"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0876DE"/>
    <w:rsid w:val="000D31E3"/>
    <w:rsid w:val="001F251E"/>
    <w:rsid w:val="00233564"/>
    <w:rsid w:val="00384BB4"/>
    <w:rsid w:val="003B502E"/>
    <w:rsid w:val="004F6856"/>
    <w:rsid w:val="005D7D98"/>
    <w:rsid w:val="006837D8"/>
    <w:rsid w:val="00740A9A"/>
    <w:rsid w:val="00795506"/>
    <w:rsid w:val="007C5C3D"/>
    <w:rsid w:val="009D0E6E"/>
    <w:rsid w:val="00A01D03"/>
    <w:rsid w:val="00A804B8"/>
    <w:rsid w:val="00A928A3"/>
    <w:rsid w:val="00BC6BF9"/>
    <w:rsid w:val="00BE5E1A"/>
    <w:rsid w:val="00CD627C"/>
    <w:rsid w:val="00D25F86"/>
    <w:rsid w:val="00D867DA"/>
    <w:rsid w:val="00F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2023-09-04T09:27:00Z</dcterms:created>
  <dcterms:modified xsi:type="dcterms:W3CDTF">2023-09-04T09:27:00Z</dcterms:modified>
</cp:coreProperties>
</file>