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F15B6" w14:textId="77777777" w:rsidR="008851E5" w:rsidRPr="007E220F" w:rsidRDefault="008851E5" w:rsidP="008851E5">
      <w:pPr>
        <w:pStyle w:val="Footer"/>
        <w:tabs>
          <w:tab w:val="clear" w:pos="4320"/>
          <w:tab w:val="clear" w:pos="8640"/>
        </w:tabs>
      </w:pPr>
    </w:p>
    <w:tbl>
      <w:tblPr>
        <w:tblW w:w="11113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"/>
        <w:gridCol w:w="2400"/>
        <w:gridCol w:w="467"/>
        <w:gridCol w:w="2064"/>
        <w:gridCol w:w="2613"/>
        <w:gridCol w:w="2563"/>
      </w:tblGrid>
      <w:tr w:rsidR="008851E5" w14:paraId="36492563" w14:textId="77777777" w:rsidTr="00DC6AAB">
        <w:trPr>
          <w:gridAfter w:val="1"/>
          <w:wAfter w:w="2563" w:type="dxa"/>
        </w:trPr>
        <w:tc>
          <w:tcPr>
            <w:tcW w:w="8550" w:type="dxa"/>
            <w:gridSpan w:val="5"/>
          </w:tcPr>
          <w:p w14:paraId="5710B052" w14:textId="77777777" w:rsidR="008851E5" w:rsidRDefault="008851E5" w:rsidP="00561C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УНИВЕРЗИТЕТ У КРАГУЈЕВЦУ</w:t>
            </w:r>
          </w:p>
        </w:tc>
      </w:tr>
      <w:tr w:rsidR="008851E5" w14:paraId="4A01DB5F" w14:textId="77777777" w:rsidTr="00DC6AAB">
        <w:trPr>
          <w:gridAfter w:val="1"/>
          <w:wAfter w:w="2563" w:type="dxa"/>
        </w:trPr>
        <w:tc>
          <w:tcPr>
            <w:tcW w:w="8550" w:type="dxa"/>
            <w:gridSpan w:val="5"/>
          </w:tcPr>
          <w:p w14:paraId="2F2C1A83" w14:textId="77777777" w:rsidR="008851E5" w:rsidRDefault="00AD6D45" w:rsidP="00561C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Правни</w:t>
            </w:r>
            <w:r w:rsidR="008851E5">
              <w:rPr>
                <w:sz w:val="22"/>
                <w:szCs w:val="22"/>
                <w:lang w:val="ru-RU"/>
              </w:rPr>
              <w:t xml:space="preserve"> факултет у Крагујевцу</w:t>
            </w:r>
          </w:p>
        </w:tc>
      </w:tr>
      <w:tr w:rsidR="008851E5" w14:paraId="49C3A793" w14:textId="77777777" w:rsidTr="00DC6AAB">
        <w:trPr>
          <w:gridAfter w:val="1"/>
          <w:wAfter w:w="2563" w:type="dxa"/>
        </w:trPr>
        <w:tc>
          <w:tcPr>
            <w:tcW w:w="8550" w:type="dxa"/>
            <w:gridSpan w:val="5"/>
          </w:tcPr>
          <w:p w14:paraId="4449A5CD" w14:textId="77777777" w:rsidR="008851E5" w:rsidRDefault="008851E5" w:rsidP="00561C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</w:p>
          <w:p w14:paraId="586A7E97" w14:textId="77777777" w:rsidR="008851E5" w:rsidRPr="00AD6D45" w:rsidRDefault="008851E5" w:rsidP="00561C9A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AD6D45">
              <w:rPr>
                <w:b/>
                <w:sz w:val="22"/>
                <w:szCs w:val="22"/>
                <w:lang w:val="ru-RU"/>
              </w:rPr>
              <w:t>П Л А Н    Р А Д А</w:t>
            </w:r>
          </w:p>
          <w:p w14:paraId="08874DE3" w14:textId="77777777" w:rsidR="008851E5" w:rsidRDefault="008851E5" w:rsidP="00561C9A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</w:tc>
      </w:tr>
      <w:tr w:rsidR="008851E5" w14:paraId="2F9BCEF6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72008F63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Назив предмета</w:t>
            </w:r>
          </w:p>
        </w:tc>
        <w:tc>
          <w:tcPr>
            <w:tcW w:w="5144" w:type="dxa"/>
            <w:gridSpan w:val="3"/>
          </w:tcPr>
          <w:p w14:paraId="1A89B2C4" w14:textId="77777777" w:rsidR="008851E5" w:rsidRPr="005D4261" w:rsidRDefault="008851E5" w:rsidP="00561C9A">
            <w:pPr>
              <w:autoSpaceDE w:val="0"/>
              <w:autoSpaceDN w:val="0"/>
              <w:adjustRightInd w:val="0"/>
              <w:jc w:val="both"/>
              <w:rPr>
                <w:b/>
                <w:lang w:val="sr-Cyrl-CS"/>
              </w:rPr>
            </w:pPr>
            <w:r w:rsidRPr="005D4261">
              <w:rPr>
                <w:b/>
                <w:sz w:val="22"/>
                <w:szCs w:val="22"/>
                <w:lang w:val="sr-Cyrl-CS"/>
              </w:rPr>
              <w:t>Руски језик</w:t>
            </w:r>
          </w:p>
        </w:tc>
      </w:tr>
      <w:tr w:rsidR="008851E5" w14:paraId="3FC64C79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075F9155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Структура предмета (предавања, вежбе)</w:t>
            </w:r>
          </w:p>
        </w:tc>
        <w:tc>
          <w:tcPr>
            <w:tcW w:w="5144" w:type="dxa"/>
            <w:gridSpan w:val="3"/>
          </w:tcPr>
          <w:p w14:paraId="785714CF" w14:textId="77777777" w:rsidR="008851E5" w:rsidRPr="007313F7" w:rsidRDefault="00DC6AAB" w:rsidP="00561C9A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 w:rsidRPr="007313F7">
              <w:rPr>
                <w:b/>
                <w:sz w:val="22"/>
                <w:szCs w:val="22"/>
                <w:lang w:val="ru-RU"/>
              </w:rPr>
              <w:t>2</w:t>
            </w:r>
            <w:r w:rsidR="008851E5" w:rsidRPr="007313F7">
              <w:rPr>
                <w:b/>
                <w:sz w:val="22"/>
                <w:szCs w:val="22"/>
                <w:lang w:val="ru-RU"/>
              </w:rPr>
              <w:t>+</w:t>
            </w:r>
            <w:r w:rsidRPr="007313F7">
              <w:rPr>
                <w:b/>
                <w:sz w:val="22"/>
                <w:szCs w:val="22"/>
                <w:lang w:val="ru-RU"/>
              </w:rPr>
              <w:t>2</w:t>
            </w:r>
          </w:p>
        </w:tc>
      </w:tr>
      <w:tr w:rsidR="008851E5" w14:paraId="5982FAED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3570A0CA" w14:textId="77777777" w:rsidR="008851E5" w:rsidRDefault="00EA3ED4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Статус и шифра предмета</w:t>
            </w:r>
          </w:p>
        </w:tc>
        <w:tc>
          <w:tcPr>
            <w:tcW w:w="5144" w:type="dxa"/>
            <w:gridSpan w:val="3"/>
          </w:tcPr>
          <w:p w14:paraId="3CD52F43" w14:textId="77777777" w:rsidR="008851E5" w:rsidRPr="00291CB9" w:rsidRDefault="007313F7" w:rsidP="00561C9A">
            <w:pPr>
              <w:autoSpaceDE w:val="0"/>
              <w:autoSpaceDN w:val="0"/>
              <w:adjustRightInd w:val="0"/>
              <w:jc w:val="both"/>
              <w:rPr>
                <w:b/>
                <w:lang w:val="sr-Cyrl-RS"/>
              </w:rPr>
            </w:pPr>
            <w:r w:rsidRPr="007313F7">
              <w:rPr>
                <w:b/>
                <w:sz w:val="22"/>
                <w:szCs w:val="22"/>
                <w:lang w:val="ru-RU"/>
              </w:rPr>
              <w:t>и</w:t>
            </w:r>
            <w:r w:rsidR="00EA3ED4" w:rsidRPr="007313F7">
              <w:rPr>
                <w:b/>
                <w:sz w:val="22"/>
                <w:szCs w:val="22"/>
                <w:lang w:val="ru-RU"/>
              </w:rPr>
              <w:t xml:space="preserve">зборни; </w:t>
            </w:r>
            <w:r w:rsidRPr="007313F7">
              <w:rPr>
                <w:b/>
                <w:sz w:val="22"/>
                <w:szCs w:val="22"/>
                <w:lang w:val="ru-RU"/>
              </w:rPr>
              <w:t>2РЈ</w:t>
            </w:r>
            <w:r w:rsidR="00291CB9">
              <w:rPr>
                <w:b/>
                <w:sz w:val="22"/>
                <w:szCs w:val="22"/>
                <w:lang w:val="sr-Latn-RS"/>
              </w:rPr>
              <w:t xml:space="preserve">, </w:t>
            </w:r>
            <w:r w:rsidR="00291CB9">
              <w:rPr>
                <w:b/>
                <w:sz w:val="22"/>
                <w:szCs w:val="22"/>
                <w:lang w:val="sr-Cyrl-RS"/>
              </w:rPr>
              <w:t>2РЈ2</w:t>
            </w:r>
          </w:p>
        </w:tc>
      </w:tr>
      <w:tr w:rsidR="008851E5" w14:paraId="6EA9A9A2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10E12AEB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Семестар</w:t>
            </w:r>
          </w:p>
        </w:tc>
        <w:tc>
          <w:tcPr>
            <w:tcW w:w="5144" w:type="dxa"/>
            <w:gridSpan w:val="3"/>
          </w:tcPr>
          <w:p w14:paraId="29384487" w14:textId="77777777" w:rsidR="008851E5" w:rsidRPr="007313F7" w:rsidRDefault="00EA3ED4" w:rsidP="00561C9A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 w:rsidRPr="007313F7">
              <w:rPr>
                <w:b/>
                <w:sz w:val="22"/>
                <w:szCs w:val="22"/>
                <w:lang w:val="ru-RU"/>
              </w:rPr>
              <w:t>1</w:t>
            </w:r>
            <w:r w:rsidR="008851E5" w:rsidRPr="007313F7">
              <w:rPr>
                <w:b/>
                <w:sz w:val="22"/>
                <w:szCs w:val="22"/>
                <w:lang w:val="ru-RU"/>
              </w:rPr>
              <w:t xml:space="preserve"> </w:t>
            </w:r>
          </w:p>
        </w:tc>
      </w:tr>
      <w:tr w:rsidR="008851E5" w14:paraId="6F68F367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7DDDADB3" w14:textId="77777777" w:rsidR="008851E5" w:rsidRDefault="008851E5" w:rsidP="00EA3ED4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Број </w:t>
            </w:r>
            <w:r w:rsidR="00EA3ED4">
              <w:rPr>
                <w:sz w:val="22"/>
                <w:szCs w:val="22"/>
                <w:lang w:val="ru-RU"/>
              </w:rPr>
              <w:t>кредита</w:t>
            </w:r>
          </w:p>
        </w:tc>
        <w:tc>
          <w:tcPr>
            <w:tcW w:w="5144" w:type="dxa"/>
            <w:gridSpan w:val="3"/>
          </w:tcPr>
          <w:p w14:paraId="3C5DA3FD" w14:textId="77777777" w:rsidR="008851E5" w:rsidRPr="007313F7" w:rsidRDefault="00EA3ED4" w:rsidP="00561C9A">
            <w:pPr>
              <w:autoSpaceDE w:val="0"/>
              <w:autoSpaceDN w:val="0"/>
              <w:adjustRightInd w:val="0"/>
              <w:jc w:val="both"/>
              <w:rPr>
                <w:b/>
                <w:lang w:val="ru-RU"/>
              </w:rPr>
            </w:pPr>
            <w:r w:rsidRPr="007313F7">
              <w:rPr>
                <w:b/>
                <w:sz w:val="22"/>
                <w:szCs w:val="22"/>
                <w:lang w:val="ru-RU"/>
              </w:rPr>
              <w:t>6</w:t>
            </w:r>
          </w:p>
        </w:tc>
      </w:tr>
      <w:tr w:rsidR="008851E5" w14:paraId="11113BBE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284EB619" w14:textId="77777777" w:rsidR="008851E5" w:rsidRPr="00FF4EAF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Име и презиме наставника </w:t>
            </w:r>
          </w:p>
          <w:p w14:paraId="6EACA456" w14:textId="77777777" w:rsidR="008851E5" w:rsidRPr="00BE27A4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  <w:tc>
          <w:tcPr>
            <w:tcW w:w="5144" w:type="dxa"/>
            <w:gridSpan w:val="3"/>
          </w:tcPr>
          <w:p w14:paraId="70296D7A" w14:textId="77777777" w:rsidR="00EA3ED4" w:rsidRDefault="00EA3ED4" w:rsidP="00EA3ED4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Марина Кебара</w:t>
            </w:r>
          </w:p>
          <w:p w14:paraId="0059D371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8851E5" w:rsidRPr="00291CB9" w14:paraId="757F9161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5D2DA983" w14:textId="77777777" w:rsidR="00B1299F" w:rsidRDefault="00B1299F" w:rsidP="00B1299F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Циљеви и задаци предмета</w:t>
            </w:r>
          </w:p>
          <w:p w14:paraId="3BCCE55B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  <w:tc>
          <w:tcPr>
            <w:tcW w:w="5144" w:type="dxa"/>
            <w:gridSpan w:val="3"/>
          </w:tcPr>
          <w:p w14:paraId="3E87AD26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 w:rsidRPr="00236D35">
              <w:rPr>
                <w:lang w:val="sr-Cyrl-CS"/>
              </w:rPr>
              <w:t>Основни циљеви студија по овом програму су</w:t>
            </w:r>
            <w:r>
              <w:rPr>
                <w:lang w:val="sr-Cyrl-CS"/>
              </w:rPr>
              <w:t>:</w:t>
            </w:r>
          </w:p>
          <w:p w14:paraId="760A6384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Pr="00236D35">
              <w:rPr>
                <w:lang w:val="sr-Cyrl-CS"/>
              </w:rPr>
              <w:t xml:space="preserve"> проширивање и продубљивање постојећих знања студената и стицање нових сазнања из области руског језика</w:t>
            </w:r>
            <w:r>
              <w:rPr>
                <w:lang w:val="sr-Cyrl-CS"/>
              </w:rPr>
              <w:t>;</w:t>
            </w:r>
          </w:p>
          <w:p w14:paraId="0798C18F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Pr="00236D35">
              <w:rPr>
                <w:lang w:val="sr-Cyrl-CS"/>
              </w:rPr>
              <w:t xml:space="preserve"> овладавање </w:t>
            </w:r>
            <w:r>
              <w:rPr>
                <w:lang w:val="sr-Cyrl-CS"/>
              </w:rPr>
              <w:t xml:space="preserve">основним </w:t>
            </w:r>
            <w:r w:rsidRPr="00236D35">
              <w:rPr>
                <w:lang w:val="sr-Cyrl-CS"/>
              </w:rPr>
              <w:t xml:space="preserve">законитостима руског </w:t>
            </w:r>
            <w:r>
              <w:rPr>
                <w:lang w:val="sr-Cyrl-CS"/>
              </w:rPr>
              <w:t>језика на свим језичким нивоима (граматика, лексика, синтакса, семантика) и вештинама (читање, писање, говорење, слушање) неопходних за разумевање специфичности језика правне науке;</w:t>
            </w:r>
          </w:p>
          <w:p w14:paraId="0A462F25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- овладавање основним правним терминима и оспособљавање студената за читање и разумевање разних врста правних текстова ;</w:t>
            </w:r>
          </w:p>
          <w:p w14:paraId="418B47A7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- унапређивање код студената језичке, интерперсоналне и социјално-комуникативне компетенције и правне вештине за професионалне потребе;</w:t>
            </w:r>
          </w:p>
          <w:p w14:paraId="1748A7C3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 w:rsidRPr="00236D35">
              <w:rPr>
                <w:lang w:val="sr-Cyrl-CS"/>
              </w:rPr>
              <w:t xml:space="preserve"> Задаци наставе</w:t>
            </w:r>
            <w:r>
              <w:rPr>
                <w:lang w:val="sr-Cyrl-CS"/>
              </w:rPr>
              <w:t xml:space="preserve"> и исход изучавања</w:t>
            </w:r>
            <w:r w:rsidRPr="00236D35">
              <w:rPr>
                <w:lang w:val="sr-Cyrl-CS"/>
              </w:rPr>
              <w:t xml:space="preserve"> су</w:t>
            </w:r>
            <w:r>
              <w:rPr>
                <w:lang w:val="sr-Cyrl-CS"/>
              </w:rPr>
              <w:t>:</w:t>
            </w:r>
          </w:p>
          <w:p w14:paraId="5958B25D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- овладавање од стране студената</w:t>
            </w:r>
            <w:r w:rsidRPr="00236D35">
              <w:rPr>
                <w:lang w:val="sr-Cyrl-CS"/>
              </w:rPr>
              <w:t xml:space="preserve"> комуникативним навикама и умењима, тј. свим видовима говорне делатности на руском језику</w:t>
            </w:r>
            <w:r>
              <w:rPr>
                <w:lang w:val="sr-Cyrl-CS"/>
              </w:rPr>
              <w:t>,</w:t>
            </w:r>
            <w:r w:rsidRPr="00236D35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као и стицање потребе</w:t>
            </w:r>
            <w:r w:rsidRPr="00236D35">
              <w:rPr>
                <w:lang w:val="sr-Cyrl-CS"/>
              </w:rPr>
              <w:t xml:space="preserve"> за континуир</w:t>
            </w:r>
            <w:r>
              <w:rPr>
                <w:lang w:val="sr-Cyrl-CS"/>
              </w:rPr>
              <w:t>аном едукацијом у својој струци;</w:t>
            </w:r>
          </w:p>
          <w:p w14:paraId="3ABF8169" w14:textId="77777777" w:rsidR="00213515" w:rsidRDefault="00213515" w:rsidP="00213515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lang w:val="sr-Cyrl-CS"/>
              </w:rPr>
              <w:t>- оспособљеност студената да се самостално служе стручном литературом и пишу различите врсте стручних текстова краће форме, писама и докумената, као и да усмено репродукују обрађене теме и остварују основну стручну комуникацију на руском језику.</w:t>
            </w:r>
          </w:p>
          <w:p w14:paraId="5FD47B00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8851E5" w:rsidRPr="00291CB9" w14:paraId="19C396EB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39F92309" w14:textId="77777777" w:rsidR="00581640" w:rsidRDefault="00B1299F" w:rsidP="00B1299F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Облици извођења наставе</w:t>
            </w:r>
          </w:p>
        </w:tc>
        <w:tc>
          <w:tcPr>
            <w:tcW w:w="5144" w:type="dxa"/>
            <w:gridSpan w:val="3"/>
          </w:tcPr>
          <w:p w14:paraId="25C1E038" w14:textId="77777777" w:rsidR="00581640" w:rsidRDefault="00583EE6" w:rsidP="00583EE6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lang w:val="sr-Cyrl-CS"/>
              </w:rPr>
              <w:t>Предавања; вежбе у циљу стицања језичких и аналитичких</w:t>
            </w:r>
            <w:r w:rsidR="00213515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 xml:space="preserve">вештина; интерактивно учествовање студената; интерактивна настава: </w:t>
            </w:r>
            <w:r>
              <w:rPr>
                <w:lang w:val="sr-Cyrl-CS"/>
              </w:rPr>
              <w:lastRenderedPageBreak/>
              <w:t>дискусије, ти</w:t>
            </w:r>
            <w:r w:rsidR="00AE779A">
              <w:rPr>
                <w:lang w:val="sr-Cyrl-CS"/>
              </w:rPr>
              <w:t>мски, групни и индивидуални рад;</w:t>
            </w:r>
            <w:r>
              <w:rPr>
                <w:lang w:val="sr-Cyrl-CS"/>
              </w:rPr>
              <w:t xml:space="preserve"> консултације</w:t>
            </w:r>
          </w:p>
        </w:tc>
      </w:tr>
      <w:tr w:rsidR="008851E5" w14:paraId="16D9B0D9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7F816F4A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Кратак садржај предмета</w:t>
            </w:r>
          </w:p>
        </w:tc>
        <w:tc>
          <w:tcPr>
            <w:tcW w:w="5144" w:type="dxa"/>
            <w:gridSpan w:val="3"/>
          </w:tcPr>
          <w:p w14:paraId="23975362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  <w:p w14:paraId="7F66A6D9" w14:textId="77777777" w:rsidR="008851E5" w:rsidRDefault="008851E5" w:rsidP="00561C9A">
            <w:pPr>
              <w:jc w:val="both"/>
              <w:rPr>
                <w:lang w:val="ru-RU"/>
              </w:rPr>
            </w:pPr>
            <w:r w:rsidRPr="009F0F20">
              <w:rPr>
                <w:lang w:val="ru-RU"/>
              </w:rPr>
              <w:t xml:space="preserve">Т е о р и ј с к а   н а с т а в а </w:t>
            </w:r>
          </w:p>
          <w:p w14:paraId="201BC147" w14:textId="77777777" w:rsidR="008851E5" w:rsidRPr="009F0F20" w:rsidRDefault="008851E5" w:rsidP="00561C9A">
            <w:pPr>
              <w:jc w:val="both"/>
              <w:rPr>
                <w:rFonts w:ascii="Arial" w:hAnsi="Arial" w:cs="Arial"/>
                <w:bCs/>
                <w:lang w:val="sr-Cyrl-CS"/>
              </w:rPr>
            </w:pPr>
            <w:r>
              <w:rPr>
                <w:lang w:val="ru-RU"/>
              </w:rPr>
              <w:t>Основни појмови из фонетике и фонологије руског језика у упоређењу са српским језиком. Акценат у руском и српском језику. Интонационе конструкције. Морфолошке категорије у руском у упоређењу са српским језиком.</w:t>
            </w:r>
            <w:r w:rsidRPr="009F0F20">
              <w:rPr>
                <w:rFonts w:ascii="Arial" w:hAnsi="Arial" w:cs="Arial"/>
                <w:bCs/>
                <w:lang w:val="sr-Cyrl-CS"/>
              </w:rPr>
              <w:t xml:space="preserve"> </w:t>
            </w:r>
          </w:p>
          <w:p w14:paraId="63D290BD" w14:textId="77777777" w:rsidR="008851E5" w:rsidRDefault="008851E5" w:rsidP="00561C9A">
            <w:pPr>
              <w:jc w:val="both"/>
              <w:rPr>
                <w:bCs/>
                <w:sz w:val="20"/>
                <w:lang w:val="sr-Cyrl-CS"/>
              </w:rPr>
            </w:pPr>
          </w:p>
          <w:p w14:paraId="20079B99" w14:textId="77777777" w:rsidR="008851E5" w:rsidRDefault="008851E5" w:rsidP="00561C9A">
            <w:pPr>
              <w:jc w:val="both"/>
              <w:rPr>
                <w:lang w:val="ru-RU"/>
              </w:rPr>
            </w:pPr>
            <w:r w:rsidRPr="00FF4EAF">
              <w:rPr>
                <w:lang w:val="ru-RU"/>
              </w:rPr>
              <w:t xml:space="preserve">П р а к т и ч н а   н а с т а в а </w:t>
            </w:r>
          </w:p>
          <w:p w14:paraId="5EE8F680" w14:textId="77777777" w:rsidR="00A53B0B" w:rsidRDefault="00A53B0B" w:rsidP="00561C9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 реализовање језичких и тематских садржаја кроз обраду одабраних стручних текстова;</w:t>
            </w:r>
          </w:p>
          <w:p w14:paraId="2A457600" w14:textId="77777777" w:rsidR="00A53B0B" w:rsidRDefault="00A53B0B" w:rsidP="00561C9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 вежбе у циљу стицања језичких и аналитичких вештина;</w:t>
            </w:r>
          </w:p>
          <w:p w14:paraId="45CCAE40" w14:textId="77777777" w:rsidR="008851E5" w:rsidRDefault="00A53B0B" w:rsidP="00561C9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8851E5" w:rsidRPr="008F4193">
              <w:rPr>
                <w:lang w:val="ru-RU"/>
              </w:rPr>
              <w:t xml:space="preserve">анализа језичких садржаја </w:t>
            </w:r>
            <w:r w:rsidR="008851E5">
              <w:rPr>
                <w:lang w:val="ru-RU"/>
              </w:rPr>
              <w:t>путем израде домаћих радова, теста, колоквијума</w:t>
            </w:r>
            <w:r>
              <w:rPr>
                <w:lang w:val="ru-RU"/>
              </w:rPr>
              <w:t>;</w:t>
            </w:r>
          </w:p>
          <w:p w14:paraId="58459554" w14:textId="77777777" w:rsidR="00A53B0B" w:rsidRPr="008F4193" w:rsidRDefault="00A53B0B" w:rsidP="00561C9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 методе презентације и демонстрације уз интерактивно учествовањење студената.</w:t>
            </w:r>
          </w:p>
          <w:p w14:paraId="007EADAF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bCs/>
                <w:sz w:val="20"/>
                <w:lang w:val="sr-Cyrl-CS"/>
              </w:rPr>
              <w:t xml:space="preserve">      .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8851E5" w:rsidRPr="007E220F" w14:paraId="36174BCF" w14:textId="77777777" w:rsidTr="00DC6AAB">
        <w:tc>
          <w:tcPr>
            <w:tcW w:w="3406" w:type="dxa"/>
            <w:gridSpan w:val="2"/>
          </w:tcPr>
          <w:p w14:paraId="386236FF" w14:textId="77777777" w:rsidR="008851E5" w:rsidRDefault="008851E5" w:rsidP="00A53B0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Начин оцењивања на предмету са процентом сваког сегмента у коначној оцени (учешће у настави, колоквијум, семинарски рад, презентација, завршни испит и сл.)</w:t>
            </w:r>
          </w:p>
        </w:tc>
        <w:tc>
          <w:tcPr>
            <w:tcW w:w="5144" w:type="dxa"/>
            <w:gridSpan w:val="3"/>
          </w:tcPr>
          <w:p w14:paraId="2AE4A287" w14:textId="77777777" w:rsidR="008851E5" w:rsidRDefault="008851E5" w:rsidP="00561C9A">
            <w:pPr>
              <w:rPr>
                <w:lang w:val="sr-Cyrl-CS"/>
              </w:rPr>
            </w:pPr>
            <w:r>
              <w:rPr>
                <w:lang w:val="sr-Cyrl-CS"/>
              </w:rPr>
              <w:t>Предиспитне обавезе:</w:t>
            </w:r>
          </w:p>
          <w:p w14:paraId="203BD496" w14:textId="77777777" w:rsidR="008851E5" w:rsidRDefault="007E220F" w:rsidP="00561C9A">
            <w:pPr>
              <w:rPr>
                <w:lang w:val="sr-Cyrl-CS"/>
              </w:rPr>
            </w:pPr>
            <w:r>
              <w:rPr>
                <w:lang w:val="sr-Cyrl-CS"/>
              </w:rPr>
              <w:t>А</w:t>
            </w:r>
            <w:r w:rsidR="008851E5" w:rsidRPr="00236D35">
              <w:rPr>
                <w:lang w:val="sr-Cyrl-CS"/>
              </w:rPr>
              <w:t>ктивност у току предавања</w:t>
            </w:r>
            <w:r w:rsidR="008851E5">
              <w:rPr>
                <w:lang w:val="sr-Cyrl-CS"/>
              </w:rPr>
              <w:t xml:space="preserve"> – </w:t>
            </w:r>
            <w:r>
              <w:rPr>
                <w:lang w:val="sr-Cyrl-CS"/>
              </w:rPr>
              <w:t>1</w:t>
            </w:r>
            <w:r w:rsidR="008851E5">
              <w:rPr>
                <w:lang w:val="sr-Cyrl-CS"/>
              </w:rPr>
              <w:t>5 поена</w:t>
            </w:r>
          </w:p>
          <w:p w14:paraId="3257332B" w14:textId="77777777" w:rsidR="008851E5" w:rsidRDefault="007E220F" w:rsidP="00561C9A">
            <w:pPr>
              <w:rPr>
                <w:lang w:val="sr-Cyrl-CS"/>
              </w:rPr>
            </w:pPr>
            <w:r>
              <w:rPr>
                <w:lang w:val="sr-Cyrl-CS"/>
              </w:rPr>
              <w:t>А</w:t>
            </w:r>
            <w:r w:rsidR="008851E5" w:rsidRPr="00236D35">
              <w:rPr>
                <w:lang w:val="sr-Cyrl-CS"/>
              </w:rPr>
              <w:t xml:space="preserve">ктивност у току </w:t>
            </w:r>
            <w:r w:rsidR="008851E5">
              <w:rPr>
                <w:lang w:val="sr-Cyrl-CS"/>
              </w:rPr>
              <w:t xml:space="preserve">вежби – </w:t>
            </w:r>
            <w:r>
              <w:rPr>
                <w:lang w:val="sr-Cyrl-CS"/>
              </w:rPr>
              <w:t>1</w:t>
            </w:r>
            <w:r w:rsidR="008851E5">
              <w:rPr>
                <w:lang w:val="sr-Cyrl-CS"/>
              </w:rPr>
              <w:t>5 поена</w:t>
            </w:r>
          </w:p>
          <w:p w14:paraId="5652C6B2" w14:textId="77777777" w:rsidR="008851E5" w:rsidRDefault="007E220F" w:rsidP="00561C9A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Колоквијум – 1</w:t>
            </w:r>
            <w:r w:rsidR="008851E5">
              <w:rPr>
                <w:iCs/>
                <w:lang w:val="sr-Cyrl-CS"/>
              </w:rPr>
              <w:t>0 поена</w:t>
            </w:r>
          </w:p>
          <w:p w14:paraId="409D7ED8" w14:textId="77777777" w:rsidR="008851E5" w:rsidRDefault="007E220F" w:rsidP="00561C9A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 xml:space="preserve">Контролни (завршн) </w:t>
            </w:r>
            <w:r w:rsidR="008851E5">
              <w:rPr>
                <w:iCs/>
                <w:lang w:val="sr-Cyrl-CS"/>
              </w:rPr>
              <w:t>тест – 10 поена</w:t>
            </w:r>
          </w:p>
          <w:p w14:paraId="7517F8AF" w14:textId="77777777" w:rsidR="008851E5" w:rsidRDefault="008851E5" w:rsidP="00561C9A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>Завршни испит:</w:t>
            </w:r>
          </w:p>
          <w:p w14:paraId="33AC5812" w14:textId="77777777" w:rsidR="008851E5" w:rsidRPr="008F4193" w:rsidRDefault="008851E5" w:rsidP="00A427F7">
            <w:pPr>
              <w:rPr>
                <w:iCs/>
                <w:lang w:val="sr-Cyrl-CS"/>
              </w:rPr>
            </w:pPr>
            <w:r>
              <w:rPr>
                <w:iCs/>
                <w:lang w:val="sr-Cyrl-CS"/>
              </w:rPr>
              <w:t xml:space="preserve">Усмени испит – </w:t>
            </w:r>
            <w:r w:rsidR="007E220F">
              <w:rPr>
                <w:iCs/>
                <w:lang w:val="sr-Cyrl-CS"/>
              </w:rPr>
              <w:t>50</w:t>
            </w:r>
            <w:r>
              <w:rPr>
                <w:iCs/>
                <w:lang w:val="sr-Cyrl-CS"/>
              </w:rPr>
              <w:t xml:space="preserve"> поена</w:t>
            </w:r>
          </w:p>
        </w:tc>
        <w:tc>
          <w:tcPr>
            <w:tcW w:w="2563" w:type="dxa"/>
          </w:tcPr>
          <w:p w14:paraId="75BB862C" w14:textId="77777777" w:rsidR="008851E5" w:rsidRPr="00236D35" w:rsidRDefault="008851E5" w:rsidP="00561C9A">
            <w:pPr>
              <w:rPr>
                <w:b/>
                <w:bCs/>
                <w:lang w:val="sr-Cyrl-CS"/>
              </w:rPr>
            </w:pPr>
          </w:p>
        </w:tc>
      </w:tr>
      <w:tr w:rsidR="008851E5" w14:paraId="33F0BFF2" w14:textId="77777777" w:rsidTr="00DC6AAB">
        <w:trPr>
          <w:gridAfter w:val="1"/>
          <w:wAfter w:w="2563" w:type="dxa"/>
        </w:trPr>
        <w:tc>
          <w:tcPr>
            <w:tcW w:w="3406" w:type="dxa"/>
            <w:gridSpan w:val="2"/>
          </w:tcPr>
          <w:p w14:paraId="36C40790" w14:textId="77777777" w:rsidR="008851E5" w:rsidRDefault="008851E5" w:rsidP="00987A20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sr-Cyrl-CS"/>
              </w:rPr>
              <w:t xml:space="preserve">Уџбеници, </w:t>
            </w:r>
            <w:r>
              <w:rPr>
                <w:sz w:val="22"/>
                <w:szCs w:val="22"/>
                <w:lang w:val="ru-RU"/>
              </w:rPr>
              <w:t>литература (обавезна, допунска)</w:t>
            </w:r>
          </w:p>
        </w:tc>
        <w:tc>
          <w:tcPr>
            <w:tcW w:w="5144" w:type="dxa"/>
            <w:gridSpan w:val="3"/>
          </w:tcPr>
          <w:p w14:paraId="1962DE1B" w14:textId="77777777" w:rsidR="003F7763" w:rsidRDefault="008851E5" w:rsidP="00561C9A">
            <w:pPr>
              <w:jc w:val="both"/>
              <w:rPr>
                <w:lang w:val="sr-Cyrl-CS"/>
              </w:rPr>
            </w:pPr>
            <w:r w:rsidRPr="00236D35">
              <w:rPr>
                <w:lang w:val="ru-RU"/>
              </w:rPr>
              <w:t xml:space="preserve">1. </w:t>
            </w:r>
            <w:r w:rsidR="003F7763">
              <w:rPr>
                <w:lang w:val="sr-Cyrl-CS"/>
              </w:rPr>
              <w:t>Др Љубо Милинковић, Руски језик за правнике, 4. издање, Друштво Гордиком, Београд, 2006.</w:t>
            </w:r>
          </w:p>
          <w:p w14:paraId="00EF6D88" w14:textId="77777777" w:rsidR="008851E5" w:rsidRDefault="00C075C3" w:rsidP="00561C9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8851E5" w:rsidRPr="00236D35">
              <w:rPr>
                <w:lang w:val="ru-RU"/>
              </w:rPr>
              <w:t>. Радмило Маројевић, Граматика руског језика, Завод за уџбенике и наставна средства, Београд, 1983.</w:t>
            </w:r>
          </w:p>
          <w:p w14:paraId="7C49A4F6" w14:textId="77777777" w:rsidR="00E0665C" w:rsidRPr="008F4193" w:rsidRDefault="00E0665C" w:rsidP="00E0665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3. Предраг Пипер, Граматика руског језика: у поређењу са српском, Завет, Београд, 2005. </w:t>
            </w:r>
          </w:p>
          <w:p w14:paraId="304A782A" w14:textId="77777777" w:rsidR="008851E5" w:rsidRPr="00FF4EAF" w:rsidRDefault="001C2540" w:rsidP="00561C9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8851E5" w:rsidRPr="00236D35">
              <w:rPr>
                <w:lang w:val="ru-RU"/>
              </w:rPr>
              <w:t xml:space="preserve">. </w:t>
            </w:r>
            <w:r w:rsidR="008851E5" w:rsidRPr="00236D35">
              <w:rPr>
                <w:lang w:val="sr-Cyrl-CS"/>
              </w:rPr>
              <w:t xml:space="preserve">Руско-српскохрватски речник – </w:t>
            </w:r>
            <w:r w:rsidR="008851E5" w:rsidRPr="00236D35">
              <w:rPr>
                <w:lang w:val="ru-RU"/>
              </w:rPr>
              <w:t xml:space="preserve">Русско-сербскохорватский словарь, </w:t>
            </w:r>
            <w:r w:rsidR="008851E5" w:rsidRPr="00236D35">
              <w:rPr>
                <w:lang w:val="sr-Cyrl-CS"/>
              </w:rPr>
              <w:t xml:space="preserve">У ред. Богољуба Станковића, </w:t>
            </w:r>
            <w:r w:rsidR="008851E5" w:rsidRPr="00236D35">
              <w:rPr>
                <w:lang w:val="ru-RU"/>
              </w:rPr>
              <w:t xml:space="preserve">Русский язык, Москва, </w:t>
            </w:r>
            <w:r w:rsidR="008851E5" w:rsidRPr="00236D35">
              <w:rPr>
                <w:lang w:val="sr-Cyrl-CS"/>
              </w:rPr>
              <w:t>Матица Српска, Нови Сад, 1988.</w:t>
            </w:r>
          </w:p>
        </w:tc>
      </w:tr>
      <w:tr w:rsidR="008851E5" w:rsidRPr="00291CB9" w14:paraId="4A8F3259" w14:textId="77777777" w:rsidTr="00DC6AAB">
        <w:trPr>
          <w:gridAfter w:val="1"/>
          <w:wAfter w:w="2563" w:type="dxa"/>
        </w:trPr>
        <w:tc>
          <w:tcPr>
            <w:tcW w:w="8550" w:type="dxa"/>
            <w:gridSpan w:val="5"/>
          </w:tcPr>
          <w:p w14:paraId="360074D7" w14:textId="77777777" w:rsidR="008851E5" w:rsidRPr="009F0F20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>
              <w:rPr>
                <w:sz w:val="22"/>
                <w:szCs w:val="22"/>
                <w:lang w:val="ru-RU"/>
              </w:rPr>
              <w:t xml:space="preserve">РАСПОРЕД ИЗВОЂЕЊА НАСТАВЕ ПО НЕДЕЉАМА (ЧАСОВИМА) – ПРЕДАВАЊА </w:t>
            </w:r>
            <w:r>
              <w:rPr>
                <w:sz w:val="22"/>
                <w:szCs w:val="22"/>
                <w:lang w:val="sr-Cyrl-CS"/>
              </w:rPr>
              <w:t>/ ВЕЖБАЊА</w:t>
            </w:r>
          </w:p>
        </w:tc>
      </w:tr>
      <w:tr w:rsidR="008851E5" w14:paraId="07247C6E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728B5CCA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Недеља</w:t>
            </w:r>
          </w:p>
        </w:tc>
        <w:tc>
          <w:tcPr>
            <w:tcW w:w="2867" w:type="dxa"/>
            <w:gridSpan w:val="2"/>
          </w:tcPr>
          <w:p w14:paraId="6773B721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Тема, наставна јединица</w:t>
            </w:r>
          </w:p>
        </w:tc>
        <w:tc>
          <w:tcPr>
            <w:tcW w:w="2064" w:type="dxa"/>
          </w:tcPr>
          <w:p w14:paraId="5D454FAB" w14:textId="77777777" w:rsidR="008851E5" w:rsidRDefault="008851E5" w:rsidP="00A82009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Литература, </w:t>
            </w:r>
          </w:p>
        </w:tc>
        <w:tc>
          <w:tcPr>
            <w:tcW w:w="2613" w:type="dxa"/>
          </w:tcPr>
          <w:p w14:paraId="470E356D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Самостални рад студената</w:t>
            </w:r>
          </w:p>
        </w:tc>
      </w:tr>
      <w:tr w:rsidR="008851E5" w14:paraId="0F1FEAB8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1DC635AB" w14:textId="77777777" w:rsidR="008851E5" w:rsidRDefault="008851E5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2867" w:type="dxa"/>
            <w:gridSpan w:val="2"/>
          </w:tcPr>
          <w:p w14:paraId="5805B351" w14:textId="77777777" w:rsidR="008851E5" w:rsidRPr="002416BC" w:rsidRDefault="008851E5" w:rsidP="00561C9A">
            <w:pPr>
              <w:rPr>
                <w:sz w:val="20"/>
                <w:szCs w:val="20"/>
                <w:lang w:val="ru-RU"/>
              </w:rPr>
            </w:pPr>
            <w:r w:rsidRPr="002416BC">
              <w:rPr>
                <w:sz w:val="20"/>
                <w:szCs w:val="20"/>
                <w:lang w:val="ru-RU"/>
              </w:rPr>
              <w:t xml:space="preserve"> </w:t>
            </w:r>
          </w:p>
          <w:p w14:paraId="6DBD0E3A" w14:textId="77777777" w:rsidR="004B5F9B" w:rsidRPr="002416BC" w:rsidRDefault="008851E5" w:rsidP="004B5F9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2416BC">
              <w:rPr>
                <w:sz w:val="20"/>
                <w:szCs w:val="20"/>
                <w:lang w:val="ru-RU"/>
              </w:rPr>
              <w:t xml:space="preserve"> </w:t>
            </w:r>
            <w:r w:rsidRPr="002416BC">
              <w:rPr>
                <w:sz w:val="20"/>
                <w:szCs w:val="20"/>
                <w:lang w:val="sr-Cyrl-CS"/>
              </w:rPr>
              <w:t xml:space="preserve">Руска </w:t>
            </w:r>
            <w:r w:rsidRPr="002416BC">
              <w:rPr>
                <w:sz w:val="20"/>
                <w:szCs w:val="20"/>
              </w:rPr>
              <w:t>a</w:t>
            </w:r>
            <w:r w:rsidRPr="002416BC">
              <w:rPr>
                <w:sz w:val="20"/>
                <w:szCs w:val="20"/>
                <w:lang w:val="ru-RU"/>
              </w:rPr>
              <w:t>збука</w:t>
            </w:r>
            <w:r w:rsidRPr="002416BC">
              <w:rPr>
                <w:sz w:val="20"/>
                <w:szCs w:val="20"/>
                <w:lang w:val="sr-Cyrl-CS"/>
              </w:rPr>
              <w:t xml:space="preserve"> у упоређењу са српском азбуком</w:t>
            </w:r>
            <w:r w:rsidR="004B5F9B">
              <w:rPr>
                <w:sz w:val="20"/>
                <w:szCs w:val="20"/>
                <w:lang w:val="ru-RU"/>
              </w:rPr>
              <w:t xml:space="preserve"> </w:t>
            </w:r>
            <w:r w:rsidR="00E12AF2">
              <w:rPr>
                <w:sz w:val="20"/>
                <w:szCs w:val="20"/>
                <w:lang w:val="ru-RU"/>
              </w:rPr>
              <w:t>;</w:t>
            </w:r>
            <w:r w:rsidR="00E12AF2" w:rsidRPr="002416BC">
              <w:rPr>
                <w:sz w:val="20"/>
                <w:szCs w:val="20"/>
                <w:lang w:val="ru-RU"/>
              </w:rPr>
              <w:t xml:space="preserve"> </w:t>
            </w:r>
            <w:r w:rsidR="00E12AF2">
              <w:rPr>
                <w:sz w:val="20"/>
                <w:szCs w:val="20"/>
                <w:lang w:val="ru-RU"/>
              </w:rPr>
              <w:t>п</w:t>
            </w:r>
            <w:r w:rsidR="00E12AF2" w:rsidRPr="002416BC">
              <w:rPr>
                <w:sz w:val="20"/>
                <w:szCs w:val="20"/>
                <w:lang w:val="ru-RU"/>
              </w:rPr>
              <w:t>одела руског гласовног систе</w:t>
            </w:r>
            <w:r w:rsidR="00E12AF2">
              <w:rPr>
                <w:sz w:val="20"/>
                <w:szCs w:val="20"/>
                <w:lang w:val="ru-RU"/>
              </w:rPr>
              <w:t xml:space="preserve">ма на </w:t>
            </w:r>
            <w:r w:rsidR="00E12AF2">
              <w:rPr>
                <w:sz w:val="20"/>
                <w:szCs w:val="20"/>
                <w:lang w:val="ru-RU"/>
              </w:rPr>
              <w:lastRenderedPageBreak/>
              <w:t>самогласнике и сугласнике;</w:t>
            </w:r>
          </w:p>
          <w:p w14:paraId="08D7C52E" w14:textId="77777777" w:rsidR="008851E5" w:rsidRPr="002416BC" w:rsidRDefault="008851E5" w:rsidP="00561C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  <w:p w14:paraId="58B41DCC" w14:textId="77777777" w:rsidR="008851E5" w:rsidRPr="002416BC" w:rsidRDefault="008851E5" w:rsidP="00561C9A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064" w:type="dxa"/>
          </w:tcPr>
          <w:p w14:paraId="10E7FBC5" w14:textId="77777777" w:rsidR="008851E5" w:rsidRPr="008F4193" w:rsidRDefault="008851E5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 w:rsidRPr="008F4193">
              <w:rPr>
                <w:sz w:val="20"/>
                <w:szCs w:val="20"/>
                <w:lang w:val="ru-RU"/>
              </w:rPr>
              <w:lastRenderedPageBreak/>
              <w:t xml:space="preserve">Радмило Маројевић, </w:t>
            </w:r>
            <w:r w:rsidR="00C02F39" w:rsidRPr="008F4193">
              <w:rPr>
                <w:sz w:val="20"/>
                <w:szCs w:val="20"/>
                <w:lang w:val="ru-RU"/>
              </w:rPr>
              <w:t xml:space="preserve">Граматика руског језика, Завод за уџбенике и наставна </w:t>
            </w:r>
            <w:r w:rsidR="00C02F39" w:rsidRPr="008F4193">
              <w:rPr>
                <w:sz w:val="20"/>
                <w:szCs w:val="20"/>
                <w:lang w:val="ru-RU"/>
              </w:rPr>
              <w:lastRenderedPageBreak/>
              <w:t>средства, Београд, 1983.</w:t>
            </w:r>
          </w:p>
        </w:tc>
        <w:tc>
          <w:tcPr>
            <w:tcW w:w="2613" w:type="dxa"/>
          </w:tcPr>
          <w:p w14:paraId="2EB2742F" w14:textId="77777777" w:rsidR="008851E5" w:rsidRDefault="00350003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>
              <w:rPr>
                <w:sz w:val="20"/>
                <w:szCs w:val="22"/>
                <w:lang w:val="ru-RU"/>
              </w:rPr>
              <w:lastRenderedPageBreak/>
              <w:t>Израда вежби</w:t>
            </w:r>
          </w:p>
        </w:tc>
      </w:tr>
      <w:tr w:rsidR="004B5F9B" w14:paraId="64A39A36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567C5ECC" w14:textId="77777777" w:rsidR="004B5F9B" w:rsidRDefault="004B5F9B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2867" w:type="dxa"/>
            <w:gridSpan w:val="2"/>
          </w:tcPr>
          <w:p w14:paraId="7C4D9CA9" w14:textId="77777777" w:rsidR="004B5F9B" w:rsidRPr="002416BC" w:rsidRDefault="00E12AF2" w:rsidP="00E12A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Руска фонетика и фонологија (изговор и писање, нагласак, правила изговора, однос између гласа и слова, правила читања;</w:t>
            </w:r>
          </w:p>
        </w:tc>
        <w:tc>
          <w:tcPr>
            <w:tcW w:w="2064" w:type="dxa"/>
          </w:tcPr>
          <w:p w14:paraId="487FF675" w14:textId="77777777" w:rsidR="004B5F9B" w:rsidRDefault="004B5F9B" w:rsidP="00C02F39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Радмило Маројевић</w:t>
            </w:r>
            <w:r w:rsidRPr="00241B19">
              <w:rPr>
                <w:sz w:val="20"/>
                <w:szCs w:val="20"/>
                <w:lang w:val="ru-RU"/>
              </w:rPr>
              <w:t xml:space="preserve">, </w:t>
            </w:r>
            <w:r w:rsidRPr="008F4193">
              <w:rPr>
                <w:sz w:val="20"/>
                <w:szCs w:val="20"/>
                <w:lang w:val="ru-RU"/>
              </w:rPr>
              <w:t>Граматика руског језика, Завод за уџбенике и наставна средства, Београд, 1983.</w:t>
            </w:r>
          </w:p>
        </w:tc>
        <w:tc>
          <w:tcPr>
            <w:tcW w:w="2613" w:type="dxa"/>
          </w:tcPr>
          <w:p w14:paraId="701EB21B" w14:textId="77777777" w:rsidR="004B5F9B" w:rsidRDefault="00895CFC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ru-RU"/>
              </w:rPr>
              <w:t>Израда вежби</w:t>
            </w:r>
          </w:p>
        </w:tc>
      </w:tr>
      <w:tr w:rsidR="00CB61BF" w14:paraId="1EC765A5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735FF2BD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2867" w:type="dxa"/>
            <w:gridSpan w:val="2"/>
          </w:tcPr>
          <w:p w14:paraId="42F036CB" w14:textId="77777777" w:rsidR="00CB61BF" w:rsidRPr="002416BC" w:rsidRDefault="00F37DE2" w:rsidP="00561C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Основна правописна правила и интонација у руском језику</w:t>
            </w:r>
          </w:p>
        </w:tc>
        <w:tc>
          <w:tcPr>
            <w:tcW w:w="2064" w:type="dxa"/>
          </w:tcPr>
          <w:p w14:paraId="1472E696" w14:textId="77777777" w:rsidR="00CB61BF" w:rsidRPr="00E0665C" w:rsidRDefault="00CB61BF" w:rsidP="00561C9A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1704BDFE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2BF98746" w14:textId="77777777" w:rsidR="00CB61BF" w:rsidRDefault="00447E90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ru-RU"/>
              </w:rPr>
              <w:t>Израда вежби</w:t>
            </w:r>
          </w:p>
        </w:tc>
      </w:tr>
      <w:tr w:rsidR="00CB61BF" w:rsidRPr="00291CB9" w14:paraId="59A277EF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62931CEB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2867" w:type="dxa"/>
            <w:gridSpan w:val="2"/>
          </w:tcPr>
          <w:p w14:paraId="40C94321" w14:textId="77777777" w:rsidR="00CB61BF" w:rsidRPr="002416BC" w:rsidRDefault="00CB61BF" w:rsidP="00561C9A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Лажни еквиваленти (међујезички пароними и хомоними)</w:t>
            </w:r>
          </w:p>
        </w:tc>
        <w:tc>
          <w:tcPr>
            <w:tcW w:w="2064" w:type="dxa"/>
          </w:tcPr>
          <w:p w14:paraId="04212814" w14:textId="77777777" w:rsidR="00815142" w:rsidRPr="00E0665C" w:rsidRDefault="00815142" w:rsidP="00815142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070B27A3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51FC5DAC" w14:textId="77777777" w:rsidR="00CB61BF" w:rsidRDefault="00815142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:rsidRPr="00291CB9" w14:paraId="7F301F77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48DFED9B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2867" w:type="dxa"/>
            <w:gridSpan w:val="2"/>
          </w:tcPr>
          <w:p w14:paraId="51AB2EB8" w14:textId="77777777" w:rsidR="00CB61BF" w:rsidRPr="002416BC" w:rsidRDefault="00E12AF2" w:rsidP="00E12A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Именице, именичке деклинације (прва, друга, трећа, четврта)</w:t>
            </w:r>
          </w:p>
        </w:tc>
        <w:tc>
          <w:tcPr>
            <w:tcW w:w="2064" w:type="dxa"/>
          </w:tcPr>
          <w:p w14:paraId="2F2C39C3" w14:textId="77777777" w:rsidR="00892850" w:rsidRPr="00E0665C" w:rsidRDefault="00892850" w:rsidP="00892850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4EB0BD6A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6D5F6199" w14:textId="77777777" w:rsidR="00CB61BF" w:rsidRDefault="002025AA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14:paraId="573E704E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74342637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</w:t>
            </w:r>
          </w:p>
        </w:tc>
        <w:tc>
          <w:tcPr>
            <w:tcW w:w="2867" w:type="dxa"/>
            <w:gridSpan w:val="2"/>
          </w:tcPr>
          <w:p w14:paraId="0FAB1447" w14:textId="77777777" w:rsidR="00CB61BF" w:rsidRPr="002416BC" w:rsidRDefault="00892850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Граматичке категорије руских именица (род, број, падеж)</w:t>
            </w:r>
          </w:p>
        </w:tc>
        <w:tc>
          <w:tcPr>
            <w:tcW w:w="2064" w:type="dxa"/>
          </w:tcPr>
          <w:p w14:paraId="3135AADB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241B19">
              <w:rPr>
                <w:sz w:val="20"/>
                <w:szCs w:val="20"/>
                <w:lang w:val="ru-RU"/>
              </w:rPr>
              <w:t>Радмило Маројевић, Граматика руског језика, Завод за уџбенике и наставна средства, Београд, 1983.</w:t>
            </w:r>
          </w:p>
        </w:tc>
        <w:tc>
          <w:tcPr>
            <w:tcW w:w="2613" w:type="dxa"/>
          </w:tcPr>
          <w:p w14:paraId="72E85CD6" w14:textId="77777777" w:rsidR="00CB61BF" w:rsidRDefault="00CB61BF" w:rsidP="00892850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Израда вежби </w:t>
            </w:r>
          </w:p>
        </w:tc>
      </w:tr>
      <w:tr w:rsidR="00CB61BF" w14:paraId="05A19BAD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11675634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2867" w:type="dxa"/>
            <w:gridSpan w:val="2"/>
          </w:tcPr>
          <w:p w14:paraId="4462B1A7" w14:textId="77777777" w:rsidR="00CB61BF" w:rsidRPr="00892850" w:rsidRDefault="00892850" w:rsidP="000B73C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ru-RU"/>
              </w:rPr>
              <w:t>Именичке</w:t>
            </w:r>
            <w:r w:rsidR="000B73CB">
              <w:rPr>
                <w:sz w:val="20"/>
                <w:szCs w:val="20"/>
                <w:lang w:val="ru-RU"/>
              </w:rPr>
              <w:t xml:space="preserve"> и придевске</w:t>
            </w:r>
            <w:r>
              <w:rPr>
                <w:sz w:val="20"/>
                <w:szCs w:val="20"/>
                <w:lang w:val="ru-RU"/>
              </w:rPr>
              <w:t xml:space="preserve"> заменице</w:t>
            </w:r>
          </w:p>
        </w:tc>
        <w:tc>
          <w:tcPr>
            <w:tcW w:w="2064" w:type="dxa"/>
          </w:tcPr>
          <w:p w14:paraId="19462651" w14:textId="77777777" w:rsidR="002025AA" w:rsidRPr="00E0665C" w:rsidRDefault="002025AA" w:rsidP="002025AA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3338B251" w14:textId="77777777" w:rsidR="00CB61BF" w:rsidRDefault="00CB61BF" w:rsidP="00892850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211D8C71" w14:textId="77777777" w:rsidR="00CB61BF" w:rsidRDefault="00CB61BF" w:rsidP="000B73CB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>Израда теста</w:t>
            </w:r>
            <w:r w:rsidR="00892850">
              <w:rPr>
                <w:sz w:val="20"/>
                <w:szCs w:val="22"/>
                <w:lang w:val="sr-Cyrl-CS"/>
              </w:rPr>
              <w:t xml:space="preserve"> </w:t>
            </w:r>
          </w:p>
        </w:tc>
      </w:tr>
      <w:tr w:rsidR="00CB61BF" w:rsidRPr="00291CB9" w14:paraId="46110F84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23DE0069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867" w:type="dxa"/>
            <w:gridSpan w:val="2"/>
          </w:tcPr>
          <w:p w14:paraId="16C27757" w14:textId="77777777" w:rsidR="00CB61BF" w:rsidRPr="002416BC" w:rsidRDefault="00772E11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Заменички бројеви и заменички прилози</w:t>
            </w:r>
          </w:p>
        </w:tc>
        <w:tc>
          <w:tcPr>
            <w:tcW w:w="2064" w:type="dxa"/>
          </w:tcPr>
          <w:p w14:paraId="3D690B1D" w14:textId="77777777" w:rsidR="00562A92" w:rsidRPr="00E0665C" w:rsidRDefault="00562A92" w:rsidP="00562A92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01DC2E75" w14:textId="77777777" w:rsidR="00CB61BF" w:rsidRPr="002416BC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613" w:type="dxa"/>
          </w:tcPr>
          <w:p w14:paraId="76EEE696" w14:textId="77777777" w:rsidR="00CB61BF" w:rsidRDefault="008D2023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:rsidRPr="00291CB9" w14:paraId="0E5C9FEF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178D11A6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867" w:type="dxa"/>
            <w:gridSpan w:val="2"/>
          </w:tcPr>
          <w:p w14:paraId="19EAC6DA" w14:textId="77777777" w:rsidR="00CB61BF" w:rsidRPr="002416BC" w:rsidRDefault="009E7AC2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Придеви:описни,</w:t>
            </w:r>
            <w:r w:rsidR="008D2023">
              <w:rPr>
                <w:sz w:val="20"/>
                <w:szCs w:val="20"/>
                <w:lang w:val="ru-RU"/>
              </w:rPr>
              <w:t>односни, присвојни, градивни, придеви са означавањем временских и просторних односа</w:t>
            </w:r>
            <w:r w:rsidR="00562A92">
              <w:rPr>
                <w:sz w:val="20"/>
                <w:szCs w:val="20"/>
                <w:lang w:val="ru-RU"/>
              </w:rPr>
              <w:t>; промена придева</w:t>
            </w:r>
          </w:p>
        </w:tc>
        <w:tc>
          <w:tcPr>
            <w:tcW w:w="2064" w:type="dxa"/>
          </w:tcPr>
          <w:p w14:paraId="5EDB5FDA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241B19">
              <w:rPr>
                <w:sz w:val="20"/>
                <w:szCs w:val="20"/>
                <w:lang w:val="ru-RU"/>
              </w:rPr>
              <w:t>Радмило Маројевић, Граматика руског језика, Завод за уџбенике и наставна средства, Београд, 1983.</w:t>
            </w:r>
          </w:p>
        </w:tc>
        <w:tc>
          <w:tcPr>
            <w:tcW w:w="2613" w:type="dxa"/>
          </w:tcPr>
          <w:p w14:paraId="20F9130D" w14:textId="77777777" w:rsidR="00CB61BF" w:rsidRDefault="009F34C4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14:paraId="53E5BC9F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12704EDF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867" w:type="dxa"/>
            <w:gridSpan w:val="2"/>
          </w:tcPr>
          <w:p w14:paraId="798E7994" w14:textId="77777777" w:rsidR="00CB61BF" w:rsidRPr="002416BC" w:rsidRDefault="00562A92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Непроменљиве речи у руском језику (предлози, прилози, везници, узвици, речце)</w:t>
            </w:r>
          </w:p>
        </w:tc>
        <w:tc>
          <w:tcPr>
            <w:tcW w:w="2064" w:type="dxa"/>
          </w:tcPr>
          <w:p w14:paraId="69DB2849" w14:textId="77777777" w:rsidR="002C2800" w:rsidRPr="00E0665C" w:rsidRDefault="002C2800" w:rsidP="002C2800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</w:t>
            </w:r>
            <w:r w:rsidRPr="00E0665C">
              <w:rPr>
                <w:sz w:val="20"/>
                <w:szCs w:val="20"/>
                <w:lang w:val="ru-RU"/>
              </w:rPr>
              <w:lastRenderedPageBreak/>
              <w:t xml:space="preserve">Београд, 2005. </w:t>
            </w:r>
          </w:p>
          <w:p w14:paraId="17A56CBC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40493792" w14:textId="77777777" w:rsidR="00CB61BF" w:rsidRDefault="00CE58C3" w:rsidP="00562A92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lastRenderedPageBreak/>
              <w:t>Израда вежби</w:t>
            </w:r>
          </w:p>
        </w:tc>
      </w:tr>
      <w:tr w:rsidR="00CB61BF" w14:paraId="1039291F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2F81FEC6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867" w:type="dxa"/>
            <w:gridSpan w:val="2"/>
          </w:tcPr>
          <w:p w14:paraId="2917B1B2" w14:textId="77777777" w:rsidR="00CB61BF" w:rsidRPr="002416BC" w:rsidRDefault="009F34C4" w:rsidP="00562A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Компарација </w:t>
            </w:r>
            <w:r w:rsidR="00CE58C3">
              <w:rPr>
                <w:sz w:val="20"/>
                <w:szCs w:val="20"/>
                <w:lang w:val="ru-RU"/>
              </w:rPr>
              <w:t>придева и прилога</w:t>
            </w:r>
          </w:p>
        </w:tc>
        <w:tc>
          <w:tcPr>
            <w:tcW w:w="2064" w:type="dxa"/>
          </w:tcPr>
          <w:p w14:paraId="0D08C33F" w14:textId="77777777" w:rsidR="00CE58C3" w:rsidRPr="00E0665C" w:rsidRDefault="00CE58C3" w:rsidP="00CE58C3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2437099A" w14:textId="77777777" w:rsidR="00CB61BF" w:rsidRPr="002416BC" w:rsidRDefault="00CB61BF" w:rsidP="00CE58C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613" w:type="dxa"/>
          </w:tcPr>
          <w:p w14:paraId="6E7817E2" w14:textId="77777777" w:rsidR="00CB61BF" w:rsidRDefault="00CE58C3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>Израда вежби</w:t>
            </w:r>
          </w:p>
        </w:tc>
      </w:tr>
      <w:tr w:rsidR="00CB61BF" w:rsidRPr="00291CB9" w14:paraId="76548192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7BEB5304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867" w:type="dxa"/>
            <w:gridSpan w:val="2"/>
          </w:tcPr>
          <w:p w14:paraId="0DDCA89B" w14:textId="77777777" w:rsidR="00CB61BF" w:rsidRPr="002416BC" w:rsidRDefault="009F34C4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Морфологија глаголских речи (основне глаголске категорије, конјугација глагола)</w:t>
            </w:r>
          </w:p>
        </w:tc>
        <w:tc>
          <w:tcPr>
            <w:tcW w:w="2064" w:type="dxa"/>
          </w:tcPr>
          <w:p w14:paraId="653D085D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  <w:r w:rsidRPr="00241B19">
              <w:rPr>
                <w:sz w:val="20"/>
                <w:szCs w:val="20"/>
                <w:lang w:val="ru-RU"/>
              </w:rPr>
              <w:t>Радмило Маројевић, Граматика руског језика, Завод за уџбенике и наставна средства, Београд, 1983.</w:t>
            </w:r>
          </w:p>
        </w:tc>
        <w:tc>
          <w:tcPr>
            <w:tcW w:w="2613" w:type="dxa"/>
          </w:tcPr>
          <w:p w14:paraId="7176D19E" w14:textId="77777777" w:rsidR="00CB61BF" w:rsidRDefault="002C2800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:rsidRPr="00291CB9" w14:paraId="3BA9A7F9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22FBC2E4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867" w:type="dxa"/>
            <w:gridSpan w:val="2"/>
          </w:tcPr>
          <w:p w14:paraId="2F705A41" w14:textId="77777777" w:rsidR="00CB61BF" w:rsidRPr="002416BC" w:rsidRDefault="002C2800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Глаголски начини и глаголски прилози</w:t>
            </w:r>
          </w:p>
        </w:tc>
        <w:tc>
          <w:tcPr>
            <w:tcW w:w="2064" w:type="dxa"/>
          </w:tcPr>
          <w:p w14:paraId="044336A6" w14:textId="77777777" w:rsidR="009C3CA1" w:rsidRPr="00E0665C" w:rsidRDefault="009C3CA1" w:rsidP="009C3CA1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21943947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4E660A65" w14:textId="77777777" w:rsidR="00CB61BF" w:rsidRDefault="009C3CA1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:rsidRPr="00291CB9" w14:paraId="245CE731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769DC8C8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2867" w:type="dxa"/>
            <w:gridSpan w:val="2"/>
          </w:tcPr>
          <w:p w14:paraId="1E2C8BE2" w14:textId="77777777" w:rsidR="00CB61BF" w:rsidRPr="002416BC" w:rsidRDefault="009C3CA1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Бројеви као променљива врста речи</w:t>
            </w:r>
            <w:r w:rsidR="004768E5">
              <w:rPr>
                <w:sz w:val="20"/>
                <w:szCs w:val="20"/>
                <w:lang w:val="ru-RU"/>
              </w:rPr>
              <w:t xml:space="preserve"> (подела и промена)</w:t>
            </w:r>
          </w:p>
        </w:tc>
        <w:tc>
          <w:tcPr>
            <w:tcW w:w="2064" w:type="dxa"/>
          </w:tcPr>
          <w:p w14:paraId="2DFF0DE2" w14:textId="77777777" w:rsidR="00291E89" w:rsidRPr="00E0665C" w:rsidRDefault="00291E89" w:rsidP="00291E89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2CC45418" w14:textId="77777777" w:rsidR="00CB61BF" w:rsidRPr="002416BC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613" w:type="dxa"/>
          </w:tcPr>
          <w:p w14:paraId="02DAF104" w14:textId="77777777" w:rsidR="00CB61BF" w:rsidRDefault="009C3CA1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Анализа на тексту из уџбеника </w:t>
            </w:r>
            <w:r w:rsidRPr="009B7273">
              <w:rPr>
                <w:i/>
                <w:sz w:val="20"/>
                <w:szCs w:val="22"/>
                <w:lang w:val="sr-Cyrl-CS"/>
              </w:rPr>
              <w:t>Руски језик за правнике</w:t>
            </w:r>
          </w:p>
        </w:tc>
      </w:tr>
      <w:tr w:rsidR="00CB61BF" w14:paraId="16D6D21C" w14:textId="77777777" w:rsidTr="00562A92">
        <w:trPr>
          <w:gridAfter w:val="1"/>
          <w:wAfter w:w="2563" w:type="dxa"/>
        </w:trPr>
        <w:tc>
          <w:tcPr>
            <w:tcW w:w="1006" w:type="dxa"/>
          </w:tcPr>
          <w:p w14:paraId="1B1E1A3F" w14:textId="77777777" w:rsidR="00CB61BF" w:rsidRPr="009F0F20" w:rsidRDefault="00CB61BF" w:rsidP="00561C9A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867" w:type="dxa"/>
            <w:gridSpan w:val="2"/>
          </w:tcPr>
          <w:p w14:paraId="6CE1AC64" w14:textId="77777777" w:rsidR="00CB61BF" w:rsidRPr="00291E89" w:rsidRDefault="00291E89" w:rsidP="00561C9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ru-RU"/>
              </w:rPr>
            </w:pPr>
            <w:r w:rsidRPr="00291E89">
              <w:rPr>
                <w:sz w:val="20"/>
                <w:szCs w:val="20"/>
                <w:lang w:val="ru-RU"/>
              </w:rPr>
              <w:t>Основни појмови</w:t>
            </w:r>
            <w:r>
              <w:rPr>
                <w:sz w:val="20"/>
                <w:szCs w:val="20"/>
                <w:lang w:val="ru-RU"/>
              </w:rPr>
              <w:t xml:space="preserve"> из синтаксе</w:t>
            </w:r>
          </w:p>
        </w:tc>
        <w:tc>
          <w:tcPr>
            <w:tcW w:w="2064" w:type="dxa"/>
          </w:tcPr>
          <w:p w14:paraId="289F5970" w14:textId="77777777" w:rsidR="00291E89" w:rsidRPr="00E0665C" w:rsidRDefault="00291E89" w:rsidP="00291E89">
            <w:pPr>
              <w:jc w:val="both"/>
              <w:rPr>
                <w:sz w:val="20"/>
                <w:szCs w:val="20"/>
                <w:lang w:val="ru-RU"/>
              </w:rPr>
            </w:pPr>
            <w:r w:rsidRPr="00E0665C">
              <w:rPr>
                <w:sz w:val="20"/>
                <w:szCs w:val="20"/>
                <w:lang w:val="ru-RU"/>
              </w:rPr>
              <w:t xml:space="preserve">Предраг Пипер, Граматика руског језика: у поређењу са српском, Завет, Београд, 2005. </w:t>
            </w:r>
          </w:p>
          <w:p w14:paraId="0436E0C1" w14:textId="77777777" w:rsidR="00CB61BF" w:rsidRDefault="00CB61BF" w:rsidP="00561C9A">
            <w:pPr>
              <w:autoSpaceDE w:val="0"/>
              <w:autoSpaceDN w:val="0"/>
              <w:adjustRightInd w:val="0"/>
              <w:jc w:val="both"/>
              <w:rPr>
                <w:sz w:val="20"/>
                <w:lang w:val="ru-RU"/>
              </w:rPr>
            </w:pPr>
          </w:p>
        </w:tc>
        <w:tc>
          <w:tcPr>
            <w:tcW w:w="2613" w:type="dxa"/>
          </w:tcPr>
          <w:p w14:paraId="4858EF08" w14:textId="77777777" w:rsidR="00CB61BF" w:rsidRDefault="00CB61BF" w:rsidP="00291E89">
            <w:pPr>
              <w:autoSpaceDE w:val="0"/>
              <w:autoSpaceDN w:val="0"/>
              <w:adjustRightInd w:val="0"/>
              <w:jc w:val="both"/>
              <w:rPr>
                <w:sz w:val="20"/>
                <w:lang w:val="sr-Cyrl-CS"/>
              </w:rPr>
            </w:pPr>
            <w:r>
              <w:rPr>
                <w:sz w:val="20"/>
                <w:szCs w:val="22"/>
                <w:lang w:val="sr-Cyrl-CS"/>
              </w:rPr>
              <w:t xml:space="preserve">Израда вежби </w:t>
            </w:r>
          </w:p>
        </w:tc>
      </w:tr>
    </w:tbl>
    <w:p w14:paraId="4A474B98" w14:textId="77777777" w:rsidR="008851E5" w:rsidRPr="002416BC" w:rsidRDefault="008851E5" w:rsidP="008851E5">
      <w:pPr>
        <w:rPr>
          <w:sz w:val="22"/>
          <w:szCs w:val="22"/>
          <w:lang w:val="ru-RU"/>
        </w:rPr>
      </w:pPr>
    </w:p>
    <w:p w14:paraId="2C2BF4BD" w14:textId="77777777" w:rsidR="008851E5" w:rsidRPr="002416BC" w:rsidRDefault="008851E5" w:rsidP="008851E5">
      <w:pPr>
        <w:rPr>
          <w:lang w:val="ru-RU"/>
        </w:rPr>
      </w:pPr>
    </w:p>
    <w:p w14:paraId="2D58CD6E" w14:textId="77777777" w:rsidR="008851E5" w:rsidRDefault="008851E5" w:rsidP="009210AA">
      <w:pPr>
        <w:jc w:val="both"/>
        <w:rPr>
          <w:lang w:val="sr-Cyrl-CS"/>
        </w:rPr>
      </w:pPr>
    </w:p>
    <w:p w14:paraId="42CDB579" w14:textId="77777777" w:rsidR="008851E5" w:rsidRDefault="008851E5" w:rsidP="009210AA">
      <w:pPr>
        <w:jc w:val="both"/>
        <w:rPr>
          <w:lang w:val="sr-Cyrl-CS"/>
        </w:rPr>
      </w:pPr>
    </w:p>
    <w:p w14:paraId="68B7CBDB" w14:textId="77777777" w:rsidR="008851E5" w:rsidRPr="008851E5" w:rsidRDefault="008851E5" w:rsidP="009210AA">
      <w:pPr>
        <w:jc w:val="both"/>
        <w:rPr>
          <w:lang w:val="sr-Cyrl-CS"/>
        </w:rPr>
      </w:pPr>
    </w:p>
    <w:sectPr w:rsidR="008851E5" w:rsidRPr="008851E5" w:rsidSect="00F73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AA"/>
    <w:rsid w:val="00035B57"/>
    <w:rsid w:val="0006475D"/>
    <w:rsid w:val="000A7311"/>
    <w:rsid w:val="000B73CB"/>
    <w:rsid w:val="000F3E23"/>
    <w:rsid w:val="00171EBB"/>
    <w:rsid w:val="00194A2F"/>
    <w:rsid w:val="001A0008"/>
    <w:rsid w:val="001A2BE7"/>
    <w:rsid w:val="001C2540"/>
    <w:rsid w:val="001D6C36"/>
    <w:rsid w:val="002025AA"/>
    <w:rsid w:val="00213515"/>
    <w:rsid w:val="002359F4"/>
    <w:rsid w:val="00291CB9"/>
    <w:rsid w:val="00291E89"/>
    <w:rsid w:val="002C2800"/>
    <w:rsid w:val="002E7238"/>
    <w:rsid w:val="00350003"/>
    <w:rsid w:val="00394F22"/>
    <w:rsid w:val="003B77DA"/>
    <w:rsid w:val="003C32EE"/>
    <w:rsid w:val="003C598E"/>
    <w:rsid w:val="003E0DB8"/>
    <w:rsid w:val="003F72E0"/>
    <w:rsid w:val="003F7763"/>
    <w:rsid w:val="00447E90"/>
    <w:rsid w:val="004768E5"/>
    <w:rsid w:val="004B5F9B"/>
    <w:rsid w:val="004C5C2E"/>
    <w:rsid w:val="00562A92"/>
    <w:rsid w:val="00581640"/>
    <w:rsid w:val="00583EE6"/>
    <w:rsid w:val="00591069"/>
    <w:rsid w:val="00595A02"/>
    <w:rsid w:val="005B1B6F"/>
    <w:rsid w:val="005D4261"/>
    <w:rsid w:val="0062444A"/>
    <w:rsid w:val="007313F7"/>
    <w:rsid w:val="00772E11"/>
    <w:rsid w:val="00785218"/>
    <w:rsid w:val="007E220F"/>
    <w:rsid w:val="008130C6"/>
    <w:rsid w:val="00815142"/>
    <w:rsid w:val="00826F34"/>
    <w:rsid w:val="008851E5"/>
    <w:rsid w:val="00892850"/>
    <w:rsid w:val="00895CFC"/>
    <w:rsid w:val="008D2023"/>
    <w:rsid w:val="009210AA"/>
    <w:rsid w:val="00987A20"/>
    <w:rsid w:val="009A0E1A"/>
    <w:rsid w:val="009B7273"/>
    <w:rsid w:val="009C3CA1"/>
    <w:rsid w:val="009E7AC2"/>
    <w:rsid w:val="009F34C4"/>
    <w:rsid w:val="00A07F5C"/>
    <w:rsid w:val="00A30B3F"/>
    <w:rsid w:val="00A36E79"/>
    <w:rsid w:val="00A427F7"/>
    <w:rsid w:val="00A53B0B"/>
    <w:rsid w:val="00A54487"/>
    <w:rsid w:val="00A82009"/>
    <w:rsid w:val="00AD6D45"/>
    <w:rsid w:val="00AE779A"/>
    <w:rsid w:val="00B1299F"/>
    <w:rsid w:val="00BA1325"/>
    <w:rsid w:val="00C02F39"/>
    <w:rsid w:val="00C075C3"/>
    <w:rsid w:val="00C33EF3"/>
    <w:rsid w:val="00C47A79"/>
    <w:rsid w:val="00C52A3A"/>
    <w:rsid w:val="00CB32A8"/>
    <w:rsid w:val="00CB61BF"/>
    <w:rsid w:val="00CB62C7"/>
    <w:rsid w:val="00CE58C3"/>
    <w:rsid w:val="00D03832"/>
    <w:rsid w:val="00D379E8"/>
    <w:rsid w:val="00D5129C"/>
    <w:rsid w:val="00D93037"/>
    <w:rsid w:val="00DB5DBD"/>
    <w:rsid w:val="00DC6AAB"/>
    <w:rsid w:val="00E0665C"/>
    <w:rsid w:val="00E12AF2"/>
    <w:rsid w:val="00EA3ED4"/>
    <w:rsid w:val="00F05DE3"/>
    <w:rsid w:val="00F37DE2"/>
    <w:rsid w:val="00F66603"/>
    <w:rsid w:val="00F73E74"/>
    <w:rsid w:val="00FA25BE"/>
    <w:rsid w:val="00FB3939"/>
    <w:rsid w:val="00FD46D4"/>
    <w:rsid w:val="00FD6142"/>
    <w:rsid w:val="00FE1340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78912"/>
  <w15:docId w15:val="{0191AFD5-CE4D-454A-9C1A-FA33F06B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1E5"/>
    <w:pPr>
      <w:spacing w:line="240" w:lineRule="auto"/>
      <w:ind w:firstLine="0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851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851E5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PC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</cp:revision>
  <dcterms:created xsi:type="dcterms:W3CDTF">2026-09-24T08:41:00Z</dcterms:created>
  <dcterms:modified xsi:type="dcterms:W3CDTF">2026-09-24T08:41:00Z</dcterms:modified>
</cp:coreProperties>
</file>