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EC25" w14:textId="29CD7E87" w:rsidR="0016562B" w:rsidRDefault="001878D8" w:rsidP="001878D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878D8">
        <w:rPr>
          <w:rFonts w:ascii="Times New Roman" w:hAnsi="Times New Roman" w:cs="Times New Roman"/>
          <w:b/>
          <w:sz w:val="24"/>
          <w:szCs w:val="24"/>
          <w:lang w:val="sr-Cyrl-CS"/>
        </w:rPr>
        <w:t>Сталне комисије за полагање усмених испита на ДАС Правног факултета у Крагујевцу за школску 20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24/25</w:t>
      </w:r>
      <w:r w:rsidRPr="001878D8">
        <w:rPr>
          <w:rFonts w:ascii="Times New Roman" w:hAnsi="Times New Roman" w:cs="Times New Roman"/>
          <w:b/>
          <w:sz w:val="24"/>
          <w:szCs w:val="24"/>
          <w:lang w:val="sr-Cyrl-CS"/>
        </w:rPr>
        <w:t>. годину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Катедри за Привредно право:</w:t>
      </w:r>
    </w:p>
    <w:p w14:paraId="4B7BBC29" w14:textId="64EE56CC" w:rsidR="001878D8" w:rsidRDefault="001878D8" w:rsidP="001878D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684AB26" w14:textId="0112B564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878D8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1.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 xml:space="preserve"> </w:t>
      </w:r>
      <w:r w:rsidRPr="001878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Ор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 xml:space="preserve">гани привредних друштава </w:t>
      </w:r>
    </w:p>
    <w:p w14:paraId="45C57DEB" w14:textId="5EE3BA68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Драган Вујисић</w:t>
      </w:r>
    </w:p>
    <w:p w14:paraId="617320A4" w14:textId="743FA73E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Борко Михајловић</w:t>
      </w:r>
    </w:p>
    <w:p w14:paraId="48FFEC0F" w14:textId="32F7D150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 Доц. </w:t>
      </w:r>
      <w:r w:rsidR="00BA2E76"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р Јован Вујичић</w:t>
      </w:r>
    </w:p>
    <w:p w14:paraId="03E23CD3" w14:textId="6C324849" w:rsidR="00BA2E76" w:rsidRDefault="00BA2E76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Соња Лучић (заменик члана комисије)</w:t>
      </w:r>
    </w:p>
    <w:p w14:paraId="43A2B5D8" w14:textId="542702E6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7A70CD0" w14:textId="1B401ADB" w:rsidR="001878D8" w:rsidRPr="001878D8" w:rsidRDefault="001878D8" w:rsidP="001878D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</w:pPr>
      <w:r w:rsidRPr="001878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2. Привредно право – одабране теме:</w:t>
      </w:r>
    </w:p>
    <w:p w14:paraId="2AD60DA2" w14:textId="77777777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Драган Вујисић</w:t>
      </w:r>
    </w:p>
    <w:p w14:paraId="70D5BE7D" w14:textId="77777777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Борко Михајловић</w:t>
      </w:r>
    </w:p>
    <w:p w14:paraId="52F9BBEB" w14:textId="74BF6D62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 Доц. </w:t>
      </w:r>
      <w:r w:rsidR="00BA2E76"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р Јован Вујичић</w:t>
      </w:r>
    </w:p>
    <w:p w14:paraId="2DEB9A78" w14:textId="77777777" w:rsidR="00BA2E76" w:rsidRDefault="00BA2E76" w:rsidP="00BA2E76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Соња Лучић (заменик члана комисије)</w:t>
      </w:r>
    </w:p>
    <w:p w14:paraId="281CEA53" w14:textId="78564625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0CDEB09" w14:textId="6DF0948F" w:rsidR="001878D8" w:rsidRPr="001878D8" w:rsidRDefault="001878D8" w:rsidP="001878D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</w:pPr>
      <w:r w:rsidRPr="001878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3. Саобраћајно право:</w:t>
      </w:r>
    </w:p>
    <w:p w14:paraId="05699D9F" w14:textId="77777777" w:rsidR="001878D8" w:rsidRP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878D8"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Драган Вујисић</w:t>
      </w:r>
    </w:p>
    <w:p w14:paraId="3FD09149" w14:textId="77777777" w:rsidR="001878D8" w:rsidRP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878D8"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Борко Михајловић</w:t>
      </w:r>
    </w:p>
    <w:p w14:paraId="3F628406" w14:textId="41917AD2" w:rsidR="001878D8" w:rsidRP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878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 Доц. </w:t>
      </w:r>
      <w:r w:rsidR="00BA2E76"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 w:rsidRPr="001878D8">
        <w:rPr>
          <w:rFonts w:ascii="Times New Roman" w:hAnsi="Times New Roman" w:cs="Times New Roman"/>
          <w:bCs/>
          <w:sz w:val="24"/>
          <w:szCs w:val="24"/>
          <w:lang w:val="sr-Cyrl-RS"/>
        </w:rPr>
        <w:t>р Јован Вујичић</w:t>
      </w:r>
    </w:p>
    <w:p w14:paraId="4291BE11" w14:textId="77777777" w:rsidR="00BA2E76" w:rsidRDefault="00BA2E76" w:rsidP="00BA2E76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Соња Лучић (заменик члана комисије)</w:t>
      </w:r>
    </w:p>
    <w:p w14:paraId="4180117C" w14:textId="176BF23F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339103D" w14:textId="5454DC68" w:rsidR="001878D8" w:rsidRPr="001878D8" w:rsidRDefault="001878D8" w:rsidP="001878D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</w:pPr>
      <w:r w:rsidRPr="001878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4. Право међународне продаје робе:</w:t>
      </w:r>
    </w:p>
    <w:p w14:paraId="2E758F22" w14:textId="77777777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Драган Вујисић</w:t>
      </w:r>
    </w:p>
    <w:p w14:paraId="6F00D53A" w14:textId="77777777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Борко Михајловић</w:t>
      </w:r>
    </w:p>
    <w:p w14:paraId="0E011606" w14:textId="0AC9D2EB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 Доц. </w:t>
      </w:r>
      <w:r w:rsidR="00BA2E76"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р Јован Вујичић</w:t>
      </w:r>
    </w:p>
    <w:p w14:paraId="6C356F29" w14:textId="77777777" w:rsidR="00BA2E76" w:rsidRDefault="00BA2E76" w:rsidP="00BA2E76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Соња Лучић (заменик члана комисије)</w:t>
      </w:r>
    </w:p>
    <w:p w14:paraId="56985EB1" w14:textId="58F661B1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F0EAF6B" w14:textId="716CA031" w:rsidR="00BA2E76" w:rsidRDefault="00BA2E76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F4A6F9C" w14:textId="77777777" w:rsidR="00BA2E76" w:rsidRDefault="00BA2E76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927223E" w14:textId="3269C489" w:rsidR="001878D8" w:rsidRPr="001878D8" w:rsidRDefault="001878D8" w:rsidP="001878D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</w:pPr>
      <w:r w:rsidRPr="001878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lastRenderedPageBreak/>
        <w:t>5. Међународно трговинско право – одабране теме:</w:t>
      </w:r>
    </w:p>
    <w:p w14:paraId="4E3EB7D0" w14:textId="77777777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Драган Вујисић</w:t>
      </w:r>
    </w:p>
    <w:p w14:paraId="571E8B31" w14:textId="77777777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Борко Михајловић</w:t>
      </w:r>
    </w:p>
    <w:p w14:paraId="49CEAE77" w14:textId="7FE66A88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 Доц. </w:t>
      </w:r>
      <w:r w:rsidR="00BA2E76"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р Јован Вујичић</w:t>
      </w:r>
    </w:p>
    <w:p w14:paraId="1EA5807B" w14:textId="00D90EDB" w:rsidR="001878D8" w:rsidRDefault="00BA2E76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Соња Лучић (заменик члана комисије)</w:t>
      </w:r>
    </w:p>
    <w:p w14:paraId="06EB733B" w14:textId="77777777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1E852CF" w14:textId="670CA6B4" w:rsidR="001878D8" w:rsidRPr="001878D8" w:rsidRDefault="001878D8" w:rsidP="001878D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</w:pPr>
      <w:r w:rsidRPr="001878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6. Право Европске уније – одабране теме:</w:t>
      </w:r>
    </w:p>
    <w:p w14:paraId="00F60593" w14:textId="77777777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Драган Вујисић</w:t>
      </w:r>
    </w:p>
    <w:p w14:paraId="79409AB6" w14:textId="77777777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Борко Михајловић</w:t>
      </w:r>
    </w:p>
    <w:p w14:paraId="3E7C2ECE" w14:textId="14E45DD5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 Доц. </w:t>
      </w:r>
      <w:r w:rsidR="00BA2E76"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р Јован Вујичић</w:t>
      </w:r>
    </w:p>
    <w:p w14:paraId="163D2F49" w14:textId="467FE524" w:rsidR="00BA2E76" w:rsidRDefault="00BA2E76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- Проф. др Стефан Шокињов (заменик члана комисије)</w:t>
      </w:r>
    </w:p>
    <w:p w14:paraId="6B64469E" w14:textId="77777777" w:rsid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552FC5C" w14:textId="5698862D" w:rsidR="001878D8" w:rsidRPr="001878D8" w:rsidRDefault="001878D8" w:rsidP="001878D8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sectPr w:rsidR="001878D8" w:rsidRPr="0018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32E68"/>
    <w:multiLevelType w:val="hybridMultilevel"/>
    <w:tmpl w:val="0D32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D8"/>
    <w:rsid w:val="0016562B"/>
    <w:rsid w:val="001878D8"/>
    <w:rsid w:val="00B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DE42"/>
  <w15:chartTrackingRefBased/>
  <w15:docId w15:val="{1A069661-2D8E-45FD-ABE2-13AEC2C7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2025-07-28T10:45:00Z</dcterms:created>
  <dcterms:modified xsi:type="dcterms:W3CDTF">2025-07-28T11:26:00Z</dcterms:modified>
</cp:coreProperties>
</file>